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6034" w14:textId="77777777" w:rsidR="00DF4FB9" w:rsidRDefault="00A42BB7">
      <w:pPr>
        <w:tabs>
          <w:tab w:val="left" w:pos="14656"/>
        </w:tabs>
        <w:jc w:val="center"/>
        <w:rPr>
          <w:b/>
        </w:rPr>
      </w:pPr>
      <w:r>
        <w:rPr>
          <w:b/>
        </w:rPr>
        <w:t>ŠIAULIŲ LOPŠELIO-DARŽELIO ,,DRUGELIS“</w:t>
      </w:r>
    </w:p>
    <w:p w14:paraId="04319179" w14:textId="77777777" w:rsidR="00DF4FB9" w:rsidRDefault="00A42BB7">
      <w:pPr>
        <w:tabs>
          <w:tab w:val="left" w:pos="14656"/>
        </w:tabs>
        <w:jc w:val="center"/>
        <w:rPr>
          <w:sz w:val="20"/>
        </w:rPr>
      </w:pPr>
      <w:r>
        <w:rPr>
          <w:b/>
        </w:rPr>
        <w:t>DIREKTORĖS RŪTOS ŠIAUČIULIENĖS</w:t>
      </w:r>
    </w:p>
    <w:p w14:paraId="7CA6759E" w14:textId="77777777" w:rsidR="00DF4FB9" w:rsidRDefault="00DF4FB9">
      <w:pPr>
        <w:jc w:val="center"/>
        <w:rPr>
          <w:b/>
        </w:rPr>
      </w:pPr>
    </w:p>
    <w:p w14:paraId="18FB241D" w14:textId="77777777" w:rsidR="00DF4FB9" w:rsidRDefault="00A42BB7">
      <w:pPr>
        <w:jc w:val="center"/>
        <w:rPr>
          <w:b/>
        </w:rPr>
      </w:pPr>
      <w:r>
        <w:rPr>
          <w:b/>
        </w:rPr>
        <w:t>2021 METŲ VEIKLOS ATASKAITA</w:t>
      </w:r>
    </w:p>
    <w:p w14:paraId="75A52DCB" w14:textId="77777777" w:rsidR="00DF4FB9" w:rsidRDefault="00DF4FB9">
      <w:pPr>
        <w:jc w:val="center"/>
      </w:pPr>
    </w:p>
    <w:p w14:paraId="5CDACCF7" w14:textId="77777777" w:rsidR="00DF4FB9" w:rsidRPr="00140937" w:rsidRDefault="00A42BB7">
      <w:pPr>
        <w:jc w:val="center"/>
      </w:pPr>
      <w:r w:rsidRPr="00140937">
        <w:t>2022-01-</w:t>
      </w:r>
      <w:sdt>
        <w:sdtPr>
          <w:tag w:val="goog_rdk_0"/>
          <w:id w:val="-2140870321"/>
        </w:sdtPr>
        <w:sdtEndPr/>
        <w:sdtContent/>
      </w:sdt>
      <w:r w:rsidR="00CB664D">
        <w:t>28</w:t>
      </w:r>
      <w:r w:rsidR="004365A0" w:rsidRPr="00140937">
        <w:t xml:space="preserve"> Nr. SD-</w:t>
      </w:r>
      <w:r w:rsidR="00656EF3">
        <w:t>26</w:t>
      </w:r>
    </w:p>
    <w:p w14:paraId="50F60243" w14:textId="77777777" w:rsidR="00DF4FB9" w:rsidRDefault="00A42BB7">
      <w:pPr>
        <w:tabs>
          <w:tab w:val="left" w:pos="3828"/>
        </w:tabs>
        <w:jc w:val="center"/>
      </w:pPr>
      <w:r>
        <w:t>Šiauliai</w:t>
      </w:r>
    </w:p>
    <w:p w14:paraId="08C198B6" w14:textId="77777777" w:rsidR="00DF4FB9" w:rsidRDefault="00DF4FB9">
      <w:pPr>
        <w:jc w:val="center"/>
      </w:pPr>
    </w:p>
    <w:p w14:paraId="060C45D4" w14:textId="77777777" w:rsidR="00DF4FB9" w:rsidRDefault="00A42BB7">
      <w:pPr>
        <w:jc w:val="center"/>
        <w:rPr>
          <w:b/>
        </w:rPr>
      </w:pPr>
      <w:r>
        <w:rPr>
          <w:b/>
        </w:rPr>
        <w:t>I SKYRIUS</w:t>
      </w:r>
    </w:p>
    <w:p w14:paraId="1FDF82FA" w14:textId="77777777" w:rsidR="00DF4FB9" w:rsidRDefault="00A42BB7">
      <w:pPr>
        <w:jc w:val="center"/>
        <w:rPr>
          <w:b/>
        </w:rPr>
      </w:pPr>
      <w:r>
        <w:rPr>
          <w:b/>
        </w:rPr>
        <w:t>STRATEGINIO PLANO IR METINIO VEIKLOS PLANO ĮGYVENDINIMAS</w:t>
      </w:r>
    </w:p>
    <w:p w14:paraId="5CB063B2" w14:textId="77777777" w:rsidR="00DF4FB9" w:rsidRDefault="00DF4FB9">
      <w:pPr>
        <w:jc w:val="center"/>
        <w:rPr>
          <w:b/>
        </w:rPr>
      </w:pPr>
    </w:p>
    <w:tbl>
      <w:tblPr>
        <w:tblStyle w:val="a"/>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30"/>
        <w:gridCol w:w="3402"/>
        <w:gridCol w:w="3119"/>
      </w:tblGrid>
      <w:tr w:rsidR="00DF4FB9" w:rsidRPr="006E6463" w14:paraId="5F2CE9A9" w14:textId="77777777" w:rsidTr="007C29F4">
        <w:tc>
          <w:tcPr>
            <w:tcW w:w="2830" w:type="dxa"/>
            <w:vAlign w:val="center"/>
          </w:tcPr>
          <w:p w14:paraId="75ED8A50" w14:textId="77777777" w:rsidR="00DF4FB9" w:rsidRPr="006E6463" w:rsidRDefault="00A42BB7">
            <w:pPr>
              <w:jc w:val="center"/>
              <w:rPr>
                <w:color w:val="000000"/>
                <w:szCs w:val="24"/>
              </w:rPr>
            </w:pPr>
            <w:r w:rsidRPr="006E6463">
              <w:rPr>
                <w:b/>
                <w:color w:val="000000"/>
                <w:szCs w:val="24"/>
              </w:rPr>
              <w:t>202</w:t>
            </w:r>
            <w:r w:rsidRPr="006E6463">
              <w:rPr>
                <w:b/>
                <w:szCs w:val="24"/>
              </w:rPr>
              <w:t>1</w:t>
            </w:r>
            <w:r w:rsidRPr="006E6463">
              <w:rPr>
                <w:b/>
                <w:color w:val="000000"/>
                <w:szCs w:val="24"/>
              </w:rPr>
              <w:t>-ųjų metų tikslas, uždaviniai, priemonės</w:t>
            </w:r>
          </w:p>
        </w:tc>
        <w:tc>
          <w:tcPr>
            <w:tcW w:w="3402" w:type="dxa"/>
            <w:vAlign w:val="center"/>
          </w:tcPr>
          <w:p w14:paraId="34E0196C" w14:textId="77777777" w:rsidR="00DF4FB9" w:rsidRPr="006E6463" w:rsidRDefault="00A42BB7">
            <w:pPr>
              <w:jc w:val="center"/>
              <w:rPr>
                <w:color w:val="000000"/>
                <w:szCs w:val="24"/>
              </w:rPr>
            </w:pPr>
            <w:r w:rsidRPr="006E6463">
              <w:rPr>
                <w:b/>
                <w:color w:val="000000"/>
                <w:szCs w:val="24"/>
              </w:rPr>
              <w:t>Siekiniai (rezultato vertinimo, produkto kriterijaus pavadinimas ir mato vienetas)</w:t>
            </w:r>
          </w:p>
        </w:tc>
        <w:tc>
          <w:tcPr>
            <w:tcW w:w="3119" w:type="dxa"/>
            <w:vAlign w:val="center"/>
          </w:tcPr>
          <w:p w14:paraId="143C0F8A" w14:textId="77777777" w:rsidR="00DF4FB9" w:rsidRPr="006E6463" w:rsidRDefault="00A42BB7">
            <w:pPr>
              <w:jc w:val="center"/>
              <w:rPr>
                <w:color w:val="000000"/>
                <w:szCs w:val="24"/>
              </w:rPr>
            </w:pPr>
            <w:r w:rsidRPr="006E6463">
              <w:rPr>
                <w:b/>
                <w:color w:val="000000"/>
                <w:szCs w:val="24"/>
              </w:rPr>
              <w:t>Siekinių įgyvendinimo faktas</w:t>
            </w:r>
          </w:p>
        </w:tc>
      </w:tr>
      <w:tr w:rsidR="00DF4FB9" w:rsidRPr="006E6463" w14:paraId="60ACE2A2" w14:textId="77777777" w:rsidTr="006E6463">
        <w:tc>
          <w:tcPr>
            <w:tcW w:w="9351" w:type="dxa"/>
            <w:gridSpan w:val="3"/>
          </w:tcPr>
          <w:p w14:paraId="590CF200" w14:textId="77777777" w:rsidR="00DF4FB9" w:rsidRPr="006E6463" w:rsidRDefault="00A42BB7">
            <w:pPr>
              <w:numPr>
                <w:ilvl w:val="0"/>
                <w:numId w:val="5"/>
              </w:numPr>
              <w:pBdr>
                <w:top w:val="nil"/>
                <w:left w:val="nil"/>
                <w:bottom w:val="nil"/>
                <w:right w:val="nil"/>
                <w:between w:val="nil"/>
              </w:pBdr>
              <w:jc w:val="both"/>
              <w:rPr>
                <w:b/>
                <w:color w:val="000000"/>
                <w:szCs w:val="24"/>
              </w:rPr>
            </w:pPr>
            <w:r w:rsidRPr="006E6463">
              <w:rPr>
                <w:b/>
                <w:color w:val="000000"/>
                <w:szCs w:val="24"/>
              </w:rPr>
              <w:t xml:space="preserve">Tikslas. </w:t>
            </w:r>
            <w:r w:rsidRPr="006E6463">
              <w:rPr>
                <w:b/>
                <w:szCs w:val="24"/>
              </w:rPr>
              <w:t>Vykdyti ikimokyklinį ir priešmokyklinį ugdymą, pagerinti ugdytinių pasiekimus.</w:t>
            </w:r>
            <w:r w:rsidRPr="006E6463">
              <w:rPr>
                <w:i/>
                <w:color w:val="FF0000"/>
                <w:szCs w:val="24"/>
              </w:rPr>
              <w:t xml:space="preserve"> </w:t>
            </w:r>
            <w:r w:rsidRPr="006E6463">
              <w:rPr>
                <w:b/>
                <w:color w:val="000000"/>
                <w:szCs w:val="24"/>
              </w:rPr>
              <w:t xml:space="preserve"> </w:t>
            </w:r>
          </w:p>
        </w:tc>
      </w:tr>
      <w:tr w:rsidR="00DF4FB9" w:rsidRPr="006E6463" w14:paraId="25850CBF" w14:textId="77777777" w:rsidTr="006E6463">
        <w:tc>
          <w:tcPr>
            <w:tcW w:w="9351" w:type="dxa"/>
            <w:gridSpan w:val="3"/>
            <w:vAlign w:val="center"/>
          </w:tcPr>
          <w:p w14:paraId="637F4B9F" w14:textId="77777777" w:rsidR="00DF4FB9" w:rsidRPr="006E6463" w:rsidRDefault="00A42BB7">
            <w:pPr>
              <w:pBdr>
                <w:top w:val="nil"/>
                <w:left w:val="nil"/>
                <w:bottom w:val="nil"/>
                <w:right w:val="nil"/>
                <w:between w:val="nil"/>
              </w:pBdr>
              <w:rPr>
                <w:color w:val="000000"/>
                <w:szCs w:val="24"/>
              </w:rPr>
            </w:pPr>
            <w:r w:rsidRPr="006E6463">
              <w:rPr>
                <w:szCs w:val="24"/>
              </w:rPr>
              <w:t xml:space="preserve">1.1. </w:t>
            </w:r>
            <w:r w:rsidRPr="006E6463">
              <w:rPr>
                <w:color w:val="000000"/>
                <w:szCs w:val="24"/>
              </w:rPr>
              <w:t xml:space="preserve">Uždavinys. </w:t>
            </w:r>
            <w:r w:rsidRPr="006E6463">
              <w:rPr>
                <w:szCs w:val="24"/>
              </w:rPr>
              <w:t>Įgyvendinti ikimokyklinio ugdymo programą ,,Keliaukime kartu“.</w:t>
            </w:r>
          </w:p>
        </w:tc>
      </w:tr>
      <w:tr w:rsidR="00DF4FB9" w:rsidRPr="006E6463" w14:paraId="28DA1777" w14:textId="77777777" w:rsidTr="007C29F4">
        <w:trPr>
          <w:trHeight w:val="564"/>
        </w:trPr>
        <w:tc>
          <w:tcPr>
            <w:tcW w:w="2830" w:type="dxa"/>
            <w:vMerge w:val="restart"/>
            <w:vAlign w:val="center"/>
          </w:tcPr>
          <w:p w14:paraId="7C46CA22" w14:textId="77777777" w:rsidR="00DF4FB9" w:rsidRPr="006E6463" w:rsidRDefault="00A42BB7">
            <w:pPr>
              <w:pBdr>
                <w:top w:val="nil"/>
                <w:left w:val="nil"/>
                <w:bottom w:val="nil"/>
                <w:right w:val="nil"/>
                <w:between w:val="nil"/>
              </w:pBdr>
              <w:tabs>
                <w:tab w:val="left" w:pos="68"/>
              </w:tabs>
              <w:rPr>
                <w:color w:val="000000"/>
                <w:szCs w:val="24"/>
              </w:rPr>
            </w:pPr>
            <w:r w:rsidRPr="006E6463">
              <w:rPr>
                <w:szCs w:val="24"/>
              </w:rPr>
              <w:t xml:space="preserve">1.1.1. </w:t>
            </w:r>
            <w:r w:rsidRPr="006E6463">
              <w:rPr>
                <w:color w:val="000000"/>
                <w:szCs w:val="24"/>
              </w:rPr>
              <w:t>Ikimokyklinio ugdymo  programos „Keliaukime kartu“  įgyvendinimas.</w:t>
            </w:r>
          </w:p>
        </w:tc>
        <w:tc>
          <w:tcPr>
            <w:tcW w:w="3402" w:type="dxa"/>
            <w:vAlign w:val="center"/>
          </w:tcPr>
          <w:p w14:paraId="42C576E2" w14:textId="77777777" w:rsidR="00DF4FB9" w:rsidRPr="006E6463" w:rsidRDefault="00A42BB7">
            <w:pPr>
              <w:rPr>
                <w:color w:val="000000"/>
                <w:szCs w:val="24"/>
              </w:rPr>
            </w:pPr>
            <w:r w:rsidRPr="006E6463">
              <w:rPr>
                <w:color w:val="000000"/>
                <w:szCs w:val="24"/>
              </w:rPr>
              <w:t>Grupių skaičius – 1</w:t>
            </w:r>
            <w:r w:rsidRPr="006E6463">
              <w:rPr>
                <w:szCs w:val="24"/>
              </w:rPr>
              <w:t>2</w:t>
            </w:r>
            <w:r w:rsidRPr="006E6463">
              <w:rPr>
                <w:color w:val="000000"/>
                <w:szCs w:val="24"/>
              </w:rPr>
              <w:t>.</w:t>
            </w:r>
          </w:p>
        </w:tc>
        <w:tc>
          <w:tcPr>
            <w:tcW w:w="3119" w:type="dxa"/>
            <w:vAlign w:val="center"/>
          </w:tcPr>
          <w:p w14:paraId="2C6E91BF" w14:textId="77777777" w:rsidR="00DF4FB9" w:rsidRPr="006E6463" w:rsidRDefault="00A42BB7">
            <w:pPr>
              <w:jc w:val="center"/>
              <w:rPr>
                <w:color w:val="000000"/>
                <w:szCs w:val="24"/>
              </w:rPr>
            </w:pPr>
            <w:r w:rsidRPr="006E6463">
              <w:rPr>
                <w:color w:val="000000"/>
                <w:szCs w:val="24"/>
              </w:rPr>
              <w:t>1</w:t>
            </w:r>
            <w:r w:rsidRPr="006E6463">
              <w:rPr>
                <w:szCs w:val="24"/>
              </w:rPr>
              <w:t>2</w:t>
            </w:r>
            <w:r w:rsidRPr="006E6463">
              <w:rPr>
                <w:color w:val="000000"/>
                <w:szCs w:val="24"/>
              </w:rPr>
              <w:t xml:space="preserve"> grupių.</w:t>
            </w:r>
          </w:p>
        </w:tc>
      </w:tr>
      <w:tr w:rsidR="00DF4FB9" w:rsidRPr="006E6463" w14:paraId="7A491E5B" w14:textId="77777777" w:rsidTr="007C29F4">
        <w:trPr>
          <w:trHeight w:val="379"/>
        </w:trPr>
        <w:tc>
          <w:tcPr>
            <w:tcW w:w="2830" w:type="dxa"/>
            <w:vMerge/>
            <w:vAlign w:val="center"/>
          </w:tcPr>
          <w:p w14:paraId="51C30A38" w14:textId="77777777" w:rsidR="00DF4FB9" w:rsidRPr="006E6463" w:rsidRDefault="00DF4FB9">
            <w:pPr>
              <w:widowControl w:val="0"/>
              <w:pBdr>
                <w:top w:val="nil"/>
                <w:left w:val="nil"/>
                <w:bottom w:val="nil"/>
                <w:right w:val="nil"/>
                <w:between w:val="nil"/>
              </w:pBdr>
              <w:spacing w:line="276" w:lineRule="auto"/>
              <w:rPr>
                <w:color w:val="000000"/>
                <w:szCs w:val="24"/>
              </w:rPr>
            </w:pPr>
          </w:p>
        </w:tc>
        <w:tc>
          <w:tcPr>
            <w:tcW w:w="3402" w:type="dxa"/>
            <w:vAlign w:val="center"/>
          </w:tcPr>
          <w:p w14:paraId="426BE5F4" w14:textId="77777777" w:rsidR="00DF4FB9" w:rsidRPr="006E6463" w:rsidRDefault="00A42BB7">
            <w:pPr>
              <w:rPr>
                <w:color w:val="000000"/>
                <w:szCs w:val="24"/>
              </w:rPr>
            </w:pPr>
            <w:r w:rsidRPr="006E6463">
              <w:rPr>
                <w:color w:val="000000"/>
                <w:szCs w:val="24"/>
              </w:rPr>
              <w:t>Ugdytinių skaičius – 2</w:t>
            </w:r>
            <w:r w:rsidRPr="006E6463">
              <w:rPr>
                <w:szCs w:val="24"/>
              </w:rPr>
              <w:t>20.</w:t>
            </w:r>
          </w:p>
        </w:tc>
        <w:tc>
          <w:tcPr>
            <w:tcW w:w="3119" w:type="dxa"/>
            <w:vAlign w:val="center"/>
          </w:tcPr>
          <w:p w14:paraId="406192CA" w14:textId="77777777" w:rsidR="00DF4FB9" w:rsidRPr="006E6463" w:rsidRDefault="00A42BB7">
            <w:pPr>
              <w:jc w:val="center"/>
              <w:rPr>
                <w:color w:val="000000"/>
                <w:szCs w:val="24"/>
              </w:rPr>
            </w:pPr>
            <w:r w:rsidRPr="006E6463">
              <w:rPr>
                <w:color w:val="000000"/>
                <w:szCs w:val="24"/>
              </w:rPr>
              <w:t>2</w:t>
            </w:r>
            <w:r w:rsidRPr="006E6463">
              <w:rPr>
                <w:szCs w:val="24"/>
              </w:rPr>
              <w:t>12</w:t>
            </w:r>
            <w:r w:rsidR="004365A0" w:rsidRPr="006E6463">
              <w:rPr>
                <w:color w:val="000000"/>
                <w:szCs w:val="24"/>
              </w:rPr>
              <w:t xml:space="preserve"> ugdytinių</w:t>
            </w:r>
            <w:r w:rsidR="002D72D5" w:rsidRPr="006E6463">
              <w:rPr>
                <w:rStyle w:val="Puslapioinaosnuoroda"/>
                <w:color w:val="000000"/>
                <w:szCs w:val="24"/>
              </w:rPr>
              <w:footnoteReference w:id="1"/>
            </w:r>
            <w:r w:rsidRPr="006E6463">
              <w:rPr>
                <w:color w:val="000000"/>
                <w:szCs w:val="24"/>
              </w:rPr>
              <w:t>.</w:t>
            </w:r>
          </w:p>
        </w:tc>
      </w:tr>
      <w:tr w:rsidR="00DF4FB9" w:rsidRPr="006E6463" w14:paraId="2E71529F" w14:textId="77777777" w:rsidTr="007C29F4">
        <w:trPr>
          <w:trHeight w:val="379"/>
        </w:trPr>
        <w:tc>
          <w:tcPr>
            <w:tcW w:w="2830" w:type="dxa"/>
            <w:vMerge w:val="restart"/>
            <w:vAlign w:val="center"/>
          </w:tcPr>
          <w:p w14:paraId="621E7421" w14:textId="77777777" w:rsidR="00DF4FB9" w:rsidRPr="006E6463" w:rsidRDefault="00A42BB7">
            <w:pPr>
              <w:rPr>
                <w:szCs w:val="24"/>
              </w:rPr>
            </w:pPr>
            <w:r w:rsidRPr="006E6463">
              <w:rPr>
                <w:szCs w:val="24"/>
              </w:rPr>
              <w:t>1.1.2. Priešmokyklinio ugdymo bendrosios programos įgyvendinimas.</w:t>
            </w:r>
          </w:p>
        </w:tc>
        <w:tc>
          <w:tcPr>
            <w:tcW w:w="3402" w:type="dxa"/>
            <w:vAlign w:val="center"/>
          </w:tcPr>
          <w:p w14:paraId="455A058E" w14:textId="77777777" w:rsidR="00DF4FB9" w:rsidRPr="006E6463" w:rsidRDefault="00A42BB7">
            <w:pPr>
              <w:rPr>
                <w:color w:val="000000"/>
                <w:szCs w:val="24"/>
              </w:rPr>
            </w:pPr>
            <w:r w:rsidRPr="006E6463">
              <w:rPr>
                <w:color w:val="000000"/>
                <w:szCs w:val="24"/>
              </w:rPr>
              <w:t xml:space="preserve">Grupių skaičius – </w:t>
            </w:r>
            <w:r w:rsidRPr="006E6463">
              <w:rPr>
                <w:szCs w:val="24"/>
              </w:rPr>
              <w:t>2</w:t>
            </w:r>
            <w:r w:rsidRPr="006E6463">
              <w:rPr>
                <w:color w:val="000000"/>
                <w:szCs w:val="24"/>
              </w:rPr>
              <w:t>.</w:t>
            </w:r>
          </w:p>
        </w:tc>
        <w:tc>
          <w:tcPr>
            <w:tcW w:w="3119" w:type="dxa"/>
            <w:vAlign w:val="center"/>
          </w:tcPr>
          <w:p w14:paraId="2994042F" w14:textId="77777777" w:rsidR="00DF4FB9" w:rsidRPr="006E6463" w:rsidRDefault="00A42BB7">
            <w:pPr>
              <w:jc w:val="center"/>
              <w:rPr>
                <w:color w:val="000000"/>
                <w:szCs w:val="24"/>
              </w:rPr>
            </w:pPr>
            <w:r w:rsidRPr="006E6463">
              <w:rPr>
                <w:szCs w:val="24"/>
              </w:rPr>
              <w:t>2</w:t>
            </w:r>
            <w:r w:rsidRPr="006E6463">
              <w:rPr>
                <w:color w:val="000000"/>
                <w:szCs w:val="24"/>
              </w:rPr>
              <w:t xml:space="preserve"> grupė</w:t>
            </w:r>
            <w:r w:rsidR="00AD3BBA" w:rsidRPr="006E6463">
              <w:rPr>
                <w:color w:val="000000"/>
                <w:szCs w:val="24"/>
              </w:rPr>
              <w:t>s</w:t>
            </w:r>
            <w:r w:rsidRPr="006E6463">
              <w:rPr>
                <w:color w:val="000000"/>
                <w:szCs w:val="24"/>
              </w:rPr>
              <w:t>.</w:t>
            </w:r>
          </w:p>
        </w:tc>
      </w:tr>
      <w:tr w:rsidR="00DF4FB9" w:rsidRPr="006E6463" w14:paraId="7B1D60BD" w14:textId="77777777" w:rsidTr="007C29F4">
        <w:trPr>
          <w:trHeight w:val="379"/>
        </w:trPr>
        <w:tc>
          <w:tcPr>
            <w:tcW w:w="2830" w:type="dxa"/>
            <w:vMerge/>
            <w:vAlign w:val="center"/>
          </w:tcPr>
          <w:p w14:paraId="4C7B658B" w14:textId="77777777" w:rsidR="00DF4FB9" w:rsidRPr="006E6463" w:rsidRDefault="00DF4FB9">
            <w:pPr>
              <w:widowControl w:val="0"/>
              <w:pBdr>
                <w:top w:val="nil"/>
                <w:left w:val="nil"/>
                <w:bottom w:val="nil"/>
                <w:right w:val="nil"/>
                <w:between w:val="nil"/>
              </w:pBdr>
              <w:spacing w:line="276" w:lineRule="auto"/>
              <w:rPr>
                <w:color w:val="000000"/>
                <w:szCs w:val="24"/>
              </w:rPr>
            </w:pPr>
          </w:p>
        </w:tc>
        <w:tc>
          <w:tcPr>
            <w:tcW w:w="3402" w:type="dxa"/>
            <w:vAlign w:val="center"/>
          </w:tcPr>
          <w:p w14:paraId="34F35FC9" w14:textId="77777777" w:rsidR="00DF4FB9" w:rsidRPr="006E6463" w:rsidRDefault="00A42BB7" w:rsidP="004365A0">
            <w:pPr>
              <w:rPr>
                <w:color w:val="000000"/>
                <w:szCs w:val="24"/>
              </w:rPr>
            </w:pPr>
            <w:r w:rsidRPr="006E6463">
              <w:rPr>
                <w:color w:val="000000"/>
                <w:szCs w:val="24"/>
              </w:rPr>
              <w:t xml:space="preserve">Ugdytinių skaičius – </w:t>
            </w:r>
            <w:r w:rsidRPr="006E6463">
              <w:rPr>
                <w:szCs w:val="24"/>
              </w:rPr>
              <w:t>3</w:t>
            </w:r>
            <w:r w:rsidR="004365A0" w:rsidRPr="006E6463">
              <w:rPr>
                <w:szCs w:val="24"/>
              </w:rPr>
              <w:t>6</w:t>
            </w:r>
            <w:r w:rsidRPr="006E6463">
              <w:rPr>
                <w:color w:val="000000"/>
                <w:szCs w:val="24"/>
              </w:rPr>
              <w:t>.</w:t>
            </w:r>
          </w:p>
        </w:tc>
        <w:tc>
          <w:tcPr>
            <w:tcW w:w="3119" w:type="dxa"/>
            <w:vAlign w:val="center"/>
          </w:tcPr>
          <w:p w14:paraId="77AE7723" w14:textId="77777777" w:rsidR="00DF4FB9" w:rsidRPr="006E6463" w:rsidRDefault="00A42BB7" w:rsidP="002D72D5">
            <w:pPr>
              <w:jc w:val="center"/>
              <w:rPr>
                <w:color w:val="000000"/>
                <w:szCs w:val="24"/>
              </w:rPr>
            </w:pPr>
            <w:r w:rsidRPr="006E6463">
              <w:rPr>
                <w:szCs w:val="24"/>
              </w:rPr>
              <w:t>35</w:t>
            </w:r>
            <w:r w:rsidRPr="006E6463">
              <w:rPr>
                <w:color w:val="000000"/>
                <w:szCs w:val="24"/>
              </w:rPr>
              <w:t xml:space="preserve"> ugdytini</w:t>
            </w:r>
            <w:r w:rsidR="004365A0" w:rsidRPr="006E6463">
              <w:rPr>
                <w:color w:val="000000"/>
                <w:szCs w:val="24"/>
              </w:rPr>
              <w:t>ai</w:t>
            </w:r>
            <w:r w:rsidR="002D72D5" w:rsidRPr="006E6463">
              <w:rPr>
                <w:color w:val="000000"/>
                <w:szCs w:val="24"/>
              </w:rPr>
              <w:t xml:space="preserve"> </w:t>
            </w:r>
            <w:r w:rsidR="002D72D5" w:rsidRPr="006E6463">
              <w:rPr>
                <w:rStyle w:val="Puslapioinaosnuoroda"/>
                <w:szCs w:val="24"/>
              </w:rPr>
              <w:footnoteRef/>
            </w:r>
            <w:r w:rsidRPr="006E6463">
              <w:rPr>
                <w:color w:val="000000"/>
                <w:szCs w:val="24"/>
              </w:rPr>
              <w:t>.</w:t>
            </w:r>
          </w:p>
        </w:tc>
      </w:tr>
      <w:tr w:rsidR="00DF4FB9" w:rsidRPr="006E6463" w14:paraId="78CA72A9" w14:textId="77777777" w:rsidTr="007C29F4">
        <w:trPr>
          <w:trHeight w:val="576"/>
        </w:trPr>
        <w:tc>
          <w:tcPr>
            <w:tcW w:w="2830" w:type="dxa"/>
            <w:vMerge w:val="restart"/>
            <w:vAlign w:val="center"/>
          </w:tcPr>
          <w:p w14:paraId="31152993" w14:textId="77777777" w:rsidR="00DF4FB9" w:rsidRPr="006E6463" w:rsidRDefault="00A42BB7">
            <w:pPr>
              <w:pBdr>
                <w:top w:val="nil"/>
                <w:left w:val="nil"/>
                <w:bottom w:val="nil"/>
                <w:right w:val="nil"/>
                <w:between w:val="nil"/>
              </w:pBdr>
              <w:tabs>
                <w:tab w:val="left" w:pos="728"/>
              </w:tabs>
              <w:rPr>
                <w:color w:val="000000"/>
                <w:szCs w:val="24"/>
              </w:rPr>
            </w:pPr>
            <w:r w:rsidRPr="006E6463">
              <w:rPr>
                <w:szCs w:val="24"/>
              </w:rPr>
              <w:t xml:space="preserve">1.1.3. </w:t>
            </w:r>
            <w:r w:rsidRPr="006E6463">
              <w:rPr>
                <w:color w:val="000000"/>
                <w:szCs w:val="24"/>
              </w:rPr>
              <w:t>Sistemingos ir veiksmingos švietimo pagalbos teikimas</w:t>
            </w:r>
            <w:r w:rsidRPr="006E6463">
              <w:rPr>
                <w:szCs w:val="24"/>
              </w:rPr>
              <w:t>.</w:t>
            </w:r>
          </w:p>
        </w:tc>
        <w:tc>
          <w:tcPr>
            <w:tcW w:w="3402" w:type="dxa"/>
            <w:vAlign w:val="center"/>
          </w:tcPr>
          <w:p w14:paraId="13E8AA12" w14:textId="77777777" w:rsidR="00DF4FB9" w:rsidRPr="006E6463" w:rsidRDefault="00AD3BBA">
            <w:pPr>
              <w:rPr>
                <w:color w:val="000000"/>
                <w:szCs w:val="24"/>
              </w:rPr>
            </w:pPr>
            <w:r w:rsidRPr="006E6463">
              <w:rPr>
                <w:color w:val="000000"/>
                <w:szCs w:val="24"/>
              </w:rPr>
              <w:t>Specialistų etatų skaičius – 3</w:t>
            </w:r>
            <w:r w:rsidR="00A42BB7" w:rsidRPr="006E6463">
              <w:rPr>
                <w:color w:val="000000"/>
                <w:szCs w:val="24"/>
              </w:rPr>
              <w:t>,5</w:t>
            </w:r>
            <w:r w:rsidRPr="006E6463">
              <w:rPr>
                <w:color w:val="000000"/>
                <w:szCs w:val="24"/>
              </w:rPr>
              <w:t>5</w:t>
            </w:r>
            <w:r w:rsidR="00A42BB7" w:rsidRPr="006E6463">
              <w:rPr>
                <w:color w:val="000000"/>
                <w:szCs w:val="24"/>
              </w:rPr>
              <w:t xml:space="preserve"> etato dalis.</w:t>
            </w:r>
          </w:p>
        </w:tc>
        <w:tc>
          <w:tcPr>
            <w:tcW w:w="3119" w:type="dxa"/>
            <w:vAlign w:val="center"/>
          </w:tcPr>
          <w:p w14:paraId="5FD13AD2" w14:textId="77777777" w:rsidR="00DF4FB9" w:rsidRPr="006E6463" w:rsidRDefault="004365A0">
            <w:pPr>
              <w:jc w:val="center"/>
              <w:rPr>
                <w:color w:val="000000"/>
                <w:szCs w:val="24"/>
                <w:highlight w:val="yellow"/>
              </w:rPr>
            </w:pPr>
            <w:r w:rsidRPr="006E6463">
              <w:rPr>
                <w:color w:val="000000"/>
                <w:szCs w:val="24"/>
              </w:rPr>
              <w:t>3,55 et</w:t>
            </w:r>
            <w:r w:rsidR="00541DAE" w:rsidRPr="006E6463">
              <w:rPr>
                <w:color w:val="000000"/>
                <w:szCs w:val="24"/>
              </w:rPr>
              <w:t>ato</w:t>
            </w:r>
            <w:r w:rsidRPr="006E6463">
              <w:rPr>
                <w:color w:val="000000"/>
                <w:szCs w:val="24"/>
              </w:rPr>
              <w:t xml:space="preserve">. </w:t>
            </w:r>
          </w:p>
        </w:tc>
      </w:tr>
      <w:tr w:rsidR="00DF4FB9" w:rsidRPr="006E6463" w14:paraId="1F2F9768" w14:textId="77777777" w:rsidTr="007C29F4">
        <w:trPr>
          <w:trHeight w:val="576"/>
        </w:trPr>
        <w:tc>
          <w:tcPr>
            <w:tcW w:w="2830" w:type="dxa"/>
            <w:vMerge/>
            <w:vAlign w:val="center"/>
          </w:tcPr>
          <w:p w14:paraId="099DBE93" w14:textId="77777777" w:rsidR="00DF4FB9" w:rsidRPr="006E6463" w:rsidRDefault="00DF4FB9">
            <w:pPr>
              <w:widowControl w:val="0"/>
              <w:pBdr>
                <w:top w:val="nil"/>
                <w:left w:val="nil"/>
                <w:bottom w:val="nil"/>
                <w:right w:val="nil"/>
                <w:between w:val="nil"/>
              </w:pBdr>
              <w:spacing w:line="276" w:lineRule="auto"/>
              <w:rPr>
                <w:color w:val="000000"/>
                <w:szCs w:val="24"/>
                <w:highlight w:val="yellow"/>
              </w:rPr>
            </w:pPr>
          </w:p>
        </w:tc>
        <w:tc>
          <w:tcPr>
            <w:tcW w:w="3402" w:type="dxa"/>
            <w:vAlign w:val="center"/>
          </w:tcPr>
          <w:p w14:paraId="03A4C694" w14:textId="77777777" w:rsidR="00DF4FB9" w:rsidRPr="006E6463" w:rsidRDefault="00A42BB7">
            <w:pPr>
              <w:rPr>
                <w:color w:val="000000"/>
                <w:szCs w:val="24"/>
              </w:rPr>
            </w:pPr>
            <w:r w:rsidRPr="006E6463">
              <w:rPr>
                <w:szCs w:val="24"/>
              </w:rPr>
              <w:t>P</w:t>
            </w:r>
            <w:r w:rsidRPr="006E6463">
              <w:rPr>
                <w:color w:val="000000"/>
                <w:szCs w:val="24"/>
              </w:rPr>
              <w:t xml:space="preserve">agalbos vaikui specialistų paslaugų prieinamumas – 100 proc. </w:t>
            </w:r>
          </w:p>
        </w:tc>
        <w:tc>
          <w:tcPr>
            <w:tcW w:w="3119" w:type="dxa"/>
            <w:vAlign w:val="center"/>
          </w:tcPr>
          <w:p w14:paraId="6362BF94" w14:textId="77777777" w:rsidR="00DF4FB9" w:rsidRPr="006E6463" w:rsidRDefault="00A42BB7">
            <w:pPr>
              <w:jc w:val="center"/>
              <w:rPr>
                <w:szCs w:val="24"/>
              </w:rPr>
            </w:pPr>
            <w:r w:rsidRPr="006E6463">
              <w:rPr>
                <w:szCs w:val="24"/>
              </w:rPr>
              <w:t>100 proc.</w:t>
            </w:r>
          </w:p>
          <w:p w14:paraId="5E5C8A39" w14:textId="77777777" w:rsidR="00DF4FB9" w:rsidRPr="006E6463" w:rsidRDefault="00A42BB7">
            <w:pPr>
              <w:jc w:val="both"/>
              <w:rPr>
                <w:color w:val="000000"/>
                <w:szCs w:val="24"/>
              </w:rPr>
            </w:pPr>
            <w:r w:rsidRPr="006E6463">
              <w:rPr>
                <w:szCs w:val="24"/>
              </w:rPr>
              <w:t xml:space="preserve"> </w:t>
            </w:r>
          </w:p>
        </w:tc>
      </w:tr>
      <w:tr w:rsidR="00DF4FB9" w:rsidRPr="006E6463" w14:paraId="402684D6" w14:textId="77777777" w:rsidTr="007C29F4">
        <w:trPr>
          <w:trHeight w:val="576"/>
        </w:trPr>
        <w:tc>
          <w:tcPr>
            <w:tcW w:w="2830" w:type="dxa"/>
            <w:vMerge/>
            <w:vAlign w:val="center"/>
          </w:tcPr>
          <w:p w14:paraId="7FD03D6E" w14:textId="77777777" w:rsidR="00DF4FB9" w:rsidRPr="006E6463" w:rsidRDefault="00DF4FB9">
            <w:pPr>
              <w:widowControl w:val="0"/>
              <w:pBdr>
                <w:top w:val="nil"/>
                <w:left w:val="nil"/>
                <w:bottom w:val="nil"/>
                <w:right w:val="nil"/>
                <w:between w:val="nil"/>
              </w:pBdr>
              <w:spacing w:line="276" w:lineRule="auto"/>
              <w:rPr>
                <w:color w:val="000000"/>
                <w:szCs w:val="24"/>
              </w:rPr>
            </w:pPr>
          </w:p>
        </w:tc>
        <w:tc>
          <w:tcPr>
            <w:tcW w:w="3402" w:type="dxa"/>
            <w:vAlign w:val="center"/>
          </w:tcPr>
          <w:p w14:paraId="72D19E31" w14:textId="77777777" w:rsidR="00DF4FB9" w:rsidRPr="006E6463" w:rsidRDefault="00A42BB7" w:rsidP="00AD3BBA">
            <w:pPr>
              <w:rPr>
                <w:color w:val="000000"/>
                <w:szCs w:val="24"/>
              </w:rPr>
            </w:pPr>
            <w:r w:rsidRPr="006E6463">
              <w:rPr>
                <w:color w:val="000000"/>
                <w:szCs w:val="24"/>
              </w:rPr>
              <w:t xml:space="preserve">Ugdytinių skaičius – </w:t>
            </w:r>
            <w:r w:rsidR="00AD3BBA" w:rsidRPr="006E6463">
              <w:rPr>
                <w:color w:val="000000"/>
                <w:szCs w:val="24"/>
              </w:rPr>
              <w:t>32</w:t>
            </w:r>
            <w:r w:rsidRPr="006E6463">
              <w:rPr>
                <w:color w:val="000000"/>
                <w:szCs w:val="24"/>
              </w:rPr>
              <w:t xml:space="preserve">. </w:t>
            </w:r>
          </w:p>
        </w:tc>
        <w:tc>
          <w:tcPr>
            <w:tcW w:w="3119" w:type="dxa"/>
            <w:vAlign w:val="center"/>
          </w:tcPr>
          <w:p w14:paraId="6EAEBA1B" w14:textId="77777777" w:rsidR="00DF4FB9" w:rsidRPr="006E6463" w:rsidRDefault="004365A0">
            <w:pPr>
              <w:jc w:val="center"/>
              <w:rPr>
                <w:szCs w:val="24"/>
                <w:highlight w:val="yellow"/>
              </w:rPr>
            </w:pPr>
            <w:r w:rsidRPr="006E6463">
              <w:rPr>
                <w:szCs w:val="24"/>
              </w:rPr>
              <w:t>32 ugdytiniai.</w:t>
            </w:r>
          </w:p>
        </w:tc>
      </w:tr>
      <w:tr w:rsidR="00DF4FB9" w:rsidRPr="006E6463" w14:paraId="63802871" w14:textId="77777777" w:rsidTr="007C29F4">
        <w:trPr>
          <w:trHeight w:val="576"/>
        </w:trPr>
        <w:tc>
          <w:tcPr>
            <w:tcW w:w="2830" w:type="dxa"/>
            <w:vAlign w:val="center"/>
          </w:tcPr>
          <w:p w14:paraId="20C2D64B" w14:textId="77777777" w:rsidR="00DF4FB9" w:rsidRPr="006E6463" w:rsidRDefault="00A42BB7">
            <w:pPr>
              <w:widowControl w:val="0"/>
              <w:pBdr>
                <w:top w:val="nil"/>
                <w:left w:val="nil"/>
                <w:bottom w:val="nil"/>
                <w:right w:val="nil"/>
                <w:between w:val="nil"/>
              </w:pBdr>
              <w:spacing w:line="276" w:lineRule="auto"/>
              <w:rPr>
                <w:color w:val="000000"/>
                <w:szCs w:val="24"/>
              </w:rPr>
            </w:pPr>
            <w:r w:rsidRPr="006E6463">
              <w:rPr>
                <w:szCs w:val="24"/>
              </w:rPr>
              <w:t xml:space="preserve">1.1.4. STEAM programos „Keliaukime kartu </w:t>
            </w:r>
            <w:r w:rsidR="00F54C1B" w:rsidRPr="006E6463">
              <w:rPr>
                <w:szCs w:val="24"/>
              </w:rPr>
              <w:t>su</w:t>
            </w:r>
            <w:r w:rsidRPr="006E6463">
              <w:rPr>
                <w:szCs w:val="24"/>
              </w:rPr>
              <w:t xml:space="preserve"> STEAM“ integravimas į ugdymo(si) procesą.</w:t>
            </w:r>
          </w:p>
        </w:tc>
        <w:tc>
          <w:tcPr>
            <w:tcW w:w="3402" w:type="dxa"/>
            <w:vAlign w:val="center"/>
          </w:tcPr>
          <w:p w14:paraId="6DA3B8D6" w14:textId="77777777" w:rsidR="00DF4FB9" w:rsidRPr="006E6463" w:rsidRDefault="00A42BB7" w:rsidP="00423E93">
            <w:pPr>
              <w:rPr>
                <w:color w:val="000000"/>
                <w:szCs w:val="24"/>
              </w:rPr>
            </w:pPr>
            <w:r w:rsidRPr="006E6463">
              <w:rPr>
                <w:szCs w:val="24"/>
              </w:rPr>
              <w:t xml:space="preserve">Plėtojamos STEAM krypties programos </w:t>
            </w:r>
            <w:r w:rsidR="00423E93" w:rsidRPr="006E6463">
              <w:rPr>
                <w:szCs w:val="24"/>
              </w:rPr>
              <w:t xml:space="preserve">– </w:t>
            </w:r>
            <w:r w:rsidRPr="006E6463">
              <w:rPr>
                <w:szCs w:val="24"/>
              </w:rPr>
              <w:t>1.</w:t>
            </w:r>
          </w:p>
        </w:tc>
        <w:tc>
          <w:tcPr>
            <w:tcW w:w="3119" w:type="dxa"/>
            <w:vAlign w:val="center"/>
          </w:tcPr>
          <w:p w14:paraId="3CF6CF6C" w14:textId="77777777" w:rsidR="00DF4FB9" w:rsidRPr="006E6463" w:rsidRDefault="00A42BB7">
            <w:pPr>
              <w:jc w:val="center"/>
              <w:rPr>
                <w:szCs w:val="24"/>
              </w:rPr>
            </w:pPr>
            <w:r w:rsidRPr="006E6463">
              <w:rPr>
                <w:szCs w:val="24"/>
              </w:rPr>
              <w:t>1 programa</w:t>
            </w:r>
            <w:r w:rsidR="00423E93" w:rsidRPr="006E6463">
              <w:rPr>
                <w:szCs w:val="24"/>
              </w:rPr>
              <w:t>.</w:t>
            </w:r>
          </w:p>
        </w:tc>
      </w:tr>
      <w:tr w:rsidR="00DF4FB9" w:rsidRPr="006E6463" w14:paraId="7F7494AE" w14:textId="77777777" w:rsidTr="007C29F4">
        <w:trPr>
          <w:trHeight w:val="576"/>
        </w:trPr>
        <w:tc>
          <w:tcPr>
            <w:tcW w:w="2830" w:type="dxa"/>
            <w:tcBorders>
              <w:bottom w:val="single" w:sz="4" w:space="0" w:color="000000"/>
            </w:tcBorders>
            <w:vAlign w:val="center"/>
          </w:tcPr>
          <w:p w14:paraId="469C5875" w14:textId="77777777" w:rsidR="00DF4FB9" w:rsidRPr="006E6463" w:rsidRDefault="00A42BB7">
            <w:pPr>
              <w:tabs>
                <w:tab w:val="left" w:pos="728"/>
              </w:tabs>
              <w:rPr>
                <w:szCs w:val="24"/>
              </w:rPr>
            </w:pPr>
            <w:r w:rsidRPr="006E6463">
              <w:rPr>
                <w:szCs w:val="24"/>
              </w:rPr>
              <w:t>1.1.5. Programų ir veiklų, skirtų vaiko fizinės ir emocinės sveikatos saugojimui ir stiprinimui įgyvendinimas.</w:t>
            </w:r>
          </w:p>
        </w:tc>
        <w:tc>
          <w:tcPr>
            <w:tcW w:w="3402" w:type="dxa"/>
            <w:tcBorders>
              <w:bottom w:val="single" w:sz="4" w:space="0" w:color="000000"/>
            </w:tcBorders>
            <w:vAlign w:val="center"/>
          </w:tcPr>
          <w:p w14:paraId="76FA5F6F" w14:textId="77777777" w:rsidR="00DF4FB9" w:rsidRPr="006E6463" w:rsidRDefault="00A42BB7" w:rsidP="00423E93">
            <w:pPr>
              <w:rPr>
                <w:szCs w:val="24"/>
              </w:rPr>
            </w:pPr>
            <w:r w:rsidRPr="006E6463">
              <w:rPr>
                <w:szCs w:val="24"/>
              </w:rPr>
              <w:t xml:space="preserve">Įgyvendinamos sveikatos stiprinimą skatinančios priemonės </w:t>
            </w:r>
            <w:r w:rsidR="00423E93" w:rsidRPr="006E6463">
              <w:rPr>
                <w:szCs w:val="24"/>
              </w:rPr>
              <w:t>–</w:t>
            </w:r>
            <w:r w:rsidRPr="006E6463">
              <w:rPr>
                <w:szCs w:val="24"/>
              </w:rPr>
              <w:t xml:space="preserve"> 5.</w:t>
            </w:r>
          </w:p>
        </w:tc>
        <w:tc>
          <w:tcPr>
            <w:tcW w:w="3119" w:type="dxa"/>
            <w:tcBorders>
              <w:bottom w:val="single" w:sz="4" w:space="0" w:color="000000"/>
            </w:tcBorders>
            <w:vAlign w:val="center"/>
          </w:tcPr>
          <w:p w14:paraId="7E2C2AD8" w14:textId="77777777" w:rsidR="00DF4FB9" w:rsidRPr="006E6463" w:rsidRDefault="005D662A">
            <w:pPr>
              <w:jc w:val="center"/>
              <w:rPr>
                <w:szCs w:val="24"/>
              </w:rPr>
            </w:pPr>
            <w:r w:rsidRPr="006E6463">
              <w:rPr>
                <w:szCs w:val="24"/>
              </w:rPr>
              <w:t>18 priemonių</w:t>
            </w:r>
            <w:r w:rsidR="00A42BB7" w:rsidRPr="006E6463">
              <w:rPr>
                <w:szCs w:val="24"/>
              </w:rPr>
              <w:t>.</w:t>
            </w:r>
          </w:p>
        </w:tc>
      </w:tr>
      <w:tr w:rsidR="00DF4FB9" w:rsidRPr="006E6463" w14:paraId="73BCCE2C" w14:textId="77777777" w:rsidTr="007C29F4">
        <w:trPr>
          <w:trHeight w:val="804"/>
        </w:trPr>
        <w:tc>
          <w:tcPr>
            <w:tcW w:w="2830" w:type="dxa"/>
            <w:vMerge w:val="restart"/>
            <w:vAlign w:val="center"/>
          </w:tcPr>
          <w:p w14:paraId="3678CCED" w14:textId="77777777" w:rsidR="00DF4FB9" w:rsidRPr="006E6463" w:rsidRDefault="00A42BB7">
            <w:pPr>
              <w:pBdr>
                <w:top w:val="nil"/>
                <w:left w:val="nil"/>
                <w:bottom w:val="nil"/>
                <w:right w:val="nil"/>
                <w:between w:val="nil"/>
              </w:pBdr>
              <w:tabs>
                <w:tab w:val="left" w:pos="728"/>
              </w:tabs>
              <w:rPr>
                <w:color w:val="000000"/>
                <w:szCs w:val="24"/>
              </w:rPr>
            </w:pPr>
            <w:r w:rsidRPr="006E6463">
              <w:rPr>
                <w:szCs w:val="24"/>
              </w:rPr>
              <w:t xml:space="preserve">1.1.6. </w:t>
            </w:r>
            <w:r w:rsidRPr="006E6463">
              <w:rPr>
                <w:color w:val="000000"/>
                <w:szCs w:val="24"/>
              </w:rPr>
              <w:t xml:space="preserve">Neformaliojo švietimo </w:t>
            </w:r>
            <w:r w:rsidRPr="006E6463">
              <w:rPr>
                <w:szCs w:val="24"/>
              </w:rPr>
              <w:t>būrelių/programų</w:t>
            </w:r>
            <w:r w:rsidRPr="006E6463">
              <w:rPr>
                <w:color w:val="000000"/>
                <w:szCs w:val="24"/>
              </w:rPr>
              <w:t xml:space="preserve"> įvairovės užtikrinimas.</w:t>
            </w:r>
          </w:p>
        </w:tc>
        <w:tc>
          <w:tcPr>
            <w:tcW w:w="3402" w:type="dxa"/>
            <w:vAlign w:val="center"/>
          </w:tcPr>
          <w:p w14:paraId="535A615C" w14:textId="77777777" w:rsidR="00DF4FB9" w:rsidRPr="006E6463" w:rsidRDefault="00423E93">
            <w:pPr>
              <w:rPr>
                <w:szCs w:val="24"/>
              </w:rPr>
            </w:pPr>
            <w:r w:rsidRPr="006E6463">
              <w:rPr>
                <w:szCs w:val="24"/>
              </w:rPr>
              <w:t>Specialistų etatų skaičius – 1,5</w:t>
            </w:r>
            <w:r w:rsidR="00A42BB7" w:rsidRPr="006E6463">
              <w:rPr>
                <w:szCs w:val="24"/>
              </w:rPr>
              <w:t xml:space="preserve"> etatas. </w:t>
            </w:r>
          </w:p>
        </w:tc>
        <w:tc>
          <w:tcPr>
            <w:tcW w:w="3119" w:type="dxa"/>
            <w:vAlign w:val="center"/>
          </w:tcPr>
          <w:p w14:paraId="4D55E847" w14:textId="77777777" w:rsidR="00DF4FB9" w:rsidRPr="006E6463" w:rsidRDefault="00423E93" w:rsidP="00541DAE">
            <w:pPr>
              <w:jc w:val="center"/>
              <w:rPr>
                <w:szCs w:val="24"/>
              </w:rPr>
            </w:pPr>
            <w:r w:rsidRPr="006E6463">
              <w:rPr>
                <w:szCs w:val="24"/>
              </w:rPr>
              <w:t>1,5 etat</w:t>
            </w:r>
            <w:r w:rsidR="00541DAE" w:rsidRPr="006E6463">
              <w:rPr>
                <w:szCs w:val="24"/>
              </w:rPr>
              <w:t>o</w:t>
            </w:r>
            <w:r w:rsidRPr="006E6463">
              <w:rPr>
                <w:szCs w:val="24"/>
              </w:rPr>
              <w:t>.</w:t>
            </w:r>
          </w:p>
        </w:tc>
      </w:tr>
      <w:tr w:rsidR="00DF4FB9" w:rsidRPr="006E6463" w14:paraId="39D5BE06" w14:textId="77777777" w:rsidTr="007C29F4">
        <w:trPr>
          <w:trHeight w:val="557"/>
        </w:trPr>
        <w:tc>
          <w:tcPr>
            <w:tcW w:w="2830" w:type="dxa"/>
            <w:vMerge/>
            <w:vAlign w:val="center"/>
          </w:tcPr>
          <w:p w14:paraId="2D3E5AC8" w14:textId="77777777" w:rsidR="00DF4FB9" w:rsidRPr="006E6463" w:rsidRDefault="00DF4FB9">
            <w:pPr>
              <w:widowControl w:val="0"/>
              <w:pBdr>
                <w:top w:val="nil"/>
                <w:left w:val="nil"/>
                <w:bottom w:val="nil"/>
                <w:right w:val="nil"/>
                <w:between w:val="nil"/>
              </w:pBdr>
              <w:rPr>
                <w:szCs w:val="24"/>
              </w:rPr>
            </w:pPr>
          </w:p>
        </w:tc>
        <w:tc>
          <w:tcPr>
            <w:tcW w:w="3402" w:type="dxa"/>
            <w:vAlign w:val="center"/>
          </w:tcPr>
          <w:p w14:paraId="4C2D7A9B" w14:textId="77777777" w:rsidR="00DF4FB9" w:rsidRPr="006E6463" w:rsidRDefault="00A42BB7" w:rsidP="005D662A">
            <w:pPr>
              <w:rPr>
                <w:szCs w:val="24"/>
              </w:rPr>
            </w:pPr>
            <w:r w:rsidRPr="006E6463">
              <w:rPr>
                <w:szCs w:val="24"/>
              </w:rPr>
              <w:t>Į ugdymo turinį integruojam</w:t>
            </w:r>
            <w:r w:rsidR="005D662A" w:rsidRPr="006E6463">
              <w:rPr>
                <w:szCs w:val="24"/>
              </w:rPr>
              <w:t xml:space="preserve">ų </w:t>
            </w:r>
            <w:r w:rsidRPr="006E6463">
              <w:rPr>
                <w:szCs w:val="24"/>
              </w:rPr>
              <w:t>neformaliojo švietimo program</w:t>
            </w:r>
            <w:r w:rsidR="005D662A" w:rsidRPr="006E6463">
              <w:rPr>
                <w:szCs w:val="24"/>
              </w:rPr>
              <w:t xml:space="preserve">ų </w:t>
            </w:r>
            <w:r w:rsidRPr="006E6463">
              <w:rPr>
                <w:szCs w:val="24"/>
              </w:rPr>
              <w:t>skaičius – 5.</w:t>
            </w:r>
          </w:p>
        </w:tc>
        <w:tc>
          <w:tcPr>
            <w:tcW w:w="3119" w:type="dxa"/>
            <w:vAlign w:val="center"/>
          </w:tcPr>
          <w:p w14:paraId="07C55EE2" w14:textId="77777777" w:rsidR="00DF4FB9" w:rsidRPr="006E6463" w:rsidRDefault="00A42BB7">
            <w:pPr>
              <w:jc w:val="center"/>
              <w:rPr>
                <w:szCs w:val="24"/>
              </w:rPr>
            </w:pPr>
            <w:r w:rsidRPr="006E6463">
              <w:rPr>
                <w:szCs w:val="24"/>
              </w:rPr>
              <w:t>5 programos.</w:t>
            </w:r>
          </w:p>
        </w:tc>
      </w:tr>
      <w:tr w:rsidR="00DF4FB9" w:rsidRPr="006E6463" w14:paraId="2B341469" w14:textId="77777777" w:rsidTr="007C29F4">
        <w:trPr>
          <w:trHeight w:val="804"/>
        </w:trPr>
        <w:tc>
          <w:tcPr>
            <w:tcW w:w="2830" w:type="dxa"/>
            <w:vAlign w:val="center"/>
          </w:tcPr>
          <w:p w14:paraId="57E7AF50" w14:textId="77777777" w:rsidR="00DF4FB9" w:rsidRPr="006E6463" w:rsidRDefault="00A42BB7">
            <w:pPr>
              <w:widowControl w:val="0"/>
              <w:pBdr>
                <w:top w:val="nil"/>
                <w:left w:val="nil"/>
                <w:bottom w:val="nil"/>
                <w:right w:val="nil"/>
                <w:between w:val="nil"/>
              </w:pBdr>
              <w:spacing w:line="276" w:lineRule="auto"/>
              <w:rPr>
                <w:szCs w:val="24"/>
              </w:rPr>
            </w:pPr>
            <w:r w:rsidRPr="006E6463">
              <w:rPr>
                <w:szCs w:val="24"/>
              </w:rPr>
              <w:t>1.1.7. Šiaulių miesto SKU modelio įgyvendinimas.</w:t>
            </w:r>
          </w:p>
        </w:tc>
        <w:tc>
          <w:tcPr>
            <w:tcW w:w="3402" w:type="dxa"/>
            <w:tcBorders>
              <w:bottom w:val="single" w:sz="4" w:space="0" w:color="000000"/>
            </w:tcBorders>
            <w:vAlign w:val="center"/>
          </w:tcPr>
          <w:p w14:paraId="6E3D86AC" w14:textId="77777777" w:rsidR="00DF4FB9" w:rsidRPr="006E6463" w:rsidRDefault="00A42BB7" w:rsidP="00423E93">
            <w:pPr>
              <w:rPr>
                <w:szCs w:val="24"/>
              </w:rPr>
            </w:pPr>
            <w:r w:rsidRPr="006E6463">
              <w:rPr>
                <w:szCs w:val="24"/>
              </w:rPr>
              <w:t xml:space="preserve">Į ugdymo turinį integruojamų SKU veiklų skaičius </w:t>
            </w:r>
            <w:r w:rsidR="00423E93" w:rsidRPr="006E6463">
              <w:rPr>
                <w:szCs w:val="24"/>
              </w:rPr>
              <w:t>–</w:t>
            </w:r>
            <w:r w:rsidRPr="006E6463">
              <w:rPr>
                <w:szCs w:val="24"/>
              </w:rPr>
              <w:t xml:space="preserve"> 3.</w:t>
            </w:r>
          </w:p>
        </w:tc>
        <w:tc>
          <w:tcPr>
            <w:tcW w:w="3119" w:type="dxa"/>
            <w:tcBorders>
              <w:bottom w:val="single" w:sz="4" w:space="0" w:color="000000"/>
            </w:tcBorders>
            <w:vAlign w:val="center"/>
          </w:tcPr>
          <w:p w14:paraId="496462EE" w14:textId="77777777" w:rsidR="00DF4FB9" w:rsidRPr="006E6463" w:rsidRDefault="00A42BB7">
            <w:pPr>
              <w:jc w:val="center"/>
              <w:rPr>
                <w:szCs w:val="24"/>
              </w:rPr>
            </w:pPr>
            <w:r w:rsidRPr="006E6463">
              <w:rPr>
                <w:szCs w:val="24"/>
              </w:rPr>
              <w:t>7 veiklos.</w:t>
            </w:r>
          </w:p>
        </w:tc>
      </w:tr>
      <w:tr w:rsidR="00DF4FB9" w:rsidRPr="006E6463" w14:paraId="1B42F9DB" w14:textId="77777777" w:rsidTr="007C29F4">
        <w:trPr>
          <w:trHeight w:val="576"/>
        </w:trPr>
        <w:tc>
          <w:tcPr>
            <w:tcW w:w="2830" w:type="dxa"/>
            <w:tcBorders>
              <w:top w:val="single" w:sz="4" w:space="0" w:color="000000"/>
            </w:tcBorders>
            <w:vAlign w:val="center"/>
          </w:tcPr>
          <w:p w14:paraId="07FFD2B8" w14:textId="77777777" w:rsidR="00DF4FB9" w:rsidRPr="006E6463" w:rsidRDefault="00A42BB7">
            <w:pPr>
              <w:pBdr>
                <w:top w:val="nil"/>
                <w:left w:val="nil"/>
                <w:bottom w:val="nil"/>
                <w:right w:val="nil"/>
                <w:between w:val="nil"/>
              </w:pBdr>
              <w:tabs>
                <w:tab w:val="left" w:pos="728"/>
              </w:tabs>
              <w:rPr>
                <w:color w:val="000000"/>
                <w:szCs w:val="24"/>
              </w:rPr>
            </w:pPr>
            <w:r w:rsidRPr="006E6463">
              <w:rPr>
                <w:szCs w:val="24"/>
              </w:rPr>
              <w:lastRenderedPageBreak/>
              <w:t xml:space="preserve">1.1.8. </w:t>
            </w:r>
            <w:r w:rsidRPr="006E6463">
              <w:rPr>
                <w:color w:val="000000"/>
                <w:szCs w:val="24"/>
              </w:rPr>
              <w:t>Projektinių veiklų tęsimas, naujų tarptautinių projektų rengimas ir įgyvendinimas.</w:t>
            </w:r>
          </w:p>
        </w:tc>
        <w:tc>
          <w:tcPr>
            <w:tcW w:w="3402" w:type="dxa"/>
            <w:tcBorders>
              <w:top w:val="single" w:sz="4" w:space="0" w:color="000000"/>
            </w:tcBorders>
            <w:vAlign w:val="center"/>
          </w:tcPr>
          <w:p w14:paraId="7C4396C3" w14:textId="77777777" w:rsidR="00DF4FB9" w:rsidRPr="006E6463" w:rsidRDefault="00A42BB7">
            <w:pPr>
              <w:rPr>
                <w:color w:val="000000"/>
                <w:szCs w:val="24"/>
              </w:rPr>
            </w:pPr>
            <w:r w:rsidRPr="006E6463">
              <w:rPr>
                <w:color w:val="000000"/>
                <w:szCs w:val="24"/>
              </w:rPr>
              <w:t>Į ugdymo turinį integruojamų projektų  skaičius – 8.</w:t>
            </w:r>
          </w:p>
        </w:tc>
        <w:tc>
          <w:tcPr>
            <w:tcW w:w="3119" w:type="dxa"/>
            <w:tcBorders>
              <w:top w:val="single" w:sz="4" w:space="0" w:color="000000"/>
            </w:tcBorders>
            <w:vAlign w:val="center"/>
          </w:tcPr>
          <w:p w14:paraId="47FBA057" w14:textId="77777777" w:rsidR="00DF4FB9" w:rsidRPr="006E6463" w:rsidRDefault="00A42BB7">
            <w:pPr>
              <w:jc w:val="center"/>
              <w:rPr>
                <w:color w:val="000000"/>
                <w:szCs w:val="24"/>
              </w:rPr>
            </w:pPr>
            <w:r w:rsidRPr="006E6463">
              <w:rPr>
                <w:szCs w:val="24"/>
              </w:rPr>
              <w:t>15</w:t>
            </w:r>
            <w:r w:rsidRPr="006E6463">
              <w:rPr>
                <w:color w:val="000000"/>
                <w:szCs w:val="24"/>
              </w:rPr>
              <w:t xml:space="preserve"> projekt</w:t>
            </w:r>
            <w:r w:rsidRPr="006E6463">
              <w:rPr>
                <w:szCs w:val="24"/>
              </w:rPr>
              <w:t>ų</w:t>
            </w:r>
            <w:r w:rsidRPr="006E6463">
              <w:rPr>
                <w:color w:val="000000"/>
                <w:szCs w:val="24"/>
              </w:rPr>
              <w:t>.</w:t>
            </w:r>
          </w:p>
        </w:tc>
      </w:tr>
      <w:tr w:rsidR="00DF4FB9" w:rsidRPr="006E6463" w14:paraId="5FD67960" w14:textId="77777777" w:rsidTr="006E6463">
        <w:trPr>
          <w:trHeight w:val="576"/>
        </w:trPr>
        <w:tc>
          <w:tcPr>
            <w:tcW w:w="9351" w:type="dxa"/>
            <w:gridSpan w:val="3"/>
            <w:vAlign w:val="center"/>
          </w:tcPr>
          <w:p w14:paraId="73780EA3" w14:textId="77777777" w:rsidR="00DF4FB9" w:rsidRPr="006E6463" w:rsidRDefault="00A42BB7">
            <w:pPr>
              <w:pBdr>
                <w:top w:val="nil"/>
                <w:left w:val="nil"/>
                <w:bottom w:val="nil"/>
                <w:right w:val="nil"/>
                <w:between w:val="nil"/>
              </w:pBdr>
              <w:tabs>
                <w:tab w:val="left" w:pos="462"/>
              </w:tabs>
              <w:rPr>
                <w:color w:val="000000"/>
                <w:szCs w:val="24"/>
              </w:rPr>
            </w:pPr>
            <w:r w:rsidRPr="006E6463">
              <w:rPr>
                <w:szCs w:val="24"/>
              </w:rPr>
              <w:t xml:space="preserve">1.2. </w:t>
            </w:r>
            <w:r w:rsidRPr="006E6463">
              <w:rPr>
                <w:color w:val="000000"/>
                <w:szCs w:val="24"/>
              </w:rPr>
              <w:t xml:space="preserve">Uždavinys. </w:t>
            </w:r>
            <w:r w:rsidRPr="006E6463">
              <w:rPr>
                <w:szCs w:val="24"/>
              </w:rPr>
              <w:t>Telkti bendruomenę, plėtoti lyderystę.</w:t>
            </w:r>
          </w:p>
        </w:tc>
      </w:tr>
      <w:tr w:rsidR="00DF4FB9" w:rsidRPr="006E6463" w14:paraId="63513ACF" w14:textId="77777777" w:rsidTr="007C29F4">
        <w:trPr>
          <w:trHeight w:val="1380"/>
        </w:trPr>
        <w:tc>
          <w:tcPr>
            <w:tcW w:w="2830" w:type="dxa"/>
            <w:vMerge w:val="restart"/>
            <w:vAlign w:val="center"/>
          </w:tcPr>
          <w:p w14:paraId="41FB42F3" w14:textId="77777777" w:rsidR="00DF4FB9" w:rsidRPr="006E6463" w:rsidRDefault="00A42BB7" w:rsidP="002E4647">
            <w:pPr>
              <w:pBdr>
                <w:top w:val="nil"/>
                <w:left w:val="nil"/>
                <w:bottom w:val="nil"/>
                <w:right w:val="nil"/>
                <w:between w:val="nil"/>
              </w:pBdr>
              <w:ind w:left="67"/>
              <w:rPr>
                <w:color w:val="000000"/>
                <w:szCs w:val="24"/>
              </w:rPr>
            </w:pPr>
            <w:r w:rsidRPr="006E6463">
              <w:rPr>
                <w:szCs w:val="24"/>
              </w:rPr>
              <w:t>1.2.1. Pedagogų profesinių kompetencijų tobulinimas, siekiant pritaikyti pažangiausius ugdymo(si) metodus (STEAM plėtra, sveikatos stiprinimas ir kt.).</w:t>
            </w:r>
          </w:p>
        </w:tc>
        <w:tc>
          <w:tcPr>
            <w:tcW w:w="3402" w:type="dxa"/>
            <w:vAlign w:val="center"/>
          </w:tcPr>
          <w:p w14:paraId="5F442D68" w14:textId="77777777" w:rsidR="00DF4FB9" w:rsidRPr="006E6463" w:rsidRDefault="00A42BB7" w:rsidP="00423E93">
            <w:pPr>
              <w:rPr>
                <w:szCs w:val="24"/>
              </w:rPr>
            </w:pPr>
            <w:r w:rsidRPr="006E6463">
              <w:rPr>
                <w:szCs w:val="24"/>
              </w:rPr>
              <w:t>Pedagogų kvalifikacijos tobulinimas</w:t>
            </w:r>
            <w:r w:rsidR="00423E93" w:rsidRPr="006E6463">
              <w:rPr>
                <w:szCs w:val="24"/>
              </w:rPr>
              <w:t>. R</w:t>
            </w:r>
            <w:r w:rsidRPr="006E6463">
              <w:rPr>
                <w:szCs w:val="24"/>
              </w:rPr>
              <w:t>enginių skaičius</w:t>
            </w:r>
            <w:r w:rsidR="00423E93" w:rsidRPr="006E6463">
              <w:rPr>
                <w:szCs w:val="24"/>
              </w:rPr>
              <w:t>, tenkantis vienam pedagogui –</w:t>
            </w:r>
            <w:r w:rsidRPr="006E6463">
              <w:rPr>
                <w:szCs w:val="24"/>
              </w:rPr>
              <w:t xml:space="preserve"> 5.</w:t>
            </w:r>
          </w:p>
        </w:tc>
        <w:tc>
          <w:tcPr>
            <w:tcW w:w="3119" w:type="dxa"/>
            <w:vAlign w:val="center"/>
          </w:tcPr>
          <w:p w14:paraId="558ED369" w14:textId="77777777" w:rsidR="00DF4FB9" w:rsidRPr="006E6463" w:rsidRDefault="00423E93">
            <w:pPr>
              <w:jc w:val="center"/>
              <w:rPr>
                <w:szCs w:val="24"/>
              </w:rPr>
            </w:pPr>
            <w:r w:rsidRPr="006E6463">
              <w:rPr>
                <w:szCs w:val="24"/>
              </w:rPr>
              <w:t>7 renginiai.</w:t>
            </w:r>
          </w:p>
        </w:tc>
      </w:tr>
      <w:tr w:rsidR="00DF4FB9" w:rsidRPr="006E6463" w14:paraId="627816BB" w14:textId="77777777" w:rsidTr="007C29F4">
        <w:trPr>
          <w:trHeight w:val="1380"/>
        </w:trPr>
        <w:tc>
          <w:tcPr>
            <w:tcW w:w="2830" w:type="dxa"/>
            <w:vMerge/>
            <w:vAlign w:val="center"/>
          </w:tcPr>
          <w:p w14:paraId="3E4A04F8" w14:textId="77777777" w:rsidR="00DF4FB9" w:rsidRPr="006E6463" w:rsidRDefault="00DF4FB9">
            <w:pPr>
              <w:pBdr>
                <w:top w:val="nil"/>
                <w:left w:val="nil"/>
                <w:bottom w:val="nil"/>
                <w:right w:val="nil"/>
                <w:between w:val="nil"/>
              </w:pBdr>
              <w:rPr>
                <w:szCs w:val="24"/>
              </w:rPr>
            </w:pPr>
          </w:p>
        </w:tc>
        <w:tc>
          <w:tcPr>
            <w:tcW w:w="3402" w:type="dxa"/>
            <w:vAlign w:val="center"/>
          </w:tcPr>
          <w:p w14:paraId="38AD7BE8" w14:textId="77777777" w:rsidR="00DF4FB9" w:rsidRPr="006E6463" w:rsidRDefault="00A42BB7" w:rsidP="00423E93">
            <w:pPr>
              <w:rPr>
                <w:szCs w:val="24"/>
              </w:rPr>
            </w:pPr>
            <w:r w:rsidRPr="006E6463">
              <w:rPr>
                <w:szCs w:val="24"/>
              </w:rPr>
              <w:t xml:space="preserve">Mokyklos veiklos įsivertinime dalyvaujantys bendruomenės nariai (dalyvaujančiųjų procentai) </w:t>
            </w:r>
            <w:r w:rsidR="00423E93" w:rsidRPr="006E6463">
              <w:rPr>
                <w:szCs w:val="24"/>
              </w:rPr>
              <w:t>–</w:t>
            </w:r>
            <w:r w:rsidRPr="006E6463">
              <w:rPr>
                <w:szCs w:val="24"/>
              </w:rPr>
              <w:t xml:space="preserve"> 70 proc.</w:t>
            </w:r>
          </w:p>
        </w:tc>
        <w:tc>
          <w:tcPr>
            <w:tcW w:w="3119" w:type="dxa"/>
            <w:vAlign w:val="center"/>
          </w:tcPr>
          <w:p w14:paraId="727736A4" w14:textId="77777777" w:rsidR="00DF4FB9" w:rsidRPr="006E6463" w:rsidRDefault="00A42BB7">
            <w:pPr>
              <w:jc w:val="center"/>
              <w:rPr>
                <w:szCs w:val="24"/>
              </w:rPr>
            </w:pPr>
            <w:r w:rsidRPr="006E6463">
              <w:rPr>
                <w:szCs w:val="24"/>
              </w:rPr>
              <w:t>70 proc.</w:t>
            </w:r>
          </w:p>
        </w:tc>
      </w:tr>
      <w:tr w:rsidR="00DF4FB9" w:rsidRPr="006E6463" w14:paraId="6B455740" w14:textId="77777777" w:rsidTr="007C29F4">
        <w:trPr>
          <w:trHeight w:val="1380"/>
        </w:trPr>
        <w:tc>
          <w:tcPr>
            <w:tcW w:w="2830" w:type="dxa"/>
            <w:vMerge w:val="restart"/>
            <w:vAlign w:val="center"/>
          </w:tcPr>
          <w:p w14:paraId="340CE62A" w14:textId="77777777" w:rsidR="00DF4FB9" w:rsidRPr="006E6463" w:rsidRDefault="00A42BB7">
            <w:pPr>
              <w:pBdr>
                <w:top w:val="nil"/>
                <w:left w:val="nil"/>
                <w:bottom w:val="nil"/>
                <w:right w:val="nil"/>
                <w:between w:val="nil"/>
              </w:pBdr>
              <w:ind w:left="67"/>
              <w:rPr>
                <w:szCs w:val="24"/>
              </w:rPr>
            </w:pPr>
            <w:r w:rsidRPr="006E6463">
              <w:rPr>
                <w:szCs w:val="24"/>
              </w:rPr>
              <w:t>1.2.2. Visų lopšelio-darželio bendruomenės narių vidinės komunikacijos skatinimas įgyvendinant bendras idėjas, organizuojant bendrus renginius.</w:t>
            </w:r>
          </w:p>
        </w:tc>
        <w:tc>
          <w:tcPr>
            <w:tcW w:w="3402" w:type="dxa"/>
            <w:vAlign w:val="center"/>
          </w:tcPr>
          <w:p w14:paraId="6DE6B81D" w14:textId="77777777" w:rsidR="00DF4FB9" w:rsidRPr="006E6463" w:rsidRDefault="00A42BB7" w:rsidP="00423E93">
            <w:pPr>
              <w:ind w:right="-108"/>
              <w:rPr>
                <w:szCs w:val="24"/>
              </w:rPr>
            </w:pPr>
            <w:r w:rsidRPr="006E6463">
              <w:rPr>
                <w:szCs w:val="24"/>
              </w:rPr>
              <w:t xml:space="preserve">Įstaigos tradicinių renginių skaičius </w:t>
            </w:r>
            <w:r w:rsidR="00423E93" w:rsidRPr="006E6463">
              <w:rPr>
                <w:szCs w:val="24"/>
              </w:rPr>
              <w:t>–</w:t>
            </w:r>
            <w:r w:rsidRPr="006E6463">
              <w:rPr>
                <w:szCs w:val="24"/>
              </w:rPr>
              <w:t xml:space="preserve"> 1.</w:t>
            </w:r>
          </w:p>
        </w:tc>
        <w:tc>
          <w:tcPr>
            <w:tcW w:w="3119" w:type="dxa"/>
            <w:vAlign w:val="center"/>
          </w:tcPr>
          <w:p w14:paraId="47322F17" w14:textId="77777777" w:rsidR="00DF4FB9" w:rsidRPr="006E6463" w:rsidRDefault="00A42BB7">
            <w:pPr>
              <w:jc w:val="center"/>
              <w:rPr>
                <w:szCs w:val="24"/>
              </w:rPr>
            </w:pPr>
            <w:r w:rsidRPr="006E6463">
              <w:rPr>
                <w:szCs w:val="24"/>
              </w:rPr>
              <w:t>6 renginiai.</w:t>
            </w:r>
          </w:p>
        </w:tc>
      </w:tr>
      <w:tr w:rsidR="00DF4FB9" w:rsidRPr="006E6463" w14:paraId="0DEAF768" w14:textId="77777777" w:rsidTr="007C29F4">
        <w:trPr>
          <w:trHeight w:val="1380"/>
        </w:trPr>
        <w:tc>
          <w:tcPr>
            <w:tcW w:w="2830" w:type="dxa"/>
            <w:vMerge/>
            <w:vAlign w:val="center"/>
          </w:tcPr>
          <w:p w14:paraId="5E31208B" w14:textId="77777777" w:rsidR="00DF4FB9" w:rsidRPr="006E6463" w:rsidRDefault="00DF4FB9">
            <w:pPr>
              <w:pBdr>
                <w:top w:val="nil"/>
                <w:left w:val="nil"/>
                <w:bottom w:val="nil"/>
                <w:right w:val="nil"/>
                <w:between w:val="nil"/>
              </w:pBdr>
              <w:rPr>
                <w:szCs w:val="24"/>
              </w:rPr>
            </w:pPr>
          </w:p>
        </w:tc>
        <w:tc>
          <w:tcPr>
            <w:tcW w:w="3402" w:type="dxa"/>
            <w:vAlign w:val="center"/>
          </w:tcPr>
          <w:p w14:paraId="1DBA5CB9" w14:textId="77777777" w:rsidR="00DF4FB9" w:rsidRPr="006E6463" w:rsidRDefault="00A42BB7" w:rsidP="00423E93">
            <w:pPr>
              <w:ind w:right="-108"/>
              <w:rPr>
                <w:szCs w:val="24"/>
              </w:rPr>
            </w:pPr>
            <w:r w:rsidRPr="006E6463">
              <w:rPr>
                <w:szCs w:val="24"/>
              </w:rPr>
              <w:t xml:space="preserve">Įgyvendintų bendruomenės narių idėjų skaičius </w:t>
            </w:r>
            <w:r w:rsidR="00423E93" w:rsidRPr="006E6463">
              <w:rPr>
                <w:szCs w:val="24"/>
              </w:rPr>
              <w:t>–</w:t>
            </w:r>
            <w:r w:rsidRPr="006E6463">
              <w:rPr>
                <w:szCs w:val="24"/>
              </w:rPr>
              <w:t xml:space="preserve"> 1.</w:t>
            </w:r>
          </w:p>
        </w:tc>
        <w:tc>
          <w:tcPr>
            <w:tcW w:w="3119" w:type="dxa"/>
            <w:vAlign w:val="center"/>
          </w:tcPr>
          <w:p w14:paraId="1183F216" w14:textId="77777777" w:rsidR="00DF4FB9" w:rsidRPr="006E6463" w:rsidRDefault="00A42BB7">
            <w:pPr>
              <w:jc w:val="center"/>
              <w:rPr>
                <w:szCs w:val="24"/>
              </w:rPr>
            </w:pPr>
            <w:r w:rsidRPr="006E6463">
              <w:rPr>
                <w:szCs w:val="24"/>
              </w:rPr>
              <w:t>7 veiklos.</w:t>
            </w:r>
          </w:p>
        </w:tc>
      </w:tr>
      <w:tr w:rsidR="00DF4FB9" w:rsidRPr="006E6463" w14:paraId="7CE8AC4C" w14:textId="77777777" w:rsidTr="007C29F4">
        <w:trPr>
          <w:trHeight w:val="1380"/>
        </w:trPr>
        <w:tc>
          <w:tcPr>
            <w:tcW w:w="2830" w:type="dxa"/>
            <w:vAlign w:val="center"/>
          </w:tcPr>
          <w:p w14:paraId="0A221A37" w14:textId="77777777" w:rsidR="00DF4FB9" w:rsidRPr="006E6463" w:rsidRDefault="00A42BB7">
            <w:pPr>
              <w:pBdr>
                <w:top w:val="nil"/>
                <w:left w:val="nil"/>
                <w:bottom w:val="nil"/>
                <w:right w:val="nil"/>
                <w:between w:val="nil"/>
              </w:pBdr>
              <w:rPr>
                <w:i/>
                <w:color w:val="000000"/>
                <w:szCs w:val="24"/>
              </w:rPr>
            </w:pPr>
            <w:r w:rsidRPr="006E6463">
              <w:rPr>
                <w:szCs w:val="24"/>
              </w:rPr>
              <w:t xml:space="preserve">1.2.3. </w:t>
            </w:r>
            <w:r w:rsidRPr="006E6463">
              <w:rPr>
                <w:color w:val="000000"/>
                <w:szCs w:val="24"/>
              </w:rPr>
              <w:t>Tikslinių socialinių partnerysčių plėtojimas.</w:t>
            </w:r>
          </w:p>
        </w:tc>
        <w:tc>
          <w:tcPr>
            <w:tcW w:w="3402" w:type="dxa"/>
            <w:vAlign w:val="center"/>
          </w:tcPr>
          <w:p w14:paraId="595463C1" w14:textId="77777777" w:rsidR="00DF4FB9" w:rsidRPr="006E6463" w:rsidRDefault="00A42BB7">
            <w:pPr>
              <w:ind w:right="-108"/>
              <w:rPr>
                <w:szCs w:val="24"/>
              </w:rPr>
            </w:pPr>
            <w:r w:rsidRPr="006E6463">
              <w:rPr>
                <w:szCs w:val="24"/>
              </w:rPr>
              <w:t xml:space="preserve">Naujai pasirašytų sutarčių skaičius – 2. </w:t>
            </w:r>
          </w:p>
        </w:tc>
        <w:tc>
          <w:tcPr>
            <w:tcW w:w="3119" w:type="dxa"/>
            <w:vAlign w:val="center"/>
          </w:tcPr>
          <w:p w14:paraId="1583D0A9" w14:textId="77777777" w:rsidR="00DF4FB9" w:rsidRPr="006E6463" w:rsidRDefault="00A42BB7">
            <w:pPr>
              <w:jc w:val="center"/>
              <w:rPr>
                <w:szCs w:val="24"/>
              </w:rPr>
            </w:pPr>
            <w:r w:rsidRPr="006E6463">
              <w:rPr>
                <w:szCs w:val="24"/>
              </w:rPr>
              <w:t>2 sutartys.</w:t>
            </w:r>
          </w:p>
        </w:tc>
      </w:tr>
      <w:tr w:rsidR="00DF4FB9" w:rsidRPr="006E6463" w14:paraId="3DE0F1B2" w14:textId="77777777" w:rsidTr="006E6463">
        <w:trPr>
          <w:trHeight w:val="437"/>
        </w:trPr>
        <w:tc>
          <w:tcPr>
            <w:tcW w:w="9351" w:type="dxa"/>
            <w:gridSpan w:val="3"/>
            <w:vAlign w:val="center"/>
          </w:tcPr>
          <w:p w14:paraId="0526D5B3" w14:textId="77777777" w:rsidR="00DF4FB9" w:rsidRPr="006E6463" w:rsidRDefault="00A42BB7" w:rsidP="007F4652">
            <w:pPr>
              <w:pBdr>
                <w:top w:val="nil"/>
                <w:left w:val="nil"/>
                <w:bottom w:val="nil"/>
                <w:right w:val="nil"/>
                <w:between w:val="nil"/>
              </w:pBdr>
              <w:tabs>
                <w:tab w:val="left" w:pos="1843"/>
              </w:tabs>
              <w:rPr>
                <w:b/>
                <w:color w:val="000000"/>
                <w:szCs w:val="24"/>
              </w:rPr>
            </w:pPr>
            <w:r w:rsidRPr="006E6463">
              <w:rPr>
                <w:b/>
                <w:szCs w:val="24"/>
              </w:rPr>
              <w:t xml:space="preserve">2. </w:t>
            </w:r>
            <w:r w:rsidRPr="006E6463">
              <w:rPr>
                <w:b/>
                <w:color w:val="000000"/>
                <w:szCs w:val="24"/>
              </w:rPr>
              <w:t xml:space="preserve">Tikslas. </w:t>
            </w:r>
            <w:r w:rsidRPr="006E6463">
              <w:rPr>
                <w:b/>
                <w:szCs w:val="24"/>
              </w:rPr>
              <w:t>M</w:t>
            </w:r>
            <w:r w:rsidRPr="006E6463">
              <w:rPr>
                <w:b/>
                <w:color w:val="000000"/>
                <w:szCs w:val="24"/>
              </w:rPr>
              <w:t>odernizuoti lauko ir vidaus aplinkas.</w:t>
            </w:r>
          </w:p>
        </w:tc>
      </w:tr>
      <w:tr w:rsidR="00DF4FB9" w:rsidRPr="006E6463" w14:paraId="49FBCF4A" w14:textId="77777777" w:rsidTr="006E6463">
        <w:tc>
          <w:tcPr>
            <w:tcW w:w="9351" w:type="dxa"/>
            <w:gridSpan w:val="3"/>
            <w:vAlign w:val="center"/>
          </w:tcPr>
          <w:p w14:paraId="79A4FFF2" w14:textId="77777777" w:rsidR="00DF4FB9" w:rsidRPr="006E6463" w:rsidRDefault="00A42BB7">
            <w:pPr>
              <w:pBdr>
                <w:top w:val="nil"/>
                <w:left w:val="nil"/>
                <w:bottom w:val="nil"/>
                <w:right w:val="nil"/>
                <w:between w:val="nil"/>
              </w:pBdr>
              <w:rPr>
                <w:color w:val="000000"/>
                <w:szCs w:val="24"/>
              </w:rPr>
            </w:pPr>
            <w:r w:rsidRPr="006E6463">
              <w:rPr>
                <w:szCs w:val="24"/>
              </w:rPr>
              <w:t xml:space="preserve">2.1. </w:t>
            </w:r>
            <w:r w:rsidRPr="006E6463">
              <w:rPr>
                <w:color w:val="000000"/>
                <w:szCs w:val="24"/>
              </w:rPr>
              <w:t>Uždavinys. Gerinti materialinę ir techninę bazes.</w:t>
            </w:r>
          </w:p>
        </w:tc>
      </w:tr>
      <w:tr w:rsidR="00DF4FB9" w:rsidRPr="006E6463" w14:paraId="254B8EC6" w14:textId="77777777" w:rsidTr="007C29F4">
        <w:trPr>
          <w:trHeight w:val="276"/>
        </w:trPr>
        <w:tc>
          <w:tcPr>
            <w:tcW w:w="2830" w:type="dxa"/>
            <w:vAlign w:val="center"/>
          </w:tcPr>
          <w:p w14:paraId="5C4C24C5" w14:textId="77777777" w:rsidR="00DF4FB9" w:rsidRPr="006E6463" w:rsidRDefault="00A42BB7">
            <w:pPr>
              <w:pBdr>
                <w:top w:val="nil"/>
                <w:left w:val="nil"/>
                <w:bottom w:val="nil"/>
                <w:right w:val="nil"/>
                <w:between w:val="nil"/>
              </w:pBdr>
              <w:tabs>
                <w:tab w:val="left" w:pos="709"/>
              </w:tabs>
              <w:rPr>
                <w:color w:val="000000"/>
                <w:szCs w:val="24"/>
              </w:rPr>
            </w:pPr>
            <w:r w:rsidRPr="006E6463">
              <w:rPr>
                <w:szCs w:val="24"/>
              </w:rPr>
              <w:t>2.1.1. P</w:t>
            </w:r>
            <w:r w:rsidRPr="006E6463">
              <w:rPr>
                <w:color w:val="000000"/>
                <w:szCs w:val="24"/>
              </w:rPr>
              <w:t>atalpų dalinio remonto atlikimas.</w:t>
            </w:r>
          </w:p>
        </w:tc>
        <w:tc>
          <w:tcPr>
            <w:tcW w:w="3402" w:type="dxa"/>
            <w:vAlign w:val="center"/>
          </w:tcPr>
          <w:p w14:paraId="702B8011" w14:textId="77777777" w:rsidR="00DF4FB9" w:rsidRPr="006E6463" w:rsidRDefault="00A42BB7">
            <w:pPr>
              <w:rPr>
                <w:szCs w:val="24"/>
              </w:rPr>
            </w:pPr>
            <w:r w:rsidRPr="006E6463">
              <w:rPr>
                <w:szCs w:val="24"/>
              </w:rPr>
              <w:t>Atliktas dalinis patalpų remontas – 4 vnt.</w:t>
            </w:r>
          </w:p>
        </w:tc>
        <w:tc>
          <w:tcPr>
            <w:tcW w:w="3119" w:type="dxa"/>
            <w:vAlign w:val="center"/>
          </w:tcPr>
          <w:p w14:paraId="4FDCF899" w14:textId="77777777" w:rsidR="002A4610" w:rsidRPr="006E6463" w:rsidRDefault="00135A23" w:rsidP="00A42BB7">
            <w:pPr>
              <w:rPr>
                <w:szCs w:val="24"/>
              </w:rPr>
            </w:pPr>
            <w:r w:rsidRPr="006E6463">
              <w:rPr>
                <w:szCs w:val="24"/>
              </w:rPr>
              <w:t xml:space="preserve">11 </w:t>
            </w:r>
            <w:r w:rsidR="00A42BB7" w:rsidRPr="006E6463">
              <w:rPr>
                <w:szCs w:val="24"/>
              </w:rPr>
              <w:t xml:space="preserve">vnt.: </w:t>
            </w:r>
            <w:r w:rsidR="002A4610" w:rsidRPr="006E6463">
              <w:rPr>
                <w:szCs w:val="24"/>
              </w:rPr>
              <w:t xml:space="preserve">atliktas elektros </w:t>
            </w:r>
            <w:r w:rsidRPr="006E6463">
              <w:rPr>
                <w:szCs w:val="24"/>
              </w:rPr>
              <w:t>skydinių pakeitimas (Vilniaus g., 3 vnt.);</w:t>
            </w:r>
            <w:r w:rsidR="002A4610" w:rsidRPr="006E6463">
              <w:rPr>
                <w:szCs w:val="24"/>
              </w:rPr>
              <w:t xml:space="preserve"> </w:t>
            </w:r>
          </w:p>
          <w:p w14:paraId="6B39D920" w14:textId="77777777" w:rsidR="00DF4FB9" w:rsidRPr="006E6463" w:rsidRDefault="00A42BB7" w:rsidP="00135A23">
            <w:pPr>
              <w:rPr>
                <w:color w:val="000000"/>
                <w:szCs w:val="24"/>
              </w:rPr>
            </w:pPr>
            <w:r w:rsidRPr="006E6463">
              <w:rPr>
                <w:szCs w:val="24"/>
              </w:rPr>
              <w:t xml:space="preserve">atliktas maisto sandėlio dalinis remontas (Vytauto g.); suremontuotas, įrengtas švietimo pagalbos vaikui specialistų darbo kabinetas (Vytauto g.); </w:t>
            </w:r>
            <w:r w:rsidR="002A4610" w:rsidRPr="006E6463">
              <w:rPr>
                <w:szCs w:val="24"/>
              </w:rPr>
              <w:t xml:space="preserve">atliktas dalinis švietimo pagalbos vaikui specialistų darbo kabineto remontas (Vilniaus g.); </w:t>
            </w:r>
            <w:r w:rsidRPr="006E6463">
              <w:rPr>
                <w:szCs w:val="24"/>
              </w:rPr>
              <w:t>atliktas dalinis salės remontas (</w:t>
            </w:r>
            <w:r w:rsidR="002A4610" w:rsidRPr="006E6463">
              <w:rPr>
                <w:szCs w:val="24"/>
              </w:rPr>
              <w:t>Vytauto</w:t>
            </w:r>
            <w:r w:rsidRPr="006E6463">
              <w:rPr>
                <w:szCs w:val="24"/>
              </w:rPr>
              <w:t xml:space="preserve"> g.); atliktas vienos grupės pilnas remontas (Vilniaus g.)</w:t>
            </w:r>
            <w:r w:rsidR="002A4610" w:rsidRPr="006E6463">
              <w:rPr>
                <w:szCs w:val="24"/>
              </w:rPr>
              <w:t>, atlikt</w:t>
            </w:r>
            <w:r w:rsidR="00135A23" w:rsidRPr="006E6463">
              <w:rPr>
                <w:szCs w:val="24"/>
              </w:rPr>
              <w:t xml:space="preserve">i </w:t>
            </w:r>
            <w:r w:rsidR="002A4610" w:rsidRPr="006E6463">
              <w:rPr>
                <w:szCs w:val="24"/>
              </w:rPr>
              <w:t>pagrindin</w:t>
            </w:r>
            <w:r w:rsidR="00135A23" w:rsidRPr="006E6463">
              <w:rPr>
                <w:szCs w:val="24"/>
              </w:rPr>
              <w:t>ių</w:t>
            </w:r>
            <w:r w:rsidR="002A4610" w:rsidRPr="006E6463">
              <w:rPr>
                <w:szCs w:val="24"/>
              </w:rPr>
              <w:t xml:space="preserve"> įėjim</w:t>
            </w:r>
            <w:r w:rsidR="00135A23" w:rsidRPr="006E6463">
              <w:rPr>
                <w:szCs w:val="24"/>
              </w:rPr>
              <w:t>ų</w:t>
            </w:r>
            <w:r w:rsidR="002A4610" w:rsidRPr="006E6463">
              <w:rPr>
                <w:szCs w:val="24"/>
              </w:rPr>
              <w:t xml:space="preserve"> patalpos </w:t>
            </w:r>
            <w:r w:rsidR="002A4610" w:rsidRPr="006E6463">
              <w:rPr>
                <w:szCs w:val="24"/>
              </w:rPr>
              <w:lastRenderedPageBreak/>
              <w:t>sienų ir lubų remonta</w:t>
            </w:r>
            <w:r w:rsidR="00135A23" w:rsidRPr="006E6463">
              <w:rPr>
                <w:szCs w:val="24"/>
              </w:rPr>
              <w:t>i</w:t>
            </w:r>
            <w:r w:rsidR="002A4610" w:rsidRPr="006E6463">
              <w:rPr>
                <w:szCs w:val="24"/>
              </w:rPr>
              <w:t xml:space="preserve"> (Vytauto g.</w:t>
            </w:r>
            <w:r w:rsidR="00135A23" w:rsidRPr="006E6463">
              <w:rPr>
                <w:szCs w:val="24"/>
              </w:rPr>
              <w:t xml:space="preserve"> ir Vilniaus g.</w:t>
            </w:r>
            <w:r w:rsidR="002A4610" w:rsidRPr="006E6463">
              <w:rPr>
                <w:szCs w:val="24"/>
              </w:rPr>
              <w:t>)</w:t>
            </w:r>
            <w:r w:rsidRPr="006E6463">
              <w:rPr>
                <w:szCs w:val="24"/>
              </w:rPr>
              <w:t>.</w:t>
            </w:r>
          </w:p>
        </w:tc>
      </w:tr>
      <w:tr w:rsidR="00DF4FB9" w:rsidRPr="006E6463" w14:paraId="2E75C841" w14:textId="77777777" w:rsidTr="007C29F4">
        <w:trPr>
          <w:trHeight w:val="69"/>
        </w:trPr>
        <w:tc>
          <w:tcPr>
            <w:tcW w:w="2830" w:type="dxa"/>
            <w:vAlign w:val="center"/>
          </w:tcPr>
          <w:p w14:paraId="5EB0F601" w14:textId="77777777" w:rsidR="00DF4FB9" w:rsidRPr="006E6463" w:rsidRDefault="00A42BB7">
            <w:pPr>
              <w:pBdr>
                <w:top w:val="nil"/>
                <w:left w:val="nil"/>
                <w:bottom w:val="nil"/>
                <w:right w:val="nil"/>
                <w:between w:val="nil"/>
              </w:pBdr>
              <w:rPr>
                <w:color w:val="000000"/>
                <w:szCs w:val="24"/>
              </w:rPr>
            </w:pPr>
            <w:r w:rsidRPr="006E6463">
              <w:rPr>
                <w:szCs w:val="24"/>
              </w:rPr>
              <w:lastRenderedPageBreak/>
              <w:t xml:space="preserve">2.1.2. </w:t>
            </w:r>
            <w:r w:rsidRPr="006E6463">
              <w:rPr>
                <w:color w:val="000000"/>
                <w:szCs w:val="24"/>
              </w:rPr>
              <w:t>Naujų baldų įsigijimas.</w:t>
            </w:r>
          </w:p>
        </w:tc>
        <w:tc>
          <w:tcPr>
            <w:tcW w:w="3402" w:type="dxa"/>
            <w:vAlign w:val="center"/>
          </w:tcPr>
          <w:p w14:paraId="45DA676B" w14:textId="77777777" w:rsidR="00DF4FB9" w:rsidRPr="006E6463" w:rsidRDefault="00A42BB7" w:rsidP="002A4610">
            <w:pPr>
              <w:rPr>
                <w:color w:val="000000"/>
                <w:szCs w:val="24"/>
              </w:rPr>
            </w:pPr>
            <w:r w:rsidRPr="006E6463">
              <w:rPr>
                <w:szCs w:val="24"/>
              </w:rPr>
              <w:t>Įsigyti baldai – 2 vnt.</w:t>
            </w:r>
          </w:p>
        </w:tc>
        <w:tc>
          <w:tcPr>
            <w:tcW w:w="3119" w:type="dxa"/>
            <w:vAlign w:val="center"/>
          </w:tcPr>
          <w:p w14:paraId="66BE52A7" w14:textId="77777777" w:rsidR="00DF4FB9" w:rsidRPr="006E6463" w:rsidRDefault="002A4610" w:rsidP="002A4610">
            <w:pPr>
              <w:rPr>
                <w:szCs w:val="24"/>
              </w:rPr>
            </w:pPr>
            <w:r w:rsidRPr="006E6463">
              <w:rPr>
                <w:szCs w:val="24"/>
              </w:rPr>
              <w:t>57</w:t>
            </w:r>
            <w:r w:rsidR="00A42BB7" w:rsidRPr="006E6463">
              <w:rPr>
                <w:szCs w:val="24"/>
              </w:rPr>
              <w:t xml:space="preserve"> vnt.: įsigytos spintos sporto salei; 5 vnt. lovyčių, 5 vnt. </w:t>
            </w:r>
            <w:r w:rsidRPr="006E6463">
              <w:rPr>
                <w:szCs w:val="24"/>
              </w:rPr>
              <w:t>rūbinėlės spintelių</w:t>
            </w:r>
            <w:r w:rsidR="00BF7A5C" w:rsidRPr="006E6463">
              <w:rPr>
                <w:szCs w:val="24"/>
              </w:rPr>
              <w:t xml:space="preserve">; </w:t>
            </w:r>
            <w:r w:rsidRPr="006E6463">
              <w:rPr>
                <w:szCs w:val="24"/>
              </w:rPr>
              <w:t>36 vnt. naujų ba</w:t>
            </w:r>
            <w:r w:rsidR="00BF7A5C" w:rsidRPr="006E6463">
              <w:rPr>
                <w:szCs w:val="24"/>
              </w:rPr>
              <w:t xml:space="preserve">ldų pritaikant </w:t>
            </w:r>
            <w:r w:rsidRPr="006E6463">
              <w:rPr>
                <w:szCs w:val="24"/>
              </w:rPr>
              <w:t xml:space="preserve">grupę </w:t>
            </w:r>
            <w:r w:rsidR="00BF7A5C" w:rsidRPr="006E6463">
              <w:rPr>
                <w:szCs w:val="24"/>
              </w:rPr>
              <w:t>priešmokykliniam ugdymui(si)</w:t>
            </w:r>
            <w:r w:rsidRPr="006E6463">
              <w:rPr>
                <w:szCs w:val="24"/>
              </w:rPr>
              <w:t xml:space="preserve"> ir kt.</w:t>
            </w:r>
          </w:p>
        </w:tc>
      </w:tr>
      <w:tr w:rsidR="00DF4FB9" w:rsidRPr="006E6463" w14:paraId="5303BCDD" w14:textId="77777777" w:rsidTr="007C29F4">
        <w:tc>
          <w:tcPr>
            <w:tcW w:w="2830" w:type="dxa"/>
            <w:vAlign w:val="center"/>
          </w:tcPr>
          <w:p w14:paraId="77903B8E" w14:textId="77777777" w:rsidR="00DF4FB9" w:rsidRPr="006E6463" w:rsidRDefault="00A42BB7">
            <w:pPr>
              <w:pBdr>
                <w:top w:val="nil"/>
                <w:left w:val="nil"/>
                <w:bottom w:val="nil"/>
                <w:right w:val="nil"/>
                <w:between w:val="nil"/>
              </w:pBdr>
              <w:rPr>
                <w:color w:val="000000"/>
                <w:szCs w:val="24"/>
              </w:rPr>
            </w:pPr>
            <w:r w:rsidRPr="006E6463">
              <w:rPr>
                <w:szCs w:val="24"/>
              </w:rPr>
              <w:t xml:space="preserve">2.1.3. </w:t>
            </w:r>
            <w:r w:rsidRPr="006E6463">
              <w:rPr>
                <w:color w:val="000000"/>
                <w:szCs w:val="24"/>
              </w:rPr>
              <w:t xml:space="preserve">Saugos reikalavimų neatitinkančio inventoriaus </w:t>
            </w:r>
            <w:r w:rsidRPr="006E6463">
              <w:rPr>
                <w:szCs w:val="24"/>
              </w:rPr>
              <w:t>atnaujinimas.</w:t>
            </w:r>
          </w:p>
        </w:tc>
        <w:tc>
          <w:tcPr>
            <w:tcW w:w="3402" w:type="dxa"/>
            <w:vAlign w:val="center"/>
          </w:tcPr>
          <w:p w14:paraId="73499D89" w14:textId="77777777" w:rsidR="00DF4FB9" w:rsidRPr="006E6463" w:rsidRDefault="00A42BB7" w:rsidP="00BF7A5C">
            <w:pPr>
              <w:rPr>
                <w:szCs w:val="24"/>
              </w:rPr>
            </w:pPr>
            <w:r w:rsidRPr="006E6463">
              <w:rPr>
                <w:szCs w:val="24"/>
              </w:rPr>
              <w:t>Atnaujintas virtuvės ir kt.</w:t>
            </w:r>
            <w:r w:rsidR="00BF7A5C" w:rsidRPr="006E6463">
              <w:rPr>
                <w:szCs w:val="24"/>
              </w:rPr>
              <w:t xml:space="preserve"> patalpų </w:t>
            </w:r>
            <w:r w:rsidRPr="006E6463">
              <w:rPr>
                <w:szCs w:val="24"/>
              </w:rPr>
              <w:t>inventorius – 8</w:t>
            </w:r>
            <w:r w:rsidR="00BF7A5C" w:rsidRPr="006E6463">
              <w:rPr>
                <w:szCs w:val="24"/>
              </w:rPr>
              <w:t xml:space="preserve"> vnt</w:t>
            </w:r>
            <w:r w:rsidRPr="006E6463">
              <w:rPr>
                <w:szCs w:val="24"/>
              </w:rPr>
              <w:t>.</w:t>
            </w:r>
          </w:p>
        </w:tc>
        <w:tc>
          <w:tcPr>
            <w:tcW w:w="3119" w:type="dxa"/>
            <w:vAlign w:val="center"/>
          </w:tcPr>
          <w:p w14:paraId="6A2D80C9" w14:textId="77777777" w:rsidR="00DF4FB9" w:rsidRPr="006E6463" w:rsidRDefault="002A4610">
            <w:pPr>
              <w:rPr>
                <w:szCs w:val="24"/>
              </w:rPr>
            </w:pPr>
            <w:r w:rsidRPr="006E6463">
              <w:rPr>
                <w:szCs w:val="24"/>
              </w:rPr>
              <w:t>20</w:t>
            </w:r>
            <w:r w:rsidR="00A42BB7" w:rsidRPr="006E6463">
              <w:rPr>
                <w:szCs w:val="24"/>
              </w:rPr>
              <w:t xml:space="preserve"> vnt.: įsigytos skardos konvekcinei krosnelei (4 vnt.); </w:t>
            </w:r>
            <w:r w:rsidRPr="006E6463">
              <w:rPr>
                <w:szCs w:val="24"/>
              </w:rPr>
              <w:t xml:space="preserve">įsigyti </w:t>
            </w:r>
            <w:r w:rsidR="00A42BB7" w:rsidRPr="006E6463">
              <w:rPr>
                <w:szCs w:val="24"/>
              </w:rPr>
              <w:t>nauji virtuvės įrankiai</w:t>
            </w:r>
            <w:r w:rsidRPr="006E6463">
              <w:rPr>
                <w:szCs w:val="24"/>
              </w:rPr>
              <w:t xml:space="preserve"> (9 vnt.); </w:t>
            </w:r>
            <w:r w:rsidR="00A42BB7" w:rsidRPr="006E6463">
              <w:rPr>
                <w:szCs w:val="24"/>
              </w:rPr>
              <w:t>šaldytuvas maisto sandėliui</w:t>
            </w:r>
            <w:r w:rsidRPr="006E6463">
              <w:rPr>
                <w:szCs w:val="24"/>
              </w:rPr>
              <w:t xml:space="preserve"> (1vnt.)</w:t>
            </w:r>
            <w:r w:rsidR="00A42BB7" w:rsidRPr="006E6463">
              <w:rPr>
                <w:szCs w:val="24"/>
              </w:rPr>
              <w:t>.</w:t>
            </w:r>
          </w:p>
          <w:p w14:paraId="6EB28E23" w14:textId="77777777" w:rsidR="00DF4FB9" w:rsidRPr="006E6463" w:rsidRDefault="00A42BB7">
            <w:pPr>
              <w:rPr>
                <w:szCs w:val="24"/>
              </w:rPr>
            </w:pPr>
            <w:r w:rsidRPr="006E6463">
              <w:rPr>
                <w:szCs w:val="24"/>
              </w:rPr>
              <w:t>Įrengti roletai nuo saulės ir karščio 4 grupių miegamuosiuose</w:t>
            </w:r>
            <w:r w:rsidR="002A4610" w:rsidRPr="006E6463">
              <w:rPr>
                <w:szCs w:val="24"/>
              </w:rPr>
              <w:t>, 1 grupės patalpose</w:t>
            </w:r>
            <w:r w:rsidRPr="006E6463">
              <w:rPr>
                <w:szCs w:val="24"/>
              </w:rPr>
              <w:t>.</w:t>
            </w:r>
          </w:p>
        </w:tc>
      </w:tr>
      <w:tr w:rsidR="00DF4FB9" w:rsidRPr="006E6463" w14:paraId="42EA4283" w14:textId="77777777" w:rsidTr="007C29F4">
        <w:tc>
          <w:tcPr>
            <w:tcW w:w="2830" w:type="dxa"/>
            <w:vAlign w:val="center"/>
          </w:tcPr>
          <w:p w14:paraId="517156B5" w14:textId="77777777" w:rsidR="00DF4FB9" w:rsidRPr="006E6463" w:rsidRDefault="00A42BB7">
            <w:pPr>
              <w:pBdr>
                <w:top w:val="nil"/>
                <w:left w:val="nil"/>
                <w:bottom w:val="nil"/>
                <w:right w:val="nil"/>
                <w:between w:val="nil"/>
              </w:pBdr>
              <w:rPr>
                <w:color w:val="000000"/>
                <w:szCs w:val="24"/>
              </w:rPr>
            </w:pPr>
            <w:r w:rsidRPr="006E6463">
              <w:rPr>
                <w:szCs w:val="24"/>
              </w:rPr>
              <w:t>2.1.4. Vidaus durų atnaujinimas.</w:t>
            </w:r>
          </w:p>
        </w:tc>
        <w:tc>
          <w:tcPr>
            <w:tcW w:w="3402" w:type="dxa"/>
            <w:vAlign w:val="center"/>
          </w:tcPr>
          <w:p w14:paraId="0418313A" w14:textId="77777777" w:rsidR="00DF4FB9" w:rsidRPr="006E6463" w:rsidRDefault="00A42BB7">
            <w:pPr>
              <w:rPr>
                <w:color w:val="000000"/>
                <w:szCs w:val="24"/>
              </w:rPr>
            </w:pPr>
            <w:r w:rsidRPr="006E6463">
              <w:rPr>
                <w:szCs w:val="24"/>
              </w:rPr>
              <w:t xml:space="preserve">Atnaujintos vidaus durys – 8 vnt. </w:t>
            </w:r>
          </w:p>
        </w:tc>
        <w:tc>
          <w:tcPr>
            <w:tcW w:w="3119" w:type="dxa"/>
            <w:vAlign w:val="center"/>
          </w:tcPr>
          <w:p w14:paraId="2F253EE2" w14:textId="77777777" w:rsidR="00DF4FB9" w:rsidRPr="006E6463" w:rsidRDefault="00CE1065" w:rsidP="002A4610">
            <w:pPr>
              <w:rPr>
                <w:szCs w:val="24"/>
              </w:rPr>
            </w:pPr>
            <w:r w:rsidRPr="006E6463">
              <w:rPr>
                <w:szCs w:val="24"/>
              </w:rPr>
              <w:t xml:space="preserve">8 vnt. – </w:t>
            </w:r>
            <w:r w:rsidR="002A4610" w:rsidRPr="006E6463">
              <w:rPr>
                <w:szCs w:val="24"/>
              </w:rPr>
              <w:t xml:space="preserve">įsigytos naujos </w:t>
            </w:r>
            <w:r w:rsidRPr="006E6463">
              <w:rPr>
                <w:szCs w:val="24"/>
              </w:rPr>
              <w:t>vidaus durys.</w:t>
            </w:r>
          </w:p>
        </w:tc>
      </w:tr>
      <w:tr w:rsidR="00DF4FB9" w:rsidRPr="006E6463" w14:paraId="0210576E" w14:textId="77777777" w:rsidTr="006E6463">
        <w:tc>
          <w:tcPr>
            <w:tcW w:w="9351" w:type="dxa"/>
            <w:gridSpan w:val="3"/>
            <w:vAlign w:val="center"/>
          </w:tcPr>
          <w:p w14:paraId="30067056" w14:textId="77777777" w:rsidR="00DF4FB9" w:rsidRPr="006E6463" w:rsidRDefault="00A42BB7">
            <w:pPr>
              <w:pBdr>
                <w:top w:val="nil"/>
                <w:left w:val="nil"/>
                <w:bottom w:val="nil"/>
                <w:right w:val="nil"/>
                <w:between w:val="nil"/>
              </w:pBdr>
              <w:rPr>
                <w:color w:val="000000"/>
                <w:szCs w:val="24"/>
              </w:rPr>
            </w:pPr>
            <w:r w:rsidRPr="006E6463">
              <w:rPr>
                <w:szCs w:val="24"/>
              </w:rPr>
              <w:t xml:space="preserve">2.2. </w:t>
            </w:r>
            <w:r w:rsidRPr="006E6463">
              <w:rPr>
                <w:color w:val="000000"/>
                <w:szCs w:val="24"/>
              </w:rPr>
              <w:t>Uždavinys. Modernizuoti edukacines aplinkas.</w:t>
            </w:r>
          </w:p>
        </w:tc>
      </w:tr>
      <w:tr w:rsidR="00DF4FB9" w:rsidRPr="006E6463" w14:paraId="18A02681" w14:textId="77777777" w:rsidTr="007C29F4">
        <w:trPr>
          <w:trHeight w:val="414"/>
        </w:trPr>
        <w:tc>
          <w:tcPr>
            <w:tcW w:w="2830" w:type="dxa"/>
            <w:vMerge w:val="restart"/>
            <w:vAlign w:val="center"/>
          </w:tcPr>
          <w:p w14:paraId="47F6D5AD" w14:textId="77777777" w:rsidR="00DF4FB9" w:rsidRPr="006E6463" w:rsidRDefault="00A42BB7">
            <w:pPr>
              <w:tabs>
                <w:tab w:val="left" w:pos="1276"/>
                <w:tab w:val="left" w:pos="1701"/>
              </w:tabs>
              <w:rPr>
                <w:color w:val="000000"/>
                <w:szCs w:val="24"/>
              </w:rPr>
            </w:pPr>
            <w:r w:rsidRPr="006E6463">
              <w:rPr>
                <w:szCs w:val="24"/>
              </w:rPr>
              <w:t xml:space="preserve">2.2.1. </w:t>
            </w:r>
            <w:r w:rsidRPr="006E6463">
              <w:rPr>
                <w:color w:val="000000"/>
                <w:szCs w:val="24"/>
              </w:rPr>
              <w:t xml:space="preserve">Edukacinių erdvių kūrimas ir modernizavimas. </w:t>
            </w:r>
          </w:p>
        </w:tc>
        <w:tc>
          <w:tcPr>
            <w:tcW w:w="3402" w:type="dxa"/>
            <w:vAlign w:val="center"/>
          </w:tcPr>
          <w:p w14:paraId="637028F6" w14:textId="77777777" w:rsidR="00DF4FB9" w:rsidRPr="006E6463" w:rsidRDefault="00A42BB7">
            <w:pPr>
              <w:rPr>
                <w:szCs w:val="24"/>
              </w:rPr>
            </w:pPr>
            <w:r w:rsidRPr="006E6463">
              <w:rPr>
                <w:szCs w:val="24"/>
              </w:rPr>
              <w:t>Modernizuota edukacinė erdvė – 1 vnt.</w:t>
            </w:r>
          </w:p>
        </w:tc>
        <w:tc>
          <w:tcPr>
            <w:tcW w:w="3119" w:type="dxa"/>
            <w:vAlign w:val="center"/>
          </w:tcPr>
          <w:p w14:paraId="60E05169" w14:textId="77777777" w:rsidR="00E50418" w:rsidRPr="006E6463" w:rsidRDefault="00E50418" w:rsidP="004B6497">
            <w:pPr>
              <w:rPr>
                <w:szCs w:val="24"/>
              </w:rPr>
            </w:pPr>
            <w:r w:rsidRPr="006E6463">
              <w:rPr>
                <w:szCs w:val="24"/>
              </w:rPr>
              <w:t>2</w:t>
            </w:r>
            <w:r w:rsidR="00FE764F" w:rsidRPr="006E6463">
              <w:rPr>
                <w:szCs w:val="24"/>
              </w:rPr>
              <w:t xml:space="preserve"> vnt.</w:t>
            </w:r>
            <w:r w:rsidRPr="006E6463">
              <w:rPr>
                <w:szCs w:val="24"/>
              </w:rPr>
              <w:t>:</w:t>
            </w:r>
            <w:r w:rsidR="00FE764F" w:rsidRPr="006E6463">
              <w:rPr>
                <w:szCs w:val="24"/>
              </w:rPr>
              <w:t xml:space="preserve"> m</w:t>
            </w:r>
            <w:r w:rsidR="00A42BB7" w:rsidRPr="006E6463">
              <w:rPr>
                <w:szCs w:val="24"/>
              </w:rPr>
              <w:t xml:space="preserve">odernizuota lauko pavėsinė, joje įkurta STEAM veikloms </w:t>
            </w:r>
            <w:r w:rsidRPr="006E6463">
              <w:rPr>
                <w:szCs w:val="24"/>
              </w:rPr>
              <w:t>pritaikyta lauko laboratorija (</w:t>
            </w:r>
            <w:r w:rsidR="00496380" w:rsidRPr="006E6463">
              <w:rPr>
                <w:szCs w:val="24"/>
              </w:rPr>
              <w:t xml:space="preserve">1 vnt., </w:t>
            </w:r>
            <w:r w:rsidRPr="006E6463">
              <w:rPr>
                <w:szCs w:val="24"/>
              </w:rPr>
              <w:t>Vilniaus g.); modernizuota lauko pavėsinė, įkurta lauko klasė (</w:t>
            </w:r>
            <w:r w:rsidR="00496380" w:rsidRPr="006E6463">
              <w:rPr>
                <w:szCs w:val="24"/>
              </w:rPr>
              <w:t xml:space="preserve">1 vnt., </w:t>
            </w:r>
            <w:r w:rsidRPr="006E6463">
              <w:rPr>
                <w:szCs w:val="24"/>
              </w:rPr>
              <w:t xml:space="preserve">Vytauto g.); </w:t>
            </w:r>
          </w:p>
        </w:tc>
      </w:tr>
      <w:tr w:rsidR="00DF4FB9" w:rsidRPr="006E6463" w14:paraId="5F78E756" w14:textId="77777777" w:rsidTr="007C29F4">
        <w:trPr>
          <w:trHeight w:val="414"/>
        </w:trPr>
        <w:tc>
          <w:tcPr>
            <w:tcW w:w="2830" w:type="dxa"/>
            <w:vMerge/>
            <w:vAlign w:val="center"/>
          </w:tcPr>
          <w:p w14:paraId="52F1D1EB" w14:textId="77777777" w:rsidR="00DF4FB9" w:rsidRPr="006E6463" w:rsidRDefault="00DF4FB9">
            <w:pPr>
              <w:widowControl w:val="0"/>
              <w:pBdr>
                <w:top w:val="nil"/>
                <w:left w:val="nil"/>
                <w:bottom w:val="nil"/>
                <w:right w:val="nil"/>
                <w:between w:val="nil"/>
              </w:pBdr>
              <w:spacing w:line="276" w:lineRule="auto"/>
              <w:rPr>
                <w:color w:val="000000"/>
                <w:szCs w:val="24"/>
              </w:rPr>
            </w:pPr>
          </w:p>
        </w:tc>
        <w:tc>
          <w:tcPr>
            <w:tcW w:w="3402" w:type="dxa"/>
            <w:vAlign w:val="center"/>
          </w:tcPr>
          <w:p w14:paraId="220F00E9" w14:textId="77777777" w:rsidR="00DF4FB9" w:rsidRPr="006E6463" w:rsidRDefault="00E50418">
            <w:pPr>
              <w:rPr>
                <w:szCs w:val="24"/>
              </w:rPr>
            </w:pPr>
            <w:r w:rsidRPr="006E6463">
              <w:rPr>
                <w:szCs w:val="24"/>
              </w:rPr>
              <w:t>N</w:t>
            </w:r>
            <w:r w:rsidR="00A42BB7" w:rsidRPr="006E6463">
              <w:rPr>
                <w:szCs w:val="24"/>
              </w:rPr>
              <w:t xml:space="preserve">aujai sukurtos edukacinės erdvės – 4 vnt. </w:t>
            </w:r>
          </w:p>
        </w:tc>
        <w:tc>
          <w:tcPr>
            <w:tcW w:w="3119" w:type="dxa"/>
            <w:vAlign w:val="center"/>
          </w:tcPr>
          <w:p w14:paraId="34A2AAA2" w14:textId="77777777" w:rsidR="002A4610" w:rsidRPr="006E6463" w:rsidRDefault="004B6497" w:rsidP="004B6497">
            <w:pPr>
              <w:rPr>
                <w:szCs w:val="24"/>
              </w:rPr>
            </w:pPr>
            <w:r w:rsidRPr="006E6463">
              <w:rPr>
                <w:szCs w:val="24"/>
              </w:rPr>
              <w:t>6</w:t>
            </w:r>
            <w:r w:rsidR="00A42BB7" w:rsidRPr="006E6463">
              <w:rPr>
                <w:szCs w:val="24"/>
              </w:rPr>
              <w:t xml:space="preserve"> vnt.: </w:t>
            </w:r>
            <w:r w:rsidR="00A42BB7" w:rsidRPr="006E6463">
              <w:rPr>
                <w:color w:val="000000"/>
                <w:szCs w:val="24"/>
              </w:rPr>
              <w:t xml:space="preserve">naujai įkurta </w:t>
            </w:r>
            <w:r w:rsidR="00A42BB7" w:rsidRPr="006E6463">
              <w:rPr>
                <w:szCs w:val="24"/>
              </w:rPr>
              <w:t>sveikatos stiprinimui</w:t>
            </w:r>
            <w:r w:rsidR="00A42BB7" w:rsidRPr="006E6463">
              <w:rPr>
                <w:color w:val="000000"/>
                <w:szCs w:val="24"/>
              </w:rPr>
              <w:t xml:space="preserve"> pritaikyta erdvė - ,,</w:t>
            </w:r>
            <w:r w:rsidR="00A42BB7" w:rsidRPr="006E6463">
              <w:rPr>
                <w:szCs w:val="24"/>
              </w:rPr>
              <w:t>Basakojų takas</w:t>
            </w:r>
            <w:r w:rsidR="00A42BB7" w:rsidRPr="006E6463">
              <w:rPr>
                <w:color w:val="000000"/>
                <w:szCs w:val="24"/>
              </w:rPr>
              <w:t>“</w:t>
            </w:r>
            <w:r w:rsidR="00E50418" w:rsidRPr="006E6463">
              <w:rPr>
                <w:color w:val="000000"/>
                <w:szCs w:val="24"/>
              </w:rPr>
              <w:t xml:space="preserve"> (</w:t>
            </w:r>
            <w:r w:rsidR="00496380" w:rsidRPr="006E6463">
              <w:rPr>
                <w:color w:val="000000"/>
                <w:szCs w:val="24"/>
              </w:rPr>
              <w:t xml:space="preserve">1 vnt. </w:t>
            </w:r>
            <w:r w:rsidR="00E50418" w:rsidRPr="006E6463">
              <w:rPr>
                <w:color w:val="000000"/>
                <w:szCs w:val="24"/>
              </w:rPr>
              <w:t>Vytauto g.)</w:t>
            </w:r>
            <w:r w:rsidR="00A42BB7" w:rsidRPr="006E6463">
              <w:rPr>
                <w:color w:val="000000"/>
                <w:szCs w:val="24"/>
              </w:rPr>
              <w:t>;</w:t>
            </w:r>
            <w:r w:rsidRPr="006E6463">
              <w:rPr>
                <w:color w:val="000000"/>
                <w:szCs w:val="24"/>
              </w:rPr>
              <w:t xml:space="preserve"> </w:t>
            </w:r>
            <w:r w:rsidR="00A42BB7" w:rsidRPr="006E6463">
              <w:rPr>
                <w:color w:val="000000"/>
                <w:szCs w:val="24"/>
              </w:rPr>
              <w:t>naujai įkurt</w:t>
            </w:r>
            <w:r w:rsidR="00A42BB7" w:rsidRPr="006E6463">
              <w:rPr>
                <w:szCs w:val="24"/>
              </w:rPr>
              <w:t xml:space="preserve">os </w:t>
            </w:r>
            <w:r w:rsidRPr="006E6463">
              <w:rPr>
                <w:szCs w:val="24"/>
              </w:rPr>
              <w:t xml:space="preserve">dvi </w:t>
            </w:r>
            <w:r w:rsidR="00A42BB7" w:rsidRPr="006E6463">
              <w:rPr>
                <w:szCs w:val="24"/>
              </w:rPr>
              <w:t>edukacinės erdvės</w:t>
            </w:r>
            <w:r w:rsidR="00E50418" w:rsidRPr="006E6463">
              <w:rPr>
                <w:szCs w:val="24"/>
              </w:rPr>
              <w:t xml:space="preserve"> specialiųjų ugdymosi poreikių turintiems vaikams</w:t>
            </w:r>
            <w:r w:rsidR="00A42BB7" w:rsidRPr="006E6463">
              <w:rPr>
                <w:szCs w:val="24"/>
              </w:rPr>
              <w:t>, pritaikytos socialiniam-emociniam ugdymui(si) „Nusiraminimo kampeliai“ dviej</w:t>
            </w:r>
            <w:r w:rsidR="00E50418" w:rsidRPr="006E6463">
              <w:rPr>
                <w:szCs w:val="24"/>
              </w:rPr>
              <w:t>ų grupių patalpose</w:t>
            </w:r>
            <w:r w:rsidR="00A42BB7" w:rsidRPr="006E6463">
              <w:rPr>
                <w:szCs w:val="24"/>
              </w:rPr>
              <w:t xml:space="preserve"> </w:t>
            </w:r>
            <w:r w:rsidR="00E50418" w:rsidRPr="006E6463">
              <w:rPr>
                <w:szCs w:val="24"/>
              </w:rPr>
              <w:t>(1 vnt. Vytauto g. ir 1 vnt. Vilniaus g.)</w:t>
            </w:r>
            <w:r w:rsidR="00A42BB7" w:rsidRPr="006E6463">
              <w:rPr>
                <w:color w:val="000000"/>
                <w:szCs w:val="24"/>
              </w:rPr>
              <w:t>;</w:t>
            </w:r>
            <w:r w:rsidR="00E50418" w:rsidRPr="006E6463">
              <w:rPr>
                <w:color w:val="000000"/>
                <w:szCs w:val="24"/>
              </w:rPr>
              <w:t xml:space="preserve"> naujai įkurta l</w:t>
            </w:r>
            <w:r w:rsidR="00A42BB7" w:rsidRPr="006E6463">
              <w:rPr>
                <w:szCs w:val="24"/>
              </w:rPr>
              <w:t>auko klasė</w:t>
            </w:r>
            <w:r w:rsidR="00E50418" w:rsidRPr="006E6463">
              <w:rPr>
                <w:szCs w:val="24"/>
              </w:rPr>
              <w:t xml:space="preserve"> </w:t>
            </w:r>
            <w:r w:rsidR="00A42BB7" w:rsidRPr="006E6463">
              <w:rPr>
                <w:szCs w:val="24"/>
              </w:rPr>
              <w:t>,,Menučiai”</w:t>
            </w:r>
            <w:r w:rsidRPr="006E6463">
              <w:rPr>
                <w:szCs w:val="24"/>
              </w:rPr>
              <w:t xml:space="preserve"> (1 vnt. Vilniaus g.)</w:t>
            </w:r>
            <w:r w:rsidR="00496380" w:rsidRPr="006E6463">
              <w:rPr>
                <w:szCs w:val="24"/>
              </w:rPr>
              <w:t xml:space="preserve">; </w:t>
            </w:r>
            <w:r w:rsidR="00E50418" w:rsidRPr="006E6463">
              <w:rPr>
                <w:szCs w:val="24"/>
              </w:rPr>
              <w:t xml:space="preserve">naujai įkurtos </w:t>
            </w:r>
            <w:r w:rsidR="002A4610" w:rsidRPr="006E6463">
              <w:rPr>
                <w:szCs w:val="24"/>
              </w:rPr>
              <w:t>lauko lysvės lopšelio grupių vaikams</w:t>
            </w:r>
            <w:r w:rsidR="00E50418" w:rsidRPr="006E6463">
              <w:rPr>
                <w:szCs w:val="24"/>
              </w:rPr>
              <w:t xml:space="preserve"> (2 vnt. Vilniaus g.)</w:t>
            </w:r>
            <w:r w:rsidR="00496380" w:rsidRPr="006E6463">
              <w:rPr>
                <w:szCs w:val="24"/>
              </w:rPr>
              <w:t>.</w:t>
            </w:r>
          </w:p>
        </w:tc>
      </w:tr>
      <w:tr w:rsidR="00DF4FB9" w:rsidRPr="006E6463" w14:paraId="16CEC115" w14:textId="77777777" w:rsidTr="007C29F4">
        <w:tc>
          <w:tcPr>
            <w:tcW w:w="2830" w:type="dxa"/>
            <w:vAlign w:val="center"/>
          </w:tcPr>
          <w:p w14:paraId="3C4FA9F4" w14:textId="77777777" w:rsidR="00DF4FB9" w:rsidRPr="006E6463" w:rsidRDefault="00A42BB7">
            <w:pPr>
              <w:pBdr>
                <w:top w:val="nil"/>
                <w:left w:val="nil"/>
                <w:bottom w:val="nil"/>
                <w:right w:val="nil"/>
                <w:between w:val="nil"/>
              </w:pBdr>
              <w:rPr>
                <w:color w:val="000000"/>
                <w:szCs w:val="24"/>
              </w:rPr>
            </w:pPr>
            <w:r w:rsidRPr="006E6463">
              <w:rPr>
                <w:szCs w:val="24"/>
              </w:rPr>
              <w:t xml:space="preserve">2.2.2. </w:t>
            </w:r>
            <w:r w:rsidRPr="006E6463">
              <w:rPr>
                <w:color w:val="000000"/>
                <w:szCs w:val="24"/>
              </w:rPr>
              <w:t>Šiuolaikiškų ugdymosi priemonių įsigijimas.</w:t>
            </w:r>
          </w:p>
        </w:tc>
        <w:tc>
          <w:tcPr>
            <w:tcW w:w="3402" w:type="dxa"/>
            <w:vAlign w:val="center"/>
          </w:tcPr>
          <w:p w14:paraId="5737DC11" w14:textId="77777777" w:rsidR="00DF4FB9" w:rsidRPr="006E6463" w:rsidRDefault="00A42BB7">
            <w:pPr>
              <w:rPr>
                <w:szCs w:val="24"/>
              </w:rPr>
            </w:pPr>
            <w:r w:rsidRPr="006E6463">
              <w:rPr>
                <w:szCs w:val="24"/>
              </w:rPr>
              <w:t xml:space="preserve">Įsigytos išmaniosios edukacinės priemonės – 2 vnt. </w:t>
            </w:r>
          </w:p>
        </w:tc>
        <w:tc>
          <w:tcPr>
            <w:tcW w:w="3119" w:type="dxa"/>
            <w:vAlign w:val="center"/>
          </w:tcPr>
          <w:p w14:paraId="15025DA2" w14:textId="77777777" w:rsidR="00DF4FB9" w:rsidRPr="006E6463" w:rsidRDefault="00A42BB7" w:rsidP="002500E8">
            <w:pPr>
              <w:rPr>
                <w:szCs w:val="24"/>
              </w:rPr>
            </w:pPr>
            <w:r w:rsidRPr="006E6463">
              <w:rPr>
                <w:szCs w:val="24"/>
              </w:rPr>
              <w:t>Įsigyta STEAM veikloms skirtų išmaniųjų edukacinių priemonių – 38 vnt. (skirtas finansavimas pagal ,,STEAM darželis“ programą);</w:t>
            </w:r>
            <w:r w:rsidR="002500E8" w:rsidRPr="006E6463">
              <w:rPr>
                <w:szCs w:val="24"/>
              </w:rPr>
              <w:t xml:space="preserve"> įsigytas interaktyvus ekranas priešmokyklinio amžiaus vaikų </w:t>
            </w:r>
            <w:r w:rsidR="00826A4C" w:rsidRPr="006E6463">
              <w:rPr>
                <w:szCs w:val="24"/>
              </w:rPr>
              <w:t>grupei</w:t>
            </w:r>
            <w:r w:rsidR="002500E8" w:rsidRPr="006E6463">
              <w:rPr>
                <w:szCs w:val="24"/>
              </w:rPr>
              <w:t xml:space="preserve"> (1 vnt.). Į</w:t>
            </w:r>
            <w:r w:rsidRPr="006E6463">
              <w:rPr>
                <w:szCs w:val="24"/>
              </w:rPr>
              <w:t xml:space="preserve">sigyta </w:t>
            </w:r>
            <w:r w:rsidRPr="006E6463">
              <w:rPr>
                <w:szCs w:val="24"/>
              </w:rPr>
              <w:lastRenderedPageBreak/>
              <w:t>sport</w:t>
            </w:r>
            <w:r w:rsidR="002500E8" w:rsidRPr="006E6463">
              <w:rPr>
                <w:szCs w:val="24"/>
              </w:rPr>
              <w:t>o</w:t>
            </w:r>
            <w:r w:rsidRPr="006E6463">
              <w:rPr>
                <w:szCs w:val="24"/>
              </w:rPr>
              <w:t xml:space="preserve"> veikloms skirtų </w:t>
            </w:r>
            <w:r w:rsidR="002500E8" w:rsidRPr="006E6463">
              <w:rPr>
                <w:szCs w:val="24"/>
              </w:rPr>
              <w:t xml:space="preserve">edukacinių priemonių  – 41 vnt. </w:t>
            </w:r>
            <w:r w:rsidRPr="006E6463">
              <w:rPr>
                <w:szCs w:val="24"/>
              </w:rPr>
              <w:t>(skirtas finansavimas įgyvendinant „Olimpinė karta“ projektą).</w:t>
            </w:r>
          </w:p>
        </w:tc>
      </w:tr>
      <w:tr w:rsidR="00DF4FB9" w:rsidRPr="006E6463" w14:paraId="1D5F5535" w14:textId="77777777" w:rsidTr="007C29F4">
        <w:tc>
          <w:tcPr>
            <w:tcW w:w="2830" w:type="dxa"/>
            <w:vAlign w:val="center"/>
          </w:tcPr>
          <w:p w14:paraId="14D20312" w14:textId="77777777" w:rsidR="00DF4FB9" w:rsidRPr="006E6463" w:rsidRDefault="00A42BB7">
            <w:pPr>
              <w:pBdr>
                <w:top w:val="nil"/>
                <w:left w:val="nil"/>
                <w:bottom w:val="nil"/>
                <w:right w:val="nil"/>
                <w:between w:val="nil"/>
              </w:pBdr>
              <w:rPr>
                <w:szCs w:val="24"/>
              </w:rPr>
            </w:pPr>
            <w:r w:rsidRPr="006E6463">
              <w:rPr>
                <w:szCs w:val="24"/>
              </w:rPr>
              <w:lastRenderedPageBreak/>
              <w:t>2.2.3. Smėlio dėžių įsigijimas.</w:t>
            </w:r>
          </w:p>
        </w:tc>
        <w:tc>
          <w:tcPr>
            <w:tcW w:w="3402" w:type="dxa"/>
            <w:vAlign w:val="center"/>
          </w:tcPr>
          <w:p w14:paraId="57CC851B" w14:textId="77777777" w:rsidR="00DF4FB9" w:rsidRPr="006E6463" w:rsidRDefault="00A42BB7">
            <w:pPr>
              <w:rPr>
                <w:szCs w:val="24"/>
              </w:rPr>
            </w:pPr>
            <w:r w:rsidRPr="006E6463">
              <w:rPr>
                <w:szCs w:val="24"/>
              </w:rPr>
              <w:t xml:space="preserve">Įsigytos smėlio dėžės </w:t>
            </w:r>
            <w:r w:rsidR="002500E8" w:rsidRPr="006E6463">
              <w:rPr>
                <w:szCs w:val="24"/>
              </w:rPr>
              <w:t>–</w:t>
            </w:r>
            <w:r w:rsidRPr="006E6463">
              <w:rPr>
                <w:szCs w:val="24"/>
              </w:rPr>
              <w:t xml:space="preserve"> 1</w:t>
            </w:r>
            <w:r w:rsidR="002500E8" w:rsidRPr="006E6463">
              <w:rPr>
                <w:szCs w:val="24"/>
              </w:rPr>
              <w:t xml:space="preserve"> vnt</w:t>
            </w:r>
            <w:r w:rsidRPr="006E6463">
              <w:rPr>
                <w:szCs w:val="24"/>
              </w:rPr>
              <w:t>.</w:t>
            </w:r>
          </w:p>
        </w:tc>
        <w:tc>
          <w:tcPr>
            <w:tcW w:w="3119" w:type="dxa"/>
            <w:vAlign w:val="center"/>
          </w:tcPr>
          <w:p w14:paraId="5C1B4628" w14:textId="77777777" w:rsidR="00DF4FB9" w:rsidRPr="006E6463" w:rsidRDefault="002500E8">
            <w:pPr>
              <w:rPr>
                <w:szCs w:val="24"/>
              </w:rPr>
            </w:pPr>
            <w:r w:rsidRPr="006E6463">
              <w:rPr>
                <w:szCs w:val="24"/>
              </w:rPr>
              <w:t>1 vnt. – įsigyta smėlio dėžė.</w:t>
            </w:r>
          </w:p>
        </w:tc>
      </w:tr>
    </w:tbl>
    <w:p w14:paraId="6D54A293" w14:textId="77777777" w:rsidR="00DF4FB9" w:rsidRDefault="00DF4FB9">
      <w:pPr>
        <w:ind w:firstLine="851"/>
        <w:jc w:val="both"/>
      </w:pPr>
    </w:p>
    <w:p w14:paraId="62EDD6D0" w14:textId="77777777" w:rsidR="00DF4FB9" w:rsidRPr="00B43006" w:rsidRDefault="00A42BB7">
      <w:pPr>
        <w:ind w:firstLine="720"/>
        <w:jc w:val="both"/>
        <w:rPr>
          <w:strike/>
        </w:rPr>
      </w:pPr>
      <w:r>
        <w:t xml:space="preserve">Šiaulių lopšelio-darželio ,,Drugelis“ veikla 2021 metais vykdyta vadovaujantis Šiaulių lopšelio-darželio ,,Drugelis” 2021-2023 m. strateginiu veiklos planu, patvirtintu Šiaulių lopšelio-darželio ,,Drugelis“ direktoriaus 2020 m. gruodžio 30 d. įsakymu Nr. V-286 ir Šiaulių lopšelio-darželio ,,Drugelis” 2021 metų veiklos planu, patvirtintu Šiaulių lopšelio-darželio ,,Drugelis“ direktoriaus 2021 m. sausio 31 d. įsakymu Nr. V-26. </w:t>
      </w:r>
      <w:r w:rsidR="002500E8">
        <w:t>Realizuojant</w:t>
      </w:r>
      <w:r>
        <w:t xml:space="preserve"> 2021 metinį veiklos planą siekta įgyvendinti 2021 metų Šiaulių miesto švietimo bendruomenės siekius</w:t>
      </w:r>
      <w:r w:rsidR="002500E8">
        <w:t xml:space="preserve">: </w:t>
      </w:r>
      <w:r>
        <w:t xml:space="preserve">(1) stiprinti fizinę ir psichinę vaikų sveikatą, (2) užtikrinti veiksmingą švietimo pagalbą siekiant pagerinti mokymosi/ugdymosi pasiekimus ir pažangą, (3) plėtoti bendradarbiavimą su neformaliojo vaikų švietimo tiekėjais. </w:t>
      </w:r>
    </w:p>
    <w:p w14:paraId="5956DBAD" w14:textId="77777777" w:rsidR="00DF4FB9" w:rsidRDefault="00931FBC">
      <w:pPr>
        <w:ind w:firstLine="720"/>
        <w:jc w:val="both"/>
      </w:pPr>
      <w:r>
        <w:t>2021 metais į</w:t>
      </w:r>
      <w:r w:rsidR="00A42BB7">
        <w:t xml:space="preserve"> </w:t>
      </w:r>
      <w:r>
        <w:t xml:space="preserve">Šiaulių lopšelio-darželio ,,Drugelis“ </w:t>
      </w:r>
      <w:r w:rsidR="00C0221A">
        <w:t xml:space="preserve">ikimokyklinio </w:t>
      </w:r>
      <w:r w:rsidR="00A42BB7">
        <w:t xml:space="preserve">ugdymo programą </w:t>
      </w:r>
      <w:r w:rsidR="00B43006">
        <w:t xml:space="preserve">,,Keliaukime kartu“ </w:t>
      </w:r>
      <w:r w:rsidR="00A42BB7">
        <w:t>integruot</w:t>
      </w:r>
      <w:r w:rsidR="008F3FB0">
        <w:t>a</w:t>
      </w:r>
      <w:r w:rsidR="00A42BB7">
        <w:t xml:space="preserve">: </w:t>
      </w:r>
    </w:p>
    <w:p w14:paraId="74366E2F" w14:textId="77777777" w:rsidR="00DF4FB9" w:rsidRPr="007B79D9" w:rsidRDefault="00A42BB7">
      <w:pPr>
        <w:numPr>
          <w:ilvl w:val="0"/>
          <w:numId w:val="3"/>
        </w:numPr>
        <w:pBdr>
          <w:top w:val="nil"/>
          <w:left w:val="nil"/>
          <w:bottom w:val="nil"/>
          <w:right w:val="nil"/>
          <w:between w:val="nil"/>
        </w:pBdr>
        <w:ind w:left="284" w:hanging="284"/>
        <w:jc w:val="both"/>
        <w:rPr>
          <w:strike/>
          <w:color w:val="000000"/>
          <w:szCs w:val="24"/>
        </w:rPr>
      </w:pPr>
      <w:r>
        <w:rPr>
          <w:color w:val="000000"/>
          <w:szCs w:val="24"/>
        </w:rPr>
        <w:t>ankstyvojo (1,5-3 metų amžiaus vaikų) ikimokyklinio ugdymo grupėse vykdytas tarptautinis projektas ,,Vaiko kelias į gražią kalbą“</w:t>
      </w:r>
      <w:r w:rsidR="00D92FC3">
        <w:rPr>
          <w:color w:val="000000"/>
          <w:szCs w:val="24"/>
        </w:rPr>
        <w:t>;</w:t>
      </w:r>
    </w:p>
    <w:p w14:paraId="672E0851" w14:textId="77777777" w:rsidR="00DF4FB9" w:rsidRDefault="00A42BB7">
      <w:pPr>
        <w:numPr>
          <w:ilvl w:val="0"/>
          <w:numId w:val="3"/>
        </w:numPr>
        <w:pBdr>
          <w:top w:val="nil"/>
          <w:left w:val="nil"/>
          <w:bottom w:val="nil"/>
          <w:right w:val="nil"/>
          <w:between w:val="nil"/>
        </w:pBdr>
        <w:ind w:left="284" w:hanging="284"/>
        <w:jc w:val="both"/>
      </w:pPr>
      <w:r>
        <w:rPr>
          <w:color w:val="000000"/>
          <w:szCs w:val="24"/>
        </w:rPr>
        <w:t xml:space="preserve">ikimokyklinio ugdymo (3-4 metų amžiaus vaikų) grupėse – į ugdymo programą integruotos </w:t>
      </w:r>
      <w:bookmarkStart w:id="0" w:name="_Hlk93689716"/>
      <w:r>
        <w:rPr>
          <w:color w:val="000000"/>
          <w:szCs w:val="24"/>
        </w:rPr>
        <w:t>socialinio-emocinio ugdymo ,,Kimočiai“ program</w:t>
      </w:r>
      <w:bookmarkEnd w:id="0"/>
      <w:r>
        <w:rPr>
          <w:color w:val="000000"/>
          <w:szCs w:val="24"/>
        </w:rPr>
        <w:t>os veiklos</w:t>
      </w:r>
      <w:r w:rsidR="007B79D9">
        <w:rPr>
          <w:color w:val="000000"/>
          <w:szCs w:val="24"/>
        </w:rPr>
        <w:t>.</w:t>
      </w:r>
      <w:r>
        <w:rPr>
          <w:color w:val="000000"/>
          <w:szCs w:val="24"/>
        </w:rPr>
        <w:t xml:space="preserve"> Į ugdymo turinį integruojamas </w:t>
      </w:r>
      <w:r>
        <w:rPr>
          <w:color w:val="000000"/>
          <w:szCs w:val="24"/>
          <w:highlight w:val="white"/>
        </w:rPr>
        <w:t xml:space="preserve">ikimokyklinio ugdymo(si) </w:t>
      </w:r>
      <w:bookmarkStart w:id="1" w:name="_Hlk93689860"/>
      <w:r>
        <w:rPr>
          <w:color w:val="000000"/>
          <w:szCs w:val="24"/>
          <w:highlight w:val="white"/>
        </w:rPr>
        <w:t>priemonių komplektas „YGA GA</w:t>
      </w:r>
      <w:bookmarkEnd w:id="1"/>
      <w:r>
        <w:rPr>
          <w:color w:val="000000"/>
          <w:szCs w:val="24"/>
          <w:highlight w:val="white"/>
        </w:rPr>
        <w:t>!“</w:t>
      </w:r>
      <w:r w:rsidR="00D92FC3">
        <w:rPr>
          <w:color w:val="000000"/>
          <w:szCs w:val="24"/>
        </w:rPr>
        <w:t>;</w:t>
      </w:r>
    </w:p>
    <w:p w14:paraId="6C020661" w14:textId="77777777" w:rsidR="00D92FC3" w:rsidRDefault="00A42BB7" w:rsidP="00D92FC3">
      <w:pPr>
        <w:numPr>
          <w:ilvl w:val="0"/>
          <w:numId w:val="3"/>
        </w:numPr>
        <w:pBdr>
          <w:top w:val="nil"/>
          <w:left w:val="nil"/>
          <w:bottom w:val="nil"/>
          <w:right w:val="nil"/>
          <w:between w:val="nil"/>
        </w:pBdr>
        <w:ind w:left="284" w:hanging="284"/>
        <w:jc w:val="both"/>
      </w:pPr>
      <w:r w:rsidRPr="00D92FC3">
        <w:rPr>
          <w:color w:val="000000"/>
          <w:szCs w:val="24"/>
        </w:rPr>
        <w:t>ikimokyklinio ir priešmokyklinio ugdymo (5-6 metų amžiaus vaikų) grupių vaikai dalyvavo programo</w:t>
      </w:r>
      <w:r w:rsidR="00D92FC3" w:rsidRPr="00D92FC3">
        <w:rPr>
          <w:color w:val="000000"/>
          <w:szCs w:val="24"/>
        </w:rPr>
        <w:t xml:space="preserve">je </w:t>
      </w:r>
      <w:r w:rsidRPr="00D92FC3">
        <w:rPr>
          <w:color w:val="000000"/>
          <w:szCs w:val="24"/>
        </w:rPr>
        <w:t>,,Keliaukime kartu su STEAM“</w:t>
      </w:r>
      <w:r>
        <w:rPr>
          <w:color w:val="000000"/>
          <w:szCs w:val="24"/>
        </w:rPr>
        <w:t xml:space="preserve">. </w:t>
      </w:r>
      <w:r>
        <w:rPr>
          <w:color w:val="000000"/>
          <w:szCs w:val="24"/>
          <w:highlight w:val="white"/>
        </w:rPr>
        <w:t>202</w:t>
      </w:r>
      <w:r>
        <w:rPr>
          <w:highlight w:val="white"/>
        </w:rPr>
        <w:t>1</w:t>
      </w:r>
      <w:r>
        <w:rPr>
          <w:color w:val="000000"/>
          <w:szCs w:val="24"/>
          <w:highlight w:val="white"/>
        </w:rPr>
        <w:t xml:space="preserve"> metais integruoti </w:t>
      </w:r>
      <w:bookmarkStart w:id="2" w:name="_Hlk93689818"/>
      <w:r>
        <w:rPr>
          <w:color w:val="000000"/>
          <w:szCs w:val="24"/>
          <w:highlight w:val="white"/>
        </w:rPr>
        <w:t xml:space="preserve">„OPA PA draugai PI KA!“ </w:t>
      </w:r>
      <w:bookmarkEnd w:id="2"/>
      <w:r>
        <w:rPr>
          <w:color w:val="000000"/>
          <w:szCs w:val="24"/>
          <w:highlight w:val="white"/>
        </w:rPr>
        <w:t>ugdymosi priemonių komplektai</w:t>
      </w:r>
      <w:r w:rsidR="007B79D9">
        <w:rPr>
          <w:color w:val="000000"/>
          <w:szCs w:val="24"/>
          <w:highlight w:val="white"/>
        </w:rPr>
        <w:t>,</w:t>
      </w:r>
      <w:r>
        <w:rPr>
          <w:color w:val="000000"/>
          <w:szCs w:val="24"/>
          <w:highlight w:val="white"/>
        </w:rPr>
        <w:t xml:space="preserve"> </w:t>
      </w:r>
      <w:bookmarkStart w:id="3" w:name="_Hlk93690465"/>
      <w:r>
        <w:rPr>
          <w:color w:val="000000"/>
          <w:szCs w:val="24"/>
          <w:highlight w:val="white"/>
        </w:rPr>
        <w:t>metodinių priemonių rinkiniai „STEAMuko kelionė rudenėliu“, „STEAMuko žiemos atradimai“, „STEAM eksperimentai“, „STEAM ugdymas</w:t>
      </w:r>
      <w:r>
        <w:rPr>
          <w:highlight w:val="white"/>
        </w:rPr>
        <w:t>: patarimai ir idėjos kaip ugdyti darželinuką“</w:t>
      </w:r>
      <w:bookmarkEnd w:id="3"/>
      <w:r w:rsidR="00D92FC3">
        <w:rPr>
          <w:color w:val="000000"/>
          <w:szCs w:val="24"/>
          <w:highlight w:val="white"/>
        </w:rPr>
        <w:t>;</w:t>
      </w:r>
    </w:p>
    <w:p w14:paraId="24BBBA37" w14:textId="77777777" w:rsidR="00D92FC3" w:rsidRPr="00D92FC3" w:rsidRDefault="00A42BB7" w:rsidP="00D92FC3">
      <w:pPr>
        <w:numPr>
          <w:ilvl w:val="0"/>
          <w:numId w:val="3"/>
        </w:numPr>
        <w:pBdr>
          <w:top w:val="nil"/>
          <w:left w:val="nil"/>
          <w:bottom w:val="nil"/>
          <w:right w:val="nil"/>
          <w:between w:val="nil"/>
        </w:pBdr>
        <w:ind w:left="284" w:hanging="284"/>
        <w:jc w:val="both"/>
      </w:pPr>
      <w:r w:rsidRPr="00D92FC3">
        <w:rPr>
          <w:color w:val="000000"/>
          <w:szCs w:val="24"/>
        </w:rPr>
        <w:t>priešmokyklinio ugdymo grupė</w:t>
      </w:r>
      <w:r>
        <w:t>se</w:t>
      </w:r>
      <w:r w:rsidRPr="00D92FC3">
        <w:rPr>
          <w:color w:val="000000"/>
          <w:szCs w:val="24"/>
        </w:rPr>
        <w:t xml:space="preserve"> </w:t>
      </w:r>
      <w:r w:rsidR="007B79D9" w:rsidRPr="00D92FC3">
        <w:rPr>
          <w:color w:val="000000"/>
          <w:szCs w:val="24"/>
        </w:rPr>
        <w:t xml:space="preserve">įgyvendinta </w:t>
      </w:r>
      <w:r w:rsidRPr="00D92FC3">
        <w:rPr>
          <w:color w:val="000000"/>
          <w:szCs w:val="24"/>
        </w:rPr>
        <w:t xml:space="preserve">tarptautinė programa </w:t>
      </w:r>
      <w:bookmarkStart w:id="4" w:name="_Hlk93690164"/>
      <w:r w:rsidRPr="00D92FC3">
        <w:rPr>
          <w:color w:val="000000"/>
          <w:szCs w:val="24"/>
        </w:rPr>
        <w:t>,,Zipio draugai</w:t>
      </w:r>
      <w:bookmarkEnd w:id="4"/>
      <w:r w:rsidR="00722918">
        <w:rPr>
          <w:color w:val="000000"/>
          <w:szCs w:val="24"/>
        </w:rPr>
        <w:t xml:space="preserve">“, tarptautinė </w:t>
      </w:r>
      <w:r w:rsidR="00EF541F">
        <w:rPr>
          <w:color w:val="000000"/>
          <w:szCs w:val="24"/>
        </w:rPr>
        <w:t xml:space="preserve">prevencinė </w:t>
      </w:r>
      <w:r w:rsidR="00722918">
        <w:rPr>
          <w:color w:val="000000"/>
          <w:szCs w:val="24"/>
        </w:rPr>
        <w:t>programa ,,Fast Herojai“.</w:t>
      </w:r>
    </w:p>
    <w:p w14:paraId="50E396F0" w14:textId="77777777" w:rsidR="00DF4FB9" w:rsidRPr="0018509B" w:rsidRDefault="00A42BB7" w:rsidP="00D54057">
      <w:pPr>
        <w:ind w:firstLine="720"/>
        <w:jc w:val="both"/>
      </w:pPr>
      <w:r w:rsidRPr="00ED4BF5">
        <w:t>Lopšelyje-darželyje įkurta moderni edukacinė erdvė – „Išmanioj</w:t>
      </w:r>
      <w:r w:rsidR="0018509B" w:rsidRPr="00ED4BF5">
        <w:t xml:space="preserve">i Moksliuko laboratorija“. 2021 metais parengta ir kartu su socialiniais partneriais </w:t>
      </w:r>
      <w:bookmarkStart w:id="5" w:name="_Hlk93690558"/>
      <w:r w:rsidR="0018509B" w:rsidRPr="00ED4BF5">
        <w:t>įgyvendinta tęstinė ,,STEAM darželis“ programa „Keliaukime kartu su STEAM“</w:t>
      </w:r>
      <w:bookmarkEnd w:id="5"/>
      <w:r w:rsidR="0018509B" w:rsidRPr="00ED4BF5">
        <w:t xml:space="preserve">. </w:t>
      </w:r>
      <w:r w:rsidR="00D54057">
        <w:rPr>
          <w:color w:val="000000"/>
        </w:rPr>
        <w:t>P</w:t>
      </w:r>
      <w:r w:rsidR="00D54057" w:rsidRPr="00541DAE">
        <w:rPr>
          <w:color w:val="000000"/>
        </w:rPr>
        <w:t>roj</w:t>
      </w:r>
      <w:r w:rsidR="006E6463">
        <w:rPr>
          <w:color w:val="000000"/>
        </w:rPr>
        <w:t xml:space="preserve">ekto įgyvendinimui gautos lėšos </w:t>
      </w:r>
      <w:r w:rsidR="00D54057">
        <w:rPr>
          <w:color w:val="000000"/>
        </w:rPr>
        <w:t>– 5</w:t>
      </w:r>
      <w:r w:rsidR="006E6463">
        <w:rPr>
          <w:color w:val="000000"/>
        </w:rPr>
        <w:t> </w:t>
      </w:r>
      <w:r w:rsidR="00D54057">
        <w:rPr>
          <w:color w:val="000000"/>
        </w:rPr>
        <w:t>000</w:t>
      </w:r>
      <w:r w:rsidR="006E6463">
        <w:rPr>
          <w:color w:val="000000"/>
        </w:rPr>
        <w:t>,00</w:t>
      </w:r>
      <w:r w:rsidR="00D54057">
        <w:rPr>
          <w:color w:val="000000"/>
        </w:rPr>
        <w:t xml:space="preserve"> Eurų. </w:t>
      </w:r>
      <w:r w:rsidR="00D54057" w:rsidRPr="00ED4BF5">
        <w:t>2021 metais papildomai įsigyta 28 vnt. išmaniųjų edukacinių priemonių, 10 vnt. metodinių priemonių.</w:t>
      </w:r>
      <w:r w:rsidR="00D54057">
        <w:t xml:space="preserve"> </w:t>
      </w:r>
      <w:r w:rsidR="0018509B" w:rsidRPr="00ED4BF5">
        <w:t xml:space="preserve">Programoje </w:t>
      </w:r>
      <w:r w:rsidR="00D54057" w:rsidRPr="00ED4BF5">
        <w:t>„Keliaukime kartu su STEAM“</w:t>
      </w:r>
      <w:r w:rsidR="00D54057">
        <w:t xml:space="preserve"> </w:t>
      </w:r>
      <w:r w:rsidR="0018509B" w:rsidRPr="00ED4BF5">
        <w:t xml:space="preserve">dalyvavo ne tik lopšelio-darželio ,,Drugelis“, bet ir kitų Šiaulių miesto ikimokyklinio ir priešmokyklinio ugdymo įstaigų vaikai. </w:t>
      </w:r>
      <w:r w:rsidR="004311BE">
        <w:t>Įsigytas interaktyvus ekranas priešmokyklinio amžiaus vaikų grupei (1 vnt</w:t>
      </w:r>
      <w:r w:rsidR="004311BE" w:rsidRPr="00167DC8">
        <w:t xml:space="preserve">.). </w:t>
      </w:r>
      <w:r w:rsidR="0018509B" w:rsidRPr="00167DC8">
        <w:t xml:space="preserve">Vykdytos </w:t>
      </w:r>
      <w:r w:rsidR="00D70A64" w:rsidRPr="00167DC8">
        <w:t>62</w:t>
      </w:r>
      <w:r w:rsidR="00ED4BF5" w:rsidRPr="00167DC8">
        <w:t xml:space="preserve"> </w:t>
      </w:r>
      <w:r w:rsidR="0018509B" w:rsidRPr="00167DC8">
        <w:t>STEAM veiklos.</w:t>
      </w:r>
      <w:r w:rsidR="0018509B">
        <w:t xml:space="preserve"> </w:t>
      </w:r>
    </w:p>
    <w:p w14:paraId="46224F8D" w14:textId="77777777" w:rsidR="00F54C1B" w:rsidRDefault="00A42BB7" w:rsidP="00826A4C">
      <w:pPr>
        <w:ind w:firstLine="720"/>
        <w:jc w:val="both"/>
      </w:pPr>
      <w:r>
        <w:t>Užtikrinta sisteminga ir veiksminga švietimo pagalba visiems vaikams, turintiems specialiųjų ugdymosi poreikių</w:t>
      </w:r>
      <w:r w:rsidR="00D54057">
        <w:t xml:space="preserve">. </w:t>
      </w:r>
      <w:r>
        <w:t xml:space="preserve">2021 metais </w:t>
      </w:r>
      <w:r w:rsidR="00EB4AB0">
        <w:t xml:space="preserve">32 </w:t>
      </w:r>
      <w:r>
        <w:t xml:space="preserve">ugdytiniams švietimo ir/ar specialiąją pagalbą teikė logopedas, socialinis pedagogas, specialusis pedagogas, judesio korekcijos pedagogas. </w:t>
      </w:r>
      <w:r w:rsidR="00826A4C">
        <w:t>N</w:t>
      </w:r>
      <w:r w:rsidR="00826A4C">
        <w:rPr>
          <w:color w:val="000000"/>
          <w:szCs w:val="24"/>
        </w:rPr>
        <w:t>aujai įkurt</w:t>
      </w:r>
      <w:r w:rsidR="00826A4C">
        <w:t xml:space="preserve">os 2 edukacinės erdvės specialiųjų ugdymosi poreikių turintiems vaikams, pritaikytos </w:t>
      </w:r>
      <w:r w:rsidR="00D54057">
        <w:t>nusiraminimui</w:t>
      </w:r>
      <w:r w:rsidR="00826A4C">
        <w:t xml:space="preserve">. </w:t>
      </w:r>
    </w:p>
    <w:p w14:paraId="2D52B050" w14:textId="77777777" w:rsidR="0091760D" w:rsidRPr="00D0445B" w:rsidRDefault="00826A4C" w:rsidP="00EB4AB0">
      <w:pPr>
        <w:pStyle w:val="prastasiniatinklio"/>
        <w:spacing w:before="0" w:beforeAutospacing="0" w:after="0" w:afterAutospacing="0"/>
        <w:ind w:firstLine="720"/>
        <w:jc w:val="both"/>
        <w:rPr>
          <w:i/>
          <w:iCs/>
          <w:color w:val="FF0000"/>
        </w:rPr>
      </w:pPr>
      <w:r>
        <w:rPr>
          <w:color w:val="000000"/>
        </w:rPr>
        <w:t xml:space="preserve">2021 metais </w:t>
      </w:r>
      <w:r w:rsidR="0091760D" w:rsidRPr="00FA337A">
        <w:rPr>
          <w:rFonts w:eastAsia="Calibri"/>
          <w:lang w:val="pt-BR"/>
        </w:rPr>
        <w:t xml:space="preserve">100 proc. pedagogų </w:t>
      </w:r>
      <w:r w:rsidR="00F54C1B" w:rsidRPr="00FA337A">
        <w:rPr>
          <w:rFonts w:eastAsia="Calibri"/>
          <w:lang w:val="pt-BR"/>
        </w:rPr>
        <w:t>dalyvavo kvalifikacijos tobulinimo programose</w:t>
      </w:r>
      <w:r w:rsidR="00EB4AB0" w:rsidRPr="00FA337A">
        <w:rPr>
          <w:rFonts w:eastAsia="Calibri"/>
          <w:lang w:val="pt-BR"/>
        </w:rPr>
        <w:t xml:space="preserve">. </w:t>
      </w:r>
      <w:r w:rsidRPr="00FA337A">
        <w:rPr>
          <w:rFonts w:eastAsia="Calibri"/>
          <w:lang w:val="pt-BR"/>
        </w:rPr>
        <w:t xml:space="preserve">Dalyvauta </w:t>
      </w:r>
      <w:r w:rsidR="0018509B" w:rsidRPr="00FA337A">
        <w:rPr>
          <w:rFonts w:eastAsia="Calibri"/>
          <w:lang w:val="pt-BR"/>
        </w:rPr>
        <w:t xml:space="preserve">ES </w:t>
      </w:r>
      <w:r w:rsidRPr="00541DAE">
        <w:rPr>
          <w:color w:val="000000"/>
        </w:rPr>
        <w:t>projekt</w:t>
      </w:r>
      <w:r w:rsidR="00BF4455">
        <w:rPr>
          <w:color w:val="000000"/>
        </w:rPr>
        <w:t>o</w:t>
      </w:r>
      <w:r>
        <w:rPr>
          <w:color w:val="000000"/>
        </w:rPr>
        <w:t xml:space="preserve"> ,,Inovacijos</w:t>
      </w:r>
      <w:r w:rsidRPr="00541DAE">
        <w:rPr>
          <w:color w:val="000000"/>
        </w:rPr>
        <w:t xml:space="preserve"> vaikų darželyje“</w:t>
      </w:r>
      <w:r w:rsidR="00BF4455">
        <w:rPr>
          <w:color w:val="000000"/>
        </w:rPr>
        <w:t xml:space="preserve"> mokymuose</w:t>
      </w:r>
      <w:r w:rsidR="005B5D8A">
        <w:rPr>
          <w:color w:val="000000"/>
        </w:rPr>
        <w:t xml:space="preserve">, </w:t>
      </w:r>
      <w:r w:rsidR="005B5D8A" w:rsidRPr="00541DAE">
        <w:rPr>
          <w:color w:val="000000"/>
        </w:rPr>
        <w:t>,,TĘSK“ kvalifikacijos tobulinimo programo</w:t>
      </w:r>
      <w:r w:rsidR="005B5D8A">
        <w:rPr>
          <w:color w:val="000000"/>
        </w:rPr>
        <w:t>s</w:t>
      </w:r>
      <w:r w:rsidR="005B5D8A" w:rsidRPr="00541DAE">
        <w:rPr>
          <w:color w:val="000000"/>
        </w:rPr>
        <w:t xml:space="preserve"> ,,Pradedančiųjų mokytojų profesinių gebėjimų tobulinimas</w:t>
      </w:r>
      <w:r w:rsidR="005B5D8A">
        <w:rPr>
          <w:color w:val="000000"/>
        </w:rPr>
        <w:t xml:space="preserve">“ mokymuose, ilgalaikės programos ,,Kokybės vadybos sistemos diegimas švietimo įstaigoje“ kvalifikacijos tobulinimo seminaruose. </w:t>
      </w:r>
      <w:r>
        <w:rPr>
          <w:color w:val="000000"/>
        </w:rPr>
        <w:t>O</w:t>
      </w:r>
      <w:r w:rsidR="00EB4AB0" w:rsidRPr="00FA337A">
        <w:rPr>
          <w:rFonts w:eastAsia="Calibri"/>
          <w:lang w:val="pt-BR"/>
        </w:rPr>
        <w:t>rganizuotas pedagogų ir švietimo pagalbos specialistų gerosios patirties sklaidos renginys – m</w:t>
      </w:r>
      <w:r w:rsidR="00EB4AB0">
        <w:rPr>
          <w:color w:val="000000"/>
        </w:rPr>
        <w:t xml:space="preserve">etodinė diena ,,Holistinis vaikų ugdymas. Aš ir tu </w:t>
      </w:r>
      <w:r w:rsidR="0018509B">
        <w:rPr>
          <w:color w:val="000000"/>
        </w:rPr>
        <w:t>–</w:t>
      </w:r>
      <w:r w:rsidR="00EB4AB0">
        <w:rPr>
          <w:color w:val="000000"/>
        </w:rPr>
        <w:t xml:space="preserve"> žaidžiu, girdžiu, jaučiu“</w:t>
      </w:r>
      <w:r w:rsidR="00BB38AA">
        <w:rPr>
          <w:color w:val="000000"/>
        </w:rPr>
        <w:t xml:space="preserve">. </w:t>
      </w:r>
      <w:r w:rsidR="005B5D8A" w:rsidRPr="00ED4BF5">
        <w:rPr>
          <w:color w:val="000000"/>
        </w:rPr>
        <w:t xml:space="preserve">Gauti </w:t>
      </w:r>
      <w:r w:rsidR="00ED4BF5" w:rsidRPr="00ED4BF5">
        <w:rPr>
          <w:color w:val="000000"/>
        </w:rPr>
        <w:t>2</w:t>
      </w:r>
      <w:r w:rsidR="005B5D8A" w:rsidRPr="00ED4BF5">
        <w:rPr>
          <w:color w:val="000000"/>
        </w:rPr>
        <w:t xml:space="preserve"> kokybės ženkleliai už eTwinning projektus.</w:t>
      </w:r>
      <w:r w:rsidR="005B5D8A">
        <w:rPr>
          <w:color w:val="000000"/>
        </w:rPr>
        <w:t xml:space="preserve"> </w:t>
      </w:r>
      <w:r w:rsidR="006C4CAF">
        <w:rPr>
          <w:color w:val="000000"/>
        </w:rPr>
        <w:t xml:space="preserve">Sudarytos 2 naujos tikslinės partnerystės sutartys.  </w:t>
      </w:r>
    </w:p>
    <w:p w14:paraId="5842A99A" w14:textId="77777777" w:rsidR="006C4CAF" w:rsidRDefault="006C4CAF" w:rsidP="006C4CAF">
      <w:pPr>
        <w:ind w:firstLine="720"/>
        <w:jc w:val="both"/>
      </w:pPr>
      <w:r w:rsidRPr="00541DAE">
        <w:rPr>
          <w:color w:val="000000"/>
        </w:rPr>
        <w:t xml:space="preserve">2021 m. rugsėjo-gruodžio mėn. visi lopšelio-darželio ,,Drugelis“ vaikai </w:t>
      </w:r>
      <w:r>
        <w:rPr>
          <w:color w:val="000000"/>
        </w:rPr>
        <w:t xml:space="preserve">buvo </w:t>
      </w:r>
      <w:r w:rsidRPr="00541DAE">
        <w:rPr>
          <w:color w:val="000000"/>
        </w:rPr>
        <w:t xml:space="preserve">maitinami ekologiškais ir pagal nacionalinę žemės ūkio ir maisto kokybės sistemą pagamintais produktais (60 proc. maisto produktų, iš kurių gaminamas maistas lopšelio-darželio vaikams yra pagal kokybės </w:t>
      </w:r>
      <w:r w:rsidRPr="00541DAE">
        <w:rPr>
          <w:color w:val="000000"/>
        </w:rPr>
        <w:lastRenderedPageBreak/>
        <w:t>sistemas pagaminti EKO produktai).</w:t>
      </w:r>
      <w:r w:rsidRPr="00F54C1B">
        <w:rPr>
          <w:color w:val="000000"/>
        </w:rPr>
        <w:t xml:space="preserve"> </w:t>
      </w:r>
      <w:r>
        <w:rPr>
          <w:color w:val="000000"/>
        </w:rPr>
        <w:t>P</w:t>
      </w:r>
      <w:r w:rsidRPr="00541DAE">
        <w:rPr>
          <w:color w:val="000000"/>
        </w:rPr>
        <w:t>rojekto įgyvendinimui gautos lėšos iš Lietuvos Respublikos žemės ūkio ministerijos – 9</w:t>
      </w:r>
      <w:r w:rsidR="006E6463">
        <w:rPr>
          <w:color w:val="000000"/>
        </w:rPr>
        <w:t> </w:t>
      </w:r>
      <w:r w:rsidRPr="00541DAE">
        <w:rPr>
          <w:color w:val="000000"/>
        </w:rPr>
        <w:t>480</w:t>
      </w:r>
      <w:r w:rsidR="006E6463">
        <w:rPr>
          <w:color w:val="000000"/>
        </w:rPr>
        <w:t>,00</w:t>
      </w:r>
      <w:r w:rsidRPr="00541DAE">
        <w:rPr>
          <w:color w:val="000000"/>
        </w:rPr>
        <w:t xml:space="preserve"> Eurų.</w:t>
      </w:r>
    </w:p>
    <w:p w14:paraId="10717029" w14:textId="77777777" w:rsidR="006C4CAF" w:rsidRDefault="006C4CAF" w:rsidP="006C4CAF">
      <w:pPr>
        <w:ind w:firstLine="720"/>
        <w:jc w:val="both"/>
      </w:pPr>
      <w:r>
        <w:t>D</w:t>
      </w:r>
      <w:r w:rsidR="00A42BB7">
        <w:t>alyva</w:t>
      </w:r>
      <w:r>
        <w:t xml:space="preserve">uta </w:t>
      </w:r>
      <w:r w:rsidR="00A42BB7">
        <w:t>ES programoje ,,Vaisių ir daržovių bei pieno ir pieno produktų vartojimo ska</w:t>
      </w:r>
      <w:r>
        <w:t xml:space="preserve">tinimo vaikų ugdymo įstaigose“, siekiant užtikrinti vaikų sveikatai palankų maitinimą. </w:t>
      </w:r>
      <w:bookmarkStart w:id="6" w:name="_Hlk93690810"/>
    </w:p>
    <w:p w14:paraId="6AE887FE" w14:textId="77777777" w:rsidR="00FE764F" w:rsidRDefault="00A42BB7" w:rsidP="006C4CAF">
      <w:pPr>
        <w:ind w:firstLine="720"/>
        <w:jc w:val="both"/>
      </w:pPr>
      <w:r>
        <w:t>Nuo 2021 metų lopšelis-darželis ,,Drugelis“ tapo tinklų ,,Sveika mokykla“, ,,Aktyvi mokykla“ nariu; yra asociacijos RIUKKPA narys. Dalyva</w:t>
      </w:r>
      <w:r w:rsidR="006C4CAF">
        <w:t xml:space="preserve">uta </w:t>
      </w:r>
      <w:r>
        <w:t xml:space="preserve">fizinio ugdymo projektuose: ,,Sveikatiada“, ,,Futboliukas“. 2021 metais pasirašyta bendradarbiavimo sutartis su Lietuvos teniso sąjunga – </w:t>
      </w:r>
      <w:r w:rsidR="004B6497">
        <w:t xml:space="preserve">pradėti </w:t>
      </w:r>
      <w:r>
        <w:t xml:space="preserve">integruoti teniso užsiėmimai į ugdymo programą. Įstaigos ugdytiniai dalyvavo Lietuvos tautinio olimpinio komiteto (LTOK) programoje „Olimpinė karta“. </w:t>
      </w:r>
      <w:r w:rsidR="00D0445B">
        <w:t>R</w:t>
      </w:r>
      <w:r>
        <w:t>engt</w:t>
      </w:r>
      <w:r w:rsidR="006C4CAF">
        <w:t>a</w:t>
      </w:r>
      <w:r>
        <w:t xml:space="preserve"> paraišk</w:t>
      </w:r>
      <w:r w:rsidR="006C4CAF">
        <w:t>a</w:t>
      </w:r>
      <w:r>
        <w:t xml:space="preserve"> olimpinio ugdymo projekto įgyvendinimui „Mus vienija emocijos“</w:t>
      </w:r>
      <w:bookmarkEnd w:id="6"/>
      <w:r w:rsidR="006C4CAF">
        <w:t xml:space="preserve"> (LTOK)</w:t>
      </w:r>
      <w:r>
        <w:t xml:space="preserve">. </w:t>
      </w:r>
      <w:r w:rsidR="006C4CAF">
        <w:t xml:space="preserve">Gautas finansavimas –  </w:t>
      </w:r>
      <w:r w:rsidR="00D92FC3">
        <w:t xml:space="preserve">500,00 </w:t>
      </w:r>
      <w:r w:rsidR="006E6463">
        <w:t>E</w:t>
      </w:r>
      <w:r w:rsidR="006C4CAF">
        <w:t>urų. Į</w:t>
      </w:r>
      <w:r>
        <w:t xml:space="preserve">sigyta </w:t>
      </w:r>
      <w:r w:rsidR="004311BE">
        <w:t xml:space="preserve">41 vnt. </w:t>
      </w:r>
      <w:r>
        <w:t>edukacinių priemonių, skirtų lopšelio-darželio vaikų fizinei veiklai organizuoti, s</w:t>
      </w:r>
      <w:r w:rsidR="00FE764F">
        <w:t>veikatinimo krypčiai stiprinti.</w:t>
      </w:r>
    </w:p>
    <w:p w14:paraId="75B616D4" w14:textId="77777777" w:rsidR="005B5D8A" w:rsidRDefault="00EB4AB0" w:rsidP="00C0573C">
      <w:pPr>
        <w:ind w:firstLine="567"/>
        <w:jc w:val="both"/>
      </w:pPr>
      <w:r>
        <w:t xml:space="preserve">Lopšelyje-darželyje ,,Drugelis“ </w:t>
      </w:r>
      <w:r w:rsidR="00A42BB7">
        <w:t>išplėtotas informacinių komunikacinių technologijų naudojimas</w:t>
      </w:r>
      <w:r w:rsidR="007F0CE6">
        <w:t>.</w:t>
      </w:r>
      <w:r w:rsidR="00D92FC3">
        <w:t xml:space="preserve"> </w:t>
      </w:r>
      <w:r w:rsidR="00A42BB7">
        <w:t xml:space="preserve">Visos pedagogų, švietimo pagalbos specialistų ir administracijos darbuotojų darbo vietos yra kompiuterizuotos. </w:t>
      </w:r>
    </w:p>
    <w:p w14:paraId="6596B115" w14:textId="77777777" w:rsidR="009C6BCA" w:rsidRDefault="00A42BB7" w:rsidP="00C0573C">
      <w:pPr>
        <w:ind w:firstLine="567"/>
        <w:jc w:val="both"/>
      </w:pPr>
      <w:r>
        <w:t xml:space="preserve">2021 metais buvo skirtos papildomos lėšos </w:t>
      </w:r>
      <w:r w:rsidR="006C4CAF">
        <w:t xml:space="preserve">1 </w:t>
      </w:r>
      <w:r>
        <w:t>ikimokyklinio ugdymo grupės atnaujinimui</w:t>
      </w:r>
      <w:r w:rsidR="00C0221A">
        <w:t>, pritaikant ją priešmokykliniam ugdymui</w:t>
      </w:r>
      <w:r w:rsidR="009300D7">
        <w:t>.</w:t>
      </w:r>
      <w:r>
        <w:t xml:space="preserve"> Atliktas ir kitų patalpų</w:t>
      </w:r>
      <w:r w:rsidR="009300D7">
        <w:t xml:space="preserve"> </w:t>
      </w:r>
      <w:r w:rsidR="009C6BCA">
        <w:t>dalinis remontas: atnaujinti švietimo pagalbos vaikui specialistų  darbo kabinetai</w:t>
      </w:r>
      <w:r w:rsidR="00C0221A">
        <w:t xml:space="preserve"> (2 </w:t>
      </w:r>
      <w:r w:rsidR="00DE5BB5">
        <w:t>patalpos</w:t>
      </w:r>
      <w:r w:rsidR="00C0221A">
        <w:t>)</w:t>
      </w:r>
      <w:r w:rsidR="009C6BCA">
        <w:t>, atliktas dalinis salės</w:t>
      </w:r>
      <w:r w:rsidR="00C0221A">
        <w:t xml:space="preserve"> (1 </w:t>
      </w:r>
      <w:r w:rsidR="00DE5BB5">
        <w:t>patalpa</w:t>
      </w:r>
      <w:r w:rsidR="00C0221A">
        <w:t>)</w:t>
      </w:r>
      <w:r w:rsidR="009C6BCA">
        <w:t xml:space="preserve">, tambūro </w:t>
      </w:r>
      <w:r w:rsidR="00C0221A">
        <w:t xml:space="preserve">(1 </w:t>
      </w:r>
      <w:r w:rsidR="00DE5BB5">
        <w:t>patalpa</w:t>
      </w:r>
      <w:r w:rsidR="00C0221A">
        <w:t>)</w:t>
      </w:r>
      <w:r w:rsidR="00DE5BB5">
        <w:t xml:space="preserve"> remontas; </w:t>
      </w:r>
      <w:r w:rsidR="009C6BCA">
        <w:t>pakeistos elektros skydinės</w:t>
      </w:r>
      <w:r w:rsidR="00C0221A">
        <w:t xml:space="preserve"> (3 vnt.)</w:t>
      </w:r>
      <w:r w:rsidR="00C0573C">
        <w:t>, atlikti pagrindinių įėjimų patalp</w:t>
      </w:r>
      <w:r w:rsidR="00DE5BB5">
        <w:t>ų</w:t>
      </w:r>
      <w:r w:rsidR="00C0573C">
        <w:t xml:space="preserve"> sienų ir lubų remontai</w:t>
      </w:r>
      <w:r w:rsidR="00C0221A">
        <w:t xml:space="preserve"> (2 </w:t>
      </w:r>
      <w:r w:rsidR="00DE5BB5">
        <w:t>patalpos</w:t>
      </w:r>
      <w:r w:rsidR="00C0221A">
        <w:t>)</w:t>
      </w:r>
      <w:r w:rsidR="00C0573C">
        <w:t>.</w:t>
      </w:r>
      <w:r w:rsidR="006C4CAF">
        <w:t xml:space="preserve"> Modernizuotos </w:t>
      </w:r>
      <w:r w:rsidR="004311BE">
        <w:t xml:space="preserve">5 </w:t>
      </w:r>
      <w:r w:rsidR="006C4CAF">
        <w:t>ugdymo</w:t>
      </w:r>
      <w:r w:rsidR="004311BE">
        <w:t>(si)</w:t>
      </w:r>
      <w:r w:rsidR="006C4CAF">
        <w:t xml:space="preserve"> aplinkos (lauko ir vidaus erdvės).</w:t>
      </w:r>
    </w:p>
    <w:p w14:paraId="61146C63" w14:textId="77777777" w:rsidR="00DF4FB9" w:rsidRDefault="009C6BCA" w:rsidP="00D92FC3">
      <w:pPr>
        <w:ind w:firstLine="567"/>
        <w:jc w:val="both"/>
      </w:pPr>
      <w:r w:rsidRPr="00C0221A">
        <w:t>P</w:t>
      </w:r>
      <w:r w:rsidR="00A42BB7" w:rsidRPr="00C0221A">
        <w:t xml:space="preserve">agerintos pedagogų darbo vietos: </w:t>
      </w:r>
      <w:r w:rsidR="00DE5BB5">
        <w:t xml:space="preserve">2021 metais </w:t>
      </w:r>
      <w:r w:rsidR="00A42BB7" w:rsidRPr="00C0221A">
        <w:t>gauti nauji nešiojami kompiuteriai</w:t>
      </w:r>
      <w:r w:rsidR="00C0573C" w:rsidRPr="00C0221A">
        <w:t xml:space="preserve"> (3 vnt.) </w:t>
      </w:r>
      <w:r w:rsidR="00A42BB7" w:rsidRPr="00C0221A">
        <w:t xml:space="preserve">ir </w:t>
      </w:r>
      <w:r w:rsidR="00D92FC3" w:rsidRPr="00C0221A">
        <w:t>laminavimo aparatai</w:t>
      </w:r>
      <w:r w:rsidR="00C0573C" w:rsidRPr="00C0221A">
        <w:t xml:space="preserve"> (2 vnt.)</w:t>
      </w:r>
      <w:r w:rsidR="00A42BB7" w:rsidRPr="00C0221A">
        <w:t>. Įsigyti nauji baldai</w:t>
      </w:r>
      <w:r w:rsidR="00C0573C" w:rsidRPr="00C0221A">
        <w:t xml:space="preserve"> priešmokyklinio ugdymo grupei (36 vnt.), </w:t>
      </w:r>
      <w:r w:rsidR="00A42BB7" w:rsidRPr="00C0221A">
        <w:t>spintos sporto salei</w:t>
      </w:r>
      <w:r w:rsidRPr="00C0221A">
        <w:t xml:space="preserve"> (</w:t>
      </w:r>
      <w:r w:rsidR="00C0573C" w:rsidRPr="00C0221A">
        <w:t>1 vnt.)</w:t>
      </w:r>
      <w:r w:rsidRPr="00C0221A">
        <w:t xml:space="preserve"> </w:t>
      </w:r>
      <w:r w:rsidR="00A42BB7" w:rsidRPr="00C0221A">
        <w:t>, lovytės</w:t>
      </w:r>
      <w:r w:rsidR="00C0573C" w:rsidRPr="00C0221A">
        <w:t xml:space="preserve"> (5 vnt.)</w:t>
      </w:r>
      <w:r w:rsidR="00A42BB7" w:rsidRPr="00C0221A">
        <w:t xml:space="preserve">, </w:t>
      </w:r>
      <w:r w:rsidR="00C0573C" w:rsidRPr="00C0221A">
        <w:t xml:space="preserve">rūbinėlės spintelės (5 vnt.) </w:t>
      </w:r>
      <w:r w:rsidR="00A42BB7" w:rsidRPr="00C0221A">
        <w:t xml:space="preserve">ir kt. Atnaujintas saugos reikalavimų neatitinkantis inventorius </w:t>
      </w:r>
      <w:r w:rsidR="00C0573C" w:rsidRPr="00C0221A">
        <w:t xml:space="preserve">(20 vnt.): </w:t>
      </w:r>
      <w:r w:rsidR="00A42BB7" w:rsidRPr="00C0221A">
        <w:t>įsigytos skardos konvekcinei  krosnelei, nauji  virtuvės įranki</w:t>
      </w:r>
      <w:r w:rsidR="00C0573C" w:rsidRPr="00C0221A">
        <w:t>ai, šaldytuvas maisto sandėliui</w:t>
      </w:r>
      <w:r w:rsidR="00C0221A" w:rsidRPr="00C0221A">
        <w:t xml:space="preserve"> (1 vnt.)</w:t>
      </w:r>
      <w:r w:rsidR="00A42BB7" w:rsidRPr="00C0221A">
        <w:t xml:space="preserve">, </w:t>
      </w:r>
      <w:r w:rsidR="00C0573C" w:rsidRPr="00C0221A">
        <w:t xml:space="preserve">pakeistos </w:t>
      </w:r>
      <w:r w:rsidR="00A42BB7" w:rsidRPr="00C0221A">
        <w:t>vidaus durys</w:t>
      </w:r>
      <w:r w:rsidR="005B5D8A">
        <w:t xml:space="preserve"> (8 </w:t>
      </w:r>
      <w:r w:rsidR="00ED4BF5">
        <w:t>vnt.</w:t>
      </w:r>
      <w:r w:rsidR="005B5D8A">
        <w:t>). Į</w:t>
      </w:r>
      <w:r w:rsidR="00A42BB7" w:rsidRPr="00C0221A">
        <w:t xml:space="preserve">rengti roletai nuo saulės ir karščio </w:t>
      </w:r>
      <w:r w:rsidR="00ED4BF5">
        <w:t>4</w:t>
      </w:r>
      <w:r w:rsidR="00A42BB7" w:rsidRPr="00C0221A">
        <w:t xml:space="preserve"> </w:t>
      </w:r>
      <w:r w:rsidR="005B5D8A">
        <w:t xml:space="preserve"> </w:t>
      </w:r>
      <w:r w:rsidR="00A42BB7" w:rsidRPr="00C0221A">
        <w:t>miegamuosiuose</w:t>
      </w:r>
      <w:r w:rsidR="005B5D8A">
        <w:t xml:space="preserve"> ir </w:t>
      </w:r>
      <w:r w:rsidR="00C0221A" w:rsidRPr="00C0221A">
        <w:t xml:space="preserve">1 </w:t>
      </w:r>
      <w:r w:rsidR="00C0573C" w:rsidRPr="00C0221A">
        <w:t>grupėje</w:t>
      </w:r>
      <w:r w:rsidR="00A42BB7" w:rsidRPr="00C0221A">
        <w:t>.</w:t>
      </w:r>
      <w:r w:rsidR="008A3731" w:rsidRPr="00C0221A">
        <w:t xml:space="preserve"> </w:t>
      </w:r>
    </w:p>
    <w:p w14:paraId="678EF22C" w14:textId="77777777" w:rsidR="004311BE" w:rsidRPr="004311BE" w:rsidRDefault="004311BE" w:rsidP="004311BE">
      <w:pPr>
        <w:tabs>
          <w:tab w:val="left" w:pos="34"/>
          <w:tab w:val="left" w:pos="318"/>
        </w:tabs>
        <w:ind w:left="34"/>
        <w:jc w:val="both"/>
      </w:pPr>
      <w:r>
        <w:tab/>
      </w:r>
      <w:r>
        <w:tab/>
      </w:r>
      <w:r w:rsidR="00DE5BB5">
        <w:t>Lopšelio-darželio ,,Drugelis“ 2022 metų prioritetinės veiklos kryptys: sveikatos (fizinės, emocinės) stiprinimas; švietimo pagalbos vaikui prieinamumo ir efektyvumo užtikrinimas; STEAM plėtra.</w:t>
      </w:r>
      <w:r w:rsidR="00BB38AA">
        <w:t xml:space="preserve"> </w:t>
      </w:r>
      <w:r w:rsidRPr="004311BE">
        <w:t>Tobulintinos sritys</w:t>
      </w:r>
      <w:r>
        <w:t>/problemos</w:t>
      </w:r>
      <w:r w:rsidRPr="004311BE">
        <w:t xml:space="preserve">: </w:t>
      </w:r>
      <w:r>
        <w:t>nepakankamas kai kurių bendruomenės narių atvirumas pokyčiams</w:t>
      </w:r>
      <w:r w:rsidR="007307E8">
        <w:t>, iniciatyvumas</w:t>
      </w:r>
      <w:r w:rsidR="00D54057">
        <w:t>;</w:t>
      </w:r>
      <w:r w:rsidR="007307E8">
        <w:t xml:space="preserve"> </w:t>
      </w:r>
      <w:r>
        <w:t xml:space="preserve"> nepakankamas  tėvų (globėjų) įtraukimas į </w:t>
      </w:r>
      <w:r w:rsidR="00D54057">
        <w:t>lopšelio-darželio</w:t>
      </w:r>
      <w:r>
        <w:t xml:space="preserve"> gyvenimą</w:t>
      </w:r>
      <w:r w:rsidR="00D54057">
        <w:t>. Dėl COVID-19 situacijos iš dalies įgyvendinta neformaliojo vaikų švietimo veikla, nebuvo organizuojama papildomų būrelių veikla. T</w:t>
      </w:r>
      <w:r>
        <w:t xml:space="preserve">obulintina </w:t>
      </w:r>
      <w:r w:rsidR="00036207">
        <w:t xml:space="preserve">lopšelio-darželio ,,Drugelis“ </w:t>
      </w:r>
      <w:r>
        <w:t xml:space="preserve">ugdymo aplinka: lauko ir vidaus erdvių modernizavimas, šiuolaikiškų ugdymo priemonių įsigijimas. </w:t>
      </w:r>
      <w:r w:rsidRPr="007307E8">
        <w:t>G</w:t>
      </w:r>
      <w:r w:rsidRPr="007307E8">
        <w:rPr>
          <w:color w:val="000000"/>
        </w:rPr>
        <w:t>alimybės, padėsiančios pašalinti problemas</w:t>
      </w:r>
      <w:r w:rsidR="00D54057">
        <w:rPr>
          <w:color w:val="000000"/>
        </w:rPr>
        <w:t>: k</w:t>
      </w:r>
      <w:r>
        <w:rPr>
          <w:color w:val="000000"/>
        </w:rPr>
        <w:t>okybės vadybos sistemos diegimas ir taikymas</w:t>
      </w:r>
      <w:r w:rsidR="00D54057">
        <w:rPr>
          <w:color w:val="000000"/>
        </w:rPr>
        <w:t>; b</w:t>
      </w:r>
      <w:r>
        <w:rPr>
          <w:color w:val="000000"/>
        </w:rPr>
        <w:t>endravimo ir bendr</w:t>
      </w:r>
      <w:r w:rsidR="007307E8">
        <w:rPr>
          <w:color w:val="000000"/>
        </w:rPr>
        <w:t xml:space="preserve">adarbiavimo su </w:t>
      </w:r>
      <w:r w:rsidR="00D54057">
        <w:rPr>
          <w:color w:val="000000"/>
        </w:rPr>
        <w:t xml:space="preserve">vaiko </w:t>
      </w:r>
      <w:r w:rsidR="007307E8">
        <w:rPr>
          <w:color w:val="000000"/>
        </w:rPr>
        <w:t>šeima plėtojimas</w:t>
      </w:r>
      <w:r w:rsidR="00D54057">
        <w:rPr>
          <w:color w:val="000000"/>
        </w:rPr>
        <w:t>; b</w:t>
      </w:r>
      <w:r>
        <w:rPr>
          <w:color w:val="000000"/>
        </w:rPr>
        <w:t xml:space="preserve">endradarbiavimo ir komandinio darbo </w:t>
      </w:r>
      <w:r w:rsidR="00225FC0">
        <w:rPr>
          <w:color w:val="000000"/>
        </w:rPr>
        <w:t>stiprinimas</w:t>
      </w:r>
      <w:r>
        <w:rPr>
          <w:color w:val="000000"/>
        </w:rPr>
        <w:t>, aktyvinant įstaigos bendruomenę</w:t>
      </w:r>
      <w:r w:rsidR="00D54057">
        <w:rPr>
          <w:color w:val="000000"/>
        </w:rPr>
        <w:t>; i</w:t>
      </w:r>
      <w:r>
        <w:rPr>
          <w:color w:val="000000"/>
        </w:rPr>
        <w:t>lgalaikių ryšių su socialiniais partneriais plėtojimas.</w:t>
      </w:r>
      <w:r w:rsidR="007307E8">
        <w:rPr>
          <w:color w:val="000000"/>
        </w:rPr>
        <w:t xml:space="preserve"> </w:t>
      </w:r>
    </w:p>
    <w:p w14:paraId="71ED6483" w14:textId="51651F3F" w:rsidR="00931FBC" w:rsidRDefault="00931FBC" w:rsidP="00D92FC3">
      <w:pPr>
        <w:ind w:firstLine="567"/>
        <w:jc w:val="both"/>
      </w:pPr>
    </w:p>
    <w:p w14:paraId="2F6C8470" w14:textId="71217A47" w:rsidR="00760A78" w:rsidRDefault="00760A78" w:rsidP="00D92FC3">
      <w:pPr>
        <w:ind w:firstLine="567"/>
        <w:jc w:val="both"/>
      </w:pPr>
    </w:p>
    <w:p w14:paraId="2C5CDB79" w14:textId="015C772B" w:rsidR="00760A78" w:rsidRDefault="00760A78" w:rsidP="00D92FC3">
      <w:pPr>
        <w:ind w:firstLine="567"/>
        <w:jc w:val="both"/>
      </w:pPr>
    </w:p>
    <w:p w14:paraId="535467AA" w14:textId="6819C3B1" w:rsidR="00760A78" w:rsidRDefault="00760A78" w:rsidP="00D92FC3">
      <w:pPr>
        <w:ind w:firstLine="567"/>
        <w:jc w:val="both"/>
      </w:pPr>
    </w:p>
    <w:p w14:paraId="3F7547ED" w14:textId="115514C9" w:rsidR="00760A78" w:rsidRDefault="00760A78" w:rsidP="00D92FC3">
      <w:pPr>
        <w:ind w:firstLine="567"/>
        <w:jc w:val="both"/>
      </w:pPr>
    </w:p>
    <w:p w14:paraId="080B13A7" w14:textId="2BFD9CB9" w:rsidR="00760A78" w:rsidRDefault="00760A78" w:rsidP="00D92FC3">
      <w:pPr>
        <w:ind w:firstLine="567"/>
        <w:jc w:val="both"/>
      </w:pPr>
    </w:p>
    <w:p w14:paraId="3B7241BE" w14:textId="2950FC61" w:rsidR="00760A78" w:rsidRDefault="00760A78" w:rsidP="00D92FC3">
      <w:pPr>
        <w:ind w:firstLine="567"/>
        <w:jc w:val="both"/>
      </w:pPr>
    </w:p>
    <w:p w14:paraId="22EECD5D" w14:textId="3E491E22" w:rsidR="00760A78" w:rsidRDefault="00760A78" w:rsidP="00D92FC3">
      <w:pPr>
        <w:ind w:firstLine="567"/>
        <w:jc w:val="both"/>
      </w:pPr>
    </w:p>
    <w:p w14:paraId="1615E4C8" w14:textId="60F68BBF" w:rsidR="00760A78" w:rsidRDefault="00760A78" w:rsidP="00D92FC3">
      <w:pPr>
        <w:ind w:firstLine="567"/>
        <w:jc w:val="both"/>
      </w:pPr>
    </w:p>
    <w:p w14:paraId="6D5BF5FA" w14:textId="7BF85E9E" w:rsidR="00760A78" w:rsidRDefault="00760A78" w:rsidP="00D92FC3">
      <w:pPr>
        <w:ind w:firstLine="567"/>
        <w:jc w:val="both"/>
      </w:pPr>
    </w:p>
    <w:p w14:paraId="0252DBB2" w14:textId="3FC2FEBA" w:rsidR="00760A78" w:rsidRDefault="00760A78" w:rsidP="00D92FC3">
      <w:pPr>
        <w:ind w:firstLine="567"/>
        <w:jc w:val="both"/>
      </w:pPr>
    </w:p>
    <w:p w14:paraId="36B2EEDA" w14:textId="09820467" w:rsidR="00760A78" w:rsidRDefault="00760A78" w:rsidP="00D92FC3">
      <w:pPr>
        <w:ind w:firstLine="567"/>
        <w:jc w:val="both"/>
      </w:pPr>
    </w:p>
    <w:p w14:paraId="5BEFA9C6" w14:textId="14510047" w:rsidR="00760A78" w:rsidRDefault="00760A78" w:rsidP="00D92FC3">
      <w:pPr>
        <w:ind w:firstLine="567"/>
        <w:jc w:val="both"/>
      </w:pPr>
    </w:p>
    <w:p w14:paraId="02845420" w14:textId="299C092C" w:rsidR="00760A78" w:rsidRDefault="00760A78" w:rsidP="00D92FC3">
      <w:pPr>
        <w:ind w:firstLine="567"/>
        <w:jc w:val="both"/>
      </w:pPr>
    </w:p>
    <w:p w14:paraId="6218A3A4" w14:textId="664AC66F" w:rsidR="00760A78" w:rsidRDefault="00760A78" w:rsidP="00D92FC3">
      <w:pPr>
        <w:ind w:firstLine="567"/>
        <w:jc w:val="both"/>
      </w:pPr>
    </w:p>
    <w:p w14:paraId="5DAB73D4" w14:textId="77777777" w:rsidR="00760A78" w:rsidRPr="00C0221A" w:rsidRDefault="00760A78" w:rsidP="00D92FC3">
      <w:pPr>
        <w:ind w:firstLine="567"/>
        <w:jc w:val="both"/>
      </w:pPr>
    </w:p>
    <w:p w14:paraId="3B35F053" w14:textId="77777777" w:rsidR="00DF4FB9" w:rsidRDefault="00A42BB7" w:rsidP="009C6BCA">
      <w:pPr>
        <w:jc w:val="center"/>
        <w:rPr>
          <w:b/>
        </w:rPr>
      </w:pPr>
      <w:r>
        <w:rPr>
          <w:b/>
        </w:rPr>
        <w:lastRenderedPageBreak/>
        <w:t>II SKYRIUS</w:t>
      </w:r>
    </w:p>
    <w:p w14:paraId="1F516803" w14:textId="77777777" w:rsidR="00DF4FB9" w:rsidRDefault="00A42BB7">
      <w:pPr>
        <w:jc w:val="center"/>
        <w:rPr>
          <w:b/>
        </w:rPr>
      </w:pPr>
      <w:r>
        <w:rPr>
          <w:b/>
        </w:rPr>
        <w:t>METŲ VEIKLOS UŽDUOTYS, REZULTATAI IR RODIKLIAI</w:t>
      </w:r>
    </w:p>
    <w:p w14:paraId="110FF5FD" w14:textId="77777777" w:rsidR="00DF4FB9" w:rsidRDefault="00DF4FB9">
      <w:pPr>
        <w:jc w:val="center"/>
        <w:rPr>
          <w:b/>
        </w:rPr>
      </w:pPr>
    </w:p>
    <w:p w14:paraId="2C5C958C" w14:textId="77777777" w:rsidR="00DF4FB9" w:rsidRPr="0091760D" w:rsidRDefault="00A42BB7" w:rsidP="0091760D">
      <w:pPr>
        <w:pStyle w:val="Sraopastraipa"/>
        <w:numPr>
          <w:ilvl w:val="0"/>
          <w:numId w:val="10"/>
        </w:numPr>
        <w:tabs>
          <w:tab w:val="left" w:pos="284"/>
        </w:tabs>
        <w:rPr>
          <w:b/>
        </w:rPr>
      </w:pPr>
      <w:r w:rsidRPr="0091760D">
        <w:rPr>
          <w:b/>
        </w:rPr>
        <w:t>Pagrindiniai praėjusių metų veiklos rezultatai</w:t>
      </w:r>
    </w:p>
    <w:tbl>
      <w:tblPr>
        <w:tblStyle w:val="a0"/>
        <w:tblW w:w="0" w:type="auto"/>
        <w:tblInd w:w="0" w:type="dxa"/>
        <w:tblBorders>
          <w:top w:val="nil"/>
          <w:left w:val="nil"/>
          <w:bottom w:val="nil"/>
          <w:right w:val="nil"/>
          <w:insideH w:val="nil"/>
          <w:insideV w:val="nil"/>
        </w:tblBorders>
        <w:tblLook w:val="0600" w:firstRow="0" w:lastRow="0" w:firstColumn="0" w:lastColumn="0" w:noHBand="1" w:noVBand="1"/>
      </w:tblPr>
      <w:tblGrid>
        <w:gridCol w:w="1918"/>
        <w:gridCol w:w="2108"/>
        <w:gridCol w:w="2318"/>
        <w:gridCol w:w="3284"/>
      </w:tblGrid>
      <w:tr w:rsidR="00DF4FB9" w:rsidRPr="00100714" w14:paraId="4CD8DD96" w14:textId="77777777" w:rsidTr="000B2527">
        <w:trPr>
          <w:trHeight w:val="1575"/>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E1DCE5" w14:textId="77777777" w:rsidR="00DF4FB9" w:rsidRPr="00100714" w:rsidRDefault="00A42BB7" w:rsidP="00100714">
            <w:pPr>
              <w:jc w:val="center"/>
              <w:rPr>
                <w:szCs w:val="24"/>
              </w:rPr>
            </w:pPr>
            <w:r w:rsidRPr="00100714">
              <w:rPr>
                <w:szCs w:val="24"/>
              </w:rPr>
              <w:t>Užduotys</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E43081" w14:textId="77777777" w:rsidR="00DF4FB9" w:rsidRPr="00100714" w:rsidRDefault="00A42BB7" w:rsidP="00100714">
            <w:pPr>
              <w:jc w:val="center"/>
              <w:rPr>
                <w:szCs w:val="24"/>
              </w:rPr>
            </w:pPr>
            <w:r w:rsidRPr="00100714">
              <w:rPr>
                <w:szCs w:val="24"/>
              </w:rPr>
              <w:t>Siektini rezultatai</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25B3AF" w14:textId="77777777" w:rsidR="00DF4FB9" w:rsidRPr="00100714" w:rsidRDefault="00A42BB7" w:rsidP="00100714">
            <w:pPr>
              <w:jc w:val="center"/>
              <w:rPr>
                <w:szCs w:val="24"/>
              </w:rPr>
            </w:pPr>
            <w:r w:rsidRPr="00100714">
              <w:rPr>
                <w:szCs w:val="24"/>
              </w:rPr>
              <w:t>Rezultatų vertinimo rodikliai (kuriais vadovaujantis vertinama, ar nustatytos užduotys įvykdytos)</w:t>
            </w:r>
          </w:p>
        </w:tc>
        <w:tc>
          <w:tcPr>
            <w:tcW w:w="0" w:type="auto"/>
            <w:tcBorders>
              <w:top w:val="single" w:sz="4" w:space="0" w:color="auto"/>
              <w:left w:val="single" w:sz="4" w:space="0" w:color="auto"/>
              <w:bottom w:val="single" w:sz="4" w:space="0" w:color="auto"/>
              <w:right w:val="single" w:sz="4" w:space="0" w:color="auto"/>
            </w:tcBorders>
          </w:tcPr>
          <w:p w14:paraId="536B0CDA" w14:textId="77777777" w:rsidR="00DF4FB9" w:rsidRPr="00100714" w:rsidRDefault="00A42BB7" w:rsidP="00100714">
            <w:pPr>
              <w:jc w:val="center"/>
              <w:rPr>
                <w:szCs w:val="24"/>
              </w:rPr>
            </w:pPr>
            <w:r w:rsidRPr="00100714">
              <w:rPr>
                <w:szCs w:val="24"/>
              </w:rPr>
              <w:t>Pasiekti rezultatai ir jų rodikliai</w:t>
            </w:r>
          </w:p>
        </w:tc>
      </w:tr>
      <w:tr w:rsidR="00DF4FB9" w:rsidRPr="00100714" w14:paraId="766F08D9" w14:textId="77777777" w:rsidTr="000B2527">
        <w:trPr>
          <w:trHeight w:val="3270"/>
        </w:trPr>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B9ADE4" w14:textId="77777777" w:rsidR="00DF4FB9" w:rsidRPr="00100714" w:rsidRDefault="00A42BB7" w:rsidP="00100714">
            <w:pPr>
              <w:rPr>
                <w:b/>
                <w:szCs w:val="24"/>
              </w:rPr>
            </w:pPr>
            <w:r w:rsidRPr="00100714">
              <w:rPr>
                <w:b/>
                <w:szCs w:val="24"/>
              </w:rPr>
              <w:t>Asmenybės ūgtis</w:t>
            </w:r>
          </w:p>
          <w:p w14:paraId="0C50DAF9" w14:textId="77777777" w:rsidR="00DF4FB9" w:rsidRPr="00100714" w:rsidRDefault="00A42BB7" w:rsidP="00100714">
            <w:pPr>
              <w:rPr>
                <w:szCs w:val="24"/>
              </w:rPr>
            </w:pPr>
            <w:r w:rsidRPr="00100714">
              <w:rPr>
                <w:szCs w:val="24"/>
              </w:rPr>
              <w:t>1.1. Gerinti asmeninės vaiko pažangos ir pasiekimų rezultatus, atsižvelgiant į skirtingo amžiaus ugdytinių, atskirų ugdymosi sričių rezultatus.</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ED3F74" w14:textId="77777777" w:rsidR="00DF4FB9" w:rsidRPr="00100714" w:rsidRDefault="00A42BB7" w:rsidP="00100714">
            <w:pPr>
              <w:rPr>
                <w:szCs w:val="24"/>
              </w:rPr>
            </w:pPr>
            <w:r w:rsidRPr="00100714">
              <w:rPr>
                <w:szCs w:val="24"/>
              </w:rPr>
              <w:t>1.1.1. Pagerinti ugdytinių pasiekimai sakytinės, rašytinės kalbos bei problemų sprendimo srityse.</w:t>
            </w:r>
          </w:p>
          <w:p w14:paraId="6CA7F312" w14:textId="77777777" w:rsidR="00DF4FB9" w:rsidRPr="00100714" w:rsidRDefault="00A42BB7" w:rsidP="00100714">
            <w:pPr>
              <w:rPr>
                <w:szCs w:val="24"/>
              </w:rPr>
            </w:pPr>
            <w:r w:rsidRPr="00100714">
              <w:rPr>
                <w:szCs w:val="24"/>
              </w:rPr>
              <w:t xml:space="preserve"> </w:t>
            </w:r>
          </w:p>
          <w:p w14:paraId="0224E0A5" w14:textId="77777777" w:rsidR="00DF4FB9" w:rsidRPr="00100714" w:rsidRDefault="00A42BB7" w:rsidP="00100714">
            <w:pPr>
              <w:rPr>
                <w:szCs w:val="24"/>
              </w:rPr>
            </w:pPr>
            <w:r w:rsidRPr="00100714">
              <w:rPr>
                <w:szCs w:val="24"/>
              </w:rPr>
              <w:t xml:space="preserve"> </w:t>
            </w:r>
          </w:p>
          <w:p w14:paraId="5BCACB05" w14:textId="77777777" w:rsidR="00DF4FB9" w:rsidRPr="00100714" w:rsidRDefault="00A42BB7" w:rsidP="00100714">
            <w:pPr>
              <w:rPr>
                <w:szCs w:val="24"/>
              </w:rPr>
            </w:pPr>
            <w:r w:rsidRPr="00100714">
              <w:rPr>
                <w:szCs w:val="24"/>
              </w:rPr>
              <w:t xml:space="preserve"> </w:t>
            </w:r>
          </w:p>
          <w:p w14:paraId="0DDB57B0" w14:textId="77777777" w:rsidR="00DF4FB9" w:rsidRPr="00100714" w:rsidRDefault="00A42BB7" w:rsidP="00100714">
            <w:pPr>
              <w:rPr>
                <w:szCs w:val="24"/>
              </w:rPr>
            </w:pPr>
            <w:r w:rsidRPr="00100714">
              <w:rPr>
                <w:szCs w:val="24"/>
              </w:rPr>
              <w:t xml:space="preserve"> </w:t>
            </w:r>
          </w:p>
          <w:p w14:paraId="32BFAF63" w14:textId="77777777" w:rsidR="00DF4FB9" w:rsidRPr="00100714" w:rsidRDefault="00A42BB7" w:rsidP="00100714">
            <w:pPr>
              <w:rPr>
                <w:szCs w:val="24"/>
              </w:rPr>
            </w:pPr>
            <w:r w:rsidRPr="00100714">
              <w:rPr>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B8487F" w14:textId="77777777" w:rsidR="00DF4FB9" w:rsidRPr="00100714" w:rsidRDefault="00A42BB7" w:rsidP="00100714">
            <w:pPr>
              <w:rPr>
                <w:szCs w:val="24"/>
              </w:rPr>
            </w:pPr>
            <w:r w:rsidRPr="00100714">
              <w:rPr>
                <w:szCs w:val="24"/>
              </w:rPr>
              <w:t xml:space="preserve">1.1.1.1. Atlikta ugdytinių pasiekimų vertinimo analizė, pristatyta </w:t>
            </w:r>
            <w:r w:rsidR="00100714">
              <w:rPr>
                <w:szCs w:val="24"/>
              </w:rPr>
              <w:t>P</w:t>
            </w:r>
            <w:r w:rsidRPr="00100714">
              <w:rPr>
                <w:szCs w:val="24"/>
              </w:rPr>
              <w:t>edagogų tarybos posėdyje (2021 m. gegužės mėn.).</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C220AD" w14:textId="77777777" w:rsidR="00DF4FB9" w:rsidRPr="00100714" w:rsidRDefault="00A42BB7" w:rsidP="00100714">
            <w:pPr>
              <w:rPr>
                <w:szCs w:val="24"/>
              </w:rPr>
            </w:pPr>
            <w:r w:rsidRPr="00100714">
              <w:rPr>
                <w:szCs w:val="24"/>
              </w:rPr>
              <w:t xml:space="preserve">1.1.1.1. Per 2020-2021 mokslo metus vaikų padaryta pažanga pristatyta ir aptarta Pedagogų tarybos posėdyje (2021-05-28 Pedagogų tarybos posėdžio protokolas Nr. PT-2), aptartos vaikų pasiekimų silpnosios sritys, numatyti veiklų prioritetai jų stiprinimui. </w:t>
            </w:r>
          </w:p>
          <w:p w14:paraId="786C8674" w14:textId="77777777" w:rsidR="00DF4FB9" w:rsidRPr="00100714" w:rsidRDefault="00A42BB7" w:rsidP="00100714">
            <w:pPr>
              <w:tabs>
                <w:tab w:val="left" w:pos="873"/>
              </w:tabs>
              <w:ind w:left="44"/>
              <w:rPr>
                <w:szCs w:val="24"/>
              </w:rPr>
            </w:pPr>
            <w:r w:rsidRPr="00100714">
              <w:rPr>
                <w:szCs w:val="24"/>
                <w:highlight w:val="white"/>
              </w:rPr>
              <w:t xml:space="preserve">Specialiųjų ugdymosi poreikių vaikų pasiekimai ir pažanga vertinti 2 kartus per metus </w:t>
            </w:r>
            <w:r w:rsidRPr="00100714">
              <w:rPr>
                <w:szCs w:val="24"/>
              </w:rPr>
              <w:t>(2021-06-18 VGK posėdžio protokolas Nr.VGK-5; 2021-12-27 VGK posėdžio protokolas Nr. VGK-8).</w:t>
            </w:r>
          </w:p>
        </w:tc>
      </w:tr>
      <w:tr w:rsidR="00DF4FB9" w:rsidRPr="00100714" w14:paraId="47F9BB67" w14:textId="77777777" w:rsidTr="000B2527">
        <w:trPr>
          <w:trHeight w:val="1850"/>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B35EA7" w14:textId="77777777" w:rsidR="00DF4FB9" w:rsidRPr="00100714" w:rsidRDefault="00DF4FB9" w:rsidP="00100714">
            <w:pPr>
              <w:jc w:val="center"/>
              <w:rPr>
                <w:b/>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42DCD9" w14:textId="77777777" w:rsidR="00DF4FB9" w:rsidRPr="00100714" w:rsidRDefault="00DF4FB9" w:rsidP="00100714">
            <w:pPr>
              <w:widowControl w:val="0"/>
              <w:pBdr>
                <w:top w:val="nil"/>
                <w:left w:val="nil"/>
                <w:bottom w:val="nil"/>
                <w:right w:val="nil"/>
                <w:between w:val="nil"/>
              </w:pBdr>
              <w:rPr>
                <w:b/>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1F42CE" w14:textId="77777777" w:rsidR="00DF4FB9" w:rsidRPr="00100714" w:rsidRDefault="00A42BB7" w:rsidP="00100714">
            <w:pPr>
              <w:rPr>
                <w:szCs w:val="24"/>
              </w:rPr>
            </w:pPr>
            <w:r w:rsidRPr="00100714">
              <w:rPr>
                <w:szCs w:val="24"/>
              </w:rPr>
              <w:t>1.1.1.2. 100 % ugdytinių padaryta pažanga (pažangos pokytis ne mažiau kaip 0,3) sakytinės, rašytinės ir problemų sprendimo srityse (2021 m. gegužės mėn.).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52A7BC" w14:textId="77777777" w:rsidR="00DF4FB9" w:rsidRPr="00100714" w:rsidRDefault="00A42BB7" w:rsidP="00100714">
            <w:pPr>
              <w:rPr>
                <w:szCs w:val="24"/>
              </w:rPr>
            </w:pPr>
            <w:r w:rsidRPr="00100714">
              <w:rPr>
                <w:szCs w:val="24"/>
              </w:rPr>
              <w:t xml:space="preserve">1.1.1.2. Pagerėjo vaikų pasiekimai </w:t>
            </w:r>
            <w:bookmarkStart w:id="7" w:name="_Hlk93691080"/>
            <w:r w:rsidRPr="00100714">
              <w:rPr>
                <w:szCs w:val="24"/>
              </w:rPr>
              <w:t>skaičiavimo ir matavimo, tyrinėjimų, problemų sprendimo, aplinkos pažinimo, kūrybiškumo, mokėjimo mokytis srityse. Vaikų pažangos pokytis - 0,65 žingsnio.</w:t>
            </w:r>
            <w:bookmarkEnd w:id="7"/>
            <w:r w:rsidRPr="00100714">
              <w:rPr>
                <w:szCs w:val="24"/>
              </w:rPr>
              <w:t xml:space="preserve"> Per mokslo metus padaryta asmeninė vaiko pažanga fiksuota el. sistemoje „Mūsų darželis“ (2021 m. gegužės mėn.).</w:t>
            </w:r>
          </w:p>
        </w:tc>
      </w:tr>
      <w:tr w:rsidR="00DF4FB9" w:rsidRPr="00100714" w14:paraId="651E7496" w14:textId="77777777" w:rsidTr="000B2527">
        <w:trPr>
          <w:trHeight w:val="3443"/>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972BAB" w14:textId="77777777" w:rsidR="00DF4FB9" w:rsidRPr="00100714" w:rsidRDefault="00DF4FB9" w:rsidP="00100714">
            <w:pPr>
              <w:jc w:val="center"/>
              <w:rPr>
                <w:b/>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732361" w14:textId="77777777" w:rsidR="00DF4FB9" w:rsidRPr="00100714" w:rsidRDefault="00DF4FB9" w:rsidP="00100714">
            <w:pPr>
              <w:widowControl w:val="0"/>
              <w:pBdr>
                <w:top w:val="nil"/>
                <w:left w:val="nil"/>
                <w:bottom w:val="nil"/>
                <w:right w:val="nil"/>
                <w:between w:val="nil"/>
              </w:pBdr>
              <w:rPr>
                <w:b/>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20F510" w14:textId="77777777" w:rsidR="00DF4FB9" w:rsidRPr="00100714" w:rsidRDefault="00A42BB7" w:rsidP="00100714">
            <w:pPr>
              <w:rPr>
                <w:szCs w:val="24"/>
              </w:rPr>
            </w:pPr>
            <w:r w:rsidRPr="00100714">
              <w:rPr>
                <w:szCs w:val="24"/>
              </w:rPr>
              <w:t>1.1.1.3. Vykdytų edukacinių projektų grupėse, atsižvelgiant į skirtingo amžiaus ugdytinių pažangą, orientuotų į sakytinės, rašytinės kalbos, problemų sprendimo tobulinimą, skaičius – ne mažiau kaip 14 (2021 m. I-IV ketv.).</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36642D3" w14:textId="77777777" w:rsidR="00DF4FB9" w:rsidRPr="00100714" w:rsidRDefault="00A42BB7" w:rsidP="00100714">
            <w:pPr>
              <w:rPr>
                <w:szCs w:val="24"/>
              </w:rPr>
            </w:pPr>
            <w:r w:rsidRPr="00100714">
              <w:rPr>
                <w:szCs w:val="24"/>
              </w:rPr>
              <w:t xml:space="preserve">1.1.1.3. </w:t>
            </w:r>
            <w:r w:rsidR="00100714" w:rsidRPr="00100714">
              <w:rPr>
                <w:szCs w:val="24"/>
              </w:rPr>
              <w:t>Grupėse parengta ir įgyvendinta 18 projektų.</w:t>
            </w:r>
            <w:r w:rsidR="00100714">
              <w:rPr>
                <w:szCs w:val="24"/>
              </w:rPr>
              <w:t xml:space="preserve"> </w:t>
            </w:r>
            <w:r w:rsidRPr="00100714">
              <w:rPr>
                <w:szCs w:val="24"/>
              </w:rPr>
              <w:t xml:space="preserve">Kiekvienoje grupėje parengtas ir įgyvendintas projektas, skirtas vaiko fizinės bei emocinės sveikatos saugojimui ir stiprinimui, STEAM ugdymo sričių plėtojimui, vaikų silpnųjų sričių pasiekimų </w:t>
            </w:r>
            <w:r w:rsidR="005D662A" w:rsidRPr="00100714">
              <w:rPr>
                <w:szCs w:val="24"/>
              </w:rPr>
              <w:t xml:space="preserve">gerinimui. </w:t>
            </w:r>
          </w:p>
        </w:tc>
      </w:tr>
      <w:tr w:rsidR="00DF4FB9" w:rsidRPr="00100714" w14:paraId="1173CD09" w14:textId="77777777" w:rsidTr="000B2527">
        <w:trPr>
          <w:trHeight w:val="1295"/>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6B99D3" w14:textId="77777777" w:rsidR="00DF4FB9" w:rsidRPr="00100714" w:rsidRDefault="00DF4FB9" w:rsidP="00100714">
            <w:pPr>
              <w:jc w:val="center"/>
              <w:rPr>
                <w:b/>
                <w:szCs w:val="24"/>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F90CBE" w14:textId="77777777" w:rsidR="00DF4FB9" w:rsidRPr="00100714" w:rsidRDefault="00A42BB7" w:rsidP="00100714">
            <w:pPr>
              <w:rPr>
                <w:szCs w:val="24"/>
              </w:rPr>
            </w:pPr>
            <w:r w:rsidRPr="00100714">
              <w:rPr>
                <w:szCs w:val="24"/>
              </w:rPr>
              <w:t>1.1.2. Išplėtota vaiko pasiekimų, pažangos vertinimo sistema.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6AADBD" w14:textId="77777777" w:rsidR="00DF4FB9" w:rsidRPr="00100714" w:rsidRDefault="00A42BB7" w:rsidP="00100714">
            <w:pPr>
              <w:rPr>
                <w:szCs w:val="24"/>
              </w:rPr>
            </w:pPr>
            <w:r w:rsidRPr="00100714">
              <w:rPr>
                <w:szCs w:val="24"/>
              </w:rPr>
              <w:t xml:space="preserve">1.1.2.1. 100% pedagogų dalyvauja ugdytinių pasiekimų, pažangos vertinime (2021 m. gegužės, spalio mėn.)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9807E7" w14:textId="77777777" w:rsidR="00DF4FB9" w:rsidRPr="00100714" w:rsidRDefault="005D662A" w:rsidP="00100714">
            <w:pPr>
              <w:rPr>
                <w:szCs w:val="24"/>
              </w:rPr>
            </w:pPr>
            <w:r w:rsidRPr="00100714">
              <w:rPr>
                <w:szCs w:val="24"/>
              </w:rPr>
              <w:t>1.1.2.1. V</w:t>
            </w:r>
            <w:r w:rsidR="00A42BB7" w:rsidRPr="00100714">
              <w:rPr>
                <w:szCs w:val="24"/>
              </w:rPr>
              <w:t>aikų pasiekimų ir p</w:t>
            </w:r>
            <w:r w:rsidRPr="00100714">
              <w:rPr>
                <w:szCs w:val="24"/>
              </w:rPr>
              <w:t xml:space="preserve">ažangos vertinime dalyvavę </w:t>
            </w:r>
            <w:bookmarkStart w:id="8" w:name="_Hlk93691199"/>
            <w:r w:rsidRPr="00100714">
              <w:rPr>
                <w:szCs w:val="24"/>
              </w:rPr>
              <w:t>pedagogai –</w:t>
            </w:r>
            <w:r w:rsidR="00A42BB7" w:rsidRPr="00100714">
              <w:rPr>
                <w:szCs w:val="24"/>
              </w:rPr>
              <w:t xml:space="preserve"> 100 proc.</w:t>
            </w:r>
            <w:bookmarkEnd w:id="8"/>
          </w:p>
        </w:tc>
      </w:tr>
      <w:tr w:rsidR="00DF4FB9" w:rsidRPr="00100714" w14:paraId="133B96D7" w14:textId="77777777" w:rsidTr="000B2527">
        <w:trPr>
          <w:trHeight w:val="1535"/>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8D9AE1" w14:textId="77777777" w:rsidR="00DF4FB9" w:rsidRPr="00100714" w:rsidRDefault="00DF4FB9" w:rsidP="00100714">
            <w:pPr>
              <w:jc w:val="center"/>
              <w:rPr>
                <w:b/>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7B5D97" w14:textId="77777777" w:rsidR="00DF4FB9" w:rsidRPr="00100714" w:rsidRDefault="00DF4FB9" w:rsidP="00100714">
            <w:pPr>
              <w:widowControl w:val="0"/>
              <w:pBdr>
                <w:top w:val="nil"/>
                <w:left w:val="nil"/>
                <w:bottom w:val="nil"/>
                <w:right w:val="nil"/>
                <w:between w:val="nil"/>
              </w:pBdr>
              <w:rPr>
                <w:b/>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C23801" w14:textId="77777777" w:rsidR="00DF4FB9" w:rsidRPr="00100714" w:rsidRDefault="00A42BB7" w:rsidP="00100714">
            <w:pPr>
              <w:rPr>
                <w:szCs w:val="24"/>
              </w:rPr>
            </w:pPr>
            <w:r w:rsidRPr="00100714">
              <w:rPr>
                <w:szCs w:val="24"/>
              </w:rPr>
              <w:t>1.1.2.2. 100% 4-6 metų amžiaus ugdytinių dalyvauja  savo pasiekimų įsivertinime</w:t>
            </w:r>
            <w:r w:rsidR="005D662A" w:rsidRPr="00100714">
              <w:rPr>
                <w:szCs w:val="24"/>
              </w:rPr>
              <w:t xml:space="preserve"> </w:t>
            </w:r>
            <w:r w:rsidRPr="00100714">
              <w:rPr>
                <w:szCs w:val="24"/>
              </w:rPr>
              <w:t xml:space="preserve">(2021 m. gegužės, spalio mėn.)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EB6982" w14:textId="77777777" w:rsidR="00DF4FB9" w:rsidRPr="00100714" w:rsidRDefault="00A42BB7" w:rsidP="00100714">
            <w:pPr>
              <w:rPr>
                <w:szCs w:val="24"/>
              </w:rPr>
            </w:pPr>
            <w:r w:rsidRPr="00100714">
              <w:rPr>
                <w:szCs w:val="24"/>
              </w:rPr>
              <w:t>1</w:t>
            </w:r>
            <w:r w:rsidR="005D662A" w:rsidRPr="00100714">
              <w:rPr>
                <w:szCs w:val="24"/>
              </w:rPr>
              <w:t>.1.2.2. Savo pasiekimų įsivertinime</w:t>
            </w:r>
            <w:r w:rsidRPr="00100714">
              <w:rPr>
                <w:szCs w:val="24"/>
              </w:rPr>
              <w:t xml:space="preserve"> </w:t>
            </w:r>
            <w:r w:rsidR="005D662A" w:rsidRPr="00100714">
              <w:rPr>
                <w:szCs w:val="24"/>
              </w:rPr>
              <w:t>dalyvavusių  4-6 metų amžiaus ugdytinių –</w:t>
            </w:r>
            <w:r w:rsidRPr="00100714">
              <w:rPr>
                <w:szCs w:val="24"/>
              </w:rPr>
              <w:t xml:space="preserve"> 100 proc.</w:t>
            </w:r>
          </w:p>
        </w:tc>
      </w:tr>
      <w:tr w:rsidR="00DF4FB9" w:rsidRPr="00100714" w14:paraId="294938B5" w14:textId="77777777" w:rsidTr="000B2527">
        <w:trPr>
          <w:trHeight w:val="1805"/>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167E2F" w14:textId="77777777" w:rsidR="00DF4FB9" w:rsidRPr="00100714" w:rsidRDefault="00DF4FB9" w:rsidP="00100714">
            <w:pPr>
              <w:jc w:val="center"/>
              <w:rPr>
                <w:b/>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F3C73D" w14:textId="77777777" w:rsidR="00DF4FB9" w:rsidRPr="00100714" w:rsidRDefault="00DF4FB9" w:rsidP="00100714">
            <w:pPr>
              <w:widowControl w:val="0"/>
              <w:pBdr>
                <w:top w:val="nil"/>
                <w:left w:val="nil"/>
                <w:bottom w:val="nil"/>
                <w:right w:val="nil"/>
                <w:between w:val="nil"/>
              </w:pBdr>
              <w:rPr>
                <w:b/>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2F33E0" w14:textId="77777777" w:rsidR="00DF4FB9" w:rsidRPr="00100714" w:rsidRDefault="005D662A" w:rsidP="00100714">
            <w:pPr>
              <w:rPr>
                <w:szCs w:val="24"/>
              </w:rPr>
            </w:pPr>
            <w:r w:rsidRPr="00100714">
              <w:rPr>
                <w:szCs w:val="24"/>
              </w:rPr>
              <w:t>1.1.2.3. N</w:t>
            </w:r>
            <w:r w:rsidR="00A42BB7" w:rsidRPr="00100714">
              <w:rPr>
                <w:szCs w:val="24"/>
              </w:rPr>
              <w:t>e mažiau kaip 70 % tėvų (globėjų) dalyvauja individualiame ugdytinių pasiekimų vertinime</w:t>
            </w:r>
            <w:r w:rsidRPr="00100714">
              <w:rPr>
                <w:szCs w:val="24"/>
              </w:rPr>
              <w:t xml:space="preserve"> </w:t>
            </w:r>
            <w:r w:rsidR="00A42BB7" w:rsidRPr="00100714">
              <w:rPr>
                <w:szCs w:val="24"/>
              </w:rPr>
              <w:t>(2021 m. spalio mėn.).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E5BB25" w14:textId="77777777" w:rsidR="00DF4FB9" w:rsidRPr="00100714" w:rsidRDefault="00A42BB7" w:rsidP="00100714">
            <w:pPr>
              <w:rPr>
                <w:szCs w:val="24"/>
              </w:rPr>
            </w:pPr>
            <w:r w:rsidRPr="00100714">
              <w:rPr>
                <w:szCs w:val="24"/>
              </w:rPr>
              <w:t>1</w:t>
            </w:r>
            <w:r w:rsidR="005D662A" w:rsidRPr="00100714">
              <w:rPr>
                <w:szCs w:val="24"/>
              </w:rPr>
              <w:t>.1.2.3. Vaikų pasiekimų vertinime</w:t>
            </w:r>
            <w:r w:rsidRPr="00100714">
              <w:rPr>
                <w:szCs w:val="24"/>
              </w:rPr>
              <w:t xml:space="preserve"> </w:t>
            </w:r>
            <w:r w:rsidR="005D662A" w:rsidRPr="00100714">
              <w:rPr>
                <w:szCs w:val="24"/>
              </w:rPr>
              <w:t xml:space="preserve">dalyvavusių </w:t>
            </w:r>
            <w:r w:rsidRPr="00100714">
              <w:rPr>
                <w:szCs w:val="24"/>
              </w:rPr>
              <w:t xml:space="preserve"> tėvų (globėjų) </w:t>
            </w:r>
            <w:r w:rsidR="005D662A" w:rsidRPr="00100714">
              <w:rPr>
                <w:szCs w:val="24"/>
              </w:rPr>
              <w:t>–</w:t>
            </w:r>
            <w:r w:rsidRPr="00100714">
              <w:rPr>
                <w:szCs w:val="24"/>
              </w:rPr>
              <w:t xml:space="preserve"> 75 proc.</w:t>
            </w:r>
          </w:p>
        </w:tc>
      </w:tr>
      <w:tr w:rsidR="00DF4FB9" w:rsidRPr="00100714" w14:paraId="1D62BC99" w14:textId="77777777" w:rsidTr="000B2527">
        <w:trPr>
          <w:trHeight w:val="1885"/>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114F6B" w14:textId="77777777" w:rsidR="00DF4FB9" w:rsidRPr="00100714" w:rsidRDefault="00DF4FB9" w:rsidP="00100714">
            <w:pPr>
              <w:jc w:val="center"/>
              <w:rPr>
                <w:b/>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20A9A5" w14:textId="77777777" w:rsidR="00DF4FB9" w:rsidRPr="00100714" w:rsidRDefault="00A42BB7" w:rsidP="00100714">
            <w:pPr>
              <w:rPr>
                <w:szCs w:val="24"/>
              </w:rPr>
            </w:pPr>
            <w:r w:rsidRPr="00100714">
              <w:rPr>
                <w:szCs w:val="24"/>
              </w:rPr>
              <w:t>1.1.3. Įgyvendintas Socialinių kompetencijų ugdymo (SKU) sistemos modelis, integruojant pilietiškumo ir kt. kryptis į lopšelio-darželio veiklą.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18D678" w14:textId="77777777" w:rsidR="00DF4FB9" w:rsidRPr="00100714" w:rsidRDefault="00A42BB7" w:rsidP="00100714">
            <w:pPr>
              <w:rPr>
                <w:szCs w:val="24"/>
              </w:rPr>
            </w:pPr>
            <w:r w:rsidRPr="00100714">
              <w:rPr>
                <w:szCs w:val="24"/>
              </w:rPr>
              <w:t>1.1.3.1. Šiaulių miesto SKU informacinėje sistemoje fiksuotos ne mažiau kaip trys pilietiškumo ir kt. krypčių veiklos, įgyvendintos ne mažiau kaip trys veiklos (2021 m. I-IV ketv.).</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E85D8F" w14:textId="77777777" w:rsidR="009C6BCA" w:rsidRDefault="00A42BB7" w:rsidP="009C6BCA">
            <w:pPr>
              <w:rPr>
                <w:szCs w:val="24"/>
              </w:rPr>
            </w:pPr>
            <w:r w:rsidRPr="004361B4">
              <w:rPr>
                <w:szCs w:val="24"/>
              </w:rPr>
              <w:t>1.1.3.1. Šiaulių miesto SKU informacinėje sistemoje fiksuotos 7 pilietiškumo ir kt. krypčių veiklos. Įgyvendintos 7 veiklos:</w:t>
            </w:r>
          </w:p>
          <w:p w14:paraId="5C5A17FB" w14:textId="77777777" w:rsidR="009C6BCA" w:rsidRPr="009C6BCA" w:rsidRDefault="004361B4" w:rsidP="009C6BCA">
            <w:pPr>
              <w:pStyle w:val="Sraopastraipa"/>
              <w:numPr>
                <w:ilvl w:val="0"/>
                <w:numId w:val="8"/>
              </w:numPr>
              <w:tabs>
                <w:tab w:val="left" w:pos="295"/>
              </w:tabs>
              <w:ind w:left="12" w:firstLine="0"/>
              <w:rPr>
                <w:szCs w:val="24"/>
              </w:rPr>
            </w:pPr>
            <w:r w:rsidRPr="004361B4">
              <w:t>2021-02-12 Šiaulių „Juventos“ progimnazija, socialinė pilietinė veikla - renginys „Vasario 16-oji – Lietuvos valstybės atkūrimo diena“. (6 kl. 1 mokinys);</w:t>
            </w:r>
          </w:p>
          <w:p w14:paraId="0756DAA5" w14:textId="77777777" w:rsidR="009C6BCA" w:rsidRPr="009C6BCA" w:rsidRDefault="004361B4" w:rsidP="009C6BCA">
            <w:pPr>
              <w:pStyle w:val="Sraopastraipa"/>
              <w:numPr>
                <w:ilvl w:val="0"/>
                <w:numId w:val="8"/>
              </w:numPr>
              <w:tabs>
                <w:tab w:val="left" w:pos="277"/>
              </w:tabs>
              <w:ind w:left="24" w:hanging="24"/>
              <w:rPr>
                <w:szCs w:val="24"/>
              </w:rPr>
            </w:pPr>
            <w:r w:rsidRPr="004361B4">
              <w:t>2021-02-10 Šiaulių „Juventos“ progimnazija,  pilietinė veikla - popietė-viktorina vasario 16-ajai paminėti (6 kl. 1 mokinys);</w:t>
            </w:r>
          </w:p>
          <w:p w14:paraId="2A0E92FB" w14:textId="77777777" w:rsidR="009C6BCA" w:rsidRPr="009C6BCA" w:rsidRDefault="004361B4" w:rsidP="009C6BCA">
            <w:pPr>
              <w:pStyle w:val="Sraopastraipa"/>
              <w:numPr>
                <w:ilvl w:val="0"/>
                <w:numId w:val="8"/>
              </w:numPr>
              <w:tabs>
                <w:tab w:val="left" w:pos="277"/>
              </w:tabs>
              <w:ind w:left="24" w:hanging="24"/>
              <w:rPr>
                <w:szCs w:val="24"/>
              </w:rPr>
            </w:pPr>
            <w:r w:rsidRPr="004361B4">
              <w:lastRenderedPageBreak/>
              <w:t>2021-04-02 Šiaulių „Juventos“ progimnazija, socialinė pilietinė veikla - supažindinimas su lėlių teatru. „Popierinių lėlių teatras. Spektaklis vaikams „Skruzdėlytė Tauškalytė“. (5 kl. mokinys su šeima);</w:t>
            </w:r>
          </w:p>
          <w:p w14:paraId="0C297304" w14:textId="77777777" w:rsidR="009C6BCA" w:rsidRPr="009C6BCA" w:rsidRDefault="004361B4" w:rsidP="009C6BCA">
            <w:pPr>
              <w:pStyle w:val="Sraopastraipa"/>
              <w:numPr>
                <w:ilvl w:val="0"/>
                <w:numId w:val="8"/>
              </w:numPr>
              <w:tabs>
                <w:tab w:val="left" w:pos="277"/>
              </w:tabs>
              <w:ind w:left="24" w:hanging="24"/>
              <w:rPr>
                <w:szCs w:val="24"/>
              </w:rPr>
            </w:pPr>
            <w:r w:rsidRPr="004361B4">
              <w:t>2021-04-02 Šiaulių „Juventos“ progimnazija, socialinė pilietinė veikla. Skaitome ir vaidiname vaikams. Pasaka „Jonukas ir Grytutė“.  (7 kl. mokinys);</w:t>
            </w:r>
          </w:p>
          <w:p w14:paraId="2D2E0D09" w14:textId="77777777" w:rsidR="009C6BCA" w:rsidRPr="009C6BCA" w:rsidRDefault="004361B4" w:rsidP="009C6BCA">
            <w:pPr>
              <w:pStyle w:val="Sraopastraipa"/>
              <w:numPr>
                <w:ilvl w:val="0"/>
                <w:numId w:val="8"/>
              </w:numPr>
              <w:tabs>
                <w:tab w:val="left" w:pos="277"/>
              </w:tabs>
              <w:ind w:left="24" w:hanging="24"/>
              <w:rPr>
                <w:szCs w:val="24"/>
              </w:rPr>
            </w:pPr>
            <w:r w:rsidRPr="004361B4">
              <w:t>2021-05-03 Šiaulių „Juventos“ progimnazija,  socialinė pilietinė veikla - rytmetis-viktorina „Lietuvos paukščiai“. (7 kl. mokinys);</w:t>
            </w:r>
          </w:p>
          <w:p w14:paraId="5AB6EF08" w14:textId="77777777" w:rsidR="009C6BCA" w:rsidRPr="009C6BCA" w:rsidRDefault="004361B4" w:rsidP="009C6BCA">
            <w:pPr>
              <w:pStyle w:val="Sraopastraipa"/>
              <w:numPr>
                <w:ilvl w:val="0"/>
                <w:numId w:val="8"/>
              </w:numPr>
              <w:tabs>
                <w:tab w:val="left" w:pos="277"/>
              </w:tabs>
              <w:ind w:left="24" w:hanging="24"/>
              <w:rPr>
                <w:szCs w:val="24"/>
              </w:rPr>
            </w:pPr>
            <w:r w:rsidRPr="004361B4">
              <w:t>2021-05-31 Šiaulių sporto gimnazija, socialinė pilietinė veikla - renginys „Aktyvus. Sveikas. Laimingas“ (5 mokiniai);</w:t>
            </w:r>
          </w:p>
          <w:p w14:paraId="36FCDACD" w14:textId="77777777" w:rsidR="00DF4FB9" w:rsidRPr="009C6BCA" w:rsidRDefault="004361B4" w:rsidP="009C6BCA">
            <w:pPr>
              <w:pStyle w:val="Sraopastraipa"/>
              <w:numPr>
                <w:ilvl w:val="0"/>
                <w:numId w:val="8"/>
              </w:numPr>
              <w:tabs>
                <w:tab w:val="left" w:pos="277"/>
              </w:tabs>
              <w:ind w:left="24" w:hanging="24"/>
              <w:rPr>
                <w:szCs w:val="24"/>
              </w:rPr>
            </w:pPr>
            <w:r w:rsidRPr="004361B4">
              <w:t>2021-06-04 Šiaulių „Juventos“ progimnazija, socialinė pilietinė veikla -  olimpinė viktorina  (5 mokiniai).</w:t>
            </w:r>
          </w:p>
        </w:tc>
      </w:tr>
      <w:tr w:rsidR="00DF4FB9" w:rsidRPr="00100714" w14:paraId="35890A2B" w14:textId="77777777" w:rsidTr="000B2527">
        <w:trPr>
          <w:trHeight w:val="23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E9F00D" w14:textId="77777777" w:rsidR="00DF4FB9" w:rsidRPr="00100714" w:rsidRDefault="00A42BB7" w:rsidP="00100714">
            <w:pPr>
              <w:rPr>
                <w:b/>
                <w:szCs w:val="24"/>
              </w:rPr>
            </w:pPr>
            <w:r w:rsidRPr="00100714">
              <w:rPr>
                <w:b/>
                <w:szCs w:val="24"/>
              </w:rPr>
              <w:lastRenderedPageBreak/>
              <w:t>Ugdymas(is)</w:t>
            </w:r>
          </w:p>
          <w:p w14:paraId="7CAB24F2" w14:textId="77777777" w:rsidR="00DF4FB9" w:rsidRPr="00100714" w:rsidRDefault="00A42BB7" w:rsidP="00100714">
            <w:pPr>
              <w:rPr>
                <w:szCs w:val="24"/>
              </w:rPr>
            </w:pPr>
            <w:r w:rsidRPr="00100714">
              <w:rPr>
                <w:szCs w:val="24"/>
              </w:rPr>
              <w:t>1.2. Plėtoti ugdymo(si) turinio įvairovę.</w:t>
            </w:r>
          </w:p>
          <w:p w14:paraId="4CB54C6D" w14:textId="77777777" w:rsidR="00DF4FB9" w:rsidRPr="00100714" w:rsidRDefault="00A42BB7" w:rsidP="00100714">
            <w:pPr>
              <w:rPr>
                <w:szCs w:val="24"/>
              </w:rPr>
            </w:pPr>
            <w:r w:rsidRPr="00100714">
              <w:rPr>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41DCD1" w14:textId="77777777" w:rsidR="00DF4FB9" w:rsidRPr="00100714" w:rsidRDefault="00A42BB7" w:rsidP="00100714">
            <w:pPr>
              <w:rPr>
                <w:szCs w:val="24"/>
              </w:rPr>
            </w:pPr>
            <w:r w:rsidRPr="00100714">
              <w:rPr>
                <w:szCs w:val="24"/>
              </w:rPr>
              <w:t>1.2.1.  Įgyvendinta  STEAM krypties programa ,,Keliaukime kartu su STEAM“.</w:t>
            </w:r>
          </w:p>
          <w:p w14:paraId="13C13B5C" w14:textId="77777777" w:rsidR="00DF4FB9" w:rsidRPr="00100714" w:rsidRDefault="00A42BB7" w:rsidP="00100714">
            <w:pPr>
              <w:rPr>
                <w:szCs w:val="24"/>
              </w:rPr>
            </w:pPr>
            <w:r w:rsidRPr="00100714">
              <w:rPr>
                <w:szCs w:val="24"/>
              </w:rPr>
              <w:t xml:space="preserve"> </w:t>
            </w:r>
          </w:p>
          <w:p w14:paraId="770EEE71" w14:textId="77777777" w:rsidR="00DF4FB9" w:rsidRPr="00100714" w:rsidRDefault="00A42BB7" w:rsidP="00100714">
            <w:pPr>
              <w:rPr>
                <w:szCs w:val="24"/>
              </w:rPr>
            </w:pPr>
            <w:r w:rsidRPr="00100714">
              <w:rPr>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2DE63D5" w14:textId="77777777" w:rsidR="00DF4FB9" w:rsidRPr="00100714" w:rsidRDefault="00A42BB7" w:rsidP="00100714">
            <w:pPr>
              <w:rPr>
                <w:szCs w:val="24"/>
              </w:rPr>
            </w:pPr>
            <w:r w:rsidRPr="00100714">
              <w:rPr>
                <w:szCs w:val="24"/>
              </w:rPr>
              <w:t>1.2.1.1. 100 % realizuotas STEAM krypties programos ,,Keliaukime kartu su STEAM“ turinys. Grupių, kurių ugdytiniai dalyvavo programoje, skaičius – 4.</w:t>
            </w:r>
          </w:p>
          <w:p w14:paraId="78A8A2BD" w14:textId="77777777" w:rsidR="00DF4FB9" w:rsidRPr="00100714" w:rsidRDefault="00A42BB7" w:rsidP="00100714">
            <w:pPr>
              <w:rPr>
                <w:szCs w:val="24"/>
              </w:rPr>
            </w:pPr>
            <w:r w:rsidRPr="00100714">
              <w:rPr>
                <w:szCs w:val="24"/>
              </w:rPr>
              <w:t>(2021 m. I-IV ketv.).</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8782DFC" w14:textId="77777777" w:rsidR="00DF4FB9" w:rsidRPr="00100714" w:rsidRDefault="00A42BB7" w:rsidP="00B0564A">
            <w:pPr>
              <w:rPr>
                <w:szCs w:val="24"/>
              </w:rPr>
            </w:pPr>
            <w:r w:rsidRPr="00100714">
              <w:rPr>
                <w:szCs w:val="24"/>
              </w:rPr>
              <w:t xml:space="preserve">1.2.1.1. 100 proc. realizuotas STEAM programos „Keliaukime kartu su STEAM“ turinys. STEAM programoje „Keliaukime kartu su STEAM“ skaičius - 4. Vaikų pažangos pokytis skaičiavimo ir matavimo, tyrinėjimų, problemų sprendimo, aplinkos pažinimo, kūrybiškumo, mokėjimo mokytis srityse </w:t>
            </w:r>
            <w:r w:rsidR="00B0564A">
              <w:rPr>
                <w:szCs w:val="24"/>
              </w:rPr>
              <w:t>-</w:t>
            </w:r>
            <w:r w:rsidRPr="00100714">
              <w:rPr>
                <w:szCs w:val="24"/>
              </w:rPr>
              <w:t xml:space="preserve"> 0,65 žingsnio.</w:t>
            </w:r>
          </w:p>
        </w:tc>
      </w:tr>
      <w:tr w:rsidR="00DF4FB9" w:rsidRPr="00100714" w14:paraId="4C7B7946" w14:textId="77777777" w:rsidTr="000B2527">
        <w:trPr>
          <w:trHeight w:val="2593"/>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57E391" w14:textId="77777777" w:rsidR="00DF4FB9" w:rsidRPr="00100714" w:rsidRDefault="00DF4FB9" w:rsidP="00100714">
            <w:pPr>
              <w:jc w:val="center"/>
              <w:rPr>
                <w:b/>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C22A9B" w14:textId="77777777" w:rsidR="00DF4FB9" w:rsidRPr="00100714" w:rsidRDefault="00A42BB7" w:rsidP="00100714">
            <w:pPr>
              <w:rPr>
                <w:szCs w:val="24"/>
              </w:rPr>
            </w:pPr>
            <w:r w:rsidRPr="00100714">
              <w:rPr>
                <w:szCs w:val="24"/>
              </w:rPr>
              <w:t>1.2.2. Sudarytos sąlygos kitų švietimo įstaigų pedagogams, ugdytiniams dalyvauti ,,Keliaukime kartu su STEAM“ programos įgyvendinimo veiklose.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E982F4" w14:textId="77777777" w:rsidR="00DF4FB9" w:rsidRPr="00100714" w:rsidRDefault="00A42BB7" w:rsidP="00100714">
            <w:pPr>
              <w:rPr>
                <w:szCs w:val="24"/>
              </w:rPr>
            </w:pPr>
            <w:r w:rsidRPr="00100714">
              <w:rPr>
                <w:szCs w:val="24"/>
              </w:rPr>
              <w:t>1.2.2.1. STEAM krypties programoje ,,Keliaukime kartu su STEAM“ dalyvavusių Šiaulių miesto švietimo įstaigų skaičius – ne mažiau kaip 2 (2021 m. I-IV ketv.).</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51B438" w14:textId="77777777" w:rsidR="00DF4FB9" w:rsidRPr="00100714" w:rsidRDefault="00A42BB7" w:rsidP="00100714">
            <w:pPr>
              <w:rPr>
                <w:szCs w:val="24"/>
              </w:rPr>
            </w:pPr>
            <w:r w:rsidRPr="00100714">
              <w:rPr>
                <w:szCs w:val="24"/>
                <w:highlight w:val="white"/>
              </w:rPr>
              <w:t>1.2.2.1.</w:t>
            </w:r>
            <w:r w:rsidR="00100714" w:rsidRPr="00100714">
              <w:rPr>
                <w:szCs w:val="24"/>
              </w:rPr>
              <w:t xml:space="preserve"> STEAM krypties programoje ,,Keliaukime kartu su STEAM“ dalyvavusių Šiaulių miesto švietimo įstaigų skaičius – </w:t>
            </w:r>
            <w:r w:rsidR="00100714">
              <w:rPr>
                <w:szCs w:val="24"/>
              </w:rPr>
              <w:t>2 (Šiaulių lopšelis-darželis ,,Ąžuoliukas“ ir Šiaulių lopšelis-darželis ,,Žibutė“).</w:t>
            </w:r>
          </w:p>
        </w:tc>
      </w:tr>
      <w:tr w:rsidR="00DF4FB9" w:rsidRPr="00100714" w14:paraId="4BD53A80" w14:textId="77777777" w:rsidTr="000B2527">
        <w:trPr>
          <w:trHeight w:val="2184"/>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E83D5C" w14:textId="77777777" w:rsidR="00DF4FB9" w:rsidRPr="00100714" w:rsidRDefault="00DF4FB9" w:rsidP="00100714">
            <w:pPr>
              <w:jc w:val="center"/>
              <w:rPr>
                <w:b/>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386BE79" w14:textId="77777777" w:rsidR="00DF4FB9" w:rsidRPr="00100714" w:rsidRDefault="00A42BB7" w:rsidP="00100714">
            <w:pPr>
              <w:rPr>
                <w:szCs w:val="24"/>
              </w:rPr>
            </w:pPr>
            <w:r w:rsidRPr="00100714">
              <w:rPr>
                <w:szCs w:val="24"/>
              </w:rPr>
              <w:t>1.2.3. Į ugdymosi procesą integruota socialinių ir emocinių kompetencijų ugdymosi programa ,,Kimochi“.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3460FCF" w14:textId="77777777" w:rsidR="00DF4FB9" w:rsidRPr="00100714" w:rsidRDefault="00A42BB7" w:rsidP="00100714">
            <w:pPr>
              <w:rPr>
                <w:szCs w:val="24"/>
              </w:rPr>
            </w:pPr>
            <w:r w:rsidRPr="00100714">
              <w:rPr>
                <w:szCs w:val="24"/>
              </w:rPr>
              <w:t>1.2.3.1. Programa ,,Kimochi“ integruota į 3-4 metų amžiaus ugdytinių grupių ugdymosi procesą</w:t>
            </w:r>
          </w:p>
          <w:p w14:paraId="71D94898" w14:textId="77777777" w:rsidR="00DF4FB9" w:rsidRPr="00100714" w:rsidRDefault="00A42BB7" w:rsidP="00100714">
            <w:pPr>
              <w:rPr>
                <w:szCs w:val="24"/>
              </w:rPr>
            </w:pPr>
            <w:r w:rsidRPr="00100714">
              <w:rPr>
                <w:szCs w:val="24"/>
              </w:rPr>
              <w:t>(2021 m. I-IV ketv.).</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C2EB9A" w14:textId="77777777" w:rsidR="00DF4FB9" w:rsidRPr="00100714" w:rsidRDefault="00A42BB7" w:rsidP="00100714">
            <w:pPr>
              <w:rPr>
                <w:szCs w:val="24"/>
              </w:rPr>
            </w:pPr>
            <w:r w:rsidRPr="00100714">
              <w:rPr>
                <w:szCs w:val="24"/>
              </w:rPr>
              <w:t>1.2.3.1. Grupių, kuriose įgyvendinta socialinio-emocinio ugdymo programa „Kimochi“, skaičius - 6 (3-4 metų amžiaus grupėse).</w:t>
            </w:r>
          </w:p>
        </w:tc>
      </w:tr>
      <w:tr w:rsidR="00DF4FB9" w:rsidRPr="00100714" w14:paraId="22B0B230" w14:textId="77777777" w:rsidTr="000B2527">
        <w:trPr>
          <w:trHeight w:val="609"/>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322C3F" w14:textId="77777777" w:rsidR="00DF4FB9" w:rsidRPr="00100714" w:rsidRDefault="00DF4FB9" w:rsidP="00100714">
            <w:pPr>
              <w:jc w:val="center"/>
              <w:rPr>
                <w:b/>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D84E5E" w14:textId="77777777" w:rsidR="00DF4FB9" w:rsidRPr="00100714" w:rsidRDefault="00A42BB7" w:rsidP="00100714">
            <w:pPr>
              <w:rPr>
                <w:szCs w:val="24"/>
              </w:rPr>
            </w:pPr>
            <w:r w:rsidRPr="00100714">
              <w:rPr>
                <w:szCs w:val="24"/>
              </w:rPr>
              <w:t>1.2.4. Įgyvendinta tarptautinė programa ,,Zipio draugai“ priešmokyklinio amžiaus ugdytinių grupėje, siekiant geresnės vaikų emocinės savijautos.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43520E" w14:textId="77777777" w:rsidR="00DF4FB9" w:rsidRPr="00100714" w:rsidRDefault="00A42BB7" w:rsidP="00100714">
            <w:pPr>
              <w:rPr>
                <w:szCs w:val="24"/>
              </w:rPr>
            </w:pPr>
            <w:r w:rsidRPr="00100714">
              <w:rPr>
                <w:szCs w:val="24"/>
              </w:rPr>
              <w:t>1.2.4.1. 100 proc. priešmokyklinio amžiaus ugdytinių dalyvavo tarptautinėje programoje  ,,Zipio draugai“</w:t>
            </w:r>
          </w:p>
          <w:p w14:paraId="5FAF97C2" w14:textId="77777777" w:rsidR="00DF4FB9" w:rsidRPr="00100714" w:rsidRDefault="00A42BB7" w:rsidP="00100714">
            <w:pPr>
              <w:rPr>
                <w:szCs w:val="24"/>
              </w:rPr>
            </w:pPr>
            <w:r w:rsidRPr="00100714">
              <w:rPr>
                <w:szCs w:val="24"/>
              </w:rPr>
              <w:t>(2021 m. I-IV ketv.).</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5DE1EA" w14:textId="77777777" w:rsidR="00DF4FB9" w:rsidRPr="00100714" w:rsidRDefault="00A42BB7" w:rsidP="00541DAE">
            <w:pPr>
              <w:rPr>
                <w:szCs w:val="24"/>
              </w:rPr>
            </w:pPr>
            <w:r w:rsidRPr="00100714">
              <w:rPr>
                <w:szCs w:val="24"/>
              </w:rPr>
              <w:t xml:space="preserve">1.2.4.1. </w:t>
            </w:r>
            <w:r w:rsidR="00541DAE" w:rsidRPr="00100714">
              <w:rPr>
                <w:szCs w:val="24"/>
              </w:rPr>
              <w:t xml:space="preserve">Programoje dalyvavusių priešmokyklinio amžiaus vaikų skaičius - 100 proc. </w:t>
            </w:r>
            <w:r w:rsidRPr="00100714">
              <w:rPr>
                <w:szCs w:val="24"/>
              </w:rPr>
              <w:t>Grupių, kuriose realizuota tarptautinė programa „Zipio draugai“, skaičius - 2. Programoje dalyvavę vaikai įgijo socialinių bei emocinių sunkumų įveikimo gebėjimų, siekiant geresnės vaikų emocinės savijautos.</w:t>
            </w:r>
          </w:p>
        </w:tc>
      </w:tr>
      <w:tr w:rsidR="00DF4FB9" w:rsidRPr="00100714" w14:paraId="58C694A8" w14:textId="77777777" w:rsidTr="000B2527">
        <w:trPr>
          <w:trHeight w:val="1475"/>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B0AFBB" w14:textId="77777777" w:rsidR="00DF4FB9" w:rsidRPr="00100714" w:rsidRDefault="00DF4FB9" w:rsidP="00100714">
            <w:pPr>
              <w:jc w:val="center"/>
              <w:rPr>
                <w:b/>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528008" w14:textId="77777777" w:rsidR="00DF4FB9" w:rsidRPr="00100714" w:rsidRDefault="00A42BB7" w:rsidP="00100714">
            <w:pPr>
              <w:rPr>
                <w:szCs w:val="24"/>
              </w:rPr>
            </w:pPr>
            <w:r w:rsidRPr="00100714">
              <w:rPr>
                <w:szCs w:val="24"/>
              </w:rPr>
              <w:t>1.2.5. Prisijungta prie Sveikatą stiprinančių mokyklų tinklo.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06B0B6" w14:textId="77777777" w:rsidR="00DF4FB9" w:rsidRPr="00100714" w:rsidRDefault="00A42BB7" w:rsidP="00100714">
            <w:pPr>
              <w:rPr>
                <w:szCs w:val="24"/>
              </w:rPr>
            </w:pPr>
            <w:r w:rsidRPr="00100714">
              <w:rPr>
                <w:szCs w:val="24"/>
              </w:rPr>
              <w:t>1.2.5.1. Įgyvendinta 85 % programos ,,Keliaukime kartu sveikatos takeliu“ priemonių</w:t>
            </w:r>
          </w:p>
          <w:p w14:paraId="5BB60EFB" w14:textId="77777777" w:rsidR="00DF4FB9" w:rsidRPr="00100714" w:rsidRDefault="00A42BB7" w:rsidP="00100714">
            <w:pPr>
              <w:rPr>
                <w:szCs w:val="24"/>
              </w:rPr>
            </w:pPr>
            <w:r w:rsidRPr="00100714">
              <w:rPr>
                <w:szCs w:val="24"/>
              </w:rPr>
              <w:t>(2021 m. I-IV ketv.).</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699D5B" w14:textId="77777777" w:rsidR="00DF4FB9" w:rsidRPr="00100714" w:rsidRDefault="00A42BB7" w:rsidP="00100714">
            <w:pPr>
              <w:rPr>
                <w:szCs w:val="24"/>
              </w:rPr>
            </w:pPr>
            <w:r w:rsidRPr="00100714">
              <w:rPr>
                <w:szCs w:val="24"/>
              </w:rPr>
              <w:t>1.2.5.1. Į ugdymo procesą integruota ir įgyvendinta 85 proc. programos „Keliaukime kartu sveikatos takeliu“ priemonių. Sveikatos stiprinimo plano ataskaita pristatyta ir patvirtinta Šiaulių lopšelio-darželio tarybos posėdyje (protokolas 2021-12-29 Nr. DT-5).</w:t>
            </w:r>
          </w:p>
        </w:tc>
      </w:tr>
      <w:tr w:rsidR="00DF4FB9" w:rsidRPr="00100714" w14:paraId="76804F80" w14:textId="77777777" w:rsidTr="000B2527">
        <w:trPr>
          <w:trHeight w:val="1235"/>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41E0C0" w14:textId="77777777" w:rsidR="00DF4FB9" w:rsidRPr="00100714" w:rsidRDefault="00DF4FB9" w:rsidP="00100714">
            <w:pPr>
              <w:jc w:val="center"/>
              <w:rPr>
                <w:b/>
                <w:szCs w:val="24"/>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57F8EB" w14:textId="77777777" w:rsidR="00DF4FB9" w:rsidRPr="00100714" w:rsidRDefault="00A42BB7" w:rsidP="00100714">
            <w:pPr>
              <w:rPr>
                <w:szCs w:val="24"/>
              </w:rPr>
            </w:pPr>
            <w:r w:rsidRPr="00100714">
              <w:rPr>
                <w:szCs w:val="24"/>
              </w:rPr>
              <w:t>1.2.6. Užtikrinta sisteminga ir veiksminga švietimo pagalba visiems vaikams, turintiems specialiųjų ugdymosi poreikių.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8F54109" w14:textId="77777777" w:rsidR="00DF4FB9" w:rsidRPr="00100714" w:rsidRDefault="00A42BB7" w:rsidP="00100714">
            <w:pPr>
              <w:rPr>
                <w:szCs w:val="24"/>
              </w:rPr>
            </w:pPr>
            <w:r w:rsidRPr="00100714">
              <w:rPr>
                <w:szCs w:val="24"/>
              </w:rPr>
              <w:t>1.2.6.1. Švietimo pagalbos vaikui specialistų paslaugų prieinamumas – 100 %. (2021 m. I-IV ketv.).</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CCE52A" w14:textId="77777777" w:rsidR="00DF4FB9" w:rsidRPr="00100714" w:rsidRDefault="00A42BB7" w:rsidP="00100714">
            <w:pPr>
              <w:rPr>
                <w:szCs w:val="24"/>
              </w:rPr>
            </w:pPr>
            <w:r w:rsidRPr="00100714">
              <w:rPr>
                <w:szCs w:val="24"/>
              </w:rPr>
              <w:t xml:space="preserve">1.2.6.1.Švietimo pagalbos vaikui specialistų paslaugų prieinamumas - 100 proc. Visiems specialiųjų ugdymosi poreikių turintiems vaikams (vadovaujantis Šiaulių m. PPT išvadomis ir rekomendacijomis) teikiama </w:t>
            </w:r>
            <w:r w:rsidRPr="00100714">
              <w:rPr>
                <w:szCs w:val="24"/>
              </w:rPr>
              <w:lastRenderedPageBreak/>
              <w:t xml:space="preserve">logopedo, socialinio pedagogo, specialiojo pedagogo, judesio korekcijos pedagogo pagalba, dirba </w:t>
            </w:r>
            <w:r w:rsidR="00100714" w:rsidRPr="00100714">
              <w:rPr>
                <w:szCs w:val="24"/>
              </w:rPr>
              <w:t xml:space="preserve">trys </w:t>
            </w:r>
            <w:r w:rsidRPr="00100714">
              <w:rPr>
                <w:szCs w:val="24"/>
              </w:rPr>
              <w:t>mokytojo padėjėjai.</w:t>
            </w:r>
          </w:p>
        </w:tc>
      </w:tr>
      <w:tr w:rsidR="00DF4FB9" w:rsidRPr="00100714" w14:paraId="52DB6687" w14:textId="77777777" w:rsidTr="000B2527">
        <w:trPr>
          <w:trHeight w:val="980"/>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76DA23" w14:textId="77777777" w:rsidR="00DF4FB9" w:rsidRPr="00100714" w:rsidRDefault="00DF4FB9" w:rsidP="00100714">
            <w:pPr>
              <w:jc w:val="center"/>
              <w:rPr>
                <w:b/>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9B3546" w14:textId="77777777" w:rsidR="00DF4FB9" w:rsidRPr="00100714" w:rsidRDefault="00DF4FB9" w:rsidP="00100714">
            <w:pPr>
              <w:widowControl w:val="0"/>
              <w:pBdr>
                <w:top w:val="nil"/>
                <w:left w:val="nil"/>
                <w:bottom w:val="nil"/>
                <w:right w:val="nil"/>
                <w:between w:val="nil"/>
              </w:pBdr>
              <w:rPr>
                <w:b/>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579FFC" w14:textId="77777777" w:rsidR="00DF4FB9" w:rsidRPr="00100714" w:rsidRDefault="00A42BB7" w:rsidP="00100714">
            <w:pPr>
              <w:rPr>
                <w:szCs w:val="24"/>
              </w:rPr>
            </w:pPr>
            <w:r w:rsidRPr="00100714">
              <w:rPr>
                <w:szCs w:val="24"/>
              </w:rPr>
              <w:t xml:space="preserve">1.2.6.2. Parengti ir 100 </w:t>
            </w:r>
            <w:r w:rsidR="00100714" w:rsidRPr="00100714">
              <w:rPr>
                <w:szCs w:val="24"/>
              </w:rPr>
              <w:t xml:space="preserve">proc. </w:t>
            </w:r>
            <w:r w:rsidRPr="00100714">
              <w:rPr>
                <w:szCs w:val="24"/>
              </w:rPr>
              <w:t>įgyvendinti pagalbos vaikui planai (2021 m. I-IV ketv.).</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A17391" w14:textId="77777777" w:rsidR="00DF4FB9" w:rsidRPr="00100714" w:rsidRDefault="00A42BB7" w:rsidP="00541DAE">
            <w:pPr>
              <w:rPr>
                <w:szCs w:val="24"/>
              </w:rPr>
            </w:pPr>
            <w:r w:rsidRPr="00100714">
              <w:rPr>
                <w:szCs w:val="24"/>
              </w:rPr>
              <w:t>1.2.6.2. 3</w:t>
            </w:r>
            <w:r w:rsidR="00100714" w:rsidRPr="00100714">
              <w:rPr>
                <w:szCs w:val="24"/>
              </w:rPr>
              <w:t>2</w:t>
            </w:r>
            <w:r w:rsidRPr="00100714">
              <w:rPr>
                <w:szCs w:val="24"/>
              </w:rPr>
              <w:t xml:space="preserve"> vaikams (100 proc.) parengti ir įgyvendinti pagalbos vaikui planai. Pagalbos vaikui planų įgyvendinimo rezultatai aptarti 2 kartus per metus (2021-06-18 VGK posėdžio protokolinis nutarimas Nr. VGK-5, 2021-12-27 VGK posėdžio protokolinis nutarimas Nr. VGK-8).</w:t>
            </w:r>
          </w:p>
        </w:tc>
      </w:tr>
      <w:tr w:rsidR="00DF4FB9" w:rsidRPr="00100714" w14:paraId="74150974" w14:textId="77777777" w:rsidTr="000B2527">
        <w:trPr>
          <w:trHeight w:val="1985"/>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F9359D" w14:textId="77777777" w:rsidR="00DF4FB9" w:rsidRPr="00100714" w:rsidRDefault="00DF4FB9" w:rsidP="00100714">
            <w:pPr>
              <w:jc w:val="center"/>
              <w:rPr>
                <w:b/>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8AA972" w14:textId="77777777" w:rsidR="00DF4FB9" w:rsidRPr="00100714" w:rsidRDefault="00DF4FB9" w:rsidP="00100714">
            <w:pPr>
              <w:widowControl w:val="0"/>
              <w:pBdr>
                <w:top w:val="nil"/>
                <w:left w:val="nil"/>
                <w:bottom w:val="nil"/>
                <w:right w:val="nil"/>
                <w:between w:val="nil"/>
              </w:pBdr>
              <w:rPr>
                <w:b/>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9332FC" w14:textId="77777777" w:rsidR="00DF4FB9" w:rsidRPr="00100714" w:rsidRDefault="00A42BB7" w:rsidP="00100714">
            <w:pPr>
              <w:rPr>
                <w:szCs w:val="24"/>
              </w:rPr>
            </w:pPr>
            <w:r w:rsidRPr="00100714">
              <w:rPr>
                <w:szCs w:val="24"/>
              </w:rPr>
              <w:t>1.2.6.3. 100 % pedagogų bei švietimo pagalbos specialistų, mokytojo padėjėjų, ne mažiau kaip 80 %  tėvų (globėjų) bendradarbiauja rengiant ir įgyvendinant pagalbos vaikui planus (2021 m. I-IV ketv.).</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17CCB4" w14:textId="77777777" w:rsidR="00DF4FB9" w:rsidRPr="00100714" w:rsidRDefault="00A42BB7" w:rsidP="00100714">
            <w:pPr>
              <w:rPr>
                <w:szCs w:val="24"/>
              </w:rPr>
            </w:pPr>
            <w:r w:rsidRPr="00100714">
              <w:rPr>
                <w:szCs w:val="24"/>
              </w:rPr>
              <w:t xml:space="preserve">1.2.6.3. 100 proc. tėvų, kurių vaikams skirta švietimo pagalba, 100 proc. pedagogų bei pagalbos vaikui specialistų, 100 proc. mokytojų padėjėjų bendradarbiauja rengiant ir įgyvendinant pagalbos vaikui planus. </w:t>
            </w:r>
          </w:p>
        </w:tc>
      </w:tr>
      <w:tr w:rsidR="00DF4FB9" w:rsidRPr="00100714" w14:paraId="288A1B30" w14:textId="77777777" w:rsidTr="000B2527">
        <w:trPr>
          <w:trHeight w:val="1490"/>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188ED7" w14:textId="77777777" w:rsidR="00DF4FB9" w:rsidRPr="00100714" w:rsidRDefault="00DF4FB9" w:rsidP="00100714">
            <w:pPr>
              <w:jc w:val="center"/>
              <w:rPr>
                <w:b/>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2CB6EE" w14:textId="77777777" w:rsidR="00DF4FB9" w:rsidRPr="00100714" w:rsidRDefault="00DF4FB9" w:rsidP="00100714">
            <w:pPr>
              <w:widowControl w:val="0"/>
              <w:pBdr>
                <w:top w:val="nil"/>
                <w:left w:val="nil"/>
                <w:bottom w:val="nil"/>
                <w:right w:val="nil"/>
                <w:between w:val="nil"/>
              </w:pBdr>
              <w:rPr>
                <w:b/>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72A6B8" w14:textId="77777777" w:rsidR="00DF4FB9" w:rsidRPr="00100714" w:rsidRDefault="00A42BB7" w:rsidP="00100714">
            <w:pPr>
              <w:rPr>
                <w:szCs w:val="24"/>
              </w:rPr>
            </w:pPr>
            <w:r w:rsidRPr="00100714">
              <w:rPr>
                <w:szCs w:val="24"/>
              </w:rPr>
              <w:t>1.2.6.4. Gabių vaikų pasirodymų miesto renginiuose skaičius – ne mažiau kaip 2 pasirodymai (2021 m. I-IV ketv.).</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72CE03" w14:textId="77777777" w:rsidR="00DF4FB9" w:rsidRDefault="00A42BB7" w:rsidP="00150178">
            <w:pPr>
              <w:rPr>
                <w:szCs w:val="24"/>
              </w:rPr>
            </w:pPr>
            <w:r w:rsidRPr="005719C2">
              <w:rPr>
                <w:szCs w:val="24"/>
              </w:rPr>
              <w:t>1.2.6.4. Organizuoti gabių vaikų pasirodymai</w:t>
            </w:r>
            <w:r w:rsidR="005719C2" w:rsidRPr="005719C2">
              <w:rPr>
                <w:szCs w:val="24"/>
              </w:rPr>
              <w:t xml:space="preserve"> 5 respublikiniuose renginiuose:</w:t>
            </w:r>
          </w:p>
          <w:p w14:paraId="45563BE1" w14:textId="77777777" w:rsidR="009C6BCA" w:rsidRDefault="005719C2" w:rsidP="009C6BCA">
            <w:pPr>
              <w:pStyle w:val="prastasiniatinklio"/>
              <w:numPr>
                <w:ilvl w:val="0"/>
                <w:numId w:val="9"/>
              </w:numPr>
              <w:tabs>
                <w:tab w:val="left" w:pos="0"/>
                <w:tab w:val="left" w:pos="214"/>
              </w:tabs>
              <w:spacing w:before="0" w:beforeAutospacing="0" w:after="0" w:afterAutospacing="0"/>
              <w:ind w:left="0" w:firstLine="0"/>
            </w:pPr>
            <w:r w:rsidRPr="005719C2">
              <w:t>Lietuvos Respublikos ikimokyklinio ugdymo  įstaigų ugdytinių ir pedagogų festivalyje „Lietuvos spalvos 2021“. </w:t>
            </w:r>
          </w:p>
          <w:p w14:paraId="18440B12" w14:textId="77777777" w:rsidR="009C6BCA" w:rsidRDefault="005719C2" w:rsidP="00150178">
            <w:pPr>
              <w:pStyle w:val="prastasiniatinklio"/>
              <w:numPr>
                <w:ilvl w:val="0"/>
                <w:numId w:val="9"/>
              </w:numPr>
              <w:tabs>
                <w:tab w:val="left" w:pos="0"/>
                <w:tab w:val="left" w:pos="214"/>
              </w:tabs>
              <w:spacing w:before="0" w:beforeAutospacing="0" w:after="0" w:afterAutospacing="0"/>
              <w:ind w:left="0" w:firstLine="0"/>
            </w:pPr>
            <w:r w:rsidRPr="005719C2">
              <w:t>Respublikinis ikimokyklinio ir priešmokyklinio ugdymo įstaigų muzikinis projektas „Ekomuzika 2021“.</w:t>
            </w:r>
          </w:p>
          <w:p w14:paraId="05696D56" w14:textId="77777777" w:rsidR="009C6BCA" w:rsidRDefault="005719C2" w:rsidP="00150178">
            <w:pPr>
              <w:pStyle w:val="prastasiniatinklio"/>
              <w:numPr>
                <w:ilvl w:val="0"/>
                <w:numId w:val="9"/>
              </w:numPr>
              <w:tabs>
                <w:tab w:val="left" w:pos="0"/>
                <w:tab w:val="left" w:pos="214"/>
              </w:tabs>
              <w:spacing w:before="0" w:beforeAutospacing="0" w:after="0" w:afterAutospacing="0"/>
              <w:ind w:left="0" w:firstLine="0"/>
            </w:pPr>
            <w:r w:rsidRPr="005719C2">
              <w:t>Respublikinis priešmokyklinio ugdymo integruotas dailės ir muzikos projektas  „Kas pirks, kas parduos, kas pagros ir padainuos!!!“.</w:t>
            </w:r>
          </w:p>
          <w:p w14:paraId="38942DC5" w14:textId="77777777" w:rsidR="009C6BCA" w:rsidRDefault="005719C2" w:rsidP="00150178">
            <w:pPr>
              <w:pStyle w:val="prastasiniatinklio"/>
              <w:numPr>
                <w:ilvl w:val="0"/>
                <w:numId w:val="9"/>
              </w:numPr>
              <w:tabs>
                <w:tab w:val="left" w:pos="0"/>
                <w:tab w:val="left" w:pos="214"/>
              </w:tabs>
              <w:spacing w:before="0" w:beforeAutospacing="0" w:after="0" w:afterAutospacing="0"/>
              <w:ind w:left="0" w:firstLine="0"/>
            </w:pPr>
            <w:r w:rsidRPr="005719C2">
              <w:t xml:space="preserve">Respublikinis ikimokyklinio ir priešmokyklinio ugdymo įstaigų virtualus dainų festivalis </w:t>
            </w:r>
            <w:r w:rsidRPr="005719C2">
              <w:lastRenderedPageBreak/>
              <w:t>„Iš dainelių, iš dainų, vainiką Lietuvai pinu“.</w:t>
            </w:r>
          </w:p>
          <w:p w14:paraId="27ACBAE1" w14:textId="77777777" w:rsidR="005719C2" w:rsidRPr="005719C2" w:rsidRDefault="005719C2" w:rsidP="00150178">
            <w:pPr>
              <w:pStyle w:val="prastasiniatinklio"/>
              <w:numPr>
                <w:ilvl w:val="0"/>
                <w:numId w:val="9"/>
              </w:numPr>
              <w:tabs>
                <w:tab w:val="left" w:pos="0"/>
                <w:tab w:val="left" w:pos="214"/>
              </w:tabs>
              <w:spacing w:before="0" w:beforeAutospacing="0" w:after="0" w:afterAutospacing="0"/>
              <w:ind w:left="0" w:firstLine="0"/>
            </w:pPr>
            <w:r w:rsidRPr="005719C2">
              <w:t>Lietuvos Respublikos Seimo pirmininkės Viktorijos Čmilytės Nielsen ir Lietuvos vaikų vėžio asociacijos „Paguoda“ paramos akcija „Gerumo lašelis“.</w:t>
            </w:r>
          </w:p>
        </w:tc>
      </w:tr>
      <w:tr w:rsidR="00DF4FB9" w:rsidRPr="00100714" w14:paraId="7108B066" w14:textId="77777777" w:rsidTr="000B2527">
        <w:trPr>
          <w:trHeight w:val="123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41C4EC" w14:textId="77777777" w:rsidR="00DF4FB9" w:rsidRPr="00100714" w:rsidRDefault="00A42BB7" w:rsidP="00100714">
            <w:pPr>
              <w:rPr>
                <w:b/>
                <w:szCs w:val="24"/>
              </w:rPr>
            </w:pPr>
            <w:r w:rsidRPr="00100714">
              <w:rPr>
                <w:b/>
                <w:szCs w:val="24"/>
              </w:rPr>
              <w:lastRenderedPageBreak/>
              <w:t>Ugdymosi aplinka</w:t>
            </w:r>
          </w:p>
          <w:p w14:paraId="572C6C52" w14:textId="77777777" w:rsidR="00DF4FB9" w:rsidRPr="00100714" w:rsidRDefault="00A42BB7" w:rsidP="00100714">
            <w:pPr>
              <w:rPr>
                <w:szCs w:val="24"/>
              </w:rPr>
            </w:pPr>
            <w:r w:rsidRPr="00100714">
              <w:rPr>
                <w:szCs w:val="24"/>
              </w:rPr>
              <w:t>1.3. Plėtoti ugdymosi aplinkų įvairovę.</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4476C8" w14:textId="77777777" w:rsidR="00DF4FB9" w:rsidRPr="00100714" w:rsidRDefault="00A42BB7" w:rsidP="00100714">
            <w:pPr>
              <w:rPr>
                <w:szCs w:val="24"/>
              </w:rPr>
            </w:pPr>
            <w:r w:rsidRPr="00100714">
              <w:rPr>
                <w:szCs w:val="24"/>
              </w:rPr>
              <w:t>1.3.1. Išplėtota ,,Ugdymosi be sienų“ koncepcija.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38DAD34" w14:textId="77777777" w:rsidR="00DF4FB9" w:rsidRPr="00100714" w:rsidRDefault="00A42BB7" w:rsidP="00100714">
            <w:pPr>
              <w:rPr>
                <w:szCs w:val="24"/>
              </w:rPr>
            </w:pPr>
            <w:r w:rsidRPr="00100714">
              <w:rPr>
                <w:szCs w:val="24"/>
              </w:rPr>
              <w:t>1.3.1.1. Įkurta STEAM krypties veikloms pritaikyta lauko edukacinė erdvė (2021 m. I-IV ketv.).</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3A4F7F" w14:textId="77777777" w:rsidR="00DF4FB9" w:rsidRPr="00100714" w:rsidRDefault="00A42BB7" w:rsidP="00100714">
            <w:pPr>
              <w:rPr>
                <w:szCs w:val="24"/>
              </w:rPr>
            </w:pPr>
            <w:r w:rsidRPr="00100714">
              <w:rPr>
                <w:szCs w:val="24"/>
              </w:rPr>
              <w:t>1.3.1.1. Įkurtos STEAM krypties veikloms pritaikytos 2 lauko edukacinės erdvės - lauko klasės.</w:t>
            </w:r>
          </w:p>
        </w:tc>
      </w:tr>
      <w:tr w:rsidR="00DF4FB9" w:rsidRPr="00100714" w14:paraId="1694D7AC" w14:textId="77777777" w:rsidTr="000B2527">
        <w:trPr>
          <w:trHeight w:val="1235"/>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641D3B" w14:textId="77777777" w:rsidR="00DF4FB9" w:rsidRPr="00100714" w:rsidRDefault="00DF4FB9" w:rsidP="00100714">
            <w:pPr>
              <w:jc w:val="center"/>
              <w:rPr>
                <w:b/>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C25B18" w14:textId="77777777" w:rsidR="00DF4FB9" w:rsidRPr="00100714" w:rsidRDefault="00DF4FB9" w:rsidP="00100714">
            <w:pPr>
              <w:widowControl w:val="0"/>
              <w:pBdr>
                <w:top w:val="nil"/>
                <w:left w:val="nil"/>
                <w:bottom w:val="nil"/>
                <w:right w:val="nil"/>
                <w:between w:val="nil"/>
              </w:pBdr>
              <w:rPr>
                <w:b/>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72D6888" w14:textId="77777777" w:rsidR="00DF4FB9" w:rsidRPr="00100714" w:rsidRDefault="00A42BB7" w:rsidP="00100714">
            <w:pPr>
              <w:rPr>
                <w:szCs w:val="24"/>
              </w:rPr>
            </w:pPr>
            <w:r w:rsidRPr="00100714">
              <w:rPr>
                <w:szCs w:val="24"/>
              </w:rPr>
              <w:t>1.3.1.2. Įkurta edukacinė erdvė, skirta ugdytinių fizinės sveikatos stiprinimui (2021 m. I-IV ketv.).</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1007D1" w14:textId="77777777" w:rsidR="00DF4FB9" w:rsidRPr="00100714" w:rsidRDefault="00A42BB7" w:rsidP="00100714">
            <w:pPr>
              <w:rPr>
                <w:szCs w:val="24"/>
              </w:rPr>
            </w:pPr>
            <w:r w:rsidRPr="00100714">
              <w:rPr>
                <w:szCs w:val="24"/>
              </w:rPr>
              <w:t>1.3.1.2. Įkurta 1 nauja edukacinė erdvė, skirta ugdytinių fizinės sveikatos stiprinimui - „Basakojų takas“.</w:t>
            </w:r>
          </w:p>
          <w:p w14:paraId="0608B1AC" w14:textId="77777777" w:rsidR="00DF4FB9" w:rsidRPr="00100714" w:rsidRDefault="00A42BB7" w:rsidP="00100714">
            <w:pPr>
              <w:rPr>
                <w:szCs w:val="24"/>
              </w:rPr>
            </w:pPr>
            <w:r w:rsidRPr="00100714">
              <w:rPr>
                <w:szCs w:val="24"/>
              </w:rPr>
              <w:t>Papildyta 1 edukacinė erdvė, skirta ugdytinių socialinės-emocinės sveikatos stiprinimui - specialių veidrodžių įrengimas koridoriuje.</w:t>
            </w:r>
          </w:p>
        </w:tc>
      </w:tr>
      <w:tr w:rsidR="00DF4FB9" w:rsidRPr="00100714" w14:paraId="497D16E2" w14:textId="77777777" w:rsidTr="000B2527">
        <w:trPr>
          <w:trHeight w:val="1745"/>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722A033" w14:textId="77777777" w:rsidR="00DF4FB9" w:rsidRPr="00100714" w:rsidRDefault="00DF4FB9" w:rsidP="00100714">
            <w:pPr>
              <w:jc w:val="center"/>
              <w:rPr>
                <w:b/>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689FA4" w14:textId="77777777" w:rsidR="00DF4FB9" w:rsidRPr="00100714" w:rsidRDefault="00A42BB7" w:rsidP="00100714">
            <w:pPr>
              <w:rPr>
                <w:szCs w:val="24"/>
              </w:rPr>
            </w:pPr>
            <w:r w:rsidRPr="00100714">
              <w:rPr>
                <w:szCs w:val="24"/>
              </w:rPr>
              <w:t>1.3.2. Sudarytos sąlygos įtraukiajam ugdymui organizuoti.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C12B9F" w14:textId="77777777" w:rsidR="00DF4FB9" w:rsidRPr="00100714" w:rsidRDefault="00A42BB7" w:rsidP="00100714">
            <w:pPr>
              <w:rPr>
                <w:szCs w:val="24"/>
              </w:rPr>
            </w:pPr>
            <w:r w:rsidRPr="00100714">
              <w:rPr>
                <w:szCs w:val="24"/>
              </w:rPr>
              <w:t>1.3.2.3. Įkurta edukacinė erdvė, pritaikyta ugdytiniams, turintiems dėmesio ir aktyvumo, įvairiapusių raidos bei elgesio ir emocijų sutrikimui, ugdyti (2021 m. I-IV ketv.).</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B352D3" w14:textId="77777777" w:rsidR="00DF4FB9" w:rsidRPr="00100714" w:rsidRDefault="00A42BB7" w:rsidP="00100714">
            <w:pPr>
              <w:rPr>
                <w:szCs w:val="24"/>
              </w:rPr>
            </w:pPr>
            <w:r w:rsidRPr="00100714">
              <w:rPr>
                <w:szCs w:val="24"/>
              </w:rPr>
              <w:t>Įkurtos 2 naujos edukacinės erdvės, pritaikytos ugdytiniams, turintiems dėmesio ir aktyvumo, įvairiapusių raidos bei elgesio ir emocijų sutrikimui, ugdyti ikimokyklinio ugdymo „Eglutės“, „</w:t>
            </w:r>
            <w:r w:rsidR="00677032" w:rsidRPr="00100714">
              <w:rPr>
                <w:szCs w:val="24"/>
              </w:rPr>
              <w:t>Boružėlės</w:t>
            </w:r>
            <w:r w:rsidRPr="00100714">
              <w:rPr>
                <w:szCs w:val="24"/>
              </w:rPr>
              <w:t>“ grupėse.</w:t>
            </w:r>
          </w:p>
        </w:tc>
      </w:tr>
      <w:tr w:rsidR="00DF4FB9" w:rsidRPr="00100714" w14:paraId="415E0CA8" w14:textId="77777777" w:rsidTr="000B2527">
        <w:trPr>
          <w:trHeight w:val="129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E3B8B6" w14:textId="77777777" w:rsidR="00DF4FB9" w:rsidRPr="00100714" w:rsidRDefault="00A42BB7" w:rsidP="00100714">
            <w:pPr>
              <w:rPr>
                <w:b/>
                <w:szCs w:val="24"/>
              </w:rPr>
            </w:pPr>
            <w:r w:rsidRPr="00100714">
              <w:rPr>
                <w:b/>
                <w:szCs w:val="24"/>
              </w:rPr>
              <w:t>Gyvenimas mokykloje</w:t>
            </w:r>
          </w:p>
          <w:p w14:paraId="61320B70" w14:textId="77777777" w:rsidR="00DF4FB9" w:rsidRPr="00100714" w:rsidRDefault="00A42BB7" w:rsidP="00100714">
            <w:pPr>
              <w:rPr>
                <w:szCs w:val="24"/>
              </w:rPr>
            </w:pPr>
            <w:r w:rsidRPr="00100714">
              <w:rPr>
                <w:szCs w:val="24"/>
              </w:rPr>
              <w:t>1.4. Plėtoti visų bendruomenės narių dalyvavimą įvairiose įstaigos veiklose.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EDA20D" w14:textId="77777777" w:rsidR="00DF4FB9" w:rsidRPr="00100714" w:rsidRDefault="00A42BB7" w:rsidP="00100714">
            <w:pPr>
              <w:rPr>
                <w:szCs w:val="24"/>
              </w:rPr>
            </w:pPr>
            <w:r w:rsidRPr="00100714">
              <w:rPr>
                <w:szCs w:val="24"/>
              </w:rPr>
              <w:t>1.4.1. Užtikrinta neformaliojo švietimo paslaugų įvairovė ugdytiniams.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6EA8CF" w14:textId="77777777" w:rsidR="00DF4FB9" w:rsidRPr="00100714" w:rsidRDefault="00A42BB7" w:rsidP="00100714">
            <w:pPr>
              <w:rPr>
                <w:szCs w:val="24"/>
              </w:rPr>
            </w:pPr>
            <w:r w:rsidRPr="00100714">
              <w:rPr>
                <w:szCs w:val="24"/>
              </w:rPr>
              <w:t>1.4.1.1. Ugdytinių, dalyvaujančių neformaliojo švietimo veiklose dalis – 60 % (2021 m. I-IV ketv.).</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4EF01A" w14:textId="77777777" w:rsidR="00DF4FB9" w:rsidRPr="00541DAE" w:rsidRDefault="00A42BB7" w:rsidP="00541DAE">
            <w:pPr>
              <w:rPr>
                <w:szCs w:val="24"/>
              </w:rPr>
            </w:pPr>
            <w:r w:rsidRPr="00541DAE">
              <w:rPr>
                <w:szCs w:val="24"/>
              </w:rPr>
              <w:t xml:space="preserve">1.4.1.1. </w:t>
            </w:r>
            <w:r w:rsidR="00541DAE">
              <w:rPr>
                <w:szCs w:val="24"/>
              </w:rPr>
              <w:t>10</w:t>
            </w:r>
            <w:r w:rsidR="00541DAE" w:rsidRPr="00541DAE">
              <w:rPr>
                <w:szCs w:val="24"/>
              </w:rPr>
              <w:t>0 proc. ugdytinių dalyvauja neformaliojo švietimo užsiėmimuose</w:t>
            </w:r>
            <w:r w:rsidR="00541DAE">
              <w:rPr>
                <w:szCs w:val="24"/>
              </w:rPr>
              <w:t xml:space="preserve">, organizuojamuose įstaigoje </w:t>
            </w:r>
            <w:r w:rsidR="00541DAE" w:rsidRPr="00541DAE">
              <w:rPr>
                <w:szCs w:val="24"/>
              </w:rPr>
              <w:t>(vaikų joga, muzikos, dailės ir šokio užsiėmimai</w:t>
            </w:r>
            <w:r w:rsidR="00541DAE">
              <w:rPr>
                <w:szCs w:val="24"/>
              </w:rPr>
              <w:t xml:space="preserve"> (integracija), sporto užsiėmimai</w:t>
            </w:r>
            <w:r w:rsidR="00541DAE" w:rsidRPr="00541DAE">
              <w:rPr>
                <w:szCs w:val="24"/>
              </w:rPr>
              <w:t xml:space="preserve">). </w:t>
            </w:r>
          </w:p>
        </w:tc>
      </w:tr>
      <w:tr w:rsidR="00DF4FB9" w:rsidRPr="00100714" w14:paraId="6CE16247" w14:textId="77777777" w:rsidTr="000B2527">
        <w:trPr>
          <w:trHeight w:val="1835"/>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0186292" w14:textId="77777777" w:rsidR="00DF4FB9" w:rsidRPr="00100714" w:rsidRDefault="00DF4FB9" w:rsidP="00100714">
            <w:pPr>
              <w:jc w:val="center"/>
              <w:rPr>
                <w:b/>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8A5733" w14:textId="77777777" w:rsidR="00DF4FB9" w:rsidRPr="00100714" w:rsidRDefault="00A42BB7" w:rsidP="00100714">
            <w:pPr>
              <w:rPr>
                <w:szCs w:val="24"/>
              </w:rPr>
            </w:pPr>
            <w:r w:rsidRPr="00100714">
              <w:rPr>
                <w:szCs w:val="24"/>
              </w:rPr>
              <w:t>1.4.2. Išplėtota tėvų (globėjų) ir įstaigos darbuotojų įsitraukimo į lopšelio-darželio veiklas, formų įvairovė.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402967" w14:textId="77777777" w:rsidR="00DF4FB9" w:rsidRPr="00100714" w:rsidRDefault="00A42BB7" w:rsidP="00100714">
            <w:pPr>
              <w:rPr>
                <w:szCs w:val="24"/>
              </w:rPr>
            </w:pPr>
            <w:r w:rsidRPr="00100714">
              <w:rPr>
                <w:szCs w:val="24"/>
              </w:rPr>
              <w:t>1.4.2.1. Organizuotos ne mažiau kaip 2 pilietinės, socialinės akcijos/renginiai lopšelyje-darželyje kartu su tėvais (globėjais) (2021 m. II-IV ketv.).</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8812125" w14:textId="77777777" w:rsidR="00DF4FB9" w:rsidRPr="00100714" w:rsidRDefault="00A42BB7" w:rsidP="00541DAE">
            <w:pPr>
              <w:rPr>
                <w:szCs w:val="24"/>
              </w:rPr>
            </w:pPr>
            <w:r w:rsidRPr="00100714">
              <w:rPr>
                <w:szCs w:val="24"/>
              </w:rPr>
              <w:t>1.4.2.1.</w:t>
            </w:r>
            <w:r w:rsidR="00541DAE">
              <w:rPr>
                <w:szCs w:val="24"/>
              </w:rPr>
              <w:t xml:space="preserve"> O</w:t>
            </w:r>
            <w:r w:rsidRPr="00100714">
              <w:rPr>
                <w:szCs w:val="24"/>
              </w:rPr>
              <w:t>rganizuotos 4</w:t>
            </w:r>
            <w:r w:rsidR="00541DAE">
              <w:rPr>
                <w:szCs w:val="24"/>
              </w:rPr>
              <w:t xml:space="preserve"> pilietinės, socialinės akcijos. </w:t>
            </w:r>
            <w:r w:rsidR="00541DAE" w:rsidRPr="00100714">
              <w:rPr>
                <w:szCs w:val="24"/>
              </w:rPr>
              <w:t>Vykdyta tėvų (globėjų), vaikų, įstaigos darbuotojų partnerystė</w:t>
            </w:r>
            <w:r w:rsidR="00541DAE">
              <w:rPr>
                <w:szCs w:val="24"/>
              </w:rPr>
              <w:t xml:space="preserve"> akcijų </w:t>
            </w:r>
            <w:r w:rsidRPr="00100714">
              <w:rPr>
                <w:szCs w:val="24"/>
              </w:rPr>
              <w:t>„Atmintis gyva, nes liudija“, „Padėkime letenėlei“, „Žvakelė ant užmiršto kapo“, „Moliūgo žibintai“</w:t>
            </w:r>
            <w:r w:rsidR="00541DAE">
              <w:rPr>
                <w:szCs w:val="24"/>
              </w:rPr>
              <w:t xml:space="preserve"> metu</w:t>
            </w:r>
            <w:r w:rsidRPr="00100714">
              <w:rPr>
                <w:szCs w:val="24"/>
              </w:rPr>
              <w:t>.</w:t>
            </w:r>
          </w:p>
        </w:tc>
      </w:tr>
    </w:tbl>
    <w:p w14:paraId="1D8435D5" w14:textId="77777777" w:rsidR="00DF4FB9" w:rsidRDefault="00DF4FB9">
      <w:pPr>
        <w:pBdr>
          <w:top w:val="nil"/>
          <w:left w:val="nil"/>
          <w:bottom w:val="nil"/>
          <w:right w:val="nil"/>
          <w:between w:val="nil"/>
        </w:pBdr>
        <w:tabs>
          <w:tab w:val="left" w:pos="284"/>
        </w:tabs>
        <w:rPr>
          <w:b/>
        </w:rPr>
      </w:pPr>
    </w:p>
    <w:p w14:paraId="7411DF8D" w14:textId="77777777" w:rsidR="00DF4FB9" w:rsidRPr="0091760D" w:rsidRDefault="00A42BB7" w:rsidP="0091760D">
      <w:pPr>
        <w:pStyle w:val="Sraopastraipa"/>
        <w:numPr>
          <w:ilvl w:val="0"/>
          <w:numId w:val="10"/>
        </w:numPr>
        <w:tabs>
          <w:tab w:val="left" w:pos="284"/>
        </w:tabs>
        <w:rPr>
          <w:b/>
        </w:rPr>
      </w:pPr>
      <w:r w:rsidRPr="0091760D">
        <w:rPr>
          <w:b/>
        </w:rPr>
        <w:t>Užduotys, neįvykdytos ar įvykdytos iš dalies dėl numatytų rizikų (jei tokių buvo)</w:t>
      </w:r>
    </w:p>
    <w:tbl>
      <w:tblPr>
        <w:tblStyle w:val="a1"/>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4962"/>
      </w:tblGrid>
      <w:tr w:rsidR="00DF4FB9" w14:paraId="49BF31E2" w14:textId="77777777">
        <w:tc>
          <w:tcPr>
            <w:tcW w:w="4423" w:type="dxa"/>
            <w:tcBorders>
              <w:top w:val="single" w:sz="4" w:space="0" w:color="000000"/>
              <w:left w:val="single" w:sz="4" w:space="0" w:color="000000"/>
              <w:bottom w:val="single" w:sz="4" w:space="0" w:color="000000"/>
              <w:right w:val="single" w:sz="4" w:space="0" w:color="000000"/>
            </w:tcBorders>
            <w:vAlign w:val="center"/>
          </w:tcPr>
          <w:p w14:paraId="6CBA26BF" w14:textId="77777777" w:rsidR="00DF4FB9" w:rsidRDefault="00A42BB7">
            <w:pPr>
              <w:jc w:val="center"/>
            </w:pPr>
            <w:r>
              <w:t>Užduotys</w:t>
            </w:r>
          </w:p>
        </w:tc>
        <w:tc>
          <w:tcPr>
            <w:tcW w:w="4962" w:type="dxa"/>
            <w:tcBorders>
              <w:top w:val="single" w:sz="4" w:space="0" w:color="000000"/>
              <w:left w:val="single" w:sz="4" w:space="0" w:color="000000"/>
              <w:bottom w:val="single" w:sz="4" w:space="0" w:color="000000"/>
              <w:right w:val="single" w:sz="4" w:space="0" w:color="000000"/>
            </w:tcBorders>
            <w:vAlign w:val="center"/>
          </w:tcPr>
          <w:p w14:paraId="3C6D5769" w14:textId="77777777" w:rsidR="00DF4FB9" w:rsidRDefault="00A42BB7">
            <w:pPr>
              <w:jc w:val="center"/>
            </w:pPr>
            <w:r>
              <w:t xml:space="preserve">Priežastys, rizikos </w:t>
            </w:r>
          </w:p>
        </w:tc>
      </w:tr>
      <w:tr w:rsidR="00DF4FB9" w14:paraId="7C75D2F4" w14:textId="77777777">
        <w:tc>
          <w:tcPr>
            <w:tcW w:w="4423" w:type="dxa"/>
            <w:tcBorders>
              <w:top w:val="single" w:sz="4" w:space="0" w:color="000000"/>
              <w:left w:val="single" w:sz="4" w:space="0" w:color="000000"/>
              <w:bottom w:val="single" w:sz="4" w:space="0" w:color="000000"/>
              <w:right w:val="single" w:sz="4" w:space="0" w:color="000000"/>
            </w:tcBorders>
          </w:tcPr>
          <w:p w14:paraId="46E983AB" w14:textId="77777777" w:rsidR="00DF4FB9" w:rsidRDefault="00A42BB7">
            <w:pPr>
              <w:jc w:val="center"/>
            </w:pPr>
            <w:r>
              <w:t>-</w:t>
            </w:r>
          </w:p>
        </w:tc>
        <w:tc>
          <w:tcPr>
            <w:tcW w:w="4962" w:type="dxa"/>
            <w:tcBorders>
              <w:top w:val="single" w:sz="4" w:space="0" w:color="000000"/>
              <w:left w:val="single" w:sz="4" w:space="0" w:color="000000"/>
              <w:bottom w:val="single" w:sz="4" w:space="0" w:color="000000"/>
              <w:right w:val="single" w:sz="4" w:space="0" w:color="000000"/>
            </w:tcBorders>
          </w:tcPr>
          <w:p w14:paraId="076D056D" w14:textId="77777777" w:rsidR="00DF4FB9" w:rsidRDefault="00A42BB7">
            <w:pPr>
              <w:jc w:val="center"/>
            </w:pPr>
            <w:r>
              <w:t>-</w:t>
            </w:r>
          </w:p>
        </w:tc>
      </w:tr>
    </w:tbl>
    <w:p w14:paraId="4F2AC8DC" w14:textId="77777777" w:rsidR="00DF4FB9" w:rsidRDefault="00DF4FB9"/>
    <w:p w14:paraId="37688141" w14:textId="77777777" w:rsidR="00541DAE" w:rsidRPr="0091760D" w:rsidRDefault="009C6BCA" w:rsidP="0091760D">
      <w:pPr>
        <w:pStyle w:val="Sraopastraipa"/>
        <w:numPr>
          <w:ilvl w:val="0"/>
          <w:numId w:val="10"/>
        </w:numPr>
        <w:rPr>
          <w:b/>
          <w:szCs w:val="24"/>
        </w:rPr>
      </w:pPr>
      <w:r w:rsidRPr="0091760D">
        <w:rPr>
          <w:b/>
          <w:szCs w:val="24"/>
        </w:rPr>
        <w:t>V</w:t>
      </w:r>
      <w:r w:rsidR="00541DAE" w:rsidRPr="0091760D">
        <w:rPr>
          <w:b/>
          <w:szCs w:val="24"/>
        </w:rPr>
        <w:t>eiklos, kurios nebuvo planuotos ir nustatytos, bet įvykdytos</w:t>
      </w:r>
    </w:p>
    <w:p w14:paraId="3F337294" w14:textId="77777777" w:rsidR="00541DAE" w:rsidRPr="00541DAE" w:rsidRDefault="00541DAE" w:rsidP="00541DAE">
      <w:pPr>
        <w:tabs>
          <w:tab w:val="left" w:pos="284"/>
        </w:tabs>
        <w:rPr>
          <w:szCs w:val="24"/>
        </w:rPr>
      </w:pPr>
      <w:r w:rsidRPr="00541DAE">
        <w:rPr>
          <w:szCs w:val="24"/>
        </w:rPr>
        <w:t>(pildoma, jei buvo atlikta papildomų, svarių įstaigos veiklos rezultatams)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5674"/>
      </w:tblGrid>
      <w:tr w:rsidR="00541DAE" w:rsidRPr="00541DAE" w14:paraId="5E514CCC" w14:textId="77777777" w:rsidTr="00D92FC3">
        <w:tc>
          <w:tcPr>
            <w:tcW w:w="0" w:type="auto"/>
            <w:tcBorders>
              <w:top w:val="single" w:sz="4" w:space="0" w:color="auto"/>
              <w:left w:val="single" w:sz="4" w:space="0" w:color="auto"/>
              <w:bottom w:val="single" w:sz="4" w:space="0" w:color="auto"/>
              <w:right w:val="single" w:sz="4" w:space="0" w:color="auto"/>
            </w:tcBorders>
            <w:vAlign w:val="center"/>
            <w:hideMark/>
          </w:tcPr>
          <w:p w14:paraId="33BF7B0C" w14:textId="77777777" w:rsidR="00541DAE" w:rsidRPr="00541DAE" w:rsidRDefault="00541DAE" w:rsidP="00541DAE">
            <w:pPr>
              <w:rPr>
                <w:szCs w:val="24"/>
              </w:rPr>
            </w:pPr>
            <w:r w:rsidRPr="00541DAE">
              <w:rPr>
                <w:szCs w:val="24"/>
              </w:rPr>
              <w:t>Užduotys / veiklos</w:t>
            </w:r>
          </w:p>
        </w:tc>
        <w:tc>
          <w:tcPr>
            <w:tcW w:w="5674" w:type="dxa"/>
            <w:tcBorders>
              <w:top w:val="single" w:sz="4" w:space="0" w:color="auto"/>
              <w:left w:val="single" w:sz="4" w:space="0" w:color="auto"/>
              <w:bottom w:val="single" w:sz="4" w:space="0" w:color="auto"/>
              <w:right w:val="single" w:sz="4" w:space="0" w:color="auto"/>
            </w:tcBorders>
            <w:vAlign w:val="center"/>
            <w:hideMark/>
          </w:tcPr>
          <w:p w14:paraId="53E048AF" w14:textId="77777777" w:rsidR="00541DAE" w:rsidRPr="00541DAE" w:rsidRDefault="00541DAE" w:rsidP="00541DAE">
            <w:pPr>
              <w:rPr>
                <w:szCs w:val="24"/>
              </w:rPr>
            </w:pPr>
            <w:r w:rsidRPr="00541DAE">
              <w:rPr>
                <w:szCs w:val="24"/>
              </w:rPr>
              <w:t>Poveikis švietimo įstaigos veiklai</w:t>
            </w:r>
          </w:p>
        </w:tc>
      </w:tr>
      <w:tr w:rsidR="00541DAE" w:rsidRPr="00541DAE" w14:paraId="2D30DA53" w14:textId="77777777" w:rsidTr="00D92FC3">
        <w:tc>
          <w:tcPr>
            <w:tcW w:w="0" w:type="auto"/>
            <w:tcBorders>
              <w:top w:val="single" w:sz="4" w:space="0" w:color="auto"/>
              <w:left w:val="single" w:sz="4" w:space="0" w:color="auto"/>
              <w:bottom w:val="single" w:sz="4" w:space="0" w:color="auto"/>
              <w:right w:val="single" w:sz="4" w:space="0" w:color="auto"/>
            </w:tcBorders>
          </w:tcPr>
          <w:p w14:paraId="6FFC052C" w14:textId="77777777" w:rsidR="00541DAE" w:rsidRPr="00541DAE" w:rsidRDefault="00541DAE" w:rsidP="00541DAE">
            <w:pPr>
              <w:pStyle w:val="prastasiniatinklio"/>
              <w:spacing w:before="0" w:beforeAutospacing="0" w:after="0" w:afterAutospacing="0"/>
              <w:textAlignment w:val="baseline"/>
              <w:rPr>
                <w:color w:val="000000"/>
              </w:rPr>
            </w:pPr>
            <w:r w:rsidRPr="00541DAE">
              <w:rPr>
                <w:color w:val="000000"/>
              </w:rPr>
              <w:t xml:space="preserve">3.1. Inicijuotas paraiškos teikimas dėl projekto ,,STEAM darželis“ programos ,,Keliaukime kartu su STEAM“ įgyvendinimo. </w:t>
            </w:r>
          </w:p>
          <w:p w14:paraId="325F6BBC" w14:textId="77777777" w:rsidR="00541DAE" w:rsidRPr="00541DAE" w:rsidRDefault="00541DAE" w:rsidP="00541DAE">
            <w:pPr>
              <w:rPr>
                <w:color w:val="FF0000"/>
                <w:szCs w:val="24"/>
              </w:rPr>
            </w:pPr>
          </w:p>
        </w:tc>
        <w:tc>
          <w:tcPr>
            <w:tcW w:w="5674" w:type="dxa"/>
            <w:tcBorders>
              <w:top w:val="single" w:sz="4" w:space="0" w:color="auto"/>
              <w:left w:val="single" w:sz="4" w:space="0" w:color="auto"/>
              <w:bottom w:val="single" w:sz="4" w:space="0" w:color="auto"/>
              <w:right w:val="single" w:sz="4" w:space="0" w:color="auto"/>
            </w:tcBorders>
          </w:tcPr>
          <w:p w14:paraId="11B4E3CA" w14:textId="77777777" w:rsidR="00541DAE" w:rsidRPr="00541DAE" w:rsidRDefault="00541DAE" w:rsidP="00541DAE">
            <w:pPr>
              <w:tabs>
                <w:tab w:val="left" w:pos="616"/>
              </w:tabs>
              <w:rPr>
                <w:szCs w:val="24"/>
              </w:rPr>
            </w:pPr>
            <w:r w:rsidRPr="00541DAE">
              <w:rPr>
                <w:szCs w:val="24"/>
              </w:rPr>
              <w:t>3.1.1.Papildomas finansavimo šaltinių pritraukimas – gautas finansavimas (5 000,00 Eurų).</w:t>
            </w:r>
          </w:p>
          <w:p w14:paraId="639383B6" w14:textId="77777777" w:rsidR="00541DAE" w:rsidRPr="00541DAE" w:rsidRDefault="00541DAE" w:rsidP="00541DAE">
            <w:pPr>
              <w:tabs>
                <w:tab w:val="left" w:pos="616"/>
              </w:tabs>
              <w:rPr>
                <w:szCs w:val="24"/>
              </w:rPr>
            </w:pPr>
            <w:r w:rsidRPr="00541DAE">
              <w:rPr>
                <w:color w:val="000000"/>
                <w:szCs w:val="24"/>
                <w:shd w:val="clear" w:color="auto" w:fill="FFFFFF"/>
              </w:rPr>
              <w:t xml:space="preserve">Įgyvendinta tęstinė </w:t>
            </w:r>
            <w:r w:rsidRPr="00541DAE">
              <w:rPr>
                <w:smallCaps/>
                <w:color w:val="000000"/>
                <w:szCs w:val="24"/>
              </w:rPr>
              <w:t>„</w:t>
            </w:r>
            <w:r w:rsidRPr="00541DAE">
              <w:rPr>
                <w:color w:val="000000"/>
                <w:szCs w:val="24"/>
              </w:rPr>
              <w:t>STEAM darželis“ ugdymo programa. Sudarytos sąlygos projekto veiklose dalyvauti ir kitų ikimokyklinio ugdymo įstaigų vaikams. Projekte dalyvavusiems pedagogams organizuotos kūrybinės STEAM meistriškumo dirbtuvės, suteikta naujų žinių ir praktinių įgūdžių dirbant STEAM srityje, su išmaniosiomis, projekto metu įsigytomis edukacinėmis priemonėmis. Šiuolaikinėmis išmaniosiomis edukacinėmis priemonėmis  papildyta 2020 metais į</w:t>
            </w:r>
            <w:r w:rsidRPr="00541DAE">
              <w:rPr>
                <w:color w:val="000000"/>
                <w:szCs w:val="24"/>
                <w:shd w:val="clear" w:color="auto" w:fill="FFFFFF"/>
              </w:rPr>
              <w:t>kurta STEAM veikloms pritaikyta Šiaulių lopšelio-darželio ,,Drugelis“ vidaus edukacinė erdvė ,,Išmanioji Moksliuko laboratorija”. Į</w:t>
            </w:r>
            <w:r w:rsidRPr="00541DAE">
              <w:rPr>
                <w:color w:val="000000"/>
                <w:szCs w:val="24"/>
              </w:rPr>
              <w:t>sigyta edukacinių priemonių, skirtų šiuolaikinių medijų ir informacinių išteklių įvairovės pažinimui, tyrinėjimams ir atradimams, skatinančių patirtinį vaiko dalyvavimą ugdymosi procese. Užtikrinama STEAM krypties plėtra įstaigoje, ugdymo kokybė, įvairiapusiška įstaigos veikla, švietimo paslaugų inovatyvumas, vaikų pasiekimų ir ugdymosi pažangos gerinimas.</w:t>
            </w:r>
          </w:p>
        </w:tc>
      </w:tr>
      <w:tr w:rsidR="00541DAE" w:rsidRPr="00541DAE" w14:paraId="286355E3" w14:textId="77777777" w:rsidTr="00D92FC3">
        <w:tc>
          <w:tcPr>
            <w:tcW w:w="0" w:type="auto"/>
            <w:tcBorders>
              <w:top w:val="single" w:sz="4" w:space="0" w:color="auto"/>
              <w:left w:val="single" w:sz="4" w:space="0" w:color="auto"/>
              <w:bottom w:val="single" w:sz="4" w:space="0" w:color="auto"/>
              <w:right w:val="single" w:sz="4" w:space="0" w:color="auto"/>
            </w:tcBorders>
          </w:tcPr>
          <w:p w14:paraId="463469A2" w14:textId="77777777" w:rsidR="00541DAE" w:rsidRPr="00541DAE" w:rsidRDefault="00541DAE" w:rsidP="00541DAE">
            <w:pPr>
              <w:pStyle w:val="prastasiniatinklio"/>
              <w:spacing w:before="0" w:beforeAutospacing="0" w:after="0" w:afterAutospacing="0"/>
              <w:textAlignment w:val="baseline"/>
              <w:rPr>
                <w:color w:val="000000"/>
              </w:rPr>
            </w:pPr>
            <w:r w:rsidRPr="00541DAE">
              <w:rPr>
                <w:shd w:val="clear" w:color="auto" w:fill="FFFFFF"/>
              </w:rPr>
              <w:t xml:space="preserve">3.2. </w:t>
            </w:r>
            <w:r w:rsidRPr="00541DAE">
              <w:rPr>
                <w:color w:val="000000"/>
              </w:rPr>
              <w:t xml:space="preserve">Inicijuotas Lietuvos tautinio olimpinio ugdymo projekto ,,Olimpinė karta“ paraiškos parengimas. </w:t>
            </w:r>
          </w:p>
          <w:p w14:paraId="63C550A1" w14:textId="77777777" w:rsidR="00541DAE" w:rsidRPr="00541DAE" w:rsidRDefault="00541DAE" w:rsidP="00541DAE">
            <w:pPr>
              <w:rPr>
                <w:color w:val="FF0000"/>
                <w:szCs w:val="24"/>
                <w:shd w:val="clear" w:color="auto" w:fill="FFFFFF"/>
              </w:rPr>
            </w:pPr>
          </w:p>
        </w:tc>
        <w:tc>
          <w:tcPr>
            <w:tcW w:w="5674" w:type="dxa"/>
            <w:tcBorders>
              <w:top w:val="single" w:sz="4" w:space="0" w:color="auto"/>
              <w:left w:val="single" w:sz="4" w:space="0" w:color="auto"/>
              <w:bottom w:val="single" w:sz="4" w:space="0" w:color="auto"/>
              <w:right w:val="single" w:sz="4" w:space="0" w:color="auto"/>
            </w:tcBorders>
          </w:tcPr>
          <w:p w14:paraId="23B31618" w14:textId="77777777" w:rsidR="00541DAE" w:rsidRPr="00541DAE" w:rsidRDefault="00541DAE" w:rsidP="00541DAE">
            <w:pPr>
              <w:rPr>
                <w:szCs w:val="24"/>
              </w:rPr>
            </w:pPr>
            <w:r w:rsidRPr="00541DAE">
              <w:rPr>
                <w:szCs w:val="24"/>
              </w:rPr>
              <w:t xml:space="preserve">3.2.1. </w:t>
            </w:r>
            <w:r w:rsidRPr="00541DAE">
              <w:rPr>
                <w:color w:val="000000"/>
                <w:szCs w:val="24"/>
              </w:rPr>
              <w:t>Papildomas finansavimo šaltinių pritraukimas – veiklų įgyvendinimui gautos lėšos iš Lietuvos tautinio olimpinio komiteto – 500,00 Eurų. Už gautas lėšas 2021 m. įsigyta edukacinių priemonių vaikams, fizinei veiklai organizuoti. Užtikrinama įvairiapusiška įstaigos veikla, vaikų sveikatinimo krypties plėtra įstaigoje, ugdymo kokybės gerinimas, švietimo paslaugų inovatyvumas, vaikų pasiekimų ir ugdymosi pažangos gerinimas. </w:t>
            </w:r>
          </w:p>
        </w:tc>
      </w:tr>
      <w:tr w:rsidR="00541DAE" w:rsidRPr="00541DAE" w14:paraId="33CB9E36" w14:textId="77777777" w:rsidTr="00D92FC3">
        <w:tc>
          <w:tcPr>
            <w:tcW w:w="0" w:type="auto"/>
            <w:tcBorders>
              <w:top w:val="single" w:sz="4" w:space="0" w:color="auto"/>
              <w:left w:val="single" w:sz="4" w:space="0" w:color="auto"/>
              <w:bottom w:val="single" w:sz="4" w:space="0" w:color="auto"/>
              <w:right w:val="single" w:sz="4" w:space="0" w:color="auto"/>
            </w:tcBorders>
          </w:tcPr>
          <w:p w14:paraId="05E29DAA" w14:textId="77777777" w:rsidR="00541DAE" w:rsidRPr="00541DAE" w:rsidRDefault="00541DAE" w:rsidP="00541DAE">
            <w:pPr>
              <w:rPr>
                <w:color w:val="FF0000"/>
                <w:szCs w:val="24"/>
              </w:rPr>
            </w:pPr>
            <w:r w:rsidRPr="00541DAE">
              <w:rPr>
                <w:szCs w:val="24"/>
              </w:rPr>
              <w:t>3.3. Inicijuotas paraiškos parengimas dėl įsitraukimo  į ekologiškų maisto produktų vartojimo skatinimo ikimokyklinio ugdymo įstaigose programą. Paraiška pateikta vertinimui.</w:t>
            </w:r>
          </w:p>
        </w:tc>
        <w:tc>
          <w:tcPr>
            <w:tcW w:w="5674" w:type="dxa"/>
            <w:tcBorders>
              <w:top w:val="single" w:sz="4" w:space="0" w:color="auto"/>
              <w:left w:val="single" w:sz="4" w:space="0" w:color="auto"/>
              <w:bottom w:val="single" w:sz="4" w:space="0" w:color="auto"/>
              <w:right w:val="single" w:sz="4" w:space="0" w:color="auto"/>
            </w:tcBorders>
          </w:tcPr>
          <w:p w14:paraId="61C73F13" w14:textId="77777777" w:rsidR="00541DAE" w:rsidRPr="00541DAE" w:rsidRDefault="00541DAE" w:rsidP="00541DAE">
            <w:pPr>
              <w:pStyle w:val="prastasiniatinklio"/>
              <w:spacing w:before="0" w:beforeAutospacing="0" w:after="0" w:afterAutospacing="0"/>
              <w:textAlignment w:val="baseline"/>
              <w:rPr>
                <w:color w:val="000000"/>
              </w:rPr>
            </w:pPr>
            <w:r w:rsidRPr="00541DAE">
              <w:t xml:space="preserve">3.3.1. </w:t>
            </w:r>
            <w:r w:rsidRPr="00541DAE">
              <w:rPr>
                <w:color w:val="000000"/>
              </w:rPr>
              <w:t xml:space="preserve">Papildomų finansavimo šaltinių pritraukimas – projekto įgyvendinimui gautos lėšos iš Lietuvos Respublikos žemės ūkio ministerijos – 9 480 Eurų. 2021 m. rugsėjo-gruodžio mėn. visi lopšelio-darželio ,,Drugelis“ vaikai maitinami ekologiškais ir pagal nacionalinę žemės ūkio ir maisto kokybės sistemą pagamintais produktais (60 proc. maisto produktų, iš kurių gaminamas maistas lopšelio-darželio vaikams yra pagal kokybės sistemas pagaminti EKO produktai). Užtikrinamas </w:t>
            </w:r>
            <w:r w:rsidRPr="00541DAE">
              <w:t xml:space="preserve">vaikų sveikatai palankus maitinimas, </w:t>
            </w:r>
            <w:r w:rsidRPr="00541DAE">
              <w:rPr>
                <w:color w:val="000000"/>
              </w:rPr>
              <w:t>įvairiapusiška įstaigos veikla, vaikų sveikatinimo krypties plėtra įstaigoje, švietimo paslaugų inovatyvumas. </w:t>
            </w:r>
          </w:p>
        </w:tc>
      </w:tr>
      <w:tr w:rsidR="00541DAE" w:rsidRPr="00541DAE" w14:paraId="26881183" w14:textId="77777777" w:rsidTr="00D92FC3">
        <w:tc>
          <w:tcPr>
            <w:tcW w:w="0" w:type="auto"/>
            <w:tcBorders>
              <w:top w:val="single" w:sz="4" w:space="0" w:color="auto"/>
              <w:left w:val="single" w:sz="4" w:space="0" w:color="auto"/>
              <w:bottom w:val="single" w:sz="4" w:space="0" w:color="auto"/>
              <w:right w:val="single" w:sz="4" w:space="0" w:color="auto"/>
            </w:tcBorders>
          </w:tcPr>
          <w:p w14:paraId="25813D15" w14:textId="77777777" w:rsidR="00541DAE" w:rsidRPr="00541DAE" w:rsidRDefault="00541DAE" w:rsidP="00541DAE">
            <w:pPr>
              <w:pStyle w:val="prastasiniatinklio"/>
              <w:spacing w:before="0" w:beforeAutospacing="0" w:after="0" w:afterAutospacing="0"/>
              <w:textAlignment w:val="baseline"/>
              <w:rPr>
                <w:color w:val="000000"/>
              </w:rPr>
            </w:pPr>
            <w:r w:rsidRPr="00541DAE">
              <w:rPr>
                <w:color w:val="000000"/>
              </w:rPr>
              <w:t xml:space="preserve">3.4. Inicijuotas pradedančiųjų lopšelio-darželio ,,Drugelis“ pedagogų </w:t>
            </w:r>
            <w:r w:rsidRPr="00541DAE">
              <w:rPr>
                <w:color w:val="000000"/>
              </w:rPr>
              <w:lastRenderedPageBreak/>
              <w:t xml:space="preserve">dalyvavimas projekto ,,TĘSK“ kvalifikacijos tobulinimo programoje ,,Pradedančiųjų mokytojų profesinių gebėjimų tobulinimas“. </w:t>
            </w:r>
          </w:p>
          <w:p w14:paraId="6A1122B2" w14:textId="77777777" w:rsidR="00541DAE" w:rsidRPr="00541DAE" w:rsidRDefault="00541DAE" w:rsidP="00541DAE">
            <w:pPr>
              <w:rPr>
                <w:szCs w:val="24"/>
              </w:rPr>
            </w:pPr>
          </w:p>
        </w:tc>
        <w:tc>
          <w:tcPr>
            <w:tcW w:w="5674" w:type="dxa"/>
            <w:tcBorders>
              <w:top w:val="single" w:sz="4" w:space="0" w:color="auto"/>
              <w:left w:val="single" w:sz="4" w:space="0" w:color="auto"/>
              <w:bottom w:val="single" w:sz="4" w:space="0" w:color="auto"/>
              <w:right w:val="single" w:sz="4" w:space="0" w:color="auto"/>
            </w:tcBorders>
          </w:tcPr>
          <w:p w14:paraId="2E6CFF3A" w14:textId="77777777" w:rsidR="00541DAE" w:rsidRPr="00541DAE" w:rsidRDefault="00541DAE" w:rsidP="00541DAE">
            <w:pPr>
              <w:autoSpaceDE w:val="0"/>
              <w:autoSpaceDN w:val="0"/>
              <w:adjustRightInd w:val="0"/>
              <w:rPr>
                <w:szCs w:val="24"/>
              </w:rPr>
            </w:pPr>
            <w:r w:rsidRPr="00541DAE">
              <w:rPr>
                <w:szCs w:val="24"/>
              </w:rPr>
              <w:lastRenderedPageBreak/>
              <w:t xml:space="preserve">3.4.1. </w:t>
            </w:r>
            <w:r w:rsidRPr="00541DAE">
              <w:rPr>
                <w:rFonts w:eastAsiaTheme="minorHAnsi"/>
                <w:szCs w:val="24"/>
              </w:rPr>
              <w:t xml:space="preserve">Sąlygų pedagogų kvalifikacijos tobulinimui sudarymas. </w:t>
            </w:r>
            <w:r w:rsidRPr="00541DAE">
              <w:rPr>
                <w:color w:val="000000"/>
                <w:szCs w:val="24"/>
                <w:shd w:val="clear" w:color="auto" w:fill="FFFFFF"/>
              </w:rPr>
              <w:t xml:space="preserve">Sustiprintos pradedančiojo pedagogo </w:t>
            </w:r>
            <w:r w:rsidRPr="00541DAE">
              <w:rPr>
                <w:color w:val="000000"/>
                <w:szCs w:val="24"/>
                <w:shd w:val="clear" w:color="auto" w:fill="FFFFFF"/>
              </w:rPr>
              <w:lastRenderedPageBreak/>
              <w:t xml:space="preserve">kompetencijos ir jo gebėjimas dirbti šiuolaikinėje švietimo institucijoje savarankiškai, kūrybingai ir atsakingai modeliuojant pedagoginę veiklą, taikant modernias ugdymo technologijas, strategijas, kaip bendrauti ir bendradarbiauti su mokyklos bendruomenės nariais, sprendžiant problemas, gauti ir teikti grįžtamąjį ryšį, įsivertinti profesinį augimą.  </w:t>
            </w:r>
            <w:r w:rsidRPr="00541DAE">
              <w:rPr>
                <w:color w:val="000000"/>
                <w:szCs w:val="24"/>
              </w:rPr>
              <w:t> </w:t>
            </w:r>
          </w:p>
        </w:tc>
      </w:tr>
      <w:tr w:rsidR="00541DAE" w:rsidRPr="00541DAE" w14:paraId="5BC46C4D" w14:textId="77777777" w:rsidTr="00D92FC3">
        <w:tc>
          <w:tcPr>
            <w:tcW w:w="0" w:type="auto"/>
            <w:tcBorders>
              <w:top w:val="single" w:sz="4" w:space="0" w:color="auto"/>
              <w:left w:val="single" w:sz="4" w:space="0" w:color="auto"/>
              <w:bottom w:val="single" w:sz="4" w:space="0" w:color="auto"/>
              <w:right w:val="single" w:sz="4" w:space="0" w:color="auto"/>
            </w:tcBorders>
          </w:tcPr>
          <w:p w14:paraId="4D14A655" w14:textId="77777777" w:rsidR="00541DAE" w:rsidRPr="00541DAE" w:rsidRDefault="00541DAE" w:rsidP="00541DAE">
            <w:pPr>
              <w:pStyle w:val="prastasiniatinklio"/>
              <w:tabs>
                <w:tab w:val="left" w:pos="447"/>
              </w:tabs>
              <w:spacing w:before="0" w:beforeAutospacing="0" w:after="0" w:afterAutospacing="0"/>
              <w:textAlignment w:val="baseline"/>
              <w:rPr>
                <w:color w:val="000000"/>
              </w:rPr>
            </w:pPr>
            <w:r w:rsidRPr="00541DAE">
              <w:rPr>
                <w:color w:val="000000"/>
              </w:rPr>
              <w:lastRenderedPageBreak/>
              <w:t xml:space="preserve">3.5. Inicijuotas pedagogų ir administracijos darbuotojų įsitraukimas ir dalyvavimas nacionaliniame projekte ,,Inovacijos vaikų darželyje“. </w:t>
            </w:r>
          </w:p>
        </w:tc>
        <w:tc>
          <w:tcPr>
            <w:tcW w:w="5674" w:type="dxa"/>
            <w:tcBorders>
              <w:top w:val="single" w:sz="4" w:space="0" w:color="auto"/>
              <w:left w:val="single" w:sz="4" w:space="0" w:color="auto"/>
              <w:bottom w:val="single" w:sz="4" w:space="0" w:color="auto"/>
              <w:right w:val="single" w:sz="4" w:space="0" w:color="auto"/>
            </w:tcBorders>
          </w:tcPr>
          <w:p w14:paraId="2C3DD941" w14:textId="77777777" w:rsidR="00541DAE" w:rsidRPr="00541DAE" w:rsidRDefault="00541DAE" w:rsidP="00541DAE">
            <w:pPr>
              <w:autoSpaceDE w:val="0"/>
              <w:autoSpaceDN w:val="0"/>
              <w:adjustRightInd w:val="0"/>
              <w:rPr>
                <w:szCs w:val="24"/>
              </w:rPr>
            </w:pPr>
            <w:r w:rsidRPr="00541DAE">
              <w:rPr>
                <w:szCs w:val="24"/>
              </w:rPr>
              <w:t xml:space="preserve">3.5.1. </w:t>
            </w:r>
            <w:r w:rsidRPr="00541DAE">
              <w:rPr>
                <w:rFonts w:eastAsiaTheme="minorHAnsi"/>
                <w:szCs w:val="24"/>
              </w:rPr>
              <w:t>Sąlygų pedagogų kvalifikacijos tobulinimui sudarymas.</w:t>
            </w:r>
            <w:r w:rsidRPr="00541DAE">
              <w:rPr>
                <w:color w:val="000000"/>
                <w:szCs w:val="24"/>
              </w:rPr>
              <w:t xml:space="preserve"> Projekto veiklose dalyvavo ikimokyklinio ir priešmokyklinio ugdymo pedagogai, pavaduotojas ugdymui, direktorius. Švietimo paslaugų inovatyvumo lopšelyje-darželyje ,,Drugelis” skatinimas.</w:t>
            </w:r>
          </w:p>
        </w:tc>
      </w:tr>
      <w:tr w:rsidR="00541DAE" w:rsidRPr="00541DAE" w14:paraId="2E91D6AA" w14:textId="77777777" w:rsidTr="00D92FC3">
        <w:tc>
          <w:tcPr>
            <w:tcW w:w="0" w:type="auto"/>
            <w:tcBorders>
              <w:top w:val="single" w:sz="4" w:space="0" w:color="auto"/>
              <w:left w:val="single" w:sz="4" w:space="0" w:color="auto"/>
              <w:bottom w:val="single" w:sz="4" w:space="0" w:color="auto"/>
              <w:right w:val="single" w:sz="4" w:space="0" w:color="auto"/>
            </w:tcBorders>
          </w:tcPr>
          <w:p w14:paraId="197BB013" w14:textId="77777777" w:rsidR="00541DAE" w:rsidRPr="00541DAE" w:rsidRDefault="00541DAE" w:rsidP="00541DAE">
            <w:pPr>
              <w:pStyle w:val="prastasiniatinklio"/>
              <w:spacing w:before="0" w:beforeAutospacing="0" w:after="0" w:afterAutospacing="0"/>
              <w:textAlignment w:val="baseline"/>
              <w:rPr>
                <w:color w:val="000000"/>
              </w:rPr>
            </w:pPr>
            <w:r w:rsidRPr="00541DAE">
              <w:t xml:space="preserve">3.6. </w:t>
            </w:r>
            <w:r w:rsidRPr="00541DAE">
              <w:rPr>
                <w:color w:val="000000"/>
              </w:rPr>
              <w:t xml:space="preserve">Inicijuotas Kokybės vadybos sistemos diegimas lopšelyje-darželyje ,,Drugelis”. </w:t>
            </w:r>
          </w:p>
          <w:p w14:paraId="391E842C" w14:textId="77777777" w:rsidR="00541DAE" w:rsidRPr="00541DAE" w:rsidRDefault="00541DAE" w:rsidP="00541DAE">
            <w:pPr>
              <w:rPr>
                <w:szCs w:val="24"/>
              </w:rPr>
            </w:pPr>
          </w:p>
        </w:tc>
        <w:tc>
          <w:tcPr>
            <w:tcW w:w="5674" w:type="dxa"/>
            <w:tcBorders>
              <w:top w:val="single" w:sz="4" w:space="0" w:color="auto"/>
              <w:left w:val="single" w:sz="4" w:space="0" w:color="auto"/>
              <w:bottom w:val="single" w:sz="4" w:space="0" w:color="auto"/>
              <w:right w:val="single" w:sz="4" w:space="0" w:color="auto"/>
            </w:tcBorders>
          </w:tcPr>
          <w:p w14:paraId="62C15975" w14:textId="77777777" w:rsidR="00541DAE" w:rsidRPr="00541DAE" w:rsidRDefault="00541DAE" w:rsidP="00541DAE">
            <w:pPr>
              <w:rPr>
                <w:szCs w:val="24"/>
              </w:rPr>
            </w:pPr>
            <w:r w:rsidRPr="00541DAE">
              <w:rPr>
                <w:szCs w:val="24"/>
              </w:rPr>
              <w:t xml:space="preserve">3.6.1. Kokybės vadybos sistemų diegimas ir taikymas. </w:t>
            </w:r>
            <w:r w:rsidRPr="00541DAE">
              <w:rPr>
                <w:color w:val="000000"/>
                <w:szCs w:val="24"/>
              </w:rPr>
              <w:t>2021-12-01 direktoriaus įsakymu Nr. V-232 sudaryta darbo grupė „Dėl kokybės vadybos sistemos diegimo ir taikymo įstaigoje darbo grupės sudarymo“. Pradėtas rengti Šiaulių lopšelio-darželio ,,Drugelis” kokybės vadybos sistemos vadovas. </w:t>
            </w:r>
          </w:p>
        </w:tc>
      </w:tr>
      <w:tr w:rsidR="00541DAE" w:rsidRPr="00541DAE" w14:paraId="6FAF0DC7" w14:textId="77777777" w:rsidTr="00D92FC3">
        <w:tc>
          <w:tcPr>
            <w:tcW w:w="0" w:type="auto"/>
            <w:tcBorders>
              <w:top w:val="single" w:sz="4" w:space="0" w:color="auto"/>
              <w:left w:val="single" w:sz="4" w:space="0" w:color="auto"/>
              <w:bottom w:val="single" w:sz="4" w:space="0" w:color="auto"/>
              <w:right w:val="single" w:sz="4" w:space="0" w:color="auto"/>
            </w:tcBorders>
          </w:tcPr>
          <w:p w14:paraId="2BE50695" w14:textId="77777777" w:rsidR="00541DAE" w:rsidRPr="00541DAE" w:rsidRDefault="00541DAE" w:rsidP="00541DAE">
            <w:pPr>
              <w:pStyle w:val="prastasiniatinklio"/>
              <w:spacing w:before="0" w:beforeAutospacing="0" w:after="0" w:afterAutospacing="0"/>
              <w:textAlignment w:val="baseline"/>
              <w:rPr>
                <w:color w:val="000000"/>
              </w:rPr>
            </w:pPr>
            <w:r w:rsidRPr="00541DAE">
              <w:t xml:space="preserve">3.7. </w:t>
            </w:r>
            <w:r w:rsidRPr="00541DAE">
              <w:rPr>
                <w:color w:val="000000"/>
              </w:rPr>
              <w:t>Inicijuotas paraiškos teikimas dėl lopšelio-darželio ,,Drugelis“ pripažinimo ,,Aktyvia mokykla“.</w:t>
            </w:r>
          </w:p>
          <w:p w14:paraId="0C3A5F45" w14:textId="77777777" w:rsidR="00541DAE" w:rsidRPr="00541DAE" w:rsidRDefault="00541DAE" w:rsidP="00541DAE">
            <w:pPr>
              <w:pStyle w:val="prastasiniatinklio"/>
              <w:spacing w:before="0" w:beforeAutospacing="0" w:after="0" w:afterAutospacing="0"/>
              <w:textAlignment w:val="baseline"/>
            </w:pPr>
          </w:p>
        </w:tc>
        <w:tc>
          <w:tcPr>
            <w:tcW w:w="5674" w:type="dxa"/>
            <w:tcBorders>
              <w:top w:val="single" w:sz="4" w:space="0" w:color="auto"/>
              <w:left w:val="single" w:sz="4" w:space="0" w:color="auto"/>
              <w:bottom w:val="single" w:sz="4" w:space="0" w:color="auto"/>
              <w:right w:val="single" w:sz="4" w:space="0" w:color="auto"/>
            </w:tcBorders>
          </w:tcPr>
          <w:p w14:paraId="36658513" w14:textId="77777777" w:rsidR="00541DAE" w:rsidRPr="00541DAE" w:rsidRDefault="00541DAE" w:rsidP="00541DAE">
            <w:pPr>
              <w:pStyle w:val="prastasiniatinklio"/>
              <w:spacing w:before="0" w:beforeAutospacing="0" w:after="0" w:afterAutospacing="0"/>
              <w:textAlignment w:val="baseline"/>
              <w:rPr>
                <w:color w:val="000000"/>
              </w:rPr>
            </w:pPr>
            <w:r w:rsidRPr="00541DAE">
              <w:t>3.7.1. Į</w:t>
            </w:r>
            <w:r w:rsidRPr="00541DAE">
              <w:rPr>
                <w:color w:val="000000"/>
              </w:rPr>
              <w:t>staiga pripažinta ,,Aktyvia mokykla“ (2021 m. gegužės 18 d. Nacionalinio sveikatą stiprinančių mokyklų tinklo ir aktyvių mokyklų veiklos koordinavimo komisijos pažymėjimas, galiojantis iki 2026 m. gegužės 18 d. Registracijos Nr. AM-161). Įgyvendinamas Šiaulių lopšelio-darželio „Drugelis“ 2021-2026 metų fizinio aktyvumo skatinimo planas (Šiaulių lopšelio-darželio „Drugelis“ direktoriaus 2021-03-10 įsakymas Nr. V-70). Užtikrinama vaiko fizinės bei emocinės sveikatos saugojimo bei stiprinimo krypties plėtra, vaikų pasiekimų ir ugdymosi pažanga, įvairiapusiška įstaigos veikla, švietimo paslaugų inovatyvumas, vaikų pasiekimų ir ugdymosi pažangos gerinimas.</w:t>
            </w:r>
          </w:p>
        </w:tc>
      </w:tr>
      <w:tr w:rsidR="00541DAE" w:rsidRPr="00541DAE" w14:paraId="7710B97B" w14:textId="77777777" w:rsidTr="00D92FC3">
        <w:tc>
          <w:tcPr>
            <w:tcW w:w="0" w:type="auto"/>
            <w:tcBorders>
              <w:top w:val="single" w:sz="4" w:space="0" w:color="auto"/>
              <w:left w:val="single" w:sz="4" w:space="0" w:color="auto"/>
              <w:bottom w:val="single" w:sz="4" w:space="0" w:color="auto"/>
              <w:right w:val="single" w:sz="4" w:space="0" w:color="auto"/>
            </w:tcBorders>
          </w:tcPr>
          <w:p w14:paraId="29B0905E" w14:textId="77777777" w:rsidR="00541DAE" w:rsidRPr="00541DAE" w:rsidRDefault="00541DAE" w:rsidP="00541DAE">
            <w:pPr>
              <w:pStyle w:val="prastasiniatinklio"/>
              <w:spacing w:before="0" w:beforeAutospacing="0" w:after="0" w:afterAutospacing="0"/>
              <w:textAlignment w:val="baseline"/>
            </w:pPr>
            <w:r w:rsidRPr="00541DAE">
              <w:t xml:space="preserve">3.8. </w:t>
            </w:r>
            <w:r w:rsidRPr="00541DAE">
              <w:rPr>
                <w:color w:val="000000"/>
              </w:rPr>
              <w:t xml:space="preserve">Inicijuotas paraiškos teikimas dėl lopšelio-darželio ,,Drugelis“ pripažinimo sveikatą stiprinančia mokykla. </w:t>
            </w:r>
          </w:p>
        </w:tc>
        <w:tc>
          <w:tcPr>
            <w:tcW w:w="5674" w:type="dxa"/>
            <w:tcBorders>
              <w:top w:val="single" w:sz="4" w:space="0" w:color="auto"/>
              <w:left w:val="single" w:sz="4" w:space="0" w:color="auto"/>
              <w:bottom w:val="single" w:sz="4" w:space="0" w:color="auto"/>
              <w:right w:val="single" w:sz="4" w:space="0" w:color="auto"/>
            </w:tcBorders>
          </w:tcPr>
          <w:p w14:paraId="759F3066" w14:textId="77777777" w:rsidR="00541DAE" w:rsidRPr="00541DAE" w:rsidRDefault="00541DAE" w:rsidP="00541DAE">
            <w:pPr>
              <w:pStyle w:val="prastasiniatinklio"/>
              <w:spacing w:before="0" w:beforeAutospacing="0" w:after="0" w:afterAutospacing="0"/>
              <w:textAlignment w:val="baseline"/>
            </w:pPr>
            <w:r w:rsidRPr="00541DAE">
              <w:rPr>
                <w:color w:val="000000"/>
              </w:rPr>
              <w:t>3.8.1. Įstaiga pripažinta ,,Sveika mokykla“ (sveikatą stiprinančia mokykla; 2021 m. gegužės 18 d. Nacionalinio sveikatą stiprinančių mokyklų tinklo ir aktyvių mokyklų veiklos koordinavimo komisijos pažymėjimas, galiojantis iki 2026 m. gegužės 18 d. Registracijos Nr. SM-788). Įgyvendinama 2021-2026 m. sveikatos stiprinimo programa „Keliaukime kartu sveikatos takeliu“ (Šiaulių lopšelio-darželio „Drugelis“ direktoriaus 2020-12-31 įsakymas Nr. V-294), užtikrinamas fizinės ir psichinės vaikų sveikatos stiprinimas, įvairiapusiška įstaigos veikla, švietimo paslaugų inovatyvumas, vaikų pasiekimų ir ugdymosi pažangos gerinimas.</w:t>
            </w:r>
          </w:p>
        </w:tc>
      </w:tr>
      <w:tr w:rsidR="00541DAE" w:rsidRPr="00541DAE" w14:paraId="1186AC23" w14:textId="77777777" w:rsidTr="00D92FC3">
        <w:tc>
          <w:tcPr>
            <w:tcW w:w="0" w:type="auto"/>
            <w:tcBorders>
              <w:top w:val="single" w:sz="4" w:space="0" w:color="auto"/>
              <w:left w:val="single" w:sz="4" w:space="0" w:color="auto"/>
              <w:bottom w:val="single" w:sz="4" w:space="0" w:color="auto"/>
              <w:right w:val="single" w:sz="4" w:space="0" w:color="auto"/>
            </w:tcBorders>
          </w:tcPr>
          <w:p w14:paraId="57A88A69" w14:textId="77777777" w:rsidR="00541DAE" w:rsidRPr="00541DAE" w:rsidRDefault="00541DAE" w:rsidP="00541DAE">
            <w:pPr>
              <w:pStyle w:val="prastasiniatinklio"/>
              <w:spacing w:before="0" w:beforeAutospacing="0" w:after="0" w:afterAutospacing="0"/>
              <w:textAlignment w:val="baseline"/>
              <w:rPr>
                <w:color w:val="000000"/>
              </w:rPr>
            </w:pPr>
            <w:r w:rsidRPr="00541DAE">
              <w:rPr>
                <w:color w:val="000000"/>
              </w:rPr>
              <w:t xml:space="preserve">3.9. Inicijuotas bendradarbiavimo sutarties pasirašymas su Lietuvos teniso sąjunga. </w:t>
            </w:r>
          </w:p>
          <w:p w14:paraId="77D2B92E" w14:textId="77777777" w:rsidR="00541DAE" w:rsidRPr="00541DAE" w:rsidRDefault="00541DAE" w:rsidP="00541DAE">
            <w:pPr>
              <w:pStyle w:val="prastasiniatinklio"/>
              <w:spacing w:before="0" w:beforeAutospacing="0" w:after="0" w:afterAutospacing="0"/>
              <w:textAlignment w:val="baseline"/>
            </w:pPr>
          </w:p>
        </w:tc>
        <w:tc>
          <w:tcPr>
            <w:tcW w:w="5674" w:type="dxa"/>
            <w:tcBorders>
              <w:top w:val="single" w:sz="4" w:space="0" w:color="auto"/>
              <w:left w:val="single" w:sz="4" w:space="0" w:color="auto"/>
              <w:bottom w:val="single" w:sz="4" w:space="0" w:color="auto"/>
              <w:right w:val="single" w:sz="4" w:space="0" w:color="auto"/>
            </w:tcBorders>
          </w:tcPr>
          <w:p w14:paraId="6A170E26" w14:textId="77777777" w:rsidR="00541DAE" w:rsidRPr="00541DAE" w:rsidRDefault="00541DAE" w:rsidP="00541DAE">
            <w:pPr>
              <w:pStyle w:val="prastasiniatinklio"/>
              <w:spacing w:before="0" w:beforeAutospacing="0" w:after="0" w:afterAutospacing="0"/>
              <w:textAlignment w:val="baseline"/>
              <w:rPr>
                <w:color w:val="000000"/>
              </w:rPr>
            </w:pPr>
            <w:r w:rsidRPr="00541DAE">
              <w:rPr>
                <w:color w:val="000000"/>
              </w:rPr>
              <w:t>3.9.1. Pasirašyta bendradarbiavimo sutartis tarp Lietuvos teniso sąjungos ir Šiaulių lopšelio-darželio „Drugelis“ (2021-09-16). Užtikrinama vaiko fizinės bei emocinės sveikatos saugojimo bei stiprinimo krypties plėtra, vaikų pasiekimų ir ugdymosi pažanga, įvairiapusiška įstaigos veikla, švietimo paslaugų inovatyvumas.</w:t>
            </w:r>
          </w:p>
        </w:tc>
      </w:tr>
    </w:tbl>
    <w:p w14:paraId="76867681" w14:textId="77777777" w:rsidR="00541DAE" w:rsidRPr="00DA4C2F" w:rsidRDefault="00541DAE" w:rsidP="00541DAE">
      <w:pPr>
        <w:tabs>
          <w:tab w:val="left" w:pos="284"/>
        </w:tabs>
        <w:rPr>
          <w:b/>
          <w:szCs w:val="24"/>
        </w:rPr>
      </w:pPr>
      <w:r w:rsidRPr="00DA4C2F">
        <w:rPr>
          <w:b/>
          <w:szCs w:val="24"/>
        </w:rPr>
        <w:lastRenderedPageBreak/>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541DAE" w:rsidRPr="00DA4C2F" w14:paraId="0EAD4730" w14:textId="77777777" w:rsidTr="00D92FC3">
        <w:tc>
          <w:tcPr>
            <w:tcW w:w="2268" w:type="dxa"/>
            <w:tcBorders>
              <w:top w:val="single" w:sz="4" w:space="0" w:color="auto"/>
              <w:left w:val="single" w:sz="4" w:space="0" w:color="auto"/>
              <w:bottom w:val="single" w:sz="4" w:space="0" w:color="auto"/>
              <w:right w:val="single" w:sz="4" w:space="0" w:color="auto"/>
            </w:tcBorders>
            <w:vAlign w:val="center"/>
            <w:hideMark/>
          </w:tcPr>
          <w:p w14:paraId="1F7D311F" w14:textId="77777777" w:rsidR="00541DAE" w:rsidRPr="009857C3" w:rsidRDefault="00541DAE" w:rsidP="00D92FC3">
            <w:pPr>
              <w:jc w:val="center"/>
              <w:rPr>
                <w:sz w:val="22"/>
                <w:szCs w:val="22"/>
              </w:rPr>
            </w:pPr>
            <w:r w:rsidRPr="009857C3">
              <w:rPr>
                <w:sz w:val="22"/>
                <w:szCs w:val="22"/>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0D2284A" w14:textId="77777777" w:rsidR="00541DAE" w:rsidRPr="009857C3" w:rsidRDefault="00541DAE" w:rsidP="00D92FC3">
            <w:pPr>
              <w:jc w:val="center"/>
              <w:rPr>
                <w:sz w:val="22"/>
                <w:szCs w:val="22"/>
              </w:rPr>
            </w:pPr>
            <w:r w:rsidRPr="009857C3">
              <w:rPr>
                <w:sz w:val="22"/>
                <w:szCs w:val="22"/>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96050F0" w14:textId="77777777" w:rsidR="00541DAE" w:rsidRPr="00DA4C2F" w:rsidRDefault="00541DAE" w:rsidP="00D92FC3">
            <w:pPr>
              <w:jc w:val="center"/>
              <w:rPr>
                <w:szCs w:val="24"/>
              </w:rPr>
            </w:pPr>
            <w:r w:rsidRPr="009857C3">
              <w:rPr>
                <w:sz w:val="22"/>
                <w:szCs w:val="22"/>
              </w:rPr>
              <w:t>Rezultatų vertinimo rodikliai</w:t>
            </w:r>
            <w:r w:rsidRPr="00DA4C2F">
              <w:rPr>
                <w:szCs w:val="24"/>
              </w:rPr>
              <w:t xml:space="preserve"> </w:t>
            </w:r>
            <w:r w:rsidRPr="008747F0">
              <w:rPr>
                <w:sz w:val="20"/>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0DC78D" w14:textId="77777777" w:rsidR="00541DAE" w:rsidRPr="009857C3" w:rsidRDefault="00541DAE" w:rsidP="00D92FC3">
            <w:pPr>
              <w:jc w:val="center"/>
              <w:rPr>
                <w:sz w:val="22"/>
                <w:szCs w:val="22"/>
              </w:rPr>
            </w:pPr>
            <w:r w:rsidRPr="009857C3">
              <w:rPr>
                <w:sz w:val="22"/>
                <w:szCs w:val="22"/>
              </w:rPr>
              <w:t>Pasiekti rezultatai ir jų rodikliai</w:t>
            </w:r>
          </w:p>
        </w:tc>
      </w:tr>
      <w:tr w:rsidR="00541DAE" w:rsidRPr="00DA4C2F" w14:paraId="20177D6B" w14:textId="77777777" w:rsidTr="00D92FC3">
        <w:tc>
          <w:tcPr>
            <w:tcW w:w="2268" w:type="dxa"/>
            <w:tcBorders>
              <w:top w:val="single" w:sz="4" w:space="0" w:color="auto"/>
              <w:left w:val="single" w:sz="4" w:space="0" w:color="auto"/>
              <w:bottom w:val="single" w:sz="4" w:space="0" w:color="auto"/>
              <w:right w:val="single" w:sz="4" w:space="0" w:color="auto"/>
            </w:tcBorders>
            <w:vAlign w:val="center"/>
            <w:hideMark/>
          </w:tcPr>
          <w:p w14:paraId="2890C38C" w14:textId="77777777" w:rsidR="00541DAE" w:rsidRPr="00DA4C2F" w:rsidRDefault="00541DAE" w:rsidP="00D92FC3">
            <w:pPr>
              <w:jc w:val="center"/>
              <w:rPr>
                <w:szCs w:val="24"/>
              </w:rPr>
            </w:pPr>
            <w:r>
              <w:rPr>
                <w:szCs w:val="24"/>
              </w:rPr>
              <w:t>-</w:t>
            </w:r>
          </w:p>
        </w:tc>
        <w:tc>
          <w:tcPr>
            <w:tcW w:w="2127" w:type="dxa"/>
            <w:tcBorders>
              <w:top w:val="single" w:sz="4" w:space="0" w:color="auto"/>
              <w:left w:val="single" w:sz="4" w:space="0" w:color="auto"/>
              <w:bottom w:val="single" w:sz="4" w:space="0" w:color="auto"/>
              <w:right w:val="single" w:sz="4" w:space="0" w:color="auto"/>
            </w:tcBorders>
            <w:vAlign w:val="center"/>
          </w:tcPr>
          <w:p w14:paraId="54AA93CC" w14:textId="77777777" w:rsidR="00541DAE" w:rsidRPr="00DA4C2F" w:rsidRDefault="00541DAE" w:rsidP="00D92FC3">
            <w:pPr>
              <w:jc w:val="center"/>
              <w:rPr>
                <w:szCs w:val="24"/>
              </w:rPr>
            </w:pPr>
            <w:r>
              <w:rPr>
                <w:szCs w:val="24"/>
              </w:rPr>
              <w:t>-</w:t>
            </w:r>
          </w:p>
        </w:tc>
        <w:tc>
          <w:tcPr>
            <w:tcW w:w="3005" w:type="dxa"/>
            <w:tcBorders>
              <w:top w:val="single" w:sz="4" w:space="0" w:color="auto"/>
              <w:left w:val="single" w:sz="4" w:space="0" w:color="auto"/>
              <w:bottom w:val="single" w:sz="4" w:space="0" w:color="auto"/>
              <w:right w:val="single" w:sz="4" w:space="0" w:color="auto"/>
            </w:tcBorders>
            <w:vAlign w:val="center"/>
          </w:tcPr>
          <w:p w14:paraId="2EF4CCF5" w14:textId="77777777" w:rsidR="00541DAE" w:rsidRPr="00DA4C2F" w:rsidRDefault="00541DAE" w:rsidP="00D92FC3">
            <w:pPr>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14:paraId="0067904D" w14:textId="77777777" w:rsidR="00541DAE" w:rsidRPr="00DA4C2F" w:rsidRDefault="00541DAE" w:rsidP="00D92FC3">
            <w:pPr>
              <w:jc w:val="center"/>
              <w:rPr>
                <w:szCs w:val="24"/>
              </w:rPr>
            </w:pPr>
            <w:r>
              <w:rPr>
                <w:szCs w:val="24"/>
              </w:rPr>
              <w:t>-</w:t>
            </w:r>
          </w:p>
        </w:tc>
      </w:tr>
    </w:tbl>
    <w:p w14:paraId="40332220" w14:textId="77777777" w:rsidR="00541DAE" w:rsidRDefault="00541DAE" w:rsidP="00541DAE">
      <w:pPr>
        <w:spacing w:line="259" w:lineRule="auto"/>
        <w:jc w:val="center"/>
        <w:rPr>
          <w:b/>
        </w:rPr>
      </w:pPr>
    </w:p>
    <w:p w14:paraId="04B10CF4" w14:textId="77777777" w:rsidR="00541DAE" w:rsidRDefault="00541DAE" w:rsidP="00541DAE">
      <w:pPr>
        <w:spacing w:line="259" w:lineRule="auto"/>
        <w:jc w:val="center"/>
        <w:rPr>
          <w:b/>
        </w:rPr>
      </w:pPr>
      <w:r w:rsidRPr="00303C56">
        <w:rPr>
          <w:b/>
        </w:rPr>
        <w:t>III SKYRIUS</w:t>
      </w:r>
    </w:p>
    <w:p w14:paraId="174AB2A0" w14:textId="77777777" w:rsidR="00541DAE" w:rsidRDefault="00541DAE" w:rsidP="00541DAE">
      <w:pPr>
        <w:jc w:val="center"/>
        <w:rPr>
          <w:b/>
        </w:rPr>
      </w:pPr>
      <w:r w:rsidRPr="00303C56">
        <w:rPr>
          <w:b/>
        </w:rPr>
        <w:t>GEBĖJIMŲ ATLIKTI PAREIGYBĖS APRAŠYME NUSTATYTAS FUNKCIJAS VERTINIMAS</w:t>
      </w:r>
    </w:p>
    <w:p w14:paraId="27B370A1" w14:textId="77777777" w:rsidR="00541DAE" w:rsidRPr="00F82884" w:rsidRDefault="00541DAE" w:rsidP="00541DAE">
      <w:pPr>
        <w:jc w:val="center"/>
        <w:rPr>
          <w:sz w:val="22"/>
          <w:szCs w:val="22"/>
        </w:rPr>
      </w:pPr>
    </w:p>
    <w:p w14:paraId="29F4956D" w14:textId="77777777" w:rsidR="00541DAE" w:rsidRPr="009D0B79" w:rsidRDefault="00541DAE" w:rsidP="00541DAE">
      <w:pPr>
        <w:rPr>
          <w:b/>
        </w:rPr>
      </w:pPr>
      <w:r w:rsidRPr="009D0B79">
        <w:rPr>
          <w:b/>
        </w:rPr>
        <w:t>5. Gebėjimų atlikti pareigybės aprašyme nustatytas funkcijas vertinimas</w:t>
      </w:r>
    </w:p>
    <w:p w14:paraId="27152E45" w14:textId="77777777" w:rsidR="00541DAE" w:rsidRPr="008747F0" w:rsidRDefault="00541DAE" w:rsidP="00541DAE">
      <w:pPr>
        <w:tabs>
          <w:tab w:val="left" w:pos="284"/>
        </w:tabs>
        <w:jc w:val="both"/>
        <w:rPr>
          <w:sz w:val="20"/>
        </w:rPr>
      </w:pPr>
      <w:r w:rsidRPr="008747F0">
        <w:rPr>
          <w:sz w:val="20"/>
        </w:rPr>
        <w:t xml:space="preserve">(pildoma, </w:t>
      </w:r>
      <w:r>
        <w:rPr>
          <w:sz w:val="20"/>
        </w:rPr>
        <w:t>aptariant ataskaitą</w:t>
      </w:r>
      <w:r w:rsidRPr="008747F0">
        <w:rPr>
          <w:sz w:val="20"/>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541DAE" w:rsidRPr="009857C3" w14:paraId="1D372908" w14:textId="77777777" w:rsidTr="00D92FC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9CE554" w14:textId="77777777" w:rsidR="00541DAE" w:rsidRPr="009857C3" w:rsidRDefault="00541DAE" w:rsidP="00D92FC3">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16C6AC" w14:textId="77777777" w:rsidR="00541DAE" w:rsidRPr="009857C3" w:rsidRDefault="00541DAE" w:rsidP="00D92FC3">
            <w:pPr>
              <w:jc w:val="center"/>
              <w:rPr>
                <w:sz w:val="22"/>
                <w:szCs w:val="22"/>
              </w:rPr>
            </w:pPr>
            <w:r w:rsidRPr="009857C3">
              <w:rPr>
                <w:sz w:val="22"/>
                <w:szCs w:val="22"/>
              </w:rPr>
              <w:t>Pažymimas atitinkamas langelis</w:t>
            </w:r>
            <w:r>
              <w:rPr>
                <w:sz w:val="22"/>
                <w:szCs w:val="22"/>
              </w:rPr>
              <w:t>:</w:t>
            </w:r>
          </w:p>
          <w:p w14:paraId="6CD07166" w14:textId="77777777" w:rsidR="00541DAE" w:rsidRPr="009857C3" w:rsidRDefault="00541DAE" w:rsidP="00D92FC3">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14:paraId="139B49BF" w14:textId="77777777" w:rsidR="00541DAE" w:rsidRPr="009857C3" w:rsidRDefault="00541DAE" w:rsidP="00D92FC3">
            <w:pPr>
              <w:jc w:val="center"/>
              <w:rPr>
                <w:sz w:val="22"/>
                <w:szCs w:val="22"/>
              </w:rPr>
            </w:pPr>
            <w:r w:rsidRPr="009857C3">
              <w:rPr>
                <w:sz w:val="22"/>
                <w:szCs w:val="22"/>
              </w:rPr>
              <w:t>2 – patenkinamai</w:t>
            </w:r>
            <w:r>
              <w:rPr>
                <w:sz w:val="22"/>
                <w:szCs w:val="22"/>
              </w:rPr>
              <w:t>;</w:t>
            </w:r>
          </w:p>
          <w:p w14:paraId="4768E93F" w14:textId="77777777" w:rsidR="00541DAE" w:rsidRPr="009857C3" w:rsidRDefault="00541DAE" w:rsidP="00D92FC3">
            <w:pPr>
              <w:jc w:val="center"/>
              <w:rPr>
                <w:b/>
                <w:sz w:val="22"/>
                <w:szCs w:val="22"/>
              </w:rPr>
            </w:pPr>
            <w:r w:rsidRPr="009857C3">
              <w:rPr>
                <w:sz w:val="22"/>
                <w:szCs w:val="22"/>
              </w:rPr>
              <w:t>3 – gerai</w:t>
            </w:r>
            <w:r>
              <w:rPr>
                <w:sz w:val="22"/>
                <w:szCs w:val="22"/>
              </w:rPr>
              <w:t>;</w:t>
            </w:r>
          </w:p>
          <w:p w14:paraId="1EC8ECF5" w14:textId="77777777" w:rsidR="00541DAE" w:rsidRPr="009857C3" w:rsidRDefault="00541DAE" w:rsidP="00D92FC3">
            <w:pPr>
              <w:jc w:val="center"/>
              <w:rPr>
                <w:sz w:val="22"/>
                <w:szCs w:val="22"/>
              </w:rPr>
            </w:pPr>
            <w:r w:rsidRPr="009857C3">
              <w:rPr>
                <w:sz w:val="22"/>
                <w:szCs w:val="22"/>
              </w:rPr>
              <w:t>4 – labai gerai</w:t>
            </w:r>
          </w:p>
        </w:tc>
      </w:tr>
      <w:tr w:rsidR="00541DAE" w:rsidRPr="00303C56" w14:paraId="69D4BAE5" w14:textId="77777777" w:rsidTr="00D92FC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2DC9F5" w14:textId="77777777" w:rsidR="00541DAE" w:rsidRPr="009857C3" w:rsidRDefault="00541DAE" w:rsidP="00D92FC3">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A9A2BB" w14:textId="31F66070" w:rsidR="00541DAE" w:rsidRPr="009857C3" w:rsidRDefault="000B2527" w:rsidP="00D92FC3">
            <w:pPr>
              <w:rPr>
                <w:sz w:val="22"/>
                <w:szCs w:val="22"/>
              </w:rPr>
            </w:pPr>
            <w:r>
              <w:rPr>
                <w:sz w:val="22"/>
                <w:szCs w:val="22"/>
              </w:rPr>
              <w:t>1□      2□       3□       4</w:t>
            </w:r>
            <w:r w:rsidRPr="007302AE">
              <w:rPr>
                <w:rFonts w:ascii="Segoe UI Symbol" w:eastAsia="MS Gothic" w:hAnsi="Segoe UI Symbol" w:cs="Segoe UI Symbol"/>
                <w:sz w:val="22"/>
                <w:szCs w:val="22"/>
              </w:rPr>
              <w:t>☒</w:t>
            </w:r>
          </w:p>
        </w:tc>
      </w:tr>
      <w:tr w:rsidR="00541DAE" w:rsidRPr="00303C56" w14:paraId="30223F83" w14:textId="77777777" w:rsidTr="00D92FC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12D0AA" w14:textId="77777777" w:rsidR="00541DAE" w:rsidRPr="009857C3" w:rsidRDefault="00541DAE" w:rsidP="00D92FC3">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DBCBB1" w14:textId="3955E86E" w:rsidR="00541DAE" w:rsidRPr="009857C3" w:rsidRDefault="000B2527" w:rsidP="00D92FC3">
            <w:pPr>
              <w:tabs>
                <w:tab w:val="left" w:pos="690"/>
              </w:tabs>
              <w:ind w:hanging="19"/>
              <w:rPr>
                <w:sz w:val="22"/>
                <w:szCs w:val="22"/>
              </w:rPr>
            </w:pPr>
            <w:r>
              <w:rPr>
                <w:sz w:val="22"/>
                <w:szCs w:val="22"/>
              </w:rPr>
              <w:t>1□      2□       3□       4</w:t>
            </w:r>
            <w:r w:rsidRPr="007302AE">
              <w:rPr>
                <w:rFonts w:ascii="Segoe UI Symbol" w:eastAsia="MS Gothic" w:hAnsi="Segoe UI Symbol" w:cs="Segoe UI Symbol"/>
                <w:sz w:val="22"/>
                <w:szCs w:val="22"/>
              </w:rPr>
              <w:t>☒</w:t>
            </w:r>
          </w:p>
        </w:tc>
      </w:tr>
      <w:tr w:rsidR="00541DAE" w:rsidRPr="00303C56" w14:paraId="5A9F4EE6" w14:textId="77777777" w:rsidTr="00D92FC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EB41E2" w14:textId="77777777" w:rsidR="00541DAE" w:rsidRPr="009857C3" w:rsidRDefault="00541DAE" w:rsidP="00D92FC3">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4B44E8" w14:textId="193C3FA0" w:rsidR="00541DAE" w:rsidRPr="009857C3" w:rsidRDefault="000B2527" w:rsidP="00D92FC3">
            <w:pPr>
              <w:rPr>
                <w:sz w:val="22"/>
                <w:szCs w:val="22"/>
              </w:rPr>
            </w:pPr>
            <w:r>
              <w:rPr>
                <w:sz w:val="22"/>
                <w:szCs w:val="22"/>
              </w:rPr>
              <w:t>1□      2□       3□       4</w:t>
            </w:r>
            <w:r w:rsidRPr="007302AE">
              <w:rPr>
                <w:rFonts w:ascii="Segoe UI Symbol" w:eastAsia="MS Gothic" w:hAnsi="Segoe UI Symbol" w:cs="Segoe UI Symbol"/>
                <w:sz w:val="22"/>
                <w:szCs w:val="22"/>
              </w:rPr>
              <w:t>☒</w:t>
            </w:r>
          </w:p>
        </w:tc>
      </w:tr>
      <w:tr w:rsidR="00541DAE" w:rsidRPr="00303C56" w14:paraId="292D957D" w14:textId="77777777" w:rsidTr="00D92FC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A2A67F" w14:textId="77777777" w:rsidR="00541DAE" w:rsidRPr="009857C3" w:rsidRDefault="00541DAE" w:rsidP="00D92FC3">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DA20EA" w14:textId="04AA7E99" w:rsidR="00541DAE" w:rsidRPr="009857C3" w:rsidRDefault="000B2527" w:rsidP="00D92FC3">
            <w:pPr>
              <w:rPr>
                <w:sz w:val="22"/>
                <w:szCs w:val="22"/>
              </w:rPr>
            </w:pPr>
            <w:r>
              <w:rPr>
                <w:sz w:val="22"/>
                <w:szCs w:val="22"/>
              </w:rPr>
              <w:t>1□      2□       3□       4</w:t>
            </w:r>
            <w:r w:rsidRPr="007302AE">
              <w:rPr>
                <w:rFonts w:ascii="Segoe UI Symbol" w:eastAsia="MS Gothic" w:hAnsi="Segoe UI Symbol" w:cs="Segoe UI Symbol"/>
                <w:sz w:val="22"/>
                <w:szCs w:val="22"/>
              </w:rPr>
              <w:t>☒</w:t>
            </w:r>
          </w:p>
        </w:tc>
      </w:tr>
      <w:tr w:rsidR="00541DAE" w:rsidRPr="00303C56" w14:paraId="18006086" w14:textId="77777777" w:rsidTr="00D92FC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CCA637" w14:textId="77777777" w:rsidR="00541DAE" w:rsidRPr="009857C3" w:rsidRDefault="00541DAE" w:rsidP="00D92FC3">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116299" w14:textId="09B407CB" w:rsidR="00541DAE" w:rsidRPr="009857C3" w:rsidRDefault="000B2527" w:rsidP="00D92FC3">
            <w:pPr>
              <w:rPr>
                <w:sz w:val="22"/>
                <w:szCs w:val="22"/>
              </w:rPr>
            </w:pPr>
            <w:r>
              <w:rPr>
                <w:sz w:val="22"/>
                <w:szCs w:val="22"/>
              </w:rPr>
              <w:t>1□      2□       3□       4</w:t>
            </w:r>
            <w:r w:rsidRPr="007302AE">
              <w:rPr>
                <w:rFonts w:ascii="Segoe UI Symbol" w:eastAsia="MS Gothic" w:hAnsi="Segoe UI Symbol" w:cs="Segoe UI Symbol"/>
                <w:sz w:val="22"/>
                <w:szCs w:val="22"/>
              </w:rPr>
              <w:t>☒</w:t>
            </w:r>
          </w:p>
        </w:tc>
      </w:tr>
    </w:tbl>
    <w:p w14:paraId="1654CFFC" w14:textId="46EAA222" w:rsidR="00E87FBF" w:rsidRDefault="00E87FBF" w:rsidP="000B2527">
      <w:pPr>
        <w:rPr>
          <w:b/>
          <w:szCs w:val="24"/>
        </w:rPr>
      </w:pPr>
    </w:p>
    <w:p w14:paraId="4EBBC047" w14:textId="77777777" w:rsidR="00541DAE" w:rsidRPr="00DA4C2F" w:rsidRDefault="00541DAE" w:rsidP="00541DAE">
      <w:pPr>
        <w:jc w:val="center"/>
        <w:rPr>
          <w:b/>
          <w:szCs w:val="24"/>
        </w:rPr>
      </w:pPr>
      <w:r w:rsidRPr="00DA4C2F">
        <w:rPr>
          <w:b/>
          <w:szCs w:val="24"/>
        </w:rPr>
        <w:t>I</w:t>
      </w:r>
      <w:r>
        <w:rPr>
          <w:b/>
          <w:szCs w:val="24"/>
        </w:rPr>
        <w:t>V</w:t>
      </w:r>
      <w:r w:rsidRPr="00DA4C2F">
        <w:rPr>
          <w:b/>
          <w:szCs w:val="24"/>
        </w:rPr>
        <w:t xml:space="preserve"> SKYRIUS</w:t>
      </w:r>
    </w:p>
    <w:p w14:paraId="13CC3372" w14:textId="77777777" w:rsidR="00541DAE" w:rsidRPr="00DA4C2F" w:rsidRDefault="00541DAE" w:rsidP="00541DAE">
      <w:pPr>
        <w:jc w:val="center"/>
        <w:rPr>
          <w:b/>
          <w:szCs w:val="24"/>
        </w:rPr>
      </w:pPr>
      <w:r w:rsidRPr="00DA4C2F">
        <w:rPr>
          <w:b/>
          <w:szCs w:val="24"/>
        </w:rPr>
        <w:t>PASIEKTŲ REZULTATŲ VYKDANT UŽDUOTIS ĮSIVERTINIMAS IR KOMPETENCIJŲ TOBULINIMAS</w:t>
      </w:r>
    </w:p>
    <w:p w14:paraId="1BDE531D" w14:textId="77777777" w:rsidR="00541DAE" w:rsidRPr="00F82884" w:rsidRDefault="00541DAE" w:rsidP="00541DAE">
      <w:pPr>
        <w:jc w:val="center"/>
        <w:rPr>
          <w:b/>
          <w:sz w:val="22"/>
          <w:szCs w:val="22"/>
        </w:rPr>
      </w:pPr>
    </w:p>
    <w:p w14:paraId="3B2749F1" w14:textId="77777777" w:rsidR="00541DAE" w:rsidRPr="00DA4C2F" w:rsidRDefault="00541DAE" w:rsidP="00541DAE">
      <w:pPr>
        <w:ind w:left="360" w:hanging="360"/>
        <w:rPr>
          <w:b/>
          <w:szCs w:val="24"/>
        </w:rPr>
      </w:pPr>
      <w:r>
        <w:rPr>
          <w:b/>
          <w:szCs w:val="24"/>
        </w:rPr>
        <w:t>6</w:t>
      </w:r>
      <w:r w:rsidRPr="00DA4C2F">
        <w:rPr>
          <w:b/>
          <w:szCs w:val="24"/>
        </w:rPr>
        <w:t>.</w:t>
      </w:r>
      <w:r w:rsidRPr="00DA4C2F">
        <w:rPr>
          <w:b/>
          <w:szCs w:val="24"/>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55"/>
      </w:tblGrid>
      <w:tr w:rsidR="00541DAE" w:rsidRPr="007302AE" w14:paraId="3E7C70C8" w14:textId="77777777" w:rsidTr="00D92F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D4C642F" w14:textId="77777777" w:rsidR="00541DAE" w:rsidRPr="007302AE" w:rsidRDefault="00541DAE" w:rsidP="00D92FC3">
            <w:pPr>
              <w:jc w:val="center"/>
              <w:rPr>
                <w:sz w:val="22"/>
                <w:szCs w:val="22"/>
              </w:rPr>
            </w:pPr>
            <w:r w:rsidRPr="007302AE">
              <w:rPr>
                <w:sz w:val="22"/>
                <w:szCs w:val="22"/>
              </w:rPr>
              <w:t>Užduočių įvykdymo aprašymas</w:t>
            </w:r>
          </w:p>
        </w:tc>
        <w:tc>
          <w:tcPr>
            <w:tcW w:w="2155" w:type="dxa"/>
            <w:tcBorders>
              <w:top w:val="single" w:sz="4" w:space="0" w:color="auto"/>
              <w:left w:val="single" w:sz="4" w:space="0" w:color="auto"/>
              <w:bottom w:val="single" w:sz="4" w:space="0" w:color="auto"/>
              <w:right w:val="single" w:sz="4" w:space="0" w:color="auto"/>
            </w:tcBorders>
            <w:vAlign w:val="center"/>
            <w:hideMark/>
          </w:tcPr>
          <w:p w14:paraId="26AC63C6" w14:textId="77777777" w:rsidR="00541DAE" w:rsidRPr="007302AE" w:rsidRDefault="00541DAE" w:rsidP="00D92FC3">
            <w:pPr>
              <w:jc w:val="center"/>
              <w:rPr>
                <w:sz w:val="22"/>
                <w:szCs w:val="22"/>
              </w:rPr>
            </w:pPr>
            <w:r w:rsidRPr="007302AE">
              <w:rPr>
                <w:sz w:val="22"/>
                <w:szCs w:val="22"/>
              </w:rPr>
              <w:t>Pažymimas atitinkamas langelis</w:t>
            </w:r>
          </w:p>
        </w:tc>
      </w:tr>
      <w:tr w:rsidR="00541DAE" w:rsidRPr="007302AE" w14:paraId="52C27301" w14:textId="77777777" w:rsidTr="00D92F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6FF77EE" w14:textId="77777777" w:rsidR="00541DAE" w:rsidRPr="007302AE" w:rsidRDefault="00541DAE" w:rsidP="00D92FC3">
            <w:pPr>
              <w:rPr>
                <w:sz w:val="22"/>
                <w:szCs w:val="22"/>
              </w:rPr>
            </w:pPr>
            <w:r w:rsidRPr="007302AE">
              <w:rPr>
                <w:sz w:val="22"/>
                <w:szCs w:val="22"/>
              </w:rPr>
              <w:t>6.1. Visos užduotys įvykdytos ir viršijo kai kuriuos sutartus vertinimo rodiklius</w:t>
            </w:r>
          </w:p>
        </w:tc>
        <w:tc>
          <w:tcPr>
            <w:tcW w:w="2155" w:type="dxa"/>
            <w:tcBorders>
              <w:top w:val="single" w:sz="4" w:space="0" w:color="auto"/>
              <w:left w:val="single" w:sz="4" w:space="0" w:color="auto"/>
              <w:bottom w:val="single" w:sz="4" w:space="0" w:color="auto"/>
              <w:right w:val="single" w:sz="4" w:space="0" w:color="auto"/>
            </w:tcBorders>
            <w:vAlign w:val="center"/>
            <w:hideMark/>
          </w:tcPr>
          <w:p w14:paraId="51A8C60B" w14:textId="77777777" w:rsidR="00541DAE" w:rsidRPr="007302AE" w:rsidRDefault="00541DAE" w:rsidP="00D92FC3">
            <w:pPr>
              <w:ind w:right="340"/>
              <w:jc w:val="right"/>
              <w:rPr>
                <w:sz w:val="22"/>
                <w:szCs w:val="22"/>
              </w:rPr>
            </w:pPr>
            <w:r w:rsidRPr="007302AE">
              <w:rPr>
                <w:sz w:val="22"/>
                <w:szCs w:val="22"/>
              </w:rPr>
              <w:t xml:space="preserve">Labai gerai </w:t>
            </w:r>
            <w:r w:rsidRPr="007302AE">
              <w:rPr>
                <w:rFonts w:ascii="Segoe UI Symbol" w:eastAsia="MS Gothic" w:hAnsi="Segoe UI Symbol" w:cs="Segoe UI Symbol"/>
                <w:sz w:val="22"/>
                <w:szCs w:val="22"/>
              </w:rPr>
              <w:t>☒</w:t>
            </w:r>
          </w:p>
        </w:tc>
      </w:tr>
      <w:tr w:rsidR="00541DAE" w:rsidRPr="007302AE" w14:paraId="4CBC2EC5" w14:textId="77777777" w:rsidTr="00D92F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8C2D37F" w14:textId="77777777" w:rsidR="00541DAE" w:rsidRPr="007302AE" w:rsidRDefault="00541DAE" w:rsidP="00D92FC3">
            <w:pPr>
              <w:rPr>
                <w:sz w:val="22"/>
                <w:szCs w:val="22"/>
              </w:rPr>
            </w:pPr>
            <w:r w:rsidRPr="007302AE">
              <w:rPr>
                <w:sz w:val="22"/>
                <w:szCs w:val="22"/>
              </w:rPr>
              <w:t>6.2. Užduotys iš esmės įvykdytos arba viena neįvykdyta pagal sutartus vertinimo rodiklius</w:t>
            </w:r>
          </w:p>
        </w:tc>
        <w:tc>
          <w:tcPr>
            <w:tcW w:w="2155" w:type="dxa"/>
            <w:tcBorders>
              <w:top w:val="single" w:sz="4" w:space="0" w:color="auto"/>
              <w:left w:val="single" w:sz="4" w:space="0" w:color="auto"/>
              <w:bottom w:val="single" w:sz="4" w:space="0" w:color="auto"/>
              <w:right w:val="single" w:sz="4" w:space="0" w:color="auto"/>
            </w:tcBorders>
            <w:vAlign w:val="center"/>
            <w:hideMark/>
          </w:tcPr>
          <w:p w14:paraId="3538525B" w14:textId="77777777" w:rsidR="00541DAE" w:rsidRPr="007302AE" w:rsidRDefault="00541DAE" w:rsidP="00D92FC3">
            <w:pPr>
              <w:ind w:right="340"/>
              <w:jc w:val="right"/>
              <w:rPr>
                <w:sz w:val="22"/>
                <w:szCs w:val="22"/>
              </w:rPr>
            </w:pPr>
            <w:r w:rsidRPr="007302AE">
              <w:rPr>
                <w:sz w:val="22"/>
                <w:szCs w:val="22"/>
              </w:rPr>
              <w:t xml:space="preserve">Gerai </w:t>
            </w:r>
            <w:r w:rsidRPr="007302AE">
              <w:rPr>
                <w:rFonts w:ascii="Segoe UI Symbol" w:eastAsia="MS Gothic" w:hAnsi="Segoe UI Symbol" w:cs="Segoe UI Symbol"/>
                <w:sz w:val="22"/>
                <w:szCs w:val="22"/>
              </w:rPr>
              <w:t>☐</w:t>
            </w:r>
          </w:p>
        </w:tc>
      </w:tr>
      <w:tr w:rsidR="00541DAE" w:rsidRPr="007302AE" w14:paraId="7ED36CCC" w14:textId="77777777" w:rsidTr="00D92F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A5B20DE" w14:textId="77777777" w:rsidR="00541DAE" w:rsidRPr="007302AE" w:rsidRDefault="00541DAE" w:rsidP="00D92FC3">
            <w:pPr>
              <w:rPr>
                <w:sz w:val="22"/>
                <w:szCs w:val="22"/>
              </w:rPr>
            </w:pPr>
            <w:r w:rsidRPr="007302AE">
              <w:rPr>
                <w:sz w:val="22"/>
                <w:szCs w:val="22"/>
              </w:rPr>
              <w:t>6.3. Įvykdyta ne mažiau kaip pusė užduočių pagal sutartus vertinimo rodiklius</w:t>
            </w:r>
          </w:p>
        </w:tc>
        <w:tc>
          <w:tcPr>
            <w:tcW w:w="2155" w:type="dxa"/>
            <w:tcBorders>
              <w:top w:val="single" w:sz="4" w:space="0" w:color="auto"/>
              <w:left w:val="single" w:sz="4" w:space="0" w:color="auto"/>
              <w:bottom w:val="single" w:sz="4" w:space="0" w:color="auto"/>
              <w:right w:val="single" w:sz="4" w:space="0" w:color="auto"/>
            </w:tcBorders>
            <w:vAlign w:val="center"/>
            <w:hideMark/>
          </w:tcPr>
          <w:p w14:paraId="4508D4AB" w14:textId="77777777" w:rsidR="00541DAE" w:rsidRPr="007302AE" w:rsidRDefault="00541DAE" w:rsidP="00D92FC3">
            <w:pPr>
              <w:ind w:right="340"/>
              <w:jc w:val="right"/>
              <w:rPr>
                <w:sz w:val="22"/>
                <w:szCs w:val="22"/>
              </w:rPr>
            </w:pPr>
            <w:r w:rsidRPr="007302AE">
              <w:rPr>
                <w:sz w:val="22"/>
                <w:szCs w:val="22"/>
              </w:rPr>
              <w:t xml:space="preserve">Patenkinamai </w:t>
            </w:r>
            <w:r w:rsidRPr="007302AE">
              <w:rPr>
                <w:rFonts w:ascii="Segoe UI Symbol" w:eastAsia="MS Gothic" w:hAnsi="Segoe UI Symbol" w:cs="Segoe UI Symbol"/>
                <w:sz w:val="22"/>
                <w:szCs w:val="22"/>
              </w:rPr>
              <w:t>☐</w:t>
            </w:r>
          </w:p>
        </w:tc>
      </w:tr>
      <w:tr w:rsidR="00541DAE" w:rsidRPr="007302AE" w14:paraId="713802D7" w14:textId="77777777" w:rsidTr="00D92F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001D5A8" w14:textId="77777777" w:rsidR="00541DAE" w:rsidRPr="007302AE" w:rsidRDefault="00541DAE" w:rsidP="00D92FC3">
            <w:pPr>
              <w:rPr>
                <w:sz w:val="22"/>
                <w:szCs w:val="22"/>
              </w:rPr>
            </w:pPr>
            <w:r w:rsidRPr="007302AE">
              <w:rPr>
                <w:sz w:val="22"/>
                <w:szCs w:val="22"/>
              </w:rPr>
              <w:t>6.4. Pusė ar daugiau užduotys neįvykdyta pagal sutartus vertinimo rodiklius</w:t>
            </w:r>
          </w:p>
        </w:tc>
        <w:tc>
          <w:tcPr>
            <w:tcW w:w="2155" w:type="dxa"/>
            <w:tcBorders>
              <w:top w:val="single" w:sz="4" w:space="0" w:color="auto"/>
              <w:left w:val="single" w:sz="4" w:space="0" w:color="auto"/>
              <w:bottom w:val="single" w:sz="4" w:space="0" w:color="auto"/>
              <w:right w:val="single" w:sz="4" w:space="0" w:color="auto"/>
            </w:tcBorders>
            <w:vAlign w:val="center"/>
            <w:hideMark/>
          </w:tcPr>
          <w:p w14:paraId="316E5823" w14:textId="77777777" w:rsidR="00541DAE" w:rsidRPr="007302AE" w:rsidRDefault="00541DAE" w:rsidP="00D92FC3">
            <w:pPr>
              <w:ind w:right="340"/>
              <w:jc w:val="right"/>
              <w:rPr>
                <w:sz w:val="22"/>
                <w:szCs w:val="22"/>
              </w:rPr>
            </w:pPr>
            <w:r w:rsidRPr="007302AE">
              <w:rPr>
                <w:sz w:val="22"/>
                <w:szCs w:val="22"/>
              </w:rPr>
              <w:t xml:space="preserve">Nepatenkinamai </w:t>
            </w:r>
            <w:r w:rsidRPr="007302AE">
              <w:rPr>
                <w:rFonts w:ascii="Segoe UI Symbol" w:eastAsia="MS Gothic" w:hAnsi="Segoe UI Symbol" w:cs="Segoe UI Symbol"/>
                <w:sz w:val="22"/>
                <w:szCs w:val="22"/>
              </w:rPr>
              <w:t>☐</w:t>
            </w:r>
          </w:p>
        </w:tc>
      </w:tr>
    </w:tbl>
    <w:p w14:paraId="0CD1E0EE" w14:textId="77777777" w:rsidR="00541DAE" w:rsidRPr="00F82884" w:rsidRDefault="00541DAE" w:rsidP="00541DAE">
      <w:pPr>
        <w:jc w:val="center"/>
        <w:rPr>
          <w:sz w:val="22"/>
          <w:szCs w:val="22"/>
        </w:rPr>
      </w:pPr>
    </w:p>
    <w:p w14:paraId="6AAEB073" w14:textId="77777777" w:rsidR="00541DAE" w:rsidRPr="00C556C5" w:rsidRDefault="00541DAE" w:rsidP="00541DAE">
      <w:pPr>
        <w:tabs>
          <w:tab w:val="left" w:pos="284"/>
          <w:tab w:val="left" w:pos="426"/>
        </w:tabs>
        <w:jc w:val="both"/>
        <w:rPr>
          <w:b/>
          <w:szCs w:val="24"/>
        </w:rPr>
      </w:pPr>
      <w:r w:rsidRPr="00C556C5">
        <w:rPr>
          <w:b/>
          <w:szCs w:val="24"/>
        </w:rPr>
        <w:t>7.</w:t>
      </w:r>
      <w:r w:rsidRPr="00C556C5">
        <w:rPr>
          <w:b/>
          <w:szCs w:val="24"/>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541DAE" w:rsidRPr="00C556C5" w14:paraId="77CF69FD" w14:textId="77777777" w:rsidTr="00D92FC3">
        <w:tc>
          <w:tcPr>
            <w:tcW w:w="9385" w:type="dxa"/>
            <w:tcBorders>
              <w:top w:val="single" w:sz="4" w:space="0" w:color="auto"/>
              <w:left w:val="single" w:sz="4" w:space="0" w:color="auto"/>
              <w:bottom w:val="single" w:sz="4" w:space="0" w:color="auto"/>
              <w:right w:val="single" w:sz="4" w:space="0" w:color="auto"/>
            </w:tcBorders>
          </w:tcPr>
          <w:p w14:paraId="4AB40923" w14:textId="77777777" w:rsidR="00541DAE" w:rsidRPr="00C556C5" w:rsidRDefault="002D2041" w:rsidP="005B5D8A">
            <w:pPr>
              <w:overflowPunct w:val="0"/>
              <w:jc w:val="both"/>
              <w:textAlignment w:val="baseline"/>
              <w:rPr>
                <w:szCs w:val="24"/>
              </w:rPr>
            </w:pPr>
            <w:r>
              <w:rPr>
                <w:szCs w:val="24"/>
              </w:rPr>
              <w:t>Strategin</w:t>
            </w:r>
            <w:r w:rsidR="005B5D8A">
              <w:rPr>
                <w:szCs w:val="24"/>
              </w:rPr>
              <w:t>ės švietimo kokybės plėtros kompetencija.</w:t>
            </w:r>
          </w:p>
        </w:tc>
      </w:tr>
    </w:tbl>
    <w:p w14:paraId="6B220CCA" w14:textId="338D9AC9" w:rsidR="00541DAE" w:rsidRDefault="00541DAE" w:rsidP="00541DAE">
      <w:pPr>
        <w:spacing w:line="259" w:lineRule="auto"/>
        <w:jc w:val="center"/>
        <w:rPr>
          <w:b/>
          <w:szCs w:val="24"/>
        </w:rPr>
      </w:pPr>
    </w:p>
    <w:p w14:paraId="5A77D14F" w14:textId="3C2AD395" w:rsidR="000B2527" w:rsidRDefault="000B2527" w:rsidP="00541DAE">
      <w:pPr>
        <w:spacing w:line="259" w:lineRule="auto"/>
        <w:jc w:val="center"/>
        <w:rPr>
          <w:b/>
          <w:szCs w:val="24"/>
        </w:rPr>
      </w:pPr>
    </w:p>
    <w:p w14:paraId="5203C30F" w14:textId="18F29BBF" w:rsidR="000B2527" w:rsidRDefault="000B2527" w:rsidP="00541DAE">
      <w:pPr>
        <w:spacing w:line="259" w:lineRule="auto"/>
        <w:jc w:val="center"/>
        <w:rPr>
          <w:b/>
          <w:szCs w:val="24"/>
        </w:rPr>
      </w:pPr>
    </w:p>
    <w:p w14:paraId="2E4DA6F6" w14:textId="08BF4A22" w:rsidR="000B2527" w:rsidRDefault="000B2527" w:rsidP="00541DAE">
      <w:pPr>
        <w:spacing w:line="259" w:lineRule="auto"/>
        <w:jc w:val="center"/>
        <w:rPr>
          <w:b/>
          <w:szCs w:val="24"/>
        </w:rPr>
      </w:pPr>
    </w:p>
    <w:p w14:paraId="2D8BC189" w14:textId="43B3734A" w:rsidR="000B2527" w:rsidRDefault="000B2527" w:rsidP="00541DAE">
      <w:pPr>
        <w:spacing w:line="259" w:lineRule="auto"/>
        <w:jc w:val="center"/>
        <w:rPr>
          <w:b/>
          <w:szCs w:val="24"/>
        </w:rPr>
      </w:pPr>
    </w:p>
    <w:p w14:paraId="565AB459" w14:textId="0D08247D" w:rsidR="000B2527" w:rsidRDefault="000B2527" w:rsidP="00541DAE">
      <w:pPr>
        <w:spacing w:line="259" w:lineRule="auto"/>
        <w:jc w:val="center"/>
        <w:rPr>
          <w:b/>
          <w:szCs w:val="24"/>
        </w:rPr>
      </w:pPr>
    </w:p>
    <w:p w14:paraId="0C6C825D" w14:textId="7574F0DA" w:rsidR="000B2527" w:rsidRDefault="000B2527" w:rsidP="00541DAE">
      <w:pPr>
        <w:spacing w:line="259" w:lineRule="auto"/>
        <w:jc w:val="center"/>
        <w:rPr>
          <w:b/>
          <w:szCs w:val="24"/>
        </w:rPr>
      </w:pPr>
    </w:p>
    <w:p w14:paraId="2248CB37" w14:textId="34C06497" w:rsidR="000B2527" w:rsidRDefault="000B2527" w:rsidP="00541DAE">
      <w:pPr>
        <w:spacing w:line="259" w:lineRule="auto"/>
        <w:jc w:val="center"/>
        <w:rPr>
          <w:b/>
          <w:szCs w:val="24"/>
        </w:rPr>
      </w:pPr>
    </w:p>
    <w:p w14:paraId="53DFCCD2" w14:textId="20C8D775" w:rsidR="000B2527" w:rsidRDefault="000B2527" w:rsidP="00541DAE">
      <w:pPr>
        <w:spacing w:line="259" w:lineRule="auto"/>
        <w:jc w:val="center"/>
        <w:rPr>
          <w:b/>
          <w:szCs w:val="24"/>
        </w:rPr>
      </w:pPr>
    </w:p>
    <w:p w14:paraId="53FE619E" w14:textId="277AD51C" w:rsidR="000B2527" w:rsidRDefault="000B2527" w:rsidP="00541DAE">
      <w:pPr>
        <w:spacing w:line="259" w:lineRule="auto"/>
        <w:jc w:val="center"/>
        <w:rPr>
          <w:b/>
          <w:szCs w:val="24"/>
        </w:rPr>
      </w:pPr>
    </w:p>
    <w:p w14:paraId="2E4E4DC4" w14:textId="77777777" w:rsidR="000B2527" w:rsidRDefault="000B2527" w:rsidP="00541DAE">
      <w:pPr>
        <w:spacing w:line="259" w:lineRule="auto"/>
        <w:jc w:val="center"/>
        <w:rPr>
          <w:b/>
          <w:szCs w:val="24"/>
        </w:rPr>
      </w:pPr>
    </w:p>
    <w:p w14:paraId="14518138" w14:textId="77777777" w:rsidR="00541DAE" w:rsidRPr="00541DAE" w:rsidRDefault="00541DAE" w:rsidP="00C0221A">
      <w:pPr>
        <w:jc w:val="center"/>
        <w:rPr>
          <w:b/>
          <w:szCs w:val="24"/>
        </w:rPr>
      </w:pPr>
      <w:r w:rsidRPr="00541DAE">
        <w:rPr>
          <w:b/>
          <w:szCs w:val="24"/>
        </w:rPr>
        <w:lastRenderedPageBreak/>
        <w:t>V SKYRIUS</w:t>
      </w:r>
    </w:p>
    <w:p w14:paraId="15D7011C" w14:textId="77777777" w:rsidR="00541DAE" w:rsidRPr="00541DAE" w:rsidRDefault="00541DAE" w:rsidP="00541DAE">
      <w:pPr>
        <w:jc w:val="center"/>
        <w:rPr>
          <w:b/>
          <w:szCs w:val="24"/>
        </w:rPr>
      </w:pPr>
      <w:r w:rsidRPr="00541DAE">
        <w:rPr>
          <w:b/>
          <w:szCs w:val="24"/>
        </w:rPr>
        <w:t>KITŲ METŲ VEIKLOS UŽDUOTYS, REZULTATAI IR RODIKLIAI</w:t>
      </w:r>
    </w:p>
    <w:p w14:paraId="745258C0" w14:textId="77777777" w:rsidR="00541DAE" w:rsidRPr="00541DAE" w:rsidRDefault="00541DAE" w:rsidP="00541DAE">
      <w:pPr>
        <w:tabs>
          <w:tab w:val="left" w:pos="6237"/>
          <w:tab w:val="right" w:pos="8306"/>
        </w:tabs>
        <w:jc w:val="center"/>
        <w:rPr>
          <w:color w:val="000000"/>
          <w:szCs w:val="24"/>
        </w:rPr>
      </w:pPr>
    </w:p>
    <w:p w14:paraId="1623A5D4" w14:textId="77777777" w:rsidR="00541DAE" w:rsidRPr="00541DAE" w:rsidRDefault="00541DAE" w:rsidP="00541DAE">
      <w:pPr>
        <w:tabs>
          <w:tab w:val="left" w:pos="284"/>
          <w:tab w:val="left" w:pos="567"/>
        </w:tabs>
        <w:rPr>
          <w:b/>
          <w:szCs w:val="24"/>
        </w:rPr>
      </w:pPr>
      <w:r w:rsidRPr="00541DAE">
        <w:rPr>
          <w:b/>
          <w:szCs w:val="24"/>
        </w:rPr>
        <w:t>8.</w:t>
      </w:r>
      <w:r w:rsidRPr="00541DAE">
        <w:rPr>
          <w:b/>
          <w:szCs w:val="24"/>
        </w:rPr>
        <w:tab/>
        <w:t>Kitų metų užduotys</w:t>
      </w:r>
    </w:p>
    <w:p w14:paraId="709D7507" w14:textId="77777777" w:rsidR="00541DAE" w:rsidRPr="00541DAE" w:rsidRDefault="00541DAE" w:rsidP="00541DAE">
      <w:pPr>
        <w:rPr>
          <w:szCs w:val="24"/>
        </w:rPr>
      </w:pPr>
      <w:r w:rsidRPr="00541DAE">
        <w:rPr>
          <w:szCs w:val="24"/>
        </w:rPr>
        <w:t>(nustatomos ne mažiau kaip 3 ir ne daugiau kaip 5 užduotys)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3112"/>
        <w:gridCol w:w="3645"/>
      </w:tblGrid>
      <w:tr w:rsidR="00541DAE" w:rsidRPr="00541DAE" w14:paraId="21CAAF8B" w14:textId="77777777" w:rsidTr="00D92FC3">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9F8487" w14:textId="77777777" w:rsidR="00541DAE" w:rsidRPr="00541DAE" w:rsidRDefault="00541DAE" w:rsidP="00D92FC3">
            <w:pPr>
              <w:jc w:val="center"/>
              <w:rPr>
                <w:szCs w:val="24"/>
              </w:rPr>
            </w:pPr>
            <w:r w:rsidRPr="00541DAE">
              <w:rPr>
                <w:szCs w:val="24"/>
              </w:rPr>
              <w:t>Užduotys</w:t>
            </w:r>
          </w:p>
        </w:tc>
        <w:tc>
          <w:tcPr>
            <w:tcW w:w="16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C19F6" w14:textId="77777777" w:rsidR="00541DAE" w:rsidRPr="00541DAE" w:rsidRDefault="00541DAE" w:rsidP="00D92FC3">
            <w:pPr>
              <w:jc w:val="center"/>
              <w:rPr>
                <w:szCs w:val="24"/>
              </w:rPr>
            </w:pPr>
            <w:r w:rsidRPr="00541DAE">
              <w:rPr>
                <w:szCs w:val="24"/>
              </w:rPr>
              <w:t>Siektini rezultatai</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CFA49" w14:textId="77777777" w:rsidR="00541DAE" w:rsidRPr="00541DAE" w:rsidRDefault="00541DAE" w:rsidP="00D92FC3">
            <w:pPr>
              <w:jc w:val="center"/>
              <w:rPr>
                <w:szCs w:val="24"/>
              </w:rPr>
            </w:pPr>
            <w:r w:rsidRPr="00541DAE">
              <w:rPr>
                <w:szCs w:val="24"/>
              </w:rPr>
              <w:t>Rezultatų vertinimo rodikliai (kuriais vadovaujantis vertinama, ar nustatytos užduotys įvykdytos)</w:t>
            </w:r>
          </w:p>
        </w:tc>
      </w:tr>
      <w:tr w:rsidR="00541DAE" w:rsidRPr="00541DAE" w14:paraId="33F452FC" w14:textId="77777777" w:rsidTr="00D92FC3">
        <w:trPr>
          <w:trHeight w:val="1068"/>
        </w:trPr>
        <w:tc>
          <w:tcPr>
            <w:tcW w:w="1491" w:type="pct"/>
            <w:vMerge w:val="restart"/>
            <w:tcBorders>
              <w:top w:val="single" w:sz="4" w:space="0" w:color="auto"/>
              <w:left w:val="single" w:sz="4" w:space="0" w:color="auto"/>
              <w:right w:val="single" w:sz="4" w:space="0" w:color="auto"/>
            </w:tcBorders>
            <w:shd w:val="clear" w:color="auto" w:fill="auto"/>
            <w:hideMark/>
          </w:tcPr>
          <w:p w14:paraId="77BD25FC" w14:textId="77777777" w:rsidR="00541DAE" w:rsidRPr="00541DAE" w:rsidRDefault="00541DAE" w:rsidP="00D92FC3">
            <w:pPr>
              <w:overflowPunct w:val="0"/>
              <w:textAlignment w:val="baseline"/>
              <w:rPr>
                <w:b/>
                <w:szCs w:val="24"/>
              </w:rPr>
            </w:pPr>
            <w:r w:rsidRPr="00541DAE">
              <w:rPr>
                <w:b/>
                <w:szCs w:val="24"/>
              </w:rPr>
              <w:t>Asmenybės ūgtis</w:t>
            </w:r>
          </w:p>
          <w:p w14:paraId="2E67211F" w14:textId="77777777" w:rsidR="00541DAE" w:rsidRPr="00541DAE" w:rsidRDefault="00541DAE" w:rsidP="00D92FC3">
            <w:pPr>
              <w:rPr>
                <w:szCs w:val="24"/>
              </w:rPr>
            </w:pPr>
            <w:r w:rsidRPr="00541DAE">
              <w:rPr>
                <w:szCs w:val="24"/>
              </w:rPr>
              <w:t>8.1. Pagerinti asmeninės vaiko pažangos ir pasiekimų rezultatus.</w:t>
            </w:r>
          </w:p>
        </w:tc>
        <w:tc>
          <w:tcPr>
            <w:tcW w:w="1616" w:type="pct"/>
            <w:vMerge w:val="restart"/>
            <w:tcBorders>
              <w:top w:val="single" w:sz="4" w:space="0" w:color="auto"/>
              <w:left w:val="single" w:sz="4" w:space="0" w:color="auto"/>
              <w:right w:val="single" w:sz="4" w:space="0" w:color="auto"/>
            </w:tcBorders>
            <w:shd w:val="clear" w:color="auto" w:fill="auto"/>
          </w:tcPr>
          <w:p w14:paraId="456E5D61" w14:textId="77777777" w:rsidR="00541DAE" w:rsidRPr="00541DAE" w:rsidRDefault="00541DAE" w:rsidP="00D92FC3">
            <w:pPr>
              <w:spacing w:line="254" w:lineRule="atLeast"/>
              <w:rPr>
                <w:szCs w:val="24"/>
              </w:rPr>
            </w:pPr>
            <w:r w:rsidRPr="00541DAE">
              <w:rPr>
                <w:szCs w:val="24"/>
              </w:rPr>
              <w:t>8.1.1. Pagerinti ugdytinių pasiekimai skaičiavimo ir matavimo, meninės raiškos, mokėjimo mokytis</w:t>
            </w:r>
          </w:p>
          <w:p w14:paraId="36013824" w14:textId="77777777" w:rsidR="00541DAE" w:rsidRPr="00541DAE" w:rsidRDefault="00541DAE" w:rsidP="00D92FC3">
            <w:pPr>
              <w:spacing w:line="254" w:lineRule="atLeast"/>
              <w:rPr>
                <w:szCs w:val="24"/>
              </w:rPr>
            </w:pPr>
            <w:r w:rsidRPr="00541DAE">
              <w:rPr>
                <w:szCs w:val="24"/>
              </w:rPr>
              <w:t xml:space="preserve">srityse. </w:t>
            </w:r>
          </w:p>
          <w:p w14:paraId="67D3981D" w14:textId="77777777" w:rsidR="00541DAE" w:rsidRPr="00541DAE" w:rsidRDefault="00541DAE" w:rsidP="00D92FC3">
            <w:pPr>
              <w:spacing w:line="254" w:lineRule="atLeast"/>
              <w:rPr>
                <w:szCs w:val="24"/>
              </w:rPr>
            </w:pPr>
          </w:p>
          <w:p w14:paraId="3B7F84F9" w14:textId="77777777" w:rsidR="00541DAE" w:rsidRPr="00541DAE" w:rsidRDefault="00541DAE" w:rsidP="00D92FC3">
            <w:pPr>
              <w:spacing w:line="254" w:lineRule="atLeast"/>
              <w:rPr>
                <w:szCs w:val="24"/>
              </w:rPr>
            </w:pPr>
          </w:p>
          <w:p w14:paraId="261D28A3" w14:textId="77777777" w:rsidR="00541DAE" w:rsidRPr="00541DAE" w:rsidRDefault="00541DAE" w:rsidP="00D92FC3">
            <w:pPr>
              <w:spacing w:line="254" w:lineRule="atLeast"/>
              <w:rPr>
                <w:szCs w:val="24"/>
              </w:rPr>
            </w:pPr>
          </w:p>
          <w:p w14:paraId="47ACC96F" w14:textId="77777777" w:rsidR="00541DAE" w:rsidRPr="00541DAE" w:rsidRDefault="00541DAE" w:rsidP="00D92FC3">
            <w:pPr>
              <w:spacing w:line="254" w:lineRule="atLeast"/>
              <w:rPr>
                <w:szCs w:val="24"/>
              </w:rPr>
            </w:pPr>
          </w:p>
          <w:p w14:paraId="4AB88775" w14:textId="77777777" w:rsidR="00541DAE" w:rsidRPr="00541DAE" w:rsidRDefault="00541DAE" w:rsidP="00D92FC3">
            <w:pPr>
              <w:spacing w:line="254" w:lineRule="atLeast"/>
              <w:rPr>
                <w:szCs w:val="24"/>
              </w:rPr>
            </w:pPr>
          </w:p>
          <w:p w14:paraId="24316F11" w14:textId="77777777" w:rsidR="00541DAE" w:rsidRPr="00541DAE" w:rsidRDefault="00541DAE" w:rsidP="00D92FC3">
            <w:pPr>
              <w:spacing w:line="254" w:lineRule="atLeast"/>
              <w:rPr>
                <w:szCs w:val="24"/>
              </w:rPr>
            </w:pPr>
          </w:p>
          <w:p w14:paraId="177EB7AB" w14:textId="77777777" w:rsidR="00541DAE" w:rsidRPr="00541DAE" w:rsidRDefault="00541DAE" w:rsidP="00D92FC3">
            <w:pPr>
              <w:spacing w:line="254" w:lineRule="atLeast"/>
              <w:rPr>
                <w:szCs w:val="24"/>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14:paraId="7358E273" w14:textId="77777777" w:rsidR="00541DAE" w:rsidRPr="00541DAE" w:rsidRDefault="00541DAE" w:rsidP="00D92FC3">
            <w:pPr>
              <w:rPr>
                <w:szCs w:val="24"/>
              </w:rPr>
            </w:pPr>
            <w:r w:rsidRPr="00541DAE">
              <w:rPr>
                <w:szCs w:val="24"/>
              </w:rPr>
              <w:t>8.1.1.1. Atlikta ugdytinių 2021-2022 m. m. pasiekimų vertinimo analizė, pristatyta pedagogų tarybos posėdyje (2022 m. gegužės mėn.).</w:t>
            </w:r>
          </w:p>
        </w:tc>
      </w:tr>
      <w:tr w:rsidR="00541DAE" w:rsidRPr="00541DAE" w14:paraId="18712710" w14:textId="77777777" w:rsidTr="00D92FC3">
        <w:trPr>
          <w:trHeight w:val="1386"/>
        </w:trPr>
        <w:tc>
          <w:tcPr>
            <w:tcW w:w="1491" w:type="pct"/>
            <w:vMerge/>
            <w:tcBorders>
              <w:left w:val="single" w:sz="4" w:space="0" w:color="auto"/>
              <w:right w:val="single" w:sz="4" w:space="0" w:color="auto"/>
            </w:tcBorders>
            <w:shd w:val="clear" w:color="auto" w:fill="auto"/>
          </w:tcPr>
          <w:p w14:paraId="3F20551B" w14:textId="77777777" w:rsidR="00541DAE" w:rsidRPr="00541DAE" w:rsidRDefault="00541DAE" w:rsidP="00D92FC3">
            <w:pPr>
              <w:overflowPunct w:val="0"/>
              <w:textAlignment w:val="baseline"/>
              <w:rPr>
                <w:b/>
                <w:szCs w:val="24"/>
              </w:rPr>
            </w:pPr>
          </w:p>
        </w:tc>
        <w:tc>
          <w:tcPr>
            <w:tcW w:w="1616" w:type="pct"/>
            <w:vMerge/>
            <w:tcBorders>
              <w:left w:val="single" w:sz="4" w:space="0" w:color="auto"/>
              <w:right w:val="single" w:sz="4" w:space="0" w:color="auto"/>
            </w:tcBorders>
            <w:shd w:val="clear" w:color="auto" w:fill="auto"/>
          </w:tcPr>
          <w:p w14:paraId="566DB231" w14:textId="77777777" w:rsidR="00541DAE" w:rsidRPr="00541DAE" w:rsidRDefault="00541DAE" w:rsidP="00D92FC3">
            <w:pPr>
              <w:spacing w:line="254" w:lineRule="atLeast"/>
              <w:rPr>
                <w:szCs w:val="24"/>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14:paraId="4959E348" w14:textId="77777777" w:rsidR="00541DAE" w:rsidRPr="00541DAE" w:rsidRDefault="00541DAE" w:rsidP="00D92FC3">
            <w:pPr>
              <w:rPr>
                <w:rFonts w:eastAsia="Calibri"/>
                <w:szCs w:val="24"/>
              </w:rPr>
            </w:pPr>
            <w:r w:rsidRPr="00541DAE">
              <w:rPr>
                <w:szCs w:val="24"/>
              </w:rPr>
              <w:t xml:space="preserve">8.1.1.2. 100 % ugdytinių padaryta pažanga 2021-2022 m. m. (pažangos pokytis ne mažiau kaip 0,3) skaičiavimo ir matavimo, meninės raiškos, mokėjimo mokytis srityse </w:t>
            </w:r>
            <w:r w:rsidRPr="00541DAE">
              <w:rPr>
                <w:rFonts w:eastAsia="Calibri"/>
                <w:szCs w:val="24"/>
              </w:rPr>
              <w:t>(2022 m. gegužės mėn.).</w:t>
            </w:r>
          </w:p>
        </w:tc>
      </w:tr>
      <w:tr w:rsidR="00541DAE" w:rsidRPr="00541DAE" w14:paraId="090F644B" w14:textId="77777777" w:rsidTr="00D92FC3">
        <w:trPr>
          <w:trHeight w:val="1430"/>
        </w:trPr>
        <w:tc>
          <w:tcPr>
            <w:tcW w:w="1491" w:type="pct"/>
            <w:vMerge/>
            <w:tcBorders>
              <w:left w:val="single" w:sz="4" w:space="0" w:color="auto"/>
              <w:right w:val="single" w:sz="4" w:space="0" w:color="auto"/>
            </w:tcBorders>
            <w:shd w:val="clear" w:color="auto" w:fill="auto"/>
          </w:tcPr>
          <w:p w14:paraId="47F4457D" w14:textId="77777777" w:rsidR="00541DAE" w:rsidRPr="00541DAE" w:rsidRDefault="00541DAE" w:rsidP="00D92FC3">
            <w:pPr>
              <w:overflowPunct w:val="0"/>
              <w:textAlignment w:val="baseline"/>
              <w:rPr>
                <w:b/>
                <w:szCs w:val="24"/>
              </w:rPr>
            </w:pPr>
          </w:p>
        </w:tc>
        <w:tc>
          <w:tcPr>
            <w:tcW w:w="1616" w:type="pct"/>
            <w:vMerge/>
            <w:tcBorders>
              <w:left w:val="single" w:sz="4" w:space="0" w:color="auto"/>
              <w:bottom w:val="single" w:sz="4" w:space="0" w:color="auto"/>
              <w:right w:val="single" w:sz="4" w:space="0" w:color="auto"/>
            </w:tcBorders>
            <w:shd w:val="clear" w:color="auto" w:fill="auto"/>
          </w:tcPr>
          <w:p w14:paraId="011A9A7D" w14:textId="77777777" w:rsidR="00541DAE" w:rsidRPr="00541DAE" w:rsidRDefault="00541DAE" w:rsidP="00D92FC3">
            <w:pPr>
              <w:spacing w:line="254" w:lineRule="atLeast"/>
              <w:rPr>
                <w:szCs w:val="24"/>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14:paraId="74A56B39" w14:textId="77777777" w:rsidR="00541DAE" w:rsidRPr="00541DAE" w:rsidRDefault="00541DAE" w:rsidP="00D92FC3">
            <w:pPr>
              <w:rPr>
                <w:szCs w:val="24"/>
              </w:rPr>
            </w:pPr>
            <w:r w:rsidRPr="00541DAE">
              <w:rPr>
                <w:szCs w:val="24"/>
              </w:rPr>
              <w:t>8.1.1.3. Įgyvendintų edukacinių projektų grupėse, orientuotų į silpnųjų ugdymosi sričių gerinimą, skaičius – ne mažiau kaip 14 (2022 m. I-IV ketv.).</w:t>
            </w:r>
          </w:p>
        </w:tc>
      </w:tr>
      <w:tr w:rsidR="00541DAE" w:rsidRPr="00541DAE" w14:paraId="4DEFAB79" w14:textId="77777777" w:rsidTr="00D92FC3">
        <w:tc>
          <w:tcPr>
            <w:tcW w:w="1491" w:type="pct"/>
            <w:vMerge/>
            <w:tcBorders>
              <w:left w:val="single" w:sz="4" w:space="0" w:color="auto"/>
              <w:right w:val="single" w:sz="4" w:space="0" w:color="auto"/>
            </w:tcBorders>
            <w:shd w:val="clear" w:color="auto" w:fill="auto"/>
          </w:tcPr>
          <w:p w14:paraId="2E87568E" w14:textId="77777777" w:rsidR="00541DAE" w:rsidRPr="00541DAE" w:rsidRDefault="00541DAE" w:rsidP="00D92FC3">
            <w:pPr>
              <w:overflowPunct w:val="0"/>
              <w:textAlignment w:val="baseline"/>
              <w:rPr>
                <w:b/>
                <w:szCs w:val="24"/>
              </w:rPr>
            </w:pPr>
          </w:p>
        </w:tc>
        <w:tc>
          <w:tcPr>
            <w:tcW w:w="1616" w:type="pct"/>
            <w:vMerge w:val="restart"/>
            <w:tcBorders>
              <w:top w:val="single" w:sz="4" w:space="0" w:color="auto"/>
              <w:left w:val="single" w:sz="4" w:space="0" w:color="auto"/>
              <w:right w:val="single" w:sz="4" w:space="0" w:color="auto"/>
            </w:tcBorders>
            <w:shd w:val="clear" w:color="auto" w:fill="auto"/>
          </w:tcPr>
          <w:p w14:paraId="1910601A" w14:textId="77777777" w:rsidR="00541DAE" w:rsidRPr="00541DAE" w:rsidRDefault="00541DAE" w:rsidP="00D92FC3">
            <w:pPr>
              <w:overflowPunct w:val="0"/>
              <w:textAlignment w:val="baseline"/>
              <w:rPr>
                <w:szCs w:val="24"/>
              </w:rPr>
            </w:pPr>
            <w:r w:rsidRPr="00541DAE">
              <w:rPr>
                <w:szCs w:val="24"/>
              </w:rPr>
              <w:t>8.1.2. Išplėtota vaiko pasiekimų, pažangos vertinimo sistema.</w:t>
            </w:r>
          </w:p>
        </w:tc>
        <w:tc>
          <w:tcPr>
            <w:tcW w:w="1893" w:type="pct"/>
            <w:tcBorders>
              <w:top w:val="single" w:sz="4" w:space="0" w:color="auto"/>
              <w:left w:val="single" w:sz="4" w:space="0" w:color="auto"/>
              <w:bottom w:val="single" w:sz="4" w:space="0" w:color="auto"/>
              <w:right w:val="single" w:sz="4" w:space="0" w:color="auto"/>
            </w:tcBorders>
            <w:shd w:val="clear" w:color="auto" w:fill="auto"/>
          </w:tcPr>
          <w:p w14:paraId="2443891C" w14:textId="77777777" w:rsidR="00541DAE" w:rsidRPr="00541DAE" w:rsidRDefault="00541DAE" w:rsidP="00D92FC3">
            <w:pPr>
              <w:overflowPunct w:val="0"/>
              <w:textAlignment w:val="baseline"/>
              <w:rPr>
                <w:szCs w:val="24"/>
              </w:rPr>
            </w:pPr>
            <w:r w:rsidRPr="00541DAE">
              <w:rPr>
                <w:szCs w:val="24"/>
              </w:rPr>
              <w:t xml:space="preserve">8.1.2.1. 100% pedagogų dalyvauja ugdytinių pasiekimų, pažangos vertinime (2022 m. gegužės, spalio mėn.).  </w:t>
            </w:r>
          </w:p>
        </w:tc>
      </w:tr>
      <w:tr w:rsidR="00541DAE" w:rsidRPr="00541DAE" w14:paraId="44C7B8A8" w14:textId="77777777" w:rsidTr="00D92FC3">
        <w:tc>
          <w:tcPr>
            <w:tcW w:w="1491" w:type="pct"/>
            <w:vMerge/>
            <w:tcBorders>
              <w:left w:val="single" w:sz="4" w:space="0" w:color="auto"/>
              <w:right w:val="single" w:sz="4" w:space="0" w:color="auto"/>
            </w:tcBorders>
            <w:shd w:val="clear" w:color="auto" w:fill="auto"/>
          </w:tcPr>
          <w:p w14:paraId="7E92128D" w14:textId="77777777" w:rsidR="00541DAE" w:rsidRPr="00541DAE" w:rsidRDefault="00541DAE" w:rsidP="00D92FC3">
            <w:pPr>
              <w:overflowPunct w:val="0"/>
              <w:textAlignment w:val="baseline"/>
              <w:rPr>
                <w:b/>
                <w:szCs w:val="24"/>
              </w:rPr>
            </w:pPr>
          </w:p>
        </w:tc>
        <w:tc>
          <w:tcPr>
            <w:tcW w:w="1616" w:type="pct"/>
            <w:vMerge/>
            <w:tcBorders>
              <w:top w:val="single" w:sz="4" w:space="0" w:color="auto"/>
              <w:left w:val="single" w:sz="4" w:space="0" w:color="auto"/>
              <w:right w:val="single" w:sz="4" w:space="0" w:color="auto"/>
            </w:tcBorders>
            <w:shd w:val="clear" w:color="auto" w:fill="auto"/>
          </w:tcPr>
          <w:p w14:paraId="44DEA402" w14:textId="77777777" w:rsidR="00541DAE" w:rsidRPr="00541DAE" w:rsidRDefault="00541DAE" w:rsidP="00D92FC3">
            <w:pPr>
              <w:overflowPunct w:val="0"/>
              <w:textAlignment w:val="baseline"/>
              <w:rPr>
                <w:szCs w:val="24"/>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14:paraId="2C46B313" w14:textId="77777777" w:rsidR="00541DAE" w:rsidRPr="00541DAE" w:rsidRDefault="00541DAE" w:rsidP="00D92FC3">
            <w:pPr>
              <w:overflowPunct w:val="0"/>
              <w:textAlignment w:val="baseline"/>
              <w:rPr>
                <w:szCs w:val="24"/>
              </w:rPr>
            </w:pPr>
            <w:r w:rsidRPr="00541DAE">
              <w:rPr>
                <w:szCs w:val="24"/>
              </w:rPr>
              <w:t>8.1.2.2. 100% 4-6 metų amžiaus ugdytinių dalyvauja  savo pasiekimų įsivertinime</w:t>
            </w:r>
          </w:p>
          <w:p w14:paraId="2F50AB48" w14:textId="77777777" w:rsidR="00541DAE" w:rsidRPr="00541DAE" w:rsidRDefault="00541DAE" w:rsidP="00D92FC3">
            <w:pPr>
              <w:overflowPunct w:val="0"/>
              <w:textAlignment w:val="baseline"/>
              <w:rPr>
                <w:szCs w:val="24"/>
              </w:rPr>
            </w:pPr>
            <w:r w:rsidRPr="00541DAE">
              <w:rPr>
                <w:szCs w:val="24"/>
              </w:rPr>
              <w:t xml:space="preserve">(2022 m. gegužės, spalio mėn.).  </w:t>
            </w:r>
          </w:p>
        </w:tc>
      </w:tr>
      <w:tr w:rsidR="00541DAE" w:rsidRPr="00541DAE" w14:paraId="7EB0ADFD" w14:textId="77777777" w:rsidTr="00D92FC3">
        <w:tc>
          <w:tcPr>
            <w:tcW w:w="1491" w:type="pct"/>
            <w:vMerge/>
            <w:tcBorders>
              <w:left w:val="single" w:sz="4" w:space="0" w:color="auto"/>
              <w:right w:val="single" w:sz="4" w:space="0" w:color="auto"/>
            </w:tcBorders>
            <w:shd w:val="clear" w:color="auto" w:fill="auto"/>
          </w:tcPr>
          <w:p w14:paraId="3D03D428" w14:textId="77777777" w:rsidR="00541DAE" w:rsidRPr="00541DAE" w:rsidRDefault="00541DAE" w:rsidP="00D92FC3">
            <w:pPr>
              <w:overflowPunct w:val="0"/>
              <w:textAlignment w:val="baseline"/>
              <w:rPr>
                <w:b/>
                <w:szCs w:val="24"/>
              </w:rPr>
            </w:pPr>
          </w:p>
        </w:tc>
        <w:tc>
          <w:tcPr>
            <w:tcW w:w="1616" w:type="pct"/>
            <w:vMerge/>
            <w:tcBorders>
              <w:left w:val="single" w:sz="4" w:space="0" w:color="auto"/>
              <w:right w:val="single" w:sz="4" w:space="0" w:color="auto"/>
            </w:tcBorders>
            <w:shd w:val="clear" w:color="auto" w:fill="auto"/>
          </w:tcPr>
          <w:p w14:paraId="56EED52D" w14:textId="77777777" w:rsidR="00541DAE" w:rsidRPr="00541DAE" w:rsidRDefault="00541DAE" w:rsidP="00D92FC3">
            <w:pPr>
              <w:overflowPunct w:val="0"/>
              <w:textAlignment w:val="baseline"/>
              <w:rPr>
                <w:szCs w:val="24"/>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14:paraId="2375069A" w14:textId="77777777" w:rsidR="00541DAE" w:rsidRPr="00541DAE" w:rsidRDefault="00541DAE" w:rsidP="00D92FC3">
            <w:pPr>
              <w:overflowPunct w:val="0"/>
              <w:textAlignment w:val="baseline"/>
              <w:rPr>
                <w:szCs w:val="24"/>
              </w:rPr>
            </w:pPr>
            <w:r w:rsidRPr="00541DAE">
              <w:rPr>
                <w:szCs w:val="24"/>
              </w:rPr>
              <w:t xml:space="preserve">8.1.2.3. ne mažiau kaip 70 % tėvų (globėjų) dalyvauja individualiame ugdytinių pasiekimų vertinime </w:t>
            </w:r>
          </w:p>
          <w:p w14:paraId="5B8B00F5" w14:textId="77777777" w:rsidR="00541DAE" w:rsidRPr="00541DAE" w:rsidRDefault="00541DAE" w:rsidP="00D92FC3">
            <w:pPr>
              <w:overflowPunct w:val="0"/>
              <w:textAlignment w:val="baseline"/>
              <w:rPr>
                <w:szCs w:val="24"/>
              </w:rPr>
            </w:pPr>
            <w:r w:rsidRPr="00541DAE">
              <w:rPr>
                <w:szCs w:val="24"/>
              </w:rPr>
              <w:t>(2022 m. spalio mėn.).</w:t>
            </w:r>
          </w:p>
        </w:tc>
      </w:tr>
      <w:tr w:rsidR="00541DAE" w:rsidRPr="00541DAE" w14:paraId="606F2378" w14:textId="77777777" w:rsidTr="00D92FC3">
        <w:tc>
          <w:tcPr>
            <w:tcW w:w="1491" w:type="pct"/>
            <w:vMerge/>
            <w:tcBorders>
              <w:left w:val="single" w:sz="4" w:space="0" w:color="auto"/>
              <w:right w:val="single" w:sz="4" w:space="0" w:color="auto"/>
            </w:tcBorders>
            <w:shd w:val="clear" w:color="auto" w:fill="auto"/>
          </w:tcPr>
          <w:p w14:paraId="5B0FADD5" w14:textId="77777777" w:rsidR="00541DAE" w:rsidRPr="00541DAE" w:rsidRDefault="00541DAE" w:rsidP="00D92FC3">
            <w:pPr>
              <w:overflowPunct w:val="0"/>
              <w:textAlignment w:val="baseline"/>
              <w:rPr>
                <w:b/>
                <w:szCs w:val="24"/>
              </w:rPr>
            </w:pPr>
          </w:p>
        </w:tc>
        <w:tc>
          <w:tcPr>
            <w:tcW w:w="1616" w:type="pct"/>
            <w:tcBorders>
              <w:left w:val="single" w:sz="4" w:space="0" w:color="auto"/>
              <w:right w:val="single" w:sz="4" w:space="0" w:color="auto"/>
            </w:tcBorders>
            <w:shd w:val="clear" w:color="auto" w:fill="auto"/>
          </w:tcPr>
          <w:p w14:paraId="038CA604" w14:textId="77777777" w:rsidR="00541DAE" w:rsidRPr="00541DAE" w:rsidRDefault="00541DAE" w:rsidP="00D92FC3">
            <w:pPr>
              <w:overflowPunct w:val="0"/>
              <w:textAlignment w:val="baseline"/>
              <w:rPr>
                <w:szCs w:val="24"/>
              </w:rPr>
            </w:pPr>
            <w:r w:rsidRPr="00541DAE">
              <w:rPr>
                <w:szCs w:val="24"/>
              </w:rPr>
              <w:t xml:space="preserve">8.1.3. Vykdyta pedagogų gerosios patirties sklaida, gerinant vaikų prioritetinių ugdymosi sričių pasiekimus. </w:t>
            </w:r>
          </w:p>
        </w:tc>
        <w:tc>
          <w:tcPr>
            <w:tcW w:w="1893" w:type="pct"/>
            <w:tcBorders>
              <w:top w:val="single" w:sz="4" w:space="0" w:color="auto"/>
              <w:left w:val="single" w:sz="4" w:space="0" w:color="auto"/>
              <w:bottom w:val="single" w:sz="4" w:space="0" w:color="auto"/>
              <w:right w:val="single" w:sz="4" w:space="0" w:color="auto"/>
            </w:tcBorders>
            <w:shd w:val="clear" w:color="auto" w:fill="auto"/>
          </w:tcPr>
          <w:p w14:paraId="45C98E91" w14:textId="77777777" w:rsidR="00541DAE" w:rsidRPr="00541DAE" w:rsidRDefault="00541DAE" w:rsidP="00D92FC3">
            <w:pPr>
              <w:overflowPunct w:val="0"/>
              <w:textAlignment w:val="baseline"/>
              <w:rPr>
                <w:szCs w:val="24"/>
              </w:rPr>
            </w:pPr>
            <w:r w:rsidRPr="00541DAE">
              <w:rPr>
                <w:szCs w:val="24"/>
              </w:rPr>
              <w:t>8.1.3.1. ne mažiau kaip trys pedagogai vykdo gerosios patirties sklaidą gerinant prioritetinių ugdymosi sričių pasiekimus (2022 m. I-IV ketv.).</w:t>
            </w:r>
          </w:p>
        </w:tc>
      </w:tr>
      <w:tr w:rsidR="00541DAE" w:rsidRPr="00541DAE" w14:paraId="4667E854" w14:textId="77777777" w:rsidTr="00D92FC3">
        <w:tc>
          <w:tcPr>
            <w:tcW w:w="1491" w:type="pct"/>
            <w:vMerge w:val="restart"/>
            <w:tcBorders>
              <w:top w:val="single" w:sz="4" w:space="0" w:color="auto"/>
              <w:left w:val="single" w:sz="4" w:space="0" w:color="auto"/>
              <w:right w:val="single" w:sz="4" w:space="0" w:color="auto"/>
            </w:tcBorders>
            <w:shd w:val="clear" w:color="auto" w:fill="auto"/>
          </w:tcPr>
          <w:p w14:paraId="22B0A7C9" w14:textId="77777777" w:rsidR="00541DAE" w:rsidRPr="00541DAE" w:rsidRDefault="00541DAE" w:rsidP="00D92FC3">
            <w:pPr>
              <w:overflowPunct w:val="0"/>
              <w:textAlignment w:val="baseline"/>
              <w:rPr>
                <w:b/>
                <w:szCs w:val="24"/>
              </w:rPr>
            </w:pPr>
            <w:r w:rsidRPr="00541DAE">
              <w:rPr>
                <w:b/>
                <w:szCs w:val="24"/>
              </w:rPr>
              <w:t>Ugdymas(is)</w:t>
            </w:r>
          </w:p>
          <w:p w14:paraId="6E2180CA" w14:textId="77777777" w:rsidR="00541DAE" w:rsidRPr="00541DAE" w:rsidRDefault="00541DAE" w:rsidP="00D92FC3">
            <w:pPr>
              <w:overflowPunct w:val="0"/>
              <w:textAlignment w:val="baseline"/>
              <w:rPr>
                <w:b/>
                <w:szCs w:val="24"/>
              </w:rPr>
            </w:pPr>
            <w:r w:rsidRPr="00541DAE">
              <w:rPr>
                <w:szCs w:val="24"/>
              </w:rPr>
              <w:t xml:space="preserve">8.2. Sudaryti </w:t>
            </w:r>
            <w:r w:rsidRPr="00541DAE">
              <w:rPr>
                <w:bCs/>
                <w:szCs w:val="24"/>
              </w:rPr>
              <w:t xml:space="preserve">sąlygas ugdymosi turinio įvairovei. </w:t>
            </w:r>
          </w:p>
          <w:p w14:paraId="1656BD1F" w14:textId="77777777" w:rsidR="00541DAE" w:rsidRPr="00541DAE" w:rsidRDefault="00541DAE" w:rsidP="00D92FC3">
            <w:pPr>
              <w:overflowPunct w:val="0"/>
              <w:textAlignment w:val="baseline"/>
              <w:rPr>
                <w:szCs w:val="24"/>
              </w:rPr>
            </w:pPr>
          </w:p>
        </w:tc>
        <w:tc>
          <w:tcPr>
            <w:tcW w:w="1616" w:type="pct"/>
            <w:tcBorders>
              <w:top w:val="single" w:sz="4" w:space="0" w:color="auto"/>
              <w:left w:val="single" w:sz="4" w:space="0" w:color="auto"/>
              <w:bottom w:val="single" w:sz="4" w:space="0" w:color="auto"/>
              <w:right w:val="single" w:sz="4" w:space="0" w:color="auto"/>
            </w:tcBorders>
            <w:shd w:val="clear" w:color="auto" w:fill="auto"/>
          </w:tcPr>
          <w:p w14:paraId="18A20BEE" w14:textId="77777777" w:rsidR="00541DAE" w:rsidRPr="00541DAE" w:rsidRDefault="00541DAE" w:rsidP="00D92FC3">
            <w:pPr>
              <w:overflowPunct w:val="0"/>
              <w:textAlignment w:val="baseline"/>
              <w:rPr>
                <w:szCs w:val="24"/>
              </w:rPr>
            </w:pPr>
            <w:r w:rsidRPr="00541DAE">
              <w:rPr>
                <w:szCs w:val="24"/>
              </w:rPr>
              <w:t>8.2.1.  Į ugdymo turinį integruota STEAM krypties programa ,,Keliaukime kartu su STEAM“.</w:t>
            </w:r>
          </w:p>
          <w:p w14:paraId="1BB06FBF" w14:textId="77777777" w:rsidR="00541DAE" w:rsidRPr="00541DAE" w:rsidRDefault="00541DAE" w:rsidP="00D92FC3">
            <w:pPr>
              <w:overflowPunct w:val="0"/>
              <w:textAlignment w:val="baseline"/>
              <w:rPr>
                <w:szCs w:val="24"/>
              </w:rPr>
            </w:pPr>
          </w:p>
          <w:p w14:paraId="5ABBB466" w14:textId="77777777" w:rsidR="00541DAE" w:rsidRPr="00541DAE" w:rsidRDefault="00541DAE" w:rsidP="00D92FC3">
            <w:pPr>
              <w:overflowPunct w:val="0"/>
              <w:textAlignment w:val="baseline"/>
              <w:rPr>
                <w:szCs w:val="24"/>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14:paraId="6E0487DE" w14:textId="77777777" w:rsidR="00541DAE" w:rsidRPr="00541DAE" w:rsidRDefault="00541DAE" w:rsidP="00D92FC3">
            <w:pPr>
              <w:overflowPunct w:val="0"/>
              <w:textAlignment w:val="baseline"/>
              <w:rPr>
                <w:szCs w:val="24"/>
              </w:rPr>
            </w:pPr>
            <w:r w:rsidRPr="00541DAE">
              <w:rPr>
                <w:szCs w:val="24"/>
              </w:rPr>
              <w:t xml:space="preserve">8.2.1.1. 100 % realizuotas STEAM krypties programos ,,Keliaukime kartu su STEAM“ turinys. </w:t>
            </w:r>
          </w:p>
          <w:p w14:paraId="3EDD2F2F" w14:textId="77777777" w:rsidR="00541DAE" w:rsidRPr="00541DAE" w:rsidRDefault="00541DAE" w:rsidP="00D92FC3">
            <w:pPr>
              <w:overflowPunct w:val="0"/>
              <w:textAlignment w:val="baseline"/>
              <w:rPr>
                <w:szCs w:val="24"/>
              </w:rPr>
            </w:pPr>
            <w:r w:rsidRPr="00541DAE">
              <w:rPr>
                <w:szCs w:val="24"/>
              </w:rPr>
              <w:t>Grupių, kurių ugdytiniai (5-6 metų amžiaus) dalyvavo programoje, skaičius – 4 (2022 m. I-IV ketv.).</w:t>
            </w:r>
          </w:p>
        </w:tc>
      </w:tr>
      <w:tr w:rsidR="00541DAE" w:rsidRPr="00541DAE" w14:paraId="6F85DDFC" w14:textId="77777777" w:rsidTr="00D92FC3">
        <w:tc>
          <w:tcPr>
            <w:tcW w:w="1491" w:type="pct"/>
            <w:vMerge/>
            <w:tcBorders>
              <w:left w:val="single" w:sz="4" w:space="0" w:color="auto"/>
              <w:right w:val="single" w:sz="4" w:space="0" w:color="auto"/>
            </w:tcBorders>
            <w:shd w:val="clear" w:color="auto" w:fill="auto"/>
          </w:tcPr>
          <w:p w14:paraId="1B48B895" w14:textId="77777777" w:rsidR="00541DAE" w:rsidRPr="00541DAE" w:rsidRDefault="00541DAE" w:rsidP="00D92FC3">
            <w:pPr>
              <w:overflowPunct w:val="0"/>
              <w:textAlignment w:val="baseline"/>
              <w:rPr>
                <w:b/>
                <w:szCs w:val="24"/>
              </w:rPr>
            </w:pPr>
          </w:p>
        </w:tc>
        <w:tc>
          <w:tcPr>
            <w:tcW w:w="1616" w:type="pct"/>
            <w:tcBorders>
              <w:top w:val="single" w:sz="4" w:space="0" w:color="auto"/>
              <w:left w:val="single" w:sz="4" w:space="0" w:color="auto"/>
              <w:bottom w:val="single" w:sz="4" w:space="0" w:color="auto"/>
              <w:right w:val="single" w:sz="4" w:space="0" w:color="auto"/>
            </w:tcBorders>
            <w:shd w:val="clear" w:color="auto" w:fill="auto"/>
          </w:tcPr>
          <w:p w14:paraId="4FDDEC58" w14:textId="77777777" w:rsidR="00541DAE" w:rsidRPr="00541DAE" w:rsidRDefault="00541DAE" w:rsidP="00D92FC3">
            <w:pPr>
              <w:pStyle w:val="Default"/>
            </w:pPr>
            <w:r w:rsidRPr="00541DAE">
              <w:t xml:space="preserve">8.2.2. Sudarytos galimybės STEAM laboratorijoje ,,Išmanioji STEAM Moksliuko laboratorija“ </w:t>
            </w:r>
            <w:r w:rsidRPr="00541DAE">
              <w:lastRenderedPageBreak/>
              <w:t xml:space="preserve">lankytis kitų Šiaulių miesto ikimokyklinio ugdymo įstaigų ugdytiniams.  </w:t>
            </w:r>
          </w:p>
        </w:tc>
        <w:tc>
          <w:tcPr>
            <w:tcW w:w="1893" w:type="pct"/>
            <w:tcBorders>
              <w:top w:val="single" w:sz="4" w:space="0" w:color="auto"/>
              <w:left w:val="single" w:sz="4" w:space="0" w:color="auto"/>
              <w:bottom w:val="single" w:sz="4" w:space="0" w:color="auto"/>
              <w:right w:val="single" w:sz="4" w:space="0" w:color="auto"/>
            </w:tcBorders>
            <w:shd w:val="clear" w:color="auto" w:fill="auto"/>
          </w:tcPr>
          <w:p w14:paraId="0FC0B900" w14:textId="77777777" w:rsidR="00541DAE" w:rsidRPr="00541DAE" w:rsidRDefault="00541DAE" w:rsidP="00D92FC3">
            <w:pPr>
              <w:spacing w:line="254" w:lineRule="atLeast"/>
              <w:rPr>
                <w:szCs w:val="24"/>
              </w:rPr>
            </w:pPr>
            <w:r w:rsidRPr="00541DAE">
              <w:rPr>
                <w:szCs w:val="24"/>
              </w:rPr>
              <w:lastRenderedPageBreak/>
              <w:t xml:space="preserve">8.2.2.1. STEAM laboratorijoje ,,Išmanioji STEAM Moksliuko laboratorija“ lankėsi kitos Šiaulių miesto ikimokyklinio ugdymo </w:t>
            </w:r>
            <w:r w:rsidRPr="00541DAE">
              <w:rPr>
                <w:szCs w:val="24"/>
              </w:rPr>
              <w:lastRenderedPageBreak/>
              <w:t>įstaigos – ne mažiau kaip dvi (2022 m. I-IV ketv.).</w:t>
            </w:r>
          </w:p>
        </w:tc>
      </w:tr>
      <w:tr w:rsidR="00541DAE" w:rsidRPr="00541DAE" w14:paraId="060A1C4C" w14:textId="77777777" w:rsidTr="00D92FC3">
        <w:tc>
          <w:tcPr>
            <w:tcW w:w="1491" w:type="pct"/>
            <w:vMerge/>
            <w:tcBorders>
              <w:left w:val="single" w:sz="4" w:space="0" w:color="auto"/>
              <w:right w:val="single" w:sz="4" w:space="0" w:color="auto"/>
            </w:tcBorders>
            <w:shd w:val="clear" w:color="auto" w:fill="auto"/>
          </w:tcPr>
          <w:p w14:paraId="7DA1F418" w14:textId="77777777" w:rsidR="00541DAE" w:rsidRPr="00541DAE" w:rsidRDefault="00541DAE" w:rsidP="00D92FC3">
            <w:pPr>
              <w:overflowPunct w:val="0"/>
              <w:textAlignment w:val="baseline"/>
              <w:rPr>
                <w:b/>
                <w:szCs w:val="24"/>
              </w:rPr>
            </w:pPr>
          </w:p>
        </w:tc>
        <w:tc>
          <w:tcPr>
            <w:tcW w:w="1616" w:type="pct"/>
            <w:vMerge w:val="restart"/>
            <w:tcBorders>
              <w:top w:val="single" w:sz="4" w:space="0" w:color="auto"/>
              <w:left w:val="single" w:sz="4" w:space="0" w:color="auto"/>
              <w:right w:val="single" w:sz="4" w:space="0" w:color="auto"/>
            </w:tcBorders>
            <w:shd w:val="clear" w:color="auto" w:fill="auto"/>
          </w:tcPr>
          <w:p w14:paraId="491E3E1F" w14:textId="77777777" w:rsidR="00541DAE" w:rsidRPr="00541DAE" w:rsidRDefault="00541DAE" w:rsidP="00D92FC3">
            <w:pPr>
              <w:overflowPunct w:val="0"/>
              <w:textAlignment w:val="baseline"/>
              <w:rPr>
                <w:szCs w:val="24"/>
              </w:rPr>
            </w:pPr>
            <w:r w:rsidRPr="00541DAE">
              <w:rPr>
                <w:szCs w:val="24"/>
              </w:rPr>
              <w:t xml:space="preserve">8.2.3. Įgyvendintos vaiko fizinės ir emocinės sveikatos saugojimui ir stiprinimui skirtos programos ir veiklos.  </w:t>
            </w:r>
          </w:p>
        </w:tc>
        <w:tc>
          <w:tcPr>
            <w:tcW w:w="1893" w:type="pct"/>
            <w:tcBorders>
              <w:top w:val="single" w:sz="4" w:space="0" w:color="auto"/>
              <w:left w:val="single" w:sz="4" w:space="0" w:color="auto"/>
              <w:bottom w:val="single" w:sz="4" w:space="0" w:color="auto"/>
              <w:right w:val="single" w:sz="4" w:space="0" w:color="auto"/>
            </w:tcBorders>
            <w:shd w:val="clear" w:color="auto" w:fill="auto"/>
          </w:tcPr>
          <w:p w14:paraId="2841F96A" w14:textId="77777777" w:rsidR="00541DAE" w:rsidRPr="00541DAE" w:rsidRDefault="00541DAE" w:rsidP="00D92FC3">
            <w:pPr>
              <w:spacing w:line="254" w:lineRule="atLeast"/>
              <w:rPr>
                <w:szCs w:val="24"/>
              </w:rPr>
            </w:pPr>
            <w:r w:rsidRPr="00541DAE">
              <w:rPr>
                <w:szCs w:val="24"/>
              </w:rPr>
              <w:t>8.2.3.1. Grupių, kuriose įgyvendinta socialinio-emocinio ugdymo programa ,,Kimochiai“ skaičius – 5 (2022 m. I-IV ketv.).</w:t>
            </w:r>
          </w:p>
        </w:tc>
      </w:tr>
      <w:tr w:rsidR="00541DAE" w:rsidRPr="00541DAE" w14:paraId="119500AC" w14:textId="77777777" w:rsidTr="00D92FC3">
        <w:tc>
          <w:tcPr>
            <w:tcW w:w="1491" w:type="pct"/>
            <w:vMerge/>
            <w:tcBorders>
              <w:left w:val="single" w:sz="4" w:space="0" w:color="auto"/>
              <w:right w:val="single" w:sz="4" w:space="0" w:color="auto"/>
            </w:tcBorders>
            <w:shd w:val="clear" w:color="auto" w:fill="auto"/>
          </w:tcPr>
          <w:p w14:paraId="4CEC3958" w14:textId="77777777" w:rsidR="00541DAE" w:rsidRPr="00541DAE" w:rsidRDefault="00541DAE" w:rsidP="00D92FC3">
            <w:pPr>
              <w:overflowPunct w:val="0"/>
              <w:textAlignment w:val="baseline"/>
              <w:rPr>
                <w:b/>
                <w:szCs w:val="24"/>
              </w:rPr>
            </w:pPr>
          </w:p>
        </w:tc>
        <w:tc>
          <w:tcPr>
            <w:tcW w:w="1616" w:type="pct"/>
            <w:vMerge/>
            <w:tcBorders>
              <w:left w:val="single" w:sz="4" w:space="0" w:color="auto"/>
              <w:right w:val="single" w:sz="4" w:space="0" w:color="auto"/>
            </w:tcBorders>
            <w:shd w:val="clear" w:color="auto" w:fill="auto"/>
          </w:tcPr>
          <w:p w14:paraId="1D60C57B" w14:textId="77777777" w:rsidR="00541DAE" w:rsidRPr="00541DAE" w:rsidRDefault="00541DAE" w:rsidP="00D92FC3">
            <w:pPr>
              <w:overflowPunct w:val="0"/>
              <w:textAlignment w:val="baseline"/>
              <w:rPr>
                <w:szCs w:val="24"/>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14:paraId="2484B15D" w14:textId="77777777" w:rsidR="00541DAE" w:rsidRPr="00541DAE" w:rsidRDefault="00541DAE" w:rsidP="00D92FC3">
            <w:pPr>
              <w:spacing w:line="254" w:lineRule="atLeast"/>
              <w:rPr>
                <w:szCs w:val="24"/>
              </w:rPr>
            </w:pPr>
            <w:r w:rsidRPr="00541DAE">
              <w:rPr>
                <w:szCs w:val="24"/>
              </w:rPr>
              <w:t>8.2.3.2. 100 proc. priešmokyklinio amžiaus ugdytinių dalyvavo tarptautinėje programoje  ,,Zipio draugai“ (2022 m. I-IV ketv.).</w:t>
            </w:r>
          </w:p>
        </w:tc>
      </w:tr>
      <w:tr w:rsidR="00541DAE" w:rsidRPr="00541DAE" w14:paraId="050FA836" w14:textId="77777777" w:rsidTr="00D92FC3">
        <w:tc>
          <w:tcPr>
            <w:tcW w:w="1491" w:type="pct"/>
            <w:vMerge/>
            <w:tcBorders>
              <w:left w:val="single" w:sz="4" w:space="0" w:color="auto"/>
              <w:right w:val="single" w:sz="4" w:space="0" w:color="auto"/>
            </w:tcBorders>
            <w:shd w:val="clear" w:color="auto" w:fill="auto"/>
          </w:tcPr>
          <w:p w14:paraId="1C478FB1" w14:textId="77777777" w:rsidR="00541DAE" w:rsidRPr="00541DAE" w:rsidRDefault="00541DAE" w:rsidP="00D92FC3">
            <w:pPr>
              <w:overflowPunct w:val="0"/>
              <w:textAlignment w:val="baseline"/>
              <w:rPr>
                <w:b/>
                <w:szCs w:val="24"/>
              </w:rPr>
            </w:pPr>
          </w:p>
        </w:tc>
        <w:tc>
          <w:tcPr>
            <w:tcW w:w="1616" w:type="pct"/>
            <w:vMerge/>
            <w:tcBorders>
              <w:left w:val="single" w:sz="4" w:space="0" w:color="auto"/>
              <w:right w:val="single" w:sz="4" w:space="0" w:color="auto"/>
            </w:tcBorders>
            <w:shd w:val="clear" w:color="auto" w:fill="auto"/>
          </w:tcPr>
          <w:p w14:paraId="00603E8A" w14:textId="77777777" w:rsidR="00541DAE" w:rsidRPr="00541DAE" w:rsidRDefault="00541DAE" w:rsidP="00D92FC3">
            <w:pPr>
              <w:overflowPunct w:val="0"/>
              <w:textAlignment w:val="baseline"/>
              <w:rPr>
                <w:szCs w:val="24"/>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14:paraId="074BE152" w14:textId="77777777" w:rsidR="00541DAE" w:rsidRPr="00541DAE" w:rsidRDefault="00541DAE" w:rsidP="00D92FC3">
            <w:pPr>
              <w:spacing w:line="254" w:lineRule="atLeast"/>
              <w:rPr>
                <w:szCs w:val="24"/>
              </w:rPr>
            </w:pPr>
            <w:r w:rsidRPr="00541DAE">
              <w:rPr>
                <w:szCs w:val="24"/>
              </w:rPr>
              <w:t>8.2.3.3. Įgyvendinta 85 % sveikatą stiprinančios mokyklos programos ,,Keliaukime kartu sveikatos takeliu“ priemonių (2022 m. I-IV ketv.).</w:t>
            </w:r>
          </w:p>
        </w:tc>
      </w:tr>
      <w:tr w:rsidR="00541DAE" w:rsidRPr="00541DAE" w14:paraId="4C04F52D" w14:textId="77777777" w:rsidTr="00D92FC3">
        <w:tc>
          <w:tcPr>
            <w:tcW w:w="1491" w:type="pct"/>
            <w:vMerge/>
            <w:tcBorders>
              <w:left w:val="single" w:sz="4" w:space="0" w:color="auto"/>
              <w:right w:val="single" w:sz="4" w:space="0" w:color="auto"/>
            </w:tcBorders>
            <w:shd w:val="clear" w:color="auto" w:fill="auto"/>
          </w:tcPr>
          <w:p w14:paraId="44B4E1EB" w14:textId="77777777" w:rsidR="00541DAE" w:rsidRPr="00541DAE" w:rsidRDefault="00541DAE" w:rsidP="00D92FC3">
            <w:pPr>
              <w:overflowPunct w:val="0"/>
              <w:textAlignment w:val="baseline"/>
              <w:rPr>
                <w:b/>
                <w:szCs w:val="24"/>
              </w:rPr>
            </w:pPr>
          </w:p>
        </w:tc>
        <w:tc>
          <w:tcPr>
            <w:tcW w:w="1616" w:type="pct"/>
            <w:vMerge/>
            <w:tcBorders>
              <w:left w:val="single" w:sz="4" w:space="0" w:color="auto"/>
              <w:bottom w:val="nil"/>
              <w:right w:val="single" w:sz="4" w:space="0" w:color="auto"/>
            </w:tcBorders>
            <w:shd w:val="clear" w:color="auto" w:fill="auto"/>
          </w:tcPr>
          <w:p w14:paraId="6A4BDBCC" w14:textId="77777777" w:rsidR="00541DAE" w:rsidRPr="00541DAE" w:rsidRDefault="00541DAE" w:rsidP="00D92FC3">
            <w:pPr>
              <w:overflowPunct w:val="0"/>
              <w:textAlignment w:val="baseline"/>
              <w:rPr>
                <w:szCs w:val="24"/>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14:paraId="7B3C1BD7" w14:textId="77777777" w:rsidR="00541DAE" w:rsidRPr="00541DAE" w:rsidRDefault="00541DAE" w:rsidP="00D92FC3">
            <w:pPr>
              <w:spacing w:line="254" w:lineRule="atLeast"/>
              <w:rPr>
                <w:szCs w:val="24"/>
              </w:rPr>
            </w:pPr>
            <w:r w:rsidRPr="00541DAE">
              <w:rPr>
                <w:szCs w:val="24"/>
              </w:rPr>
              <w:t>8.2.3.4. Į ugdymo turinį integruotos Lietuvos tautinio olimpinio komiteto projekto ,,Olimpinė karta“ priemonių skaičius – ne mažiau kaip 5 (2022 m. I-IV ketv.).</w:t>
            </w:r>
          </w:p>
        </w:tc>
      </w:tr>
      <w:tr w:rsidR="00541DAE" w:rsidRPr="00541DAE" w14:paraId="6F00C82C" w14:textId="77777777" w:rsidTr="00D92FC3">
        <w:tc>
          <w:tcPr>
            <w:tcW w:w="1491" w:type="pct"/>
            <w:vMerge/>
            <w:tcBorders>
              <w:left w:val="single" w:sz="4" w:space="0" w:color="auto"/>
              <w:right w:val="single" w:sz="4" w:space="0" w:color="auto"/>
            </w:tcBorders>
            <w:shd w:val="clear" w:color="auto" w:fill="auto"/>
          </w:tcPr>
          <w:p w14:paraId="753E92BD" w14:textId="77777777" w:rsidR="00541DAE" w:rsidRPr="00541DAE" w:rsidRDefault="00541DAE" w:rsidP="00D92FC3">
            <w:pPr>
              <w:overflowPunct w:val="0"/>
              <w:textAlignment w:val="baseline"/>
              <w:rPr>
                <w:b/>
                <w:szCs w:val="24"/>
              </w:rPr>
            </w:pPr>
          </w:p>
        </w:tc>
        <w:tc>
          <w:tcPr>
            <w:tcW w:w="1616" w:type="pct"/>
            <w:vMerge w:val="restart"/>
            <w:tcBorders>
              <w:top w:val="single" w:sz="4" w:space="0" w:color="auto"/>
              <w:left w:val="single" w:sz="4" w:space="0" w:color="auto"/>
              <w:right w:val="single" w:sz="4" w:space="0" w:color="auto"/>
            </w:tcBorders>
            <w:shd w:val="clear" w:color="auto" w:fill="auto"/>
          </w:tcPr>
          <w:p w14:paraId="7C90633A" w14:textId="77777777" w:rsidR="00541DAE" w:rsidRPr="00541DAE" w:rsidRDefault="00541DAE" w:rsidP="00D92FC3">
            <w:pPr>
              <w:overflowPunct w:val="0"/>
              <w:textAlignment w:val="baseline"/>
              <w:rPr>
                <w:szCs w:val="24"/>
              </w:rPr>
            </w:pPr>
            <w:r w:rsidRPr="00541DAE">
              <w:rPr>
                <w:szCs w:val="24"/>
              </w:rPr>
              <w:t xml:space="preserve">8.2.4. Užtikrinta sisteminga ir veiksminga švietimo pagalba vaikams, turintiems specialiųjų ugdymosi poreikių. </w:t>
            </w:r>
          </w:p>
        </w:tc>
        <w:tc>
          <w:tcPr>
            <w:tcW w:w="1893" w:type="pct"/>
            <w:tcBorders>
              <w:top w:val="single" w:sz="4" w:space="0" w:color="auto"/>
              <w:left w:val="single" w:sz="4" w:space="0" w:color="auto"/>
              <w:bottom w:val="single" w:sz="4" w:space="0" w:color="auto"/>
              <w:right w:val="single" w:sz="4" w:space="0" w:color="auto"/>
            </w:tcBorders>
            <w:shd w:val="clear" w:color="auto" w:fill="auto"/>
          </w:tcPr>
          <w:p w14:paraId="4A3BB0F7" w14:textId="77777777" w:rsidR="00541DAE" w:rsidRPr="00541DAE" w:rsidRDefault="00541DAE" w:rsidP="00D92FC3">
            <w:pPr>
              <w:spacing w:line="254" w:lineRule="atLeast"/>
              <w:rPr>
                <w:szCs w:val="24"/>
              </w:rPr>
            </w:pPr>
            <w:r w:rsidRPr="00541DAE">
              <w:rPr>
                <w:szCs w:val="24"/>
              </w:rPr>
              <w:t>8.2.4.1. Švietimo pagalbos vaikams (kuriems PPT nustatyti specialieji ugdymosi poreikiai) specialistų paslaugų prieinamumas – 100 %. (2022 m. I-IV ketv.).</w:t>
            </w:r>
          </w:p>
        </w:tc>
      </w:tr>
      <w:tr w:rsidR="00541DAE" w:rsidRPr="00541DAE" w14:paraId="3D42221B" w14:textId="77777777" w:rsidTr="00D92FC3">
        <w:tc>
          <w:tcPr>
            <w:tcW w:w="1491" w:type="pct"/>
            <w:vMerge/>
            <w:tcBorders>
              <w:left w:val="single" w:sz="4" w:space="0" w:color="auto"/>
              <w:right w:val="single" w:sz="4" w:space="0" w:color="auto"/>
            </w:tcBorders>
            <w:shd w:val="clear" w:color="auto" w:fill="auto"/>
          </w:tcPr>
          <w:p w14:paraId="0C0C3507" w14:textId="77777777" w:rsidR="00541DAE" w:rsidRPr="00541DAE" w:rsidRDefault="00541DAE" w:rsidP="00D92FC3">
            <w:pPr>
              <w:overflowPunct w:val="0"/>
              <w:textAlignment w:val="baseline"/>
              <w:rPr>
                <w:b/>
                <w:szCs w:val="24"/>
              </w:rPr>
            </w:pPr>
          </w:p>
        </w:tc>
        <w:tc>
          <w:tcPr>
            <w:tcW w:w="1616" w:type="pct"/>
            <w:vMerge/>
            <w:tcBorders>
              <w:left w:val="single" w:sz="4" w:space="0" w:color="auto"/>
              <w:right w:val="single" w:sz="4" w:space="0" w:color="auto"/>
            </w:tcBorders>
            <w:shd w:val="clear" w:color="auto" w:fill="auto"/>
          </w:tcPr>
          <w:p w14:paraId="4B5AF687" w14:textId="77777777" w:rsidR="00541DAE" w:rsidRPr="00541DAE" w:rsidRDefault="00541DAE" w:rsidP="00D92FC3">
            <w:pPr>
              <w:overflowPunct w:val="0"/>
              <w:textAlignment w:val="baseline"/>
              <w:rPr>
                <w:szCs w:val="24"/>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14:paraId="7BB08097" w14:textId="77777777" w:rsidR="00541DAE" w:rsidRPr="00541DAE" w:rsidRDefault="00541DAE" w:rsidP="00D92FC3">
            <w:pPr>
              <w:spacing w:line="254" w:lineRule="atLeast"/>
              <w:rPr>
                <w:szCs w:val="24"/>
              </w:rPr>
            </w:pPr>
            <w:r w:rsidRPr="00541DAE">
              <w:rPr>
                <w:szCs w:val="24"/>
              </w:rPr>
              <w:t>8.2.4.2. Parengti ir 100 % įgyvendinti pagalbos vaikui planai (2022 m. I-IV ketv.).</w:t>
            </w:r>
          </w:p>
        </w:tc>
      </w:tr>
      <w:tr w:rsidR="00541DAE" w:rsidRPr="00541DAE" w14:paraId="30166C50" w14:textId="77777777" w:rsidTr="00D92FC3">
        <w:tc>
          <w:tcPr>
            <w:tcW w:w="1491" w:type="pct"/>
            <w:vMerge/>
            <w:tcBorders>
              <w:left w:val="single" w:sz="4" w:space="0" w:color="auto"/>
              <w:right w:val="single" w:sz="4" w:space="0" w:color="auto"/>
            </w:tcBorders>
            <w:shd w:val="clear" w:color="auto" w:fill="auto"/>
          </w:tcPr>
          <w:p w14:paraId="2D234C63" w14:textId="77777777" w:rsidR="00541DAE" w:rsidRPr="00541DAE" w:rsidRDefault="00541DAE" w:rsidP="00D92FC3">
            <w:pPr>
              <w:overflowPunct w:val="0"/>
              <w:textAlignment w:val="baseline"/>
              <w:rPr>
                <w:b/>
                <w:szCs w:val="24"/>
              </w:rPr>
            </w:pPr>
          </w:p>
        </w:tc>
        <w:tc>
          <w:tcPr>
            <w:tcW w:w="1616" w:type="pct"/>
            <w:vMerge/>
            <w:tcBorders>
              <w:left w:val="single" w:sz="4" w:space="0" w:color="auto"/>
              <w:right w:val="single" w:sz="4" w:space="0" w:color="auto"/>
            </w:tcBorders>
            <w:shd w:val="clear" w:color="auto" w:fill="auto"/>
          </w:tcPr>
          <w:p w14:paraId="3E363EFE" w14:textId="77777777" w:rsidR="00541DAE" w:rsidRPr="00541DAE" w:rsidRDefault="00541DAE" w:rsidP="00D92FC3">
            <w:pPr>
              <w:overflowPunct w:val="0"/>
              <w:textAlignment w:val="baseline"/>
              <w:rPr>
                <w:szCs w:val="24"/>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14:paraId="421B659F" w14:textId="77777777" w:rsidR="00541DAE" w:rsidRPr="00541DAE" w:rsidRDefault="00541DAE" w:rsidP="00D92FC3">
            <w:pPr>
              <w:spacing w:line="254" w:lineRule="atLeast"/>
              <w:rPr>
                <w:szCs w:val="24"/>
              </w:rPr>
            </w:pPr>
            <w:r w:rsidRPr="00541DAE">
              <w:rPr>
                <w:szCs w:val="24"/>
              </w:rPr>
              <w:t>8.2.4.3. 100 % pedagogų bei švietimo pagalbos specialistų, mokytojo padėjėjų, ne mažiau kaip 80 %  tėvų (globėjų) bendradarbiauja rengiant ir įgyvendinant pagalbos vaikui planus (2022 m. I-IV ketv.).</w:t>
            </w:r>
          </w:p>
        </w:tc>
      </w:tr>
      <w:tr w:rsidR="00541DAE" w:rsidRPr="00541DAE" w14:paraId="2FE174F4" w14:textId="77777777" w:rsidTr="00D92FC3">
        <w:tc>
          <w:tcPr>
            <w:tcW w:w="1491" w:type="pct"/>
            <w:vMerge/>
            <w:tcBorders>
              <w:left w:val="single" w:sz="4" w:space="0" w:color="auto"/>
              <w:right w:val="single" w:sz="4" w:space="0" w:color="auto"/>
            </w:tcBorders>
            <w:shd w:val="clear" w:color="auto" w:fill="auto"/>
          </w:tcPr>
          <w:p w14:paraId="674613F3" w14:textId="77777777" w:rsidR="00541DAE" w:rsidRPr="00541DAE" w:rsidRDefault="00541DAE" w:rsidP="00D92FC3">
            <w:pPr>
              <w:overflowPunct w:val="0"/>
              <w:textAlignment w:val="baseline"/>
              <w:rPr>
                <w:b/>
                <w:szCs w:val="24"/>
              </w:rPr>
            </w:pPr>
          </w:p>
        </w:tc>
        <w:tc>
          <w:tcPr>
            <w:tcW w:w="1616" w:type="pct"/>
            <w:vMerge/>
            <w:tcBorders>
              <w:left w:val="single" w:sz="4" w:space="0" w:color="auto"/>
              <w:bottom w:val="nil"/>
              <w:right w:val="single" w:sz="4" w:space="0" w:color="auto"/>
            </w:tcBorders>
            <w:shd w:val="clear" w:color="auto" w:fill="auto"/>
          </w:tcPr>
          <w:p w14:paraId="067837C8" w14:textId="77777777" w:rsidR="00541DAE" w:rsidRPr="00541DAE" w:rsidRDefault="00541DAE" w:rsidP="00D92FC3">
            <w:pPr>
              <w:overflowPunct w:val="0"/>
              <w:textAlignment w:val="baseline"/>
              <w:rPr>
                <w:szCs w:val="24"/>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14:paraId="4D00B9B7" w14:textId="77777777" w:rsidR="00541DAE" w:rsidRPr="00541DAE" w:rsidRDefault="00541DAE" w:rsidP="00D92FC3">
            <w:pPr>
              <w:spacing w:line="254" w:lineRule="atLeast"/>
              <w:rPr>
                <w:szCs w:val="24"/>
              </w:rPr>
            </w:pPr>
            <w:r w:rsidRPr="00541DAE">
              <w:rPr>
                <w:szCs w:val="24"/>
              </w:rPr>
              <w:t>8.2.4.4. Gabių vaikų pasirodymų miesto renginiuose skaičius – ne mažiau kaip du pasirodymai (2022 m. I-IV ketv.).</w:t>
            </w:r>
          </w:p>
        </w:tc>
      </w:tr>
      <w:tr w:rsidR="00541DAE" w:rsidRPr="00541DAE" w14:paraId="7FE07846" w14:textId="77777777" w:rsidTr="00D92FC3">
        <w:trPr>
          <w:trHeight w:val="460"/>
        </w:trPr>
        <w:tc>
          <w:tcPr>
            <w:tcW w:w="1491" w:type="pct"/>
            <w:vMerge/>
            <w:tcBorders>
              <w:left w:val="single" w:sz="4" w:space="0" w:color="auto"/>
              <w:right w:val="single" w:sz="4" w:space="0" w:color="auto"/>
            </w:tcBorders>
            <w:shd w:val="clear" w:color="auto" w:fill="auto"/>
          </w:tcPr>
          <w:p w14:paraId="77507573" w14:textId="77777777" w:rsidR="00541DAE" w:rsidRPr="00541DAE" w:rsidRDefault="00541DAE" w:rsidP="00D92FC3">
            <w:pPr>
              <w:overflowPunct w:val="0"/>
              <w:textAlignment w:val="baseline"/>
              <w:rPr>
                <w:b/>
                <w:szCs w:val="24"/>
              </w:rPr>
            </w:pPr>
          </w:p>
        </w:tc>
        <w:tc>
          <w:tcPr>
            <w:tcW w:w="1616" w:type="pct"/>
            <w:tcBorders>
              <w:top w:val="single" w:sz="4" w:space="0" w:color="auto"/>
              <w:left w:val="single" w:sz="4" w:space="0" w:color="auto"/>
              <w:right w:val="single" w:sz="4" w:space="0" w:color="auto"/>
            </w:tcBorders>
            <w:shd w:val="clear" w:color="auto" w:fill="auto"/>
          </w:tcPr>
          <w:p w14:paraId="64B6C18C" w14:textId="77777777" w:rsidR="00541DAE" w:rsidRPr="00541DAE" w:rsidRDefault="00541DAE" w:rsidP="00D92FC3">
            <w:pPr>
              <w:overflowPunct w:val="0"/>
              <w:textAlignment w:val="baseline"/>
              <w:rPr>
                <w:szCs w:val="24"/>
              </w:rPr>
            </w:pPr>
            <w:r w:rsidRPr="00541DAE">
              <w:rPr>
                <w:szCs w:val="24"/>
              </w:rPr>
              <w:t>8.2.5. Įgyvendintas Socialinių kompetencijų ugdymo (SKU) sistemos modelis.</w:t>
            </w:r>
          </w:p>
        </w:tc>
        <w:tc>
          <w:tcPr>
            <w:tcW w:w="1893" w:type="pct"/>
            <w:tcBorders>
              <w:top w:val="single" w:sz="4" w:space="0" w:color="auto"/>
              <w:left w:val="single" w:sz="4" w:space="0" w:color="auto"/>
              <w:bottom w:val="single" w:sz="4" w:space="0" w:color="auto"/>
              <w:right w:val="single" w:sz="4" w:space="0" w:color="auto"/>
            </w:tcBorders>
            <w:shd w:val="clear" w:color="auto" w:fill="auto"/>
          </w:tcPr>
          <w:p w14:paraId="522C12F7" w14:textId="77777777" w:rsidR="00541DAE" w:rsidRPr="00541DAE" w:rsidRDefault="00541DAE" w:rsidP="00D92FC3">
            <w:pPr>
              <w:rPr>
                <w:szCs w:val="24"/>
              </w:rPr>
            </w:pPr>
            <w:r w:rsidRPr="00541DAE">
              <w:rPr>
                <w:szCs w:val="24"/>
              </w:rPr>
              <w:t>8.2.5.1. Šiaulių miesto SKU informacinėje sistemoje fiksuotos ir įgyvendintos ne mažiau kaip trys veiklos (2022 m. I-IV ketv.).</w:t>
            </w:r>
          </w:p>
        </w:tc>
      </w:tr>
      <w:tr w:rsidR="00541DAE" w:rsidRPr="00541DAE" w14:paraId="17C7A783" w14:textId="77777777" w:rsidTr="00D92FC3">
        <w:tc>
          <w:tcPr>
            <w:tcW w:w="1491" w:type="pct"/>
            <w:vMerge w:val="restart"/>
            <w:tcBorders>
              <w:top w:val="single" w:sz="4" w:space="0" w:color="auto"/>
              <w:left w:val="single" w:sz="4" w:space="0" w:color="auto"/>
              <w:right w:val="single" w:sz="4" w:space="0" w:color="auto"/>
            </w:tcBorders>
            <w:shd w:val="clear" w:color="auto" w:fill="auto"/>
          </w:tcPr>
          <w:p w14:paraId="617320DF" w14:textId="77777777" w:rsidR="00541DAE" w:rsidRPr="00541DAE" w:rsidRDefault="00541DAE" w:rsidP="00D92FC3">
            <w:pPr>
              <w:spacing w:line="254" w:lineRule="atLeast"/>
              <w:rPr>
                <w:b/>
                <w:szCs w:val="24"/>
              </w:rPr>
            </w:pPr>
            <w:r w:rsidRPr="00541DAE">
              <w:rPr>
                <w:b/>
                <w:szCs w:val="24"/>
              </w:rPr>
              <w:t>Ugdymosi aplinka</w:t>
            </w:r>
          </w:p>
          <w:p w14:paraId="18C0E634" w14:textId="77777777" w:rsidR="00541DAE" w:rsidRPr="00541DAE" w:rsidRDefault="00541DAE" w:rsidP="00D92FC3">
            <w:pPr>
              <w:overflowPunct w:val="0"/>
              <w:textAlignment w:val="baseline"/>
              <w:rPr>
                <w:szCs w:val="24"/>
              </w:rPr>
            </w:pPr>
            <w:r w:rsidRPr="00541DAE">
              <w:rPr>
                <w:szCs w:val="24"/>
              </w:rPr>
              <w:t xml:space="preserve">8.3. Kurti ir modernizuoti lopšelio-darželio edukacines erdves. </w:t>
            </w:r>
          </w:p>
        </w:tc>
        <w:tc>
          <w:tcPr>
            <w:tcW w:w="1616" w:type="pct"/>
            <w:vMerge w:val="restart"/>
            <w:tcBorders>
              <w:top w:val="single" w:sz="4" w:space="0" w:color="auto"/>
              <w:left w:val="single" w:sz="4" w:space="0" w:color="auto"/>
              <w:right w:val="single" w:sz="4" w:space="0" w:color="auto"/>
            </w:tcBorders>
            <w:shd w:val="clear" w:color="auto" w:fill="auto"/>
          </w:tcPr>
          <w:p w14:paraId="3B4C0E8A" w14:textId="77777777" w:rsidR="00541DAE" w:rsidRPr="00541DAE" w:rsidRDefault="00541DAE" w:rsidP="00D92FC3">
            <w:pPr>
              <w:overflowPunct w:val="0"/>
              <w:textAlignment w:val="baseline"/>
              <w:rPr>
                <w:szCs w:val="24"/>
              </w:rPr>
            </w:pPr>
            <w:r w:rsidRPr="00541DAE">
              <w:rPr>
                <w:szCs w:val="24"/>
              </w:rPr>
              <w:t xml:space="preserve">8.3.1. Išplėtota ,,Ugdymosi be sienų“ koncepcija. </w:t>
            </w:r>
          </w:p>
        </w:tc>
        <w:tc>
          <w:tcPr>
            <w:tcW w:w="1893" w:type="pct"/>
            <w:tcBorders>
              <w:top w:val="single" w:sz="4" w:space="0" w:color="auto"/>
              <w:left w:val="single" w:sz="4" w:space="0" w:color="auto"/>
              <w:bottom w:val="single" w:sz="4" w:space="0" w:color="auto"/>
              <w:right w:val="single" w:sz="4" w:space="0" w:color="auto"/>
            </w:tcBorders>
            <w:shd w:val="clear" w:color="auto" w:fill="auto"/>
          </w:tcPr>
          <w:p w14:paraId="6FD6A011" w14:textId="77777777" w:rsidR="00541DAE" w:rsidRPr="00541DAE" w:rsidRDefault="00541DAE" w:rsidP="00D92FC3">
            <w:pPr>
              <w:spacing w:line="254" w:lineRule="atLeast"/>
              <w:rPr>
                <w:szCs w:val="24"/>
              </w:rPr>
            </w:pPr>
            <w:r w:rsidRPr="00541DAE">
              <w:rPr>
                <w:szCs w:val="24"/>
              </w:rPr>
              <w:t>8.3.1.1. Įkurtos ne mažiau kaip dvi edukacinės erdvės, skirtos socialiniam-emociniam vaikų ugdymuisi (2022 m. I-IV ketv.).</w:t>
            </w:r>
          </w:p>
        </w:tc>
      </w:tr>
      <w:tr w:rsidR="00541DAE" w:rsidRPr="00541DAE" w14:paraId="0D150263" w14:textId="77777777" w:rsidTr="00D92FC3">
        <w:tc>
          <w:tcPr>
            <w:tcW w:w="1491" w:type="pct"/>
            <w:vMerge/>
            <w:tcBorders>
              <w:left w:val="single" w:sz="4" w:space="0" w:color="auto"/>
              <w:right w:val="single" w:sz="4" w:space="0" w:color="auto"/>
            </w:tcBorders>
            <w:shd w:val="clear" w:color="auto" w:fill="auto"/>
          </w:tcPr>
          <w:p w14:paraId="6171FF77" w14:textId="77777777" w:rsidR="00541DAE" w:rsidRPr="00541DAE" w:rsidRDefault="00541DAE" w:rsidP="00D92FC3">
            <w:pPr>
              <w:overflowPunct w:val="0"/>
              <w:textAlignment w:val="baseline"/>
              <w:rPr>
                <w:b/>
                <w:szCs w:val="24"/>
              </w:rPr>
            </w:pPr>
          </w:p>
        </w:tc>
        <w:tc>
          <w:tcPr>
            <w:tcW w:w="1616" w:type="pct"/>
            <w:vMerge/>
            <w:tcBorders>
              <w:left w:val="single" w:sz="4" w:space="0" w:color="auto"/>
              <w:right w:val="single" w:sz="4" w:space="0" w:color="auto"/>
            </w:tcBorders>
            <w:shd w:val="clear" w:color="auto" w:fill="auto"/>
          </w:tcPr>
          <w:p w14:paraId="6D625EE1" w14:textId="77777777" w:rsidR="00541DAE" w:rsidRPr="00541DAE" w:rsidRDefault="00541DAE" w:rsidP="00D92FC3">
            <w:pPr>
              <w:overflowPunct w:val="0"/>
              <w:textAlignment w:val="baseline"/>
              <w:rPr>
                <w:szCs w:val="24"/>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14:paraId="71DED818" w14:textId="77777777" w:rsidR="00541DAE" w:rsidRPr="00541DAE" w:rsidRDefault="00541DAE" w:rsidP="00D92FC3">
            <w:pPr>
              <w:spacing w:line="254" w:lineRule="atLeast"/>
              <w:rPr>
                <w:szCs w:val="24"/>
              </w:rPr>
            </w:pPr>
            <w:r w:rsidRPr="00541DAE">
              <w:rPr>
                <w:szCs w:val="24"/>
              </w:rPr>
              <w:t xml:space="preserve">8.3.1.2. Modernizuota viena lauko edukacinė erdvė, skirta STEAM krypties veiklų organizavimui (2022 m. I-IV ketv.). </w:t>
            </w:r>
          </w:p>
        </w:tc>
      </w:tr>
      <w:tr w:rsidR="00541DAE" w:rsidRPr="00541DAE" w14:paraId="793F2DFC" w14:textId="77777777" w:rsidTr="00D92FC3">
        <w:tc>
          <w:tcPr>
            <w:tcW w:w="1491" w:type="pct"/>
            <w:vMerge/>
            <w:tcBorders>
              <w:left w:val="single" w:sz="4" w:space="0" w:color="auto"/>
              <w:right w:val="single" w:sz="4" w:space="0" w:color="auto"/>
            </w:tcBorders>
            <w:shd w:val="clear" w:color="auto" w:fill="auto"/>
          </w:tcPr>
          <w:p w14:paraId="7A095891" w14:textId="77777777" w:rsidR="00541DAE" w:rsidRPr="00541DAE" w:rsidRDefault="00541DAE" w:rsidP="00D92FC3">
            <w:pPr>
              <w:overflowPunct w:val="0"/>
              <w:textAlignment w:val="baseline"/>
              <w:rPr>
                <w:b/>
                <w:szCs w:val="24"/>
              </w:rPr>
            </w:pPr>
          </w:p>
        </w:tc>
        <w:tc>
          <w:tcPr>
            <w:tcW w:w="1616" w:type="pct"/>
            <w:vMerge/>
            <w:tcBorders>
              <w:left w:val="single" w:sz="4" w:space="0" w:color="auto"/>
              <w:bottom w:val="single" w:sz="4" w:space="0" w:color="auto"/>
              <w:right w:val="single" w:sz="4" w:space="0" w:color="auto"/>
            </w:tcBorders>
            <w:shd w:val="clear" w:color="auto" w:fill="auto"/>
          </w:tcPr>
          <w:p w14:paraId="5397B340" w14:textId="77777777" w:rsidR="00541DAE" w:rsidRPr="00541DAE" w:rsidRDefault="00541DAE" w:rsidP="00D92FC3">
            <w:pPr>
              <w:overflowPunct w:val="0"/>
              <w:textAlignment w:val="baseline"/>
              <w:rPr>
                <w:szCs w:val="24"/>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14:paraId="7DC492C3" w14:textId="77777777" w:rsidR="00541DAE" w:rsidRPr="00541DAE" w:rsidRDefault="00541DAE" w:rsidP="00D92FC3">
            <w:pPr>
              <w:spacing w:line="254" w:lineRule="atLeast"/>
              <w:rPr>
                <w:szCs w:val="24"/>
              </w:rPr>
            </w:pPr>
            <w:r w:rsidRPr="00541DAE">
              <w:rPr>
                <w:szCs w:val="24"/>
              </w:rPr>
              <w:t xml:space="preserve">8.3.1.3. Atnaujintos ne mažiau kaip dvi lauko edukacinės erdvės, skirtos vaikų fizinės sveikatos stiprinimui (2022 m. I-IV ketv.). </w:t>
            </w:r>
          </w:p>
        </w:tc>
      </w:tr>
      <w:tr w:rsidR="00541DAE" w:rsidRPr="00541DAE" w14:paraId="2E261B70" w14:textId="77777777" w:rsidTr="00D92FC3">
        <w:tc>
          <w:tcPr>
            <w:tcW w:w="1491" w:type="pct"/>
            <w:vMerge/>
            <w:tcBorders>
              <w:left w:val="single" w:sz="4" w:space="0" w:color="auto"/>
              <w:bottom w:val="single" w:sz="4" w:space="0" w:color="auto"/>
              <w:right w:val="single" w:sz="4" w:space="0" w:color="auto"/>
            </w:tcBorders>
            <w:shd w:val="clear" w:color="auto" w:fill="auto"/>
          </w:tcPr>
          <w:p w14:paraId="07D4132A" w14:textId="77777777" w:rsidR="00541DAE" w:rsidRPr="00541DAE" w:rsidRDefault="00541DAE" w:rsidP="00D92FC3">
            <w:pPr>
              <w:overflowPunct w:val="0"/>
              <w:textAlignment w:val="baseline"/>
              <w:rPr>
                <w:b/>
                <w:szCs w:val="24"/>
              </w:rPr>
            </w:pPr>
          </w:p>
        </w:tc>
        <w:tc>
          <w:tcPr>
            <w:tcW w:w="1616" w:type="pct"/>
            <w:tcBorders>
              <w:top w:val="single" w:sz="4" w:space="0" w:color="auto"/>
              <w:left w:val="single" w:sz="4" w:space="0" w:color="auto"/>
              <w:bottom w:val="nil"/>
              <w:right w:val="single" w:sz="4" w:space="0" w:color="auto"/>
            </w:tcBorders>
            <w:shd w:val="clear" w:color="auto" w:fill="auto"/>
          </w:tcPr>
          <w:p w14:paraId="6DEFD40C" w14:textId="77777777" w:rsidR="00541DAE" w:rsidRPr="00541DAE" w:rsidRDefault="00541DAE" w:rsidP="006E6463">
            <w:pPr>
              <w:overflowPunct w:val="0"/>
              <w:textAlignment w:val="baseline"/>
              <w:rPr>
                <w:szCs w:val="24"/>
              </w:rPr>
            </w:pPr>
            <w:r w:rsidRPr="00541DAE">
              <w:rPr>
                <w:szCs w:val="24"/>
              </w:rPr>
              <w:t xml:space="preserve">8.3.2. Įsigyta šiuolaikinių edukacinių priemonių, skirtų vaikų silpnųjų ugdymosi sričių gerinimui. </w:t>
            </w:r>
          </w:p>
        </w:tc>
        <w:tc>
          <w:tcPr>
            <w:tcW w:w="1893" w:type="pct"/>
            <w:tcBorders>
              <w:top w:val="single" w:sz="4" w:space="0" w:color="auto"/>
              <w:left w:val="single" w:sz="4" w:space="0" w:color="auto"/>
              <w:bottom w:val="single" w:sz="4" w:space="0" w:color="auto"/>
              <w:right w:val="single" w:sz="4" w:space="0" w:color="auto"/>
            </w:tcBorders>
            <w:shd w:val="clear" w:color="auto" w:fill="auto"/>
          </w:tcPr>
          <w:p w14:paraId="24A6CD7E" w14:textId="77777777" w:rsidR="00541DAE" w:rsidRPr="00541DAE" w:rsidRDefault="00541DAE" w:rsidP="00D92FC3">
            <w:pPr>
              <w:spacing w:line="254" w:lineRule="atLeast"/>
              <w:rPr>
                <w:szCs w:val="24"/>
              </w:rPr>
            </w:pPr>
            <w:r w:rsidRPr="00541DAE">
              <w:rPr>
                <w:szCs w:val="24"/>
              </w:rPr>
              <w:t>8.3.2.3. Įsigyta ne mažiau kaip 14  šiuolaikinių edukacinių priemonių, skirtų grupių vaikų silpnųjų ugdymosi sričių gerinimui (2022 m. I-IV ketv.).</w:t>
            </w:r>
          </w:p>
        </w:tc>
      </w:tr>
      <w:tr w:rsidR="0091760D" w:rsidRPr="00541DAE" w14:paraId="09A6B4F8" w14:textId="77777777" w:rsidTr="0091760D">
        <w:trPr>
          <w:trHeight w:val="2009"/>
        </w:trPr>
        <w:tc>
          <w:tcPr>
            <w:tcW w:w="1491" w:type="pct"/>
            <w:vMerge w:val="restart"/>
            <w:tcBorders>
              <w:left w:val="single" w:sz="4" w:space="0" w:color="auto"/>
              <w:right w:val="single" w:sz="4" w:space="0" w:color="auto"/>
            </w:tcBorders>
            <w:shd w:val="clear" w:color="auto" w:fill="auto"/>
          </w:tcPr>
          <w:p w14:paraId="06F7682A" w14:textId="77777777" w:rsidR="0091760D" w:rsidRPr="00541DAE" w:rsidRDefault="0091760D" w:rsidP="00D92FC3">
            <w:pPr>
              <w:overflowPunct w:val="0"/>
              <w:textAlignment w:val="baseline"/>
              <w:rPr>
                <w:b/>
                <w:szCs w:val="24"/>
              </w:rPr>
            </w:pPr>
            <w:r w:rsidRPr="00541DAE">
              <w:rPr>
                <w:b/>
                <w:szCs w:val="24"/>
              </w:rPr>
              <w:t xml:space="preserve">Lyderystė ir vadyba </w:t>
            </w:r>
          </w:p>
          <w:p w14:paraId="5C63C9E1" w14:textId="77777777" w:rsidR="0091760D" w:rsidRPr="00541DAE" w:rsidRDefault="0091760D" w:rsidP="00D92FC3">
            <w:pPr>
              <w:overflowPunct w:val="0"/>
              <w:textAlignment w:val="baseline"/>
              <w:rPr>
                <w:b/>
                <w:szCs w:val="24"/>
              </w:rPr>
            </w:pPr>
            <w:r w:rsidRPr="00541DAE">
              <w:rPr>
                <w:szCs w:val="24"/>
              </w:rPr>
              <w:t xml:space="preserve">8.4. Stiprinti įstaigos  bendruomenės narių bendradarbiavimo kultūrą. </w:t>
            </w:r>
          </w:p>
          <w:p w14:paraId="7B44A689" w14:textId="77777777" w:rsidR="0091760D" w:rsidRPr="00541DAE" w:rsidRDefault="0091760D" w:rsidP="00D92FC3">
            <w:pPr>
              <w:overflowPunct w:val="0"/>
              <w:textAlignment w:val="baseline"/>
              <w:rPr>
                <w:b/>
                <w:szCs w:val="24"/>
              </w:rPr>
            </w:pPr>
          </w:p>
        </w:tc>
        <w:tc>
          <w:tcPr>
            <w:tcW w:w="1616" w:type="pct"/>
            <w:tcBorders>
              <w:top w:val="single" w:sz="4" w:space="0" w:color="auto"/>
              <w:left w:val="single" w:sz="4" w:space="0" w:color="auto"/>
              <w:right w:val="single" w:sz="4" w:space="0" w:color="auto"/>
            </w:tcBorders>
            <w:shd w:val="clear" w:color="auto" w:fill="auto"/>
          </w:tcPr>
          <w:p w14:paraId="13B5C1E5" w14:textId="77777777" w:rsidR="0091760D" w:rsidRPr="00541DAE" w:rsidRDefault="0091760D" w:rsidP="00D92FC3">
            <w:pPr>
              <w:ind w:right="135"/>
              <w:rPr>
                <w:szCs w:val="24"/>
              </w:rPr>
            </w:pPr>
            <w:r w:rsidRPr="00541DAE">
              <w:rPr>
                <w:szCs w:val="24"/>
              </w:rPr>
              <w:t>8.4.1.  Įstaigos bendruomenės nariai dalyvauja sprendimų priėmime. </w:t>
            </w:r>
          </w:p>
          <w:p w14:paraId="3EDC25DD" w14:textId="77777777" w:rsidR="0091760D" w:rsidRPr="00541DAE" w:rsidRDefault="0091760D" w:rsidP="00D92FC3">
            <w:pPr>
              <w:overflowPunct w:val="0"/>
              <w:textAlignment w:val="baseline"/>
              <w:rPr>
                <w:szCs w:val="24"/>
              </w:rPr>
            </w:pPr>
          </w:p>
          <w:p w14:paraId="1EA5678E" w14:textId="77777777" w:rsidR="0091760D" w:rsidRPr="00541DAE" w:rsidRDefault="0091760D" w:rsidP="00D92FC3">
            <w:pPr>
              <w:overflowPunct w:val="0"/>
              <w:textAlignment w:val="baseline"/>
              <w:rPr>
                <w:szCs w:val="24"/>
              </w:rPr>
            </w:pPr>
          </w:p>
          <w:p w14:paraId="4A826503" w14:textId="77777777" w:rsidR="0091760D" w:rsidRPr="00541DAE" w:rsidRDefault="0091760D" w:rsidP="00D92FC3">
            <w:pPr>
              <w:overflowPunct w:val="0"/>
              <w:textAlignment w:val="baseline"/>
              <w:rPr>
                <w:szCs w:val="24"/>
              </w:rPr>
            </w:pPr>
          </w:p>
        </w:tc>
        <w:tc>
          <w:tcPr>
            <w:tcW w:w="1893" w:type="pct"/>
            <w:tcBorders>
              <w:top w:val="single" w:sz="4" w:space="0" w:color="auto"/>
              <w:left w:val="single" w:sz="4" w:space="0" w:color="auto"/>
              <w:right w:val="single" w:sz="4" w:space="0" w:color="auto"/>
            </w:tcBorders>
            <w:shd w:val="clear" w:color="auto" w:fill="auto"/>
          </w:tcPr>
          <w:p w14:paraId="076A074C" w14:textId="77777777" w:rsidR="0091760D" w:rsidRPr="00541DAE" w:rsidRDefault="0091760D" w:rsidP="00630DAC">
            <w:pPr>
              <w:rPr>
                <w:szCs w:val="24"/>
              </w:rPr>
            </w:pPr>
            <w:r w:rsidRPr="00541DAE">
              <w:rPr>
                <w:szCs w:val="24"/>
              </w:rPr>
              <w:t>8.4.1.1. Atliktas bendruomenės narių (tėvų, pedagogų, vaikų) nuomonės tyrimas ,,Ar esame geras darželis?“. Veiklos kokybės įsivertinime dalyvauja ne mažiau kaip 70 proc. bendruomenės narių (</w:t>
            </w:r>
            <w:r>
              <w:rPr>
                <w:szCs w:val="24"/>
              </w:rPr>
              <w:t xml:space="preserve">2022 m. II, III </w:t>
            </w:r>
            <w:r w:rsidRPr="00541DAE">
              <w:rPr>
                <w:szCs w:val="24"/>
              </w:rPr>
              <w:t xml:space="preserve">ketv.). </w:t>
            </w:r>
          </w:p>
        </w:tc>
      </w:tr>
      <w:tr w:rsidR="00541DAE" w:rsidRPr="00541DAE" w14:paraId="66A5E377" w14:textId="77777777" w:rsidTr="00D92FC3">
        <w:tc>
          <w:tcPr>
            <w:tcW w:w="1491" w:type="pct"/>
            <w:vMerge/>
            <w:tcBorders>
              <w:left w:val="single" w:sz="4" w:space="0" w:color="auto"/>
              <w:right w:val="single" w:sz="4" w:space="0" w:color="auto"/>
            </w:tcBorders>
            <w:shd w:val="clear" w:color="auto" w:fill="auto"/>
          </w:tcPr>
          <w:p w14:paraId="5B795713" w14:textId="77777777" w:rsidR="00541DAE" w:rsidRPr="00541DAE" w:rsidRDefault="00541DAE" w:rsidP="00D92FC3">
            <w:pPr>
              <w:overflowPunct w:val="0"/>
              <w:textAlignment w:val="baseline"/>
              <w:rPr>
                <w:b/>
                <w:szCs w:val="24"/>
              </w:rPr>
            </w:pPr>
          </w:p>
        </w:tc>
        <w:tc>
          <w:tcPr>
            <w:tcW w:w="1616" w:type="pct"/>
            <w:tcBorders>
              <w:top w:val="single" w:sz="4" w:space="0" w:color="auto"/>
              <w:left w:val="single" w:sz="4" w:space="0" w:color="auto"/>
              <w:bottom w:val="single" w:sz="4" w:space="0" w:color="auto"/>
              <w:right w:val="single" w:sz="4" w:space="0" w:color="auto"/>
            </w:tcBorders>
            <w:shd w:val="clear" w:color="auto" w:fill="auto"/>
          </w:tcPr>
          <w:p w14:paraId="590E4A98" w14:textId="77777777" w:rsidR="00541DAE" w:rsidRPr="00541DAE" w:rsidRDefault="00541DAE" w:rsidP="00D92FC3">
            <w:pPr>
              <w:rPr>
                <w:color w:val="000000"/>
                <w:szCs w:val="24"/>
              </w:rPr>
            </w:pPr>
            <w:r w:rsidRPr="00541DAE">
              <w:rPr>
                <w:szCs w:val="24"/>
              </w:rPr>
              <w:t xml:space="preserve">8.4.2. </w:t>
            </w:r>
            <w:r w:rsidRPr="00541DAE">
              <w:rPr>
                <w:color w:val="000000"/>
                <w:szCs w:val="24"/>
              </w:rPr>
              <w:t>Vykdoma tėvų (globėjų), vaikų, darbuotojų socialinė partnerystė.</w:t>
            </w:r>
          </w:p>
          <w:p w14:paraId="14508921" w14:textId="77777777" w:rsidR="00541DAE" w:rsidRPr="00541DAE" w:rsidRDefault="00541DAE" w:rsidP="00D92FC3">
            <w:pPr>
              <w:ind w:right="135"/>
              <w:rPr>
                <w:szCs w:val="24"/>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14:paraId="70A97DA5" w14:textId="77777777" w:rsidR="006E6463" w:rsidRDefault="00541DAE" w:rsidP="006E6463">
            <w:pPr>
              <w:rPr>
                <w:color w:val="000000"/>
                <w:szCs w:val="24"/>
              </w:rPr>
            </w:pPr>
            <w:r w:rsidRPr="00541DAE">
              <w:rPr>
                <w:color w:val="000000"/>
                <w:szCs w:val="24"/>
              </w:rPr>
              <w:t xml:space="preserve">8.4.2.1. </w:t>
            </w:r>
            <w:r w:rsidR="006E6463">
              <w:rPr>
                <w:color w:val="000000"/>
                <w:szCs w:val="24"/>
              </w:rPr>
              <w:t>Įgyvendintos ne mažiau kaip 2</w:t>
            </w:r>
            <w:r w:rsidRPr="00541DAE">
              <w:rPr>
                <w:color w:val="000000"/>
                <w:szCs w:val="24"/>
              </w:rPr>
              <w:t xml:space="preserve"> </w:t>
            </w:r>
            <w:r w:rsidR="00D54057">
              <w:rPr>
                <w:color w:val="000000"/>
                <w:szCs w:val="24"/>
              </w:rPr>
              <w:t xml:space="preserve"> </w:t>
            </w:r>
            <w:r w:rsidR="006E6463">
              <w:rPr>
                <w:color w:val="000000"/>
                <w:szCs w:val="24"/>
              </w:rPr>
              <w:t xml:space="preserve">pilietinės, socialinės akcijos. </w:t>
            </w:r>
          </w:p>
          <w:p w14:paraId="314607CC" w14:textId="77777777" w:rsidR="00541DAE" w:rsidRPr="00541DAE" w:rsidRDefault="006E6463" w:rsidP="006E6463">
            <w:pPr>
              <w:rPr>
                <w:szCs w:val="24"/>
              </w:rPr>
            </w:pPr>
            <w:r>
              <w:rPr>
                <w:color w:val="000000"/>
                <w:szCs w:val="24"/>
              </w:rPr>
              <w:t>8.4.2.2. Į</w:t>
            </w:r>
            <w:r w:rsidR="00541DAE" w:rsidRPr="00541DAE">
              <w:rPr>
                <w:color w:val="000000"/>
                <w:szCs w:val="24"/>
              </w:rPr>
              <w:t xml:space="preserve">gyvendinta ne mažiau kaip </w:t>
            </w:r>
            <w:r w:rsidR="00225FC0">
              <w:rPr>
                <w:color w:val="000000"/>
                <w:szCs w:val="24"/>
              </w:rPr>
              <w:t>1</w:t>
            </w:r>
            <w:r w:rsidR="00541DAE" w:rsidRPr="00541DAE">
              <w:rPr>
                <w:color w:val="000000"/>
                <w:szCs w:val="24"/>
              </w:rPr>
              <w:t xml:space="preserve"> bendruomenės narių iniciatyva</w:t>
            </w:r>
            <w:r w:rsidR="00225FC0">
              <w:rPr>
                <w:color w:val="000000"/>
                <w:szCs w:val="24"/>
              </w:rPr>
              <w:t>/</w:t>
            </w:r>
            <w:r w:rsidR="00541DAE" w:rsidRPr="00541DAE">
              <w:rPr>
                <w:color w:val="000000"/>
                <w:szCs w:val="24"/>
              </w:rPr>
              <w:t xml:space="preserve">idėja </w:t>
            </w:r>
            <w:r w:rsidR="00541DAE" w:rsidRPr="00541DAE">
              <w:rPr>
                <w:szCs w:val="24"/>
              </w:rPr>
              <w:t>(2022 m. I-IV ketv.).</w:t>
            </w:r>
          </w:p>
        </w:tc>
      </w:tr>
    </w:tbl>
    <w:p w14:paraId="05143B94" w14:textId="77777777" w:rsidR="00541DAE" w:rsidRPr="00541DAE" w:rsidRDefault="00541DAE" w:rsidP="00541DAE">
      <w:pPr>
        <w:tabs>
          <w:tab w:val="left" w:pos="426"/>
        </w:tabs>
        <w:jc w:val="both"/>
        <w:rPr>
          <w:b/>
          <w:szCs w:val="24"/>
        </w:rPr>
      </w:pPr>
    </w:p>
    <w:p w14:paraId="743E4D17" w14:textId="77777777" w:rsidR="00541DAE" w:rsidRPr="00541DAE" w:rsidRDefault="00541DAE" w:rsidP="00541DAE">
      <w:pPr>
        <w:tabs>
          <w:tab w:val="left" w:pos="426"/>
        </w:tabs>
        <w:jc w:val="both"/>
        <w:rPr>
          <w:b/>
          <w:szCs w:val="24"/>
        </w:rPr>
      </w:pPr>
      <w:r w:rsidRPr="00541DAE">
        <w:rPr>
          <w:b/>
          <w:szCs w:val="24"/>
        </w:rPr>
        <w:t>9.</w:t>
      </w:r>
      <w:r w:rsidRPr="00541DAE">
        <w:rPr>
          <w:b/>
          <w:szCs w:val="24"/>
        </w:rPr>
        <w:tab/>
        <w:t>Rizika, kuriai esant nustatytos užduotys gali būti neįvykdytos</w:t>
      </w:r>
      <w:r w:rsidRPr="00541DAE">
        <w:rPr>
          <w:szCs w:val="24"/>
        </w:rPr>
        <w:t xml:space="preserve"> </w:t>
      </w:r>
      <w:r w:rsidRPr="00541DAE">
        <w:rPr>
          <w:b/>
          <w:szCs w:val="24"/>
        </w:rPr>
        <w:t>(aplinkybės, kurios gali turėti neigiamos įtakos įvykdyti šias užduotis)</w:t>
      </w:r>
    </w:p>
    <w:p w14:paraId="152071A1" w14:textId="77777777" w:rsidR="00541DAE" w:rsidRPr="00541DAE" w:rsidRDefault="00541DAE" w:rsidP="00541DAE">
      <w:pPr>
        <w:rPr>
          <w:szCs w:val="24"/>
        </w:rPr>
      </w:pPr>
      <w:r w:rsidRPr="00541DAE">
        <w:rPr>
          <w:szCs w:val="24"/>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41DAE" w:rsidRPr="00541DAE" w14:paraId="4AAA144B" w14:textId="77777777" w:rsidTr="00D92FC3">
        <w:tc>
          <w:tcPr>
            <w:tcW w:w="9493" w:type="dxa"/>
            <w:tcBorders>
              <w:top w:val="single" w:sz="4" w:space="0" w:color="auto"/>
              <w:left w:val="single" w:sz="4" w:space="0" w:color="auto"/>
              <w:bottom w:val="single" w:sz="4" w:space="0" w:color="auto"/>
              <w:right w:val="single" w:sz="4" w:space="0" w:color="auto"/>
            </w:tcBorders>
            <w:hideMark/>
          </w:tcPr>
          <w:p w14:paraId="18B3F426" w14:textId="77777777" w:rsidR="00541DAE" w:rsidRPr="00541DAE" w:rsidRDefault="00541DAE" w:rsidP="00D92FC3">
            <w:pPr>
              <w:jc w:val="both"/>
              <w:rPr>
                <w:szCs w:val="24"/>
              </w:rPr>
            </w:pPr>
            <w:r w:rsidRPr="00541DAE">
              <w:rPr>
                <w:szCs w:val="24"/>
              </w:rPr>
              <w:t xml:space="preserve">9.1. Žmogiškieji faktoriai (nedarbingumas, darbuotojų kaita ar jų trūkumas). </w:t>
            </w:r>
          </w:p>
        </w:tc>
      </w:tr>
      <w:tr w:rsidR="00541DAE" w:rsidRPr="00541DAE" w14:paraId="2556CC56" w14:textId="77777777" w:rsidTr="00D92FC3">
        <w:tc>
          <w:tcPr>
            <w:tcW w:w="9493" w:type="dxa"/>
            <w:tcBorders>
              <w:top w:val="single" w:sz="4" w:space="0" w:color="auto"/>
              <w:left w:val="single" w:sz="4" w:space="0" w:color="auto"/>
              <w:bottom w:val="single" w:sz="4" w:space="0" w:color="auto"/>
              <w:right w:val="single" w:sz="4" w:space="0" w:color="auto"/>
            </w:tcBorders>
            <w:hideMark/>
          </w:tcPr>
          <w:p w14:paraId="79D96DD0" w14:textId="77777777" w:rsidR="00541DAE" w:rsidRPr="00541DAE" w:rsidRDefault="00541DAE" w:rsidP="00D92FC3">
            <w:pPr>
              <w:jc w:val="both"/>
              <w:rPr>
                <w:szCs w:val="24"/>
              </w:rPr>
            </w:pPr>
            <w:r w:rsidRPr="00541DAE">
              <w:rPr>
                <w:szCs w:val="24"/>
              </w:rPr>
              <w:t>9.2. Keisis arba nebus priimti teisės aktai.</w:t>
            </w:r>
          </w:p>
        </w:tc>
      </w:tr>
      <w:tr w:rsidR="00541DAE" w:rsidRPr="00541DAE" w14:paraId="5A3D85B8" w14:textId="77777777" w:rsidTr="00D92FC3">
        <w:tc>
          <w:tcPr>
            <w:tcW w:w="9493" w:type="dxa"/>
            <w:tcBorders>
              <w:top w:val="single" w:sz="4" w:space="0" w:color="auto"/>
              <w:left w:val="single" w:sz="4" w:space="0" w:color="auto"/>
              <w:bottom w:val="single" w:sz="4" w:space="0" w:color="auto"/>
              <w:right w:val="single" w:sz="4" w:space="0" w:color="auto"/>
            </w:tcBorders>
            <w:hideMark/>
          </w:tcPr>
          <w:p w14:paraId="0DE9B7D1" w14:textId="77777777" w:rsidR="00541DAE" w:rsidRPr="00541DAE" w:rsidRDefault="00541DAE" w:rsidP="00D92FC3">
            <w:pPr>
              <w:jc w:val="both"/>
              <w:rPr>
                <w:szCs w:val="24"/>
              </w:rPr>
            </w:pPr>
            <w:r w:rsidRPr="00541DAE">
              <w:rPr>
                <w:szCs w:val="24"/>
              </w:rPr>
              <w:t>9.3. Negautas finansavimas.</w:t>
            </w:r>
          </w:p>
        </w:tc>
      </w:tr>
      <w:tr w:rsidR="00A81D45" w:rsidRPr="00541DAE" w14:paraId="7D4AC6FB" w14:textId="77777777" w:rsidTr="00D92FC3">
        <w:tc>
          <w:tcPr>
            <w:tcW w:w="9493" w:type="dxa"/>
            <w:tcBorders>
              <w:top w:val="single" w:sz="4" w:space="0" w:color="auto"/>
              <w:left w:val="single" w:sz="4" w:space="0" w:color="auto"/>
              <w:bottom w:val="single" w:sz="4" w:space="0" w:color="auto"/>
              <w:right w:val="single" w:sz="4" w:space="0" w:color="auto"/>
            </w:tcBorders>
          </w:tcPr>
          <w:p w14:paraId="053FD7E9" w14:textId="77777777" w:rsidR="00A81D45" w:rsidRPr="00541DAE" w:rsidRDefault="00A81D45" w:rsidP="00A81D45">
            <w:pPr>
              <w:jc w:val="both"/>
              <w:rPr>
                <w:szCs w:val="24"/>
              </w:rPr>
            </w:pPr>
            <w:r w:rsidRPr="00261B65">
              <w:t>9.</w:t>
            </w:r>
            <w:r>
              <w:t>4</w:t>
            </w:r>
            <w:r w:rsidRPr="00261B65">
              <w:t>.</w:t>
            </w:r>
            <w:r w:rsidRPr="00261B65">
              <w:rPr>
                <w:rFonts w:eastAsia="Calibri"/>
              </w:rPr>
              <w:t xml:space="preserve"> </w:t>
            </w:r>
            <w:r>
              <w:rPr>
                <w:rFonts w:eastAsia="Calibri"/>
              </w:rPr>
              <w:t>Ekstremalios situacijos.</w:t>
            </w:r>
          </w:p>
        </w:tc>
      </w:tr>
    </w:tbl>
    <w:p w14:paraId="38C07402" w14:textId="220636F4" w:rsidR="00541DAE" w:rsidRDefault="00541DAE" w:rsidP="00541DAE">
      <w:pPr>
        <w:jc w:val="center"/>
        <w:rPr>
          <w:b/>
          <w:szCs w:val="24"/>
        </w:rPr>
      </w:pPr>
    </w:p>
    <w:p w14:paraId="5DE50776" w14:textId="77777777" w:rsidR="000B2527" w:rsidRPr="000B2527" w:rsidRDefault="000B2527" w:rsidP="000B2527">
      <w:pPr>
        <w:tabs>
          <w:tab w:val="left" w:pos="1276"/>
          <w:tab w:val="left" w:pos="5954"/>
          <w:tab w:val="left" w:pos="8364"/>
        </w:tabs>
        <w:overflowPunct w:val="0"/>
        <w:autoSpaceDE w:val="0"/>
        <w:autoSpaceDN w:val="0"/>
        <w:adjustRightInd w:val="0"/>
        <w:jc w:val="both"/>
        <w:textAlignment w:val="baseline"/>
        <w:rPr>
          <w:rFonts w:eastAsia="Calibri"/>
          <w:szCs w:val="24"/>
        </w:rPr>
      </w:pPr>
      <w:r w:rsidRPr="000B2527">
        <w:rPr>
          <w:rFonts w:eastAsia="Calibri"/>
          <w:szCs w:val="24"/>
        </w:rPr>
        <w:t>Savivaldybės administracijos Švietimo skyriaus siūlymas:</w:t>
      </w:r>
    </w:p>
    <w:p w14:paraId="0D92FCB0" w14:textId="5615F395" w:rsidR="000B2527" w:rsidRPr="000B2527" w:rsidRDefault="000B2527" w:rsidP="000B2527">
      <w:pPr>
        <w:tabs>
          <w:tab w:val="left" w:pos="1276"/>
          <w:tab w:val="left" w:pos="5954"/>
          <w:tab w:val="left" w:pos="8364"/>
        </w:tabs>
        <w:jc w:val="both"/>
        <w:rPr>
          <w:rFonts w:eastAsia="Calibri"/>
          <w:szCs w:val="24"/>
          <w:lang w:eastAsia="en-US"/>
        </w:rPr>
      </w:pPr>
      <w:r w:rsidRPr="000B2527">
        <w:rPr>
          <w:rFonts w:eastAsia="Calibri"/>
          <w:b/>
          <w:szCs w:val="24"/>
        </w:rPr>
        <w:t xml:space="preserve">Pritarti 2022 metų veiklos užduotims. </w:t>
      </w:r>
    </w:p>
    <w:p w14:paraId="4A2F4F10" w14:textId="77777777" w:rsidR="00541DAE" w:rsidRPr="00541DAE" w:rsidRDefault="00541DAE" w:rsidP="00541DAE">
      <w:pPr>
        <w:jc w:val="center"/>
        <w:rPr>
          <w:b/>
          <w:szCs w:val="24"/>
        </w:rPr>
      </w:pPr>
      <w:r w:rsidRPr="00541DAE">
        <w:rPr>
          <w:b/>
          <w:szCs w:val="24"/>
        </w:rPr>
        <w:t>VI SKYRIUS</w:t>
      </w:r>
    </w:p>
    <w:p w14:paraId="13F8E697" w14:textId="77777777" w:rsidR="00541DAE" w:rsidRPr="00541DAE" w:rsidRDefault="00541DAE" w:rsidP="00541DAE">
      <w:pPr>
        <w:jc w:val="center"/>
        <w:rPr>
          <w:b/>
          <w:szCs w:val="24"/>
        </w:rPr>
      </w:pPr>
      <w:r w:rsidRPr="00541DAE">
        <w:rPr>
          <w:b/>
          <w:szCs w:val="24"/>
        </w:rPr>
        <w:t>VERTINIMO PAGRINDIMAS IR SIŪLYMAI</w:t>
      </w:r>
    </w:p>
    <w:p w14:paraId="4EB2F729" w14:textId="77777777" w:rsidR="00541DAE" w:rsidRPr="00541DAE" w:rsidRDefault="00541DAE" w:rsidP="00541DAE">
      <w:pPr>
        <w:jc w:val="center"/>
        <w:rPr>
          <w:szCs w:val="24"/>
        </w:rPr>
      </w:pPr>
    </w:p>
    <w:p w14:paraId="14BC1294" w14:textId="77777777" w:rsidR="000B2527" w:rsidRDefault="00541DAE" w:rsidP="00541DAE">
      <w:pPr>
        <w:tabs>
          <w:tab w:val="right" w:leader="underscore" w:pos="9071"/>
        </w:tabs>
        <w:jc w:val="both"/>
        <w:rPr>
          <w:szCs w:val="24"/>
        </w:rPr>
      </w:pPr>
      <w:r w:rsidRPr="00541DAE">
        <w:rPr>
          <w:b/>
          <w:szCs w:val="24"/>
        </w:rPr>
        <w:t>10. Įvertinimas, jo pagrindimas ir siūlymai:</w:t>
      </w:r>
      <w:r w:rsidRPr="00541DAE">
        <w:rPr>
          <w:szCs w:val="24"/>
        </w:rPr>
        <w:t xml:space="preserve"> </w:t>
      </w:r>
    </w:p>
    <w:p w14:paraId="42C0C499" w14:textId="17AA85A1" w:rsidR="00541DAE" w:rsidRPr="00541DAE" w:rsidRDefault="000B2527" w:rsidP="00541DAE">
      <w:pPr>
        <w:tabs>
          <w:tab w:val="right" w:leader="underscore" w:pos="9071"/>
        </w:tabs>
        <w:jc w:val="both"/>
        <w:rPr>
          <w:szCs w:val="24"/>
        </w:rPr>
      </w:pPr>
      <w:r>
        <w:rPr>
          <w:szCs w:val="24"/>
        </w:rPr>
        <w:t xml:space="preserve">      </w:t>
      </w:r>
      <w:r w:rsidR="00CB664D" w:rsidRPr="009C2986">
        <w:t>Šiaulių lopšelio-darželio „</w:t>
      </w:r>
      <w:r w:rsidR="00CB664D">
        <w:t>Drugelis</w:t>
      </w:r>
      <w:r w:rsidR="00CB664D" w:rsidRPr="009C2986">
        <w:t xml:space="preserve">“ direktorės </w:t>
      </w:r>
      <w:r w:rsidR="00CB664D">
        <w:t>Rūtos Šiaučiulienės 2021</w:t>
      </w:r>
      <w:r w:rsidR="00CB664D" w:rsidRPr="009C2986">
        <w:t xml:space="preserve"> metų veiklos ataskaita pristatyta bendruomenei ir įvertinta įstaigos tarybos posėdyje, kuris vyko 202</w:t>
      </w:r>
      <w:r w:rsidR="00CB664D">
        <w:t>2 m. sausio 28</w:t>
      </w:r>
      <w:r w:rsidR="00CB664D" w:rsidRPr="009C2986">
        <w:t xml:space="preserve"> d., protokolas Nr. DT-1. </w:t>
      </w:r>
      <w:r w:rsidR="00541DAE" w:rsidRPr="00541DAE">
        <w:rPr>
          <w:szCs w:val="24"/>
        </w:rPr>
        <w:t>Numatytos užduotys visos įvykdytos, viršyti sutarti vertinimo rodikliai. Siūlome lopšelio-darželio „Drugelis“ direktorės Rūtos Šiaučiulienės 2021 m. veiklą vertinti labai gerai.</w:t>
      </w:r>
    </w:p>
    <w:p w14:paraId="78430037" w14:textId="77777777" w:rsidR="00541DAE" w:rsidRPr="00541DAE" w:rsidRDefault="00541DAE" w:rsidP="00541DAE">
      <w:pPr>
        <w:rPr>
          <w:szCs w:val="24"/>
        </w:rPr>
      </w:pPr>
    </w:p>
    <w:p w14:paraId="3D6C27A1" w14:textId="77777777" w:rsidR="00541DAE" w:rsidRPr="00541DAE" w:rsidRDefault="00541DAE" w:rsidP="00541DAE">
      <w:pPr>
        <w:tabs>
          <w:tab w:val="left" w:pos="4253"/>
          <w:tab w:val="left" w:pos="6946"/>
        </w:tabs>
        <w:jc w:val="both"/>
        <w:rPr>
          <w:szCs w:val="24"/>
        </w:rPr>
      </w:pPr>
      <w:r w:rsidRPr="00541DAE">
        <w:rPr>
          <w:szCs w:val="24"/>
        </w:rPr>
        <w:t>Lopšelio-darželio tarybos pirmininkė     ___________                Ernesta Bagdonaitė     2022-</w:t>
      </w:r>
      <w:r w:rsidR="00CB664D">
        <w:rPr>
          <w:szCs w:val="24"/>
        </w:rPr>
        <w:t>01-28</w:t>
      </w:r>
    </w:p>
    <w:p w14:paraId="793929D2" w14:textId="77777777" w:rsidR="00541DAE" w:rsidRPr="00541DAE" w:rsidRDefault="00541DAE" w:rsidP="00541DAE">
      <w:pPr>
        <w:tabs>
          <w:tab w:val="left" w:pos="567"/>
          <w:tab w:val="left" w:pos="6237"/>
          <w:tab w:val="right" w:pos="8306"/>
        </w:tabs>
        <w:rPr>
          <w:color w:val="000000"/>
          <w:szCs w:val="24"/>
        </w:rPr>
      </w:pPr>
      <w:r w:rsidRPr="00541DAE">
        <w:rPr>
          <w:color w:val="000000"/>
          <w:szCs w:val="24"/>
        </w:rPr>
        <w:tab/>
        <w:t xml:space="preserve">                                                          (parašas)</w:t>
      </w:r>
    </w:p>
    <w:p w14:paraId="2106516E" w14:textId="77777777" w:rsidR="00541DAE" w:rsidRPr="00541DAE" w:rsidRDefault="00541DAE" w:rsidP="00541DAE">
      <w:pPr>
        <w:tabs>
          <w:tab w:val="left" w:pos="5529"/>
          <w:tab w:val="left" w:pos="8364"/>
        </w:tabs>
        <w:jc w:val="both"/>
        <w:rPr>
          <w:szCs w:val="24"/>
        </w:rPr>
      </w:pPr>
    </w:p>
    <w:p w14:paraId="0A6EB16C" w14:textId="77777777" w:rsidR="00541DAE" w:rsidRPr="00541DAE" w:rsidRDefault="00541DAE" w:rsidP="00265E69">
      <w:pPr>
        <w:rPr>
          <w:szCs w:val="24"/>
        </w:rPr>
      </w:pPr>
      <w:r w:rsidRPr="00541DAE">
        <w:rPr>
          <w:b/>
          <w:szCs w:val="24"/>
        </w:rPr>
        <w:t>11. Įvertinimas, jo pagrindimas ir siūlymai:</w:t>
      </w:r>
      <w:r w:rsidRPr="00541DAE">
        <w:rPr>
          <w:szCs w:val="24"/>
        </w:rPr>
        <w:t xml:space="preserve"> </w:t>
      </w:r>
    </w:p>
    <w:p w14:paraId="53992226" w14:textId="1E913512" w:rsidR="00BD4576" w:rsidRPr="00F17BA4" w:rsidRDefault="000B2527" w:rsidP="00CB664D">
      <w:pPr>
        <w:tabs>
          <w:tab w:val="right" w:leader="underscore" w:pos="9071"/>
        </w:tabs>
        <w:jc w:val="both"/>
        <w:rPr>
          <w:szCs w:val="24"/>
        </w:rPr>
      </w:pPr>
      <w:bookmarkStart w:id="9" w:name="_Hlk94272916"/>
      <w:r>
        <w:rPr>
          <w:szCs w:val="24"/>
        </w:rPr>
        <w:t xml:space="preserve">      </w:t>
      </w:r>
      <w:r w:rsidR="00BD4576" w:rsidRPr="00F17BA4">
        <w:rPr>
          <w:szCs w:val="24"/>
        </w:rPr>
        <w:t>Šiaulių lopšelio-darželio „</w:t>
      </w:r>
      <w:r w:rsidR="00BD4576" w:rsidRPr="00F17BA4">
        <w:t>Drugelis</w:t>
      </w:r>
      <w:r w:rsidR="00BD4576" w:rsidRPr="00F17BA4">
        <w:rPr>
          <w:szCs w:val="24"/>
        </w:rPr>
        <w:t>“ direktorės Rūtos  Šiaučiulienės 20211 metų veiklos užduotys įvykdytos</w:t>
      </w:r>
      <w:r>
        <w:rPr>
          <w:szCs w:val="24"/>
        </w:rPr>
        <w:t xml:space="preserve"> laiku ir viršyti su</w:t>
      </w:r>
      <w:r w:rsidR="00BD4576" w:rsidRPr="00F17BA4">
        <w:rPr>
          <w:szCs w:val="24"/>
        </w:rPr>
        <w:t xml:space="preserve">tarti vertinimo rodikliai, </w:t>
      </w:r>
      <w:r w:rsidRPr="0072664E">
        <w:rPr>
          <w:szCs w:val="24"/>
        </w:rPr>
        <w:t>įstaigos veikla orientuota į pokyči</w:t>
      </w:r>
      <w:r>
        <w:rPr>
          <w:szCs w:val="24"/>
        </w:rPr>
        <w:t xml:space="preserve">us ir ugdymo proceso tobulinimą, įdiegti kokybės valdymo metodai: </w:t>
      </w:r>
      <w:r w:rsidR="00BD4576" w:rsidRPr="00F17BA4">
        <w:rPr>
          <w:rFonts w:eastAsia="Calibri"/>
          <w:szCs w:val="24"/>
        </w:rPr>
        <w:t>pagerinti</w:t>
      </w:r>
      <w:r>
        <w:rPr>
          <w:rFonts w:eastAsia="Calibri"/>
          <w:szCs w:val="24"/>
        </w:rPr>
        <w:t xml:space="preserve"> įstaigos ugdytinių pasiekimai (</w:t>
      </w:r>
      <w:r w:rsidR="00BD4576" w:rsidRPr="00F17BA4">
        <w:rPr>
          <w:szCs w:val="24"/>
        </w:rPr>
        <w:t xml:space="preserve">skaičiavimo ir matavimo, tyrinėjimų, problemų sprendimo, aplinkos pažinimo, kūrybiškumo, </w:t>
      </w:r>
      <w:r w:rsidR="00BD4576" w:rsidRPr="00F17BA4">
        <w:rPr>
          <w:szCs w:val="24"/>
        </w:rPr>
        <w:lastRenderedPageBreak/>
        <w:t>mokėjimo mokytis</w:t>
      </w:r>
      <w:r w:rsidR="008053B6" w:rsidRPr="00F17BA4">
        <w:rPr>
          <w:szCs w:val="24"/>
        </w:rPr>
        <w:t xml:space="preserve"> srityse </w:t>
      </w:r>
      <w:r w:rsidR="00BD4576" w:rsidRPr="00F17BA4">
        <w:rPr>
          <w:szCs w:val="24"/>
        </w:rPr>
        <w:t>-</w:t>
      </w:r>
      <w:r w:rsidR="008053B6" w:rsidRPr="00F17BA4">
        <w:rPr>
          <w:szCs w:val="24"/>
        </w:rPr>
        <w:t xml:space="preserve"> </w:t>
      </w:r>
      <w:r w:rsidR="00BD4576" w:rsidRPr="00F17BA4">
        <w:rPr>
          <w:szCs w:val="24"/>
        </w:rPr>
        <w:t>0,65 žingsnio</w:t>
      </w:r>
      <w:r>
        <w:rPr>
          <w:szCs w:val="24"/>
        </w:rPr>
        <w:t>)</w:t>
      </w:r>
      <w:r w:rsidR="00BD4576" w:rsidRPr="00F17BA4">
        <w:rPr>
          <w:szCs w:val="24"/>
        </w:rPr>
        <w:t>; vaikų pasiekimų ir pažangos vertinime dalyvavo 100 proc. pedagogų, 100 proc. vaikų ir   75 proc. tėvų; įgyvendintas SKU sistemos modelis (informacinėje SKU sistemoje fiksuota 7 veiklos);</w:t>
      </w:r>
      <w:r w:rsidR="00BD4576" w:rsidRPr="00F17BA4">
        <w:rPr>
          <w:rFonts w:eastAsiaTheme="minorHAnsi"/>
          <w:szCs w:val="24"/>
        </w:rPr>
        <w:t xml:space="preserve"> </w:t>
      </w:r>
      <w:r>
        <w:t>v</w:t>
      </w:r>
      <w:r w:rsidR="00BD4576" w:rsidRPr="00F17BA4">
        <w:t xml:space="preserve">ykdytas </w:t>
      </w:r>
      <w:r w:rsidR="00BD4576" w:rsidRPr="00F17BA4">
        <w:rPr>
          <w:color w:val="000000"/>
          <w:szCs w:val="24"/>
        </w:rPr>
        <w:t>tarptautinis projektas ,,</w:t>
      </w:r>
      <w:r>
        <w:rPr>
          <w:color w:val="000000"/>
          <w:szCs w:val="24"/>
        </w:rPr>
        <w:t>Vaiko kelias į gražią kalbą“; į</w:t>
      </w:r>
      <w:r w:rsidR="00BD4576" w:rsidRPr="00F17BA4">
        <w:rPr>
          <w:color w:val="000000"/>
          <w:szCs w:val="24"/>
        </w:rPr>
        <w:t>gyvendintos ta</w:t>
      </w:r>
      <w:r w:rsidR="001324A3">
        <w:rPr>
          <w:color w:val="000000"/>
          <w:szCs w:val="24"/>
        </w:rPr>
        <w:t>rptautinės  programos ,,Kimochi</w:t>
      </w:r>
      <w:r w:rsidR="00BD4576" w:rsidRPr="00F17BA4">
        <w:rPr>
          <w:color w:val="000000"/>
          <w:szCs w:val="24"/>
        </w:rPr>
        <w:t xml:space="preserve">“  ir ,,Zipio draugai“; </w:t>
      </w:r>
      <w:r w:rsidR="00BD4576" w:rsidRPr="00F17BA4">
        <w:t xml:space="preserve">įgyvendinant programą „Keliaukime kartu su STEAM“,  </w:t>
      </w:r>
      <w:r w:rsidR="00BD4576" w:rsidRPr="00F17BA4">
        <w:rPr>
          <w:color w:val="000000"/>
          <w:szCs w:val="24"/>
        </w:rPr>
        <w:t>STEAM veiklos organizuotos laboratorijoje ,,Išmanioji Moksliuko laboratorija“ ir taikyti metodinių priemonių rinkiniai „STEAMuko kelionė rudenėliu“, „STEAMuko žiemos atradimai“, „STEAM eksperimentai“, „STEAM ugdymas</w:t>
      </w:r>
      <w:r w:rsidR="00BD4576" w:rsidRPr="00F17BA4">
        <w:t>: patarimai ir idėjos kaip ugdyti darželinuką“</w:t>
      </w:r>
      <w:r w:rsidR="00BD4576" w:rsidRPr="00F17BA4">
        <w:rPr>
          <w:color w:val="000000"/>
          <w:szCs w:val="24"/>
        </w:rPr>
        <w:t>.</w:t>
      </w:r>
    </w:p>
    <w:p w14:paraId="34BFE233" w14:textId="4FB47AF7" w:rsidR="00BD4576" w:rsidRPr="00F17BA4" w:rsidRDefault="00BD4576" w:rsidP="00BD4576">
      <w:pPr>
        <w:tabs>
          <w:tab w:val="right" w:leader="underscore" w:pos="9071"/>
        </w:tabs>
        <w:ind w:firstLine="284"/>
        <w:jc w:val="both"/>
        <w:rPr>
          <w:rFonts w:eastAsia="Calibri"/>
          <w:color w:val="FF0000"/>
          <w:szCs w:val="24"/>
        </w:rPr>
      </w:pPr>
      <w:r w:rsidRPr="00F17BA4">
        <w:rPr>
          <w:szCs w:val="24"/>
        </w:rPr>
        <w:t xml:space="preserve">     Lopšelis-darželis</w:t>
      </w:r>
      <w:r w:rsidR="000B2527">
        <w:rPr>
          <w:szCs w:val="24"/>
        </w:rPr>
        <w:t xml:space="preserve"> „Drugelis“</w:t>
      </w:r>
      <w:r w:rsidRPr="00F17BA4">
        <w:rPr>
          <w:szCs w:val="24"/>
        </w:rPr>
        <w:t xml:space="preserve"> </w:t>
      </w:r>
      <w:r w:rsidRPr="00F17BA4">
        <w:t xml:space="preserve">dalyvauja </w:t>
      </w:r>
      <w:r w:rsidRPr="00F17BA4">
        <w:rPr>
          <w:color w:val="000000"/>
          <w:shd w:val="clear" w:color="auto" w:fill="FFFFFF"/>
        </w:rPr>
        <w:t>ŽŪM projekte „Ekologiškų ir pagal nacionalinę žemės ūkio ir maisto kokybės sistemą pagamintų maisto produktų vartojimo skatinimo ikimokyklinio ugdymo įstaigose parama”</w:t>
      </w:r>
      <w:r w:rsidR="000B2527">
        <w:t xml:space="preserve"> (gauta </w:t>
      </w:r>
      <w:r w:rsidR="000B2527">
        <w:rPr>
          <w:color w:val="000000"/>
        </w:rPr>
        <w:t>9 480,00 e</w:t>
      </w:r>
      <w:r w:rsidR="00CB664D" w:rsidRPr="00F17BA4">
        <w:rPr>
          <w:color w:val="000000"/>
        </w:rPr>
        <w:t>urų</w:t>
      </w:r>
      <w:r w:rsidRPr="00F17BA4">
        <w:rPr>
          <w:color w:val="FF0000"/>
        </w:rPr>
        <w:t xml:space="preserve"> </w:t>
      </w:r>
      <w:r w:rsidR="000B2527">
        <w:t>parama</w:t>
      </w:r>
      <w:r w:rsidRPr="00F17BA4">
        <w:t xml:space="preserve"> maitinti vaikus ekologiškais ir pagal </w:t>
      </w:r>
      <w:r w:rsidRPr="00F17BA4">
        <w:rPr>
          <w:color w:val="000000"/>
          <w:shd w:val="clear" w:color="auto" w:fill="FFFFFF"/>
        </w:rPr>
        <w:t>nacionalinę žemės ūkio ir maisto kokybės sistemą pagamintais maisto produktais</w:t>
      </w:r>
      <w:r w:rsidR="000B2527">
        <w:rPr>
          <w:color w:val="000000"/>
          <w:shd w:val="clear" w:color="auto" w:fill="FFFFFF"/>
        </w:rPr>
        <w:t>)</w:t>
      </w:r>
      <w:r w:rsidRPr="00F17BA4">
        <w:rPr>
          <w:color w:val="000000"/>
          <w:shd w:val="clear" w:color="auto" w:fill="FFFFFF"/>
        </w:rPr>
        <w:t xml:space="preserve">. </w:t>
      </w:r>
    </w:p>
    <w:p w14:paraId="40558290" w14:textId="0311ACDD" w:rsidR="00BD4576" w:rsidRPr="00F17BA4" w:rsidRDefault="000B2527" w:rsidP="00BD4576">
      <w:pPr>
        <w:tabs>
          <w:tab w:val="right" w:leader="underscore" w:pos="9071"/>
        </w:tabs>
        <w:ind w:firstLine="284"/>
        <w:jc w:val="both"/>
        <w:rPr>
          <w:rFonts w:eastAsia="Calibri"/>
          <w:color w:val="FF0000"/>
          <w:szCs w:val="24"/>
          <w:lang w:eastAsia="en-US"/>
        </w:rPr>
      </w:pPr>
      <w:r>
        <w:t xml:space="preserve">     L</w:t>
      </w:r>
      <w:r w:rsidR="00BD4576" w:rsidRPr="00F17BA4">
        <w:t>o</w:t>
      </w:r>
      <w:r>
        <w:t>pšelis-darželis ,,Drugelis“ yra</w:t>
      </w:r>
      <w:r w:rsidR="00BD4576" w:rsidRPr="00F17BA4">
        <w:t xml:space="preserve"> tinklų ,,Sveika m</w:t>
      </w:r>
      <w:r>
        <w:t xml:space="preserve">okykla“, ,,Aktyvi mokykla“ narys, </w:t>
      </w:r>
      <w:r w:rsidR="00BD4576" w:rsidRPr="00F17BA4">
        <w:t xml:space="preserve">asociacijos RIUKKPA narys. </w:t>
      </w:r>
    </w:p>
    <w:bookmarkEnd w:id="9"/>
    <w:p w14:paraId="2B7EA575" w14:textId="4558E061" w:rsidR="00BD4576" w:rsidRPr="00D71325" w:rsidRDefault="00BD4576" w:rsidP="00BD4576">
      <w:pPr>
        <w:tabs>
          <w:tab w:val="right" w:leader="underscore" w:pos="9071"/>
        </w:tabs>
        <w:jc w:val="both"/>
        <w:rPr>
          <w:szCs w:val="24"/>
        </w:rPr>
      </w:pPr>
      <w:r w:rsidRPr="00BD4576">
        <w:rPr>
          <w:color w:val="FF0000"/>
          <w:szCs w:val="24"/>
        </w:rPr>
        <w:t xml:space="preserve">          </w:t>
      </w:r>
    </w:p>
    <w:p w14:paraId="349E367F" w14:textId="77777777" w:rsidR="00541DAE" w:rsidRDefault="00541DAE" w:rsidP="00541DAE">
      <w:pPr>
        <w:tabs>
          <w:tab w:val="right" w:leader="underscore" w:pos="9071"/>
        </w:tabs>
        <w:jc w:val="both"/>
        <w:rPr>
          <w:szCs w:val="24"/>
        </w:rPr>
      </w:pPr>
    </w:p>
    <w:p w14:paraId="349D7A6F" w14:textId="77777777" w:rsidR="00C0221A" w:rsidRPr="00E3287E" w:rsidRDefault="00C0221A" w:rsidP="00541DAE">
      <w:pPr>
        <w:tabs>
          <w:tab w:val="right" w:leader="underscore" w:pos="9071"/>
        </w:tabs>
        <w:jc w:val="both"/>
        <w:rPr>
          <w:szCs w:val="24"/>
        </w:rPr>
      </w:pPr>
    </w:p>
    <w:p w14:paraId="186EB511" w14:textId="0B11673D" w:rsidR="00541DAE" w:rsidRDefault="00541DAE" w:rsidP="0086632D">
      <w:pPr>
        <w:tabs>
          <w:tab w:val="left" w:pos="5670"/>
          <w:tab w:val="right" w:pos="8306"/>
        </w:tabs>
        <w:rPr>
          <w:szCs w:val="24"/>
        </w:rPr>
      </w:pPr>
      <w:r>
        <w:rPr>
          <w:szCs w:val="24"/>
        </w:rPr>
        <w:t xml:space="preserve">Šiaulių miesto savivaldybės administracijos </w:t>
      </w:r>
      <w:r w:rsidR="000B2527">
        <w:rPr>
          <w:szCs w:val="24"/>
        </w:rPr>
        <w:t xml:space="preserve">   _____________</w:t>
      </w:r>
      <w:r w:rsidR="0086632D">
        <w:rPr>
          <w:szCs w:val="24"/>
        </w:rPr>
        <w:tab/>
      </w:r>
      <w:r w:rsidR="000B2527">
        <w:rPr>
          <w:szCs w:val="24"/>
        </w:rPr>
        <w:t xml:space="preserve">          Edita Minkuvienė   </w:t>
      </w:r>
      <w:r>
        <w:rPr>
          <w:szCs w:val="24"/>
        </w:rPr>
        <w:t>2022-</w:t>
      </w:r>
      <w:r w:rsidR="00F92316">
        <w:rPr>
          <w:szCs w:val="24"/>
        </w:rPr>
        <w:t>02-</w:t>
      </w:r>
      <w:r w:rsidR="000B2527">
        <w:rPr>
          <w:szCs w:val="24"/>
        </w:rPr>
        <w:t>15</w:t>
      </w:r>
    </w:p>
    <w:p w14:paraId="6A24FE40" w14:textId="3DE13169" w:rsidR="00541DAE" w:rsidRDefault="00541DAE" w:rsidP="00541DAE">
      <w:pPr>
        <w:tabs>
          <w:tab w:val="left" w:pos="6237"/>
          <w:tab w:val="right" w:pos="8306"/>
        </w:tabs>
        <w:rPr>
          <w:szCs w:val="24"/>
        </w:rPr>
      </w:pPr>
      <w:r>
        <w:rPr>
          <w:szCs w:val="24"/>
        </w:rPr>
        <w:t xml:space="preserve">Švietimo skyriaus vedėja </w:t>
      </w:r>
      <w:r w:rsidR="000B2527">
        <w:rPr>
          <w:szCs w:val="24"/>
        </w:rPr>
        <w:t xml:space="preserve">                                      (parašas)</w:t>
      </w:r>
    </w:p>
    <w:p w14:paraId="283ADC7B" w14:textId="77777777" w:rsidR="00541DAE" w:rsidRDefault="00541DAE" w:rsidP="00541DAE">
      <w:pPr>
        <w:tabs>
          <w:tab w:val="left" w:pos="6237"/>
          <w:tab w:val="right" w:pos="8306"/>
        </w:tabs>
        <w:rPr>
          <w:color w:val="000000"/>
          <w:szCs w:val="24"/>
        </w:rPr>
      </w:pPr>
    </w:p>
    <w:p w14:paraId="75291E7E" w14:textId="77777777" w:rsidR="00541DAE" w:rsidRPr="00E3287E" w:rsidRDefault="00541DAE" w:rsidP="00541DAE">
      <w:pPr>
        <w:tabs>
          <w:tab w:val="left" w:pos="6237"/>
          <w:tab w:val="right" w:pos="8306"/>
        </w:tabs>
        <w:rPr>
          <w:color w:val="000000"/>
          <w:szCs w:val="24"/>
        </w:rPr>
      </w:pPr>
    </w:p>
    <w:p w14:paraId="4583B060" w14:textId="5AC8086A" w:rsidR="00541DAE" w:rsidRDefault="00541DAE" w:rsidP="0086632D">
      <w:pPr>
        <w:tabs>
          <w:tab w:val="left" w:pos="5670"/>
        </w:tabs>
        <w:rPr>
          <w:b/>
          <w:szCs w:val="24"/>
        </w:rPr>
      </w:pPr>
      <w:r>
        <w:rPr>
          <w:color w:val="000000"/>
          <w:szCs w:val="24"/>
        </w:rPr>
        <w:t>Savivaldybės m</w:t>
      </w:r>
      <w:r w:rsidR="0086632D">
        <w:rPr>
          <w:color w:val="000000"/>
          <w:szCs w:val="24"/>
        </w:rPr>
        <w:t>eras</w:t>
      </w:r>
      <w:r w:rsidR="000B2527">
        <w:rPr>
          <w:color w:val="000000"/>
          <w:szCs w:val="24"/>
        </w:rPr>
        <w:t xml:space="preserve">                                          </w:t>
      </w:r>
      <w:r w:rsidR="000B2527">
        <w:rPr>
          <w:szCs w:val="24"/>
        </w:rPr>
        <w:t xml:space="preserve">_____________          </w:t>
      </w:r>
      <w:r>
        <w:rPr>
          <w:color w:val="000000"/>
          <w:szCs w:val="24"/>
        </w:rPr>
        <w:t>Artūras Visockas    2022-</w:t>
      </w:r>
      <w:r w:rsidR="00F92316">
        <w:rPr>
          <w:color w:val="000000"/>
          <w:szCs w:val="24"/>
        </w:rPr>
        <w:t>02-</w:t>
      </w:r>
      <w:r w:rsidR="00FA337A">
        <w:rPr>
          <w:color w:val="000000"/>
          <w:szCs w:val="24"/>
        </w:rPr>
        <w:t>15</w:t>
      </w:r>
    </w:p>
    <w:p w14:paraId="68121C3A" w14:textId="38752DAD" w:rsidR="00541DAE" w:rsidRPr="00FB4E10" w:rsidRDefault="000B2527" w:rsidP="00541DAE">
      <w:pPr>
        <w:rPr>
          <w:szCs w:val="24"/>
        </w:rPr>
      </w:pPr>
      <w:r>
        <w:rPr>
          <w:szCs w:val="24"/>
        </w:rPr>
        <w:t xml:space="preserve">                                                                                 (parašas)</w:t>
      </w:r>
    </w:p>
    <w:p w14:paraId="19D1D69B" w14:textId="77777777" w:rsidR="00541DAE" w:rsidRDefault="00541DAE" w:rsidP="00541DAE">
      <w:pPr>
        <w:tabs>
          <w:tab w:val="left" w:pos="6237"/>
          <w:tab w:val="right" w:pos="8306"/>
        </w:tabs>
        <w:rPr>
          <w:color w:val="000000"/>
          <w:szCs w:val="24"/>
        </w:rPr>
      </w:pPr>
    </w:p>
    <w:p w14:paraId="2222C39D" w14:textId="02D3C30F" w:rsidR="00541DAE" w:rsidRPr="00E3287E" w:rsidRDefault="00541DAE" w:rsidP="00541DAE">
      <w:pPr>
        <w:tabs>
          <w:tab w:val="left" w:pos="6237"/>
          <w:tab w:val="right" w:pos="8306"/>
        </w:tabs>
        <w:rPr>
          <w:color w:val="000000"/>
          <w:szCs w:val="24"/>
        </w:rPr>
      </w:pPr>
      <w:r w:rsidRPr="00E3287E">
        <w:rPr>
          <w:color w:val="000000"/>
          <w:szCs w:val="24"/>
        </w:rPr>
        <w:t>Galutinis metų veiklos ataskaitos įve</w:t>
      </w:r>
      <w:r w:rsidR="000B2527">
        <w:rPr>
          <w:color w:val="000000"/>
          <w:szCs w:val="24"/>
        </w:rPr>
        <w:t xml:space="preserve">rtinimas  </w:t>
      </w:r>
      <w:r w:rsidR="000B2527" w:rsidRPr="000B2527">
        <w:rPr>
          <w:b/>
          <w:color w:val="000000"/>
          <w:szCs w:val="24"/>
        </w:rPr>
        <w:t>labai gerai</w:t>
      </w:r>
    </w:p>
    <w:p w14:paraId="2AB72691" w14:textId="77777777" w:rsidR="00541DAE" w:rsidRPr="00E3287E" w:rsidRDefault="00541DAE" w:rsidP="00541DAE">
      <w:pPr>
        <w:jc w:val="both"/>
        <w:rPr>
          <w:b/>
          <w:szCs w:val="24"/>
        </w:rPr>
      </w:pPr>
    </w:p>
    <w:p w14:paraId="4F4F5BEC" w14:textId="77777777" w:rsidR="00541DAE" w:rsidRDefault="00541DAE" w:rsidP="00541DAE">
      <w:pPr>
        <w:tabs>
          <w:tab w:val="left" w:pos="1276"/>
          <w:tab w:val="left" w:pos="5954"/>
          <w:tab w:val="left" w:pos="8364"/>
        </w:tabs>
        <w:jc w:val="both"/>
        <w:rPr>
          <w:szCs w:val="24"/>
        </w:rPr>
      </w:pPr>
    </w:p>
    <w:p w14:paraId="32863F02" w14:textId="77777777" w:rsidR="00541DAE" w:rsidRPr="00E3287E" w:rsidRDefault="00541DAE" w:rsidP="00541DAE">
      <w:pPr>
        <w:tabs>
          <w:tab w:val="left" w:pos="1276"/>
          <w:tab w:val="left" w:pos="5954"/>
          <w:tab w:val="left" w:pos="8364"/>
        </w:tabs>
        <w:jc w:val="both"/>
        <w:rPr>
          <w:szCs w:val="24"/>
        </w:rPr>
      </w:pPr>
      <w:r w:rsidRPr="00E3287E">
        <w:rPr>
          <w:szCs w:val="24"/>
        </w:rPr>
        <w:t>Susipažinau.</w:t>
      </w:r>
    </w:p>
    <w:p w14:paraId="632BF422" w14:textId="258B3A74" w:rsidR="00541DAE" w:rsidRDefault="00541DAE" w:rsidP="0086632D">
      <w:pPr>
        <w:tabs>
          <w:tab w:val="left" w:pos="4253"/>
          <w:tab w:val="left" w:pos="5670"/>
          <w:tab w:val="left" w:pos="6946"/>
        </w:tabs>
        <w:jc w:val="both"/>
        <w:rPr>
          <w:szCs w:val="24"/>
        </w:rPr>
      </w:pPr>
      <w:r>
        <w:rPr>
          <w:szCs w:val="24"/>
        </w:rPr>
        <w:t>Lopšelio-darželio „Drugelis“ d</w:t>
      </w:r>
      <w:r w:rsidRPr="00DF714F">
        <w:rPr>
          <w:szCs w:val="24"/>
        </w:rPr>
        <w:t xml:space="preserve">irektorė </w:t>
      </w:r>
      <w:r>
        <w:rPr>
          <w:szCs w:val="24"/>
        </w:rPr>
        <w:t xml:space="preserve">     </w:t>
      </w:r>
      <w:r w:rsidR="000B2527">
        <w:rPr>
          <w:szCs w:val="24"/>
        </w:rPr>
        <w:t xml:space="preserve">      </w:t>
      </w:r>
      <w:r>
        <w:rPr>
          <w:szCs w:val="24"/>
        </w:rPr>
        <w:t>_____________</w:t>
      </w:r>
      <w:r w:rsidR="000B2527">
        <w:rPr>
          <w:szCs w:val="24"/>
        </w:rPr>
        <w:t xml:space="preserve">         </w:t>
      </w:r>
      <w:r w:rsidR="0086632D">
        <w:rPr>
          <w:szCs w:val="24"/>
        </w:rPr>
        <w:t xml:space="preserve"> </w:t>
      </w:r>
      <w:r>
        <w:rPr>
          <w:szCs w:val="24"/>
        </w:rPr>
        <w:t>Rūta Šiaučiulienė    2022-</w:t>
      </w:r>
      <w:r w:rsidR="00F92316">
        <w:rPr>
          <w:szCs w:val="24"/>
        </w:rPr>
        <w:t>02-</w:t>
      </w:r>
      <w:r w:rsidR="00FA337A">
        <w:rPr>
          <w:szCs w:val="24"/>
        </w:rPr>
        <w:t>15</w:t>
      </w:r>
    </w:p>
    <w:p w14:paraId="2841B656" w14:textId="4DC101FE" w:rsidR="00541DAE" w:rsidRDefault="00541DAE" w:rsidP="00E87FBF">
      <w:pPr>
        <w:tabs>
          <w:tab w:val="left" w:pos="4253"/>
          <w:tab w:val="left" w:pos="6946"/>
        </w:tabs>
        <w:jc w:val="both"/>
      </w:pPr>
      <w:r>
        <w:rPr>
          <w:szCs w:val="24"/>
        </w:rPr>
        <w:tab/>
        <w:t xml:space="preserve">  </w:t>
      </w:r>
      <w:r w:rsidR="000B2527">
        <w:rPr>
          <w:szCs w:val="24"/>
        </w:rPr>
        <w:t xml:space="preserve">        </w:t>
      </w:r>
      <w:r>
        <w:rPr>
          <w:szCs w:val="24"/>
        </w:rPr>
        <w:t xml:space="preserve"> (parašas)</w:t>
      </w:r>
    </w:p>
    <w:sectPr w:rsidR="00541DAE" w:rsidSect="00E87FBF">
      <w:headerReference w:type="default" r:id="rId9"/>
      <w:footerReference w:type="default" r:id="rId10"/>
      <w:pgSz w:w="11906" w:h="16838"/>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C4D3" w14:textId="77777777" w:rsidR="00554A99" w:rsidRDefault="00554A99">
      <w:r>
        <w:separator/>
      </w:r>
    </w:p>
  </w:endnote>
  <w:endnote w:type="continuationSeparator" w:id="0">
    <w:p w14:paraId="31BF57F7" w14:textId="77777777" w:rsidR="00554A99" w:rsidRDefault="0055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B2BD" w14:textId="77777777" w:rsidR="0018509B" w:rsidRDefault="0018509B">
    <w:pPr>
      <w:pBdr>
        <w:top w:val="nil"/>
        <w:left w:val="nil"/>
        <w:bottom w:val="nil"/>
        <w:right w:val="nil"/>
        <w:between w:val="nil"/>
      </w:pBdr>
      <w:tabs>
        <w:tab w:val="center" w:pos="4819"/>
        <w:tab w:val="right" w:pos="9638"/>
      </w:tabs>
      <w:jc w:val="right"/>
      <w:rPr>
        <w:color w:val="000000"/>
        <w:szCs w:val="24"/>
      </w:rPr>
    </w:pPr>
  </w:p>
  <w:p w14:paraId="66C0D5AC" w14:textId="77777777" w:rsidR="0018509B" w:rsidRDefault="0018509B">
    <w:pPr>
      <w:pBdr>
        <w:top w:val="nil"/>
        <w:left w:val="nil"/>
        <w:bottom w:val="nil"/>
        <w:right w:val="nil"/>
        <w:between w:val="nil"/>
      </w:pBdr>
      <w:tabs>
        <w:tab w:val="center" w:pos="4819"/>
        <w:tab w:val="right" w:pos="9638"/>
      </w:tabs>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AB67E" w14:textId="77777777" w:rsidR="00554A99" w:rsidRDefault="00554A99">
      <w:r>
        <w:separator/>
      </w:r>
    </w:p>
  </w:footnote>
  <w:footnote w:type="continuationSeparator" w:id="0">
    <w:p w14:paraId="377C2B95" w14:textId="77777777" w:rsidR="00554A99" w:rsidRDefault="00554A99">
      <w:r>
        <w:continuationSeparator/>
      </w:r>
    </w:p>
  </w:footnote>
  <w:footnote w:id="1">
    <w:p w14:paraId="26BDF9DF" w14:textId="77777777" w:rsidR="0018509B" w:rsidRDefault="0018509B">
      <w:pPr>
        <w:pStyle w:val="Puslapioinaostekstas"/>
      </w:pPr>
      <w:r>
        <w:rPr>
          <w:rStyle w:val="Puslapioinaosnuoroda"/>
        </w:rPr>
        <w:footnoteRef/>
      </w:r>
      <w:r>
        <w:t xml:space="preserve"> </w:t>
      </w:r>
      <w:r>
        <w:rPr>
          <w:color w:val="000000"/>
        </w:rPr>
        <w:t xml:space="preserve">Mažinamas vaikų skaičius grupėse, integruotai ugdomi vaikai su dideliais arba labai dideliais </w:t>
      </w:r>
      <w:r>
        <w:t xml:space="preserve">specialiaisiais ugdymosi poreikiais.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447706"/>
      <w:docPartObj>
        <w:docPartGallery w:val="Page Numbers (Top of Page)"/>
        <w:docPartUnique/>
      </w:docPartObj>
    </w:sdtPr>
    <w:sdtEndPr/>
    <w:sdtContent>
      <w:p w14:paraId="6AAC6219" w14:textId="274C869C" w:rsidR="0089025E" w:rsidRDefault="0089025E">
        <w:pPr>
          <w:pStyle w:val="Antrats"/>
          <w:jc w:val="center"/>
        </w:pPr>
        <w:r>
          <w:fldChar w:fldCharType="begin"/>
        </w:r>
        <w:r>
          <w:instrText>PAGE   \* MERGEFORMAT</w:instrText>
        </w:r>
        <w:r>
          <w:fldChar w:fldCharType="separate"/>
        </w:r>
        <w:r w:rsidR="001324A3">
          <w:rPr>
            <w:noProof/>
          </w:rPr>
          <w:t>18</w:t>
        </w:r>
        <w:r>
          <w:fldChar w:fldCharType="end"/>
        </w:r>
      </w:p>
    </w:sdtContent>
  </w:sdt>
  <w:p w14:paraId="723C4307" w14:textId="77777777" w:rsidR="005546EE" w:rsidRDefault="005546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7E1"/>
    <w:multiLevelType w:val="multilevel"/>
    <w:tmpl w:val="79202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772858"/>
    <w:multiLevelType w:val="hybridMultilevel"/>
    <w:tmpl w:val="EEEC69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C764BC4"/>
    <w:multiLevelType w:val="multilevel"/>
    <w:tmpl w:val="C950A69A"/>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pStyle w:val="Antra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6F01CB"/>
    <w:multiLevelType w:val="hybridMultilevel"/>
    <w:tmpl w:val="7446088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257136E"/>
    <w:multiLevelType w:val="multilevel"/>
    <w:tmpl w:val="EA4CF7F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D46AB8"/>
    <w:multiLevelType w:val="hybridMultilevel"/>
    <w:tmpl w:val="228CDC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841615A"/>
    <w:multiLevelType w:val="multilevel"/>
    <w:tmpl w:val="FD006BF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94" w:hanging="360"/>
      </w:pPr>
      <w:rPr>
        <w:rFonts w:ascii="Times New Roman" w:eastAsia="Times New Roman" w:hAnsi="Times New Roman" w:cs="Times New Roman"/>
      </w:rPr>
    </w:lvl>
    <w:lvl w:ilvl="2">
      <w:start w:val="1"/>
      <w:numFmt w:val="decimal"/>
      <w:lvlText w:val="%1.%2.%3."/>
      <w:lvlJc w:val="left"/>
      <w:pPr>
        <w:ind w:left="788" w:hanging="720"/>
      </w:pPr>
      <w:rPr>
        <w:rFonts w:ascii="Times New Roman" w:eastAsia="Times New Roman" w:hAnsi="Times New Roman" w:cs="Times New Roman"/>
        <w:i w:val="0"/>
      </w:rPr>
    </w:lvl>
    <w:lvl w:ilvl="3">
      <w:start w:val="1"/>
      <w:numFmt w:val="decimal"/>
      <w:lvlText w:val="%1.%2.%3.%4."/>
      <w:lvlJc w:val="left"/>
      <w:pPr>
        <w:ind w:left="822" w:hanging="720"/>
      </w:pPr>
      <w:rPr>
        <w:rFonts w:ascii="Times New Roman" w:eastAsia="Times New Roman" w:hAnsi="Times New Roman" w:cs="Times New Roman"/>
      </w:rPr>
    </w:lvl>
    <w:lvl w:ilvl="4">
      <w:start w:val="1"/>
      <w:numFmt w:val="decimal"/>
      <w:lvlText w:val="%1.%2.%3.%4.%5."/>
      <w:lvlJc w:val="left"/>
      <w:pPr>
        <w:ind w:left="1216" w:hanging="1080"/>
      </w:pPr>
      <w:rPr>
        <w:rFonts w:ascii="Times New Roman" w:eastAsia="Times New Roman" w:hAnsi="Times New Roman" w:cs="Times New Roman"/>
      </w:rPr>
    </w:lvl>
    <w:lvl w:ilvl="5">
      <w:start w:val="1"/>
      <w:numFmt w:val="decimal"/>
      <w:lvlText w:val="%1.%2.%3.%4.%5.%6."/>
      <w:lvlJc w:val="left"/>
      <w:pPr>
        <w:ind w:left="1250" w:hanging="1080"/>
      </w:pPr>
      <w:rPr>
        <w:rFonts w:ascii="Times New Roman" w:eastAsia="Times New Roman" w:hAnsi="Times New Roman" w:cs="Times New Roman"/>
      </w:rPr>
    </w:lvl>
    <w:lvl w:ilvl="6">
      <w:start w:val="1"/>
      <w:numFmt w:val="decimal"/>
      <w:lvlText w:val="%1.%2.%3.%4.%5.%6.%7."/>
      <w:lvlJc w:val="left"/>
      <w:pPr>
        <w:ind w:left="1644" w:hanging="1440"/>
      </w:pPr>
      <w:rPr>
        <w:rFonts w:ascii="Times New Roman" w:eastAsia="Times New Roman" w:hAnsi="Times New Roman" w:cs="Times New Roman"/>
      </w:rPr>
    </w:lvl>
    <w:lvl w:ilvl="7">
      <w:start w:val="1"/>
      <w:numFmt w:val="decimal"/>
      <w:lvlText w:val="%1.%2.%3.%4.%5.%6.%7.%8."/>
      <w:lvlJc w:val="left"/>
      <w:pPr>
        <w:ind w:left="1678" w:hanging="1440"/>
      </w:pPr>
      <w:rPr>
        <w:rFonts w:ascii="Times New Roman" w:eastAsia="Times New Roman" w:hAnsi="Times New Roman" w:cs="Times New Roman"/>
      </w:rPr>
    </w:lvl>
    <w:lvl w:ilvl="8">
      <w:start w:val="1"/>
      <w:numFmt w:val="decimal"/>
      <w:lvlText w:val="%1.%2.%3.%4.%5.%6.%7.%8.%9."/>
      <w:lvlJc w:val="left"/>
      <w:pPr>
        <w:ind w:left="2072" w:hanging="1800"/>
      </w:pPr>
      <w:rPr>
        <w:rFonts w:ascii="Times New Roman" w:eastAsia="Times New Roman" w:hAnsi="Times New Roman" w:cs="Times New Roman"/>
      </w:rPr>
    </w:lvl>
  </w:abstractNum>
  <w:abstractNum w:abstractNumId="7" w15:restartNumberingAfterBreak="0">
    <w:nsid w:val="7832632E"/>
    <w:multiLevelType w:val="hybridMultilevel"/>
    <w:tmpl w:val="60F628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C3669F2"/>
    <w:multiLevelType w:val="multilevel"/>
    <w:tmpl w:val="53F408A8"/>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3"/>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7F982B8B"/>
    <w:multiLevelType w:val="multilevel"/>
    <w:tmpl w:val="085E543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16cid:durableId="141192942">
    <w:abstractNumId w:val="8"/>
  </w:num>
  <w:num w:numId="2" w16cid:durableId="1504391406">
    <w:abstractNumId w:val="2"/>
  </w:num>
  <w:num w:numId="3" w16cid:durableId="1392540752">
    <w:abstractNumId w:val="9"/>
  </w:num>
  <w:num w:numId="4" w16cid:durableId="656610309">
    <w:abstractNumId w:val="0"/>
  </w:num>
  <w:num w:numId="5" w16cid:durableId="1924609588">
    <w:abstractNumId w:val="6"/>
  </w:num>
  <w:num w:numId="6" w16cid:durableId="1835337008">
    <w:abstractNumId w:val="3"/>
  </w:num>
  <w:num w:numId="7" w16cid:durableId="330530646">
    <w:abstractNumId w:val="4"/>
  </w:num>
  <w:num w:numId="8" w16cid:durableId="2071732899">
    <w:abstractNumId w:val="7"/>
  </w:num>
  <w:num w:numId="9" w16cid:durableId="934945260">
    <w:abstractNumId w:val="1"/>
  </w:num>
  <w:num w:numId="10" w16cid:durableId="1668821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FB9"/>
    <w:rsid w:val="0001569A"/>
    <w:rsid w:val="00036207"/>
    <w:rsid w:val="000A093E"/>
    <w:rsid w:val="000B2527"/>
    <w:rsid w:val="000D25E2"/>
    <w:rsid w:val="00100714"/>
    <w:rsid w:val="001324A3"/>
    <w:rsid w:val="00135A23"/>
    <w:rsid w:val="00135F54"/>
    <w:rsid w:val="00140937"/>
    <w:rsid w:val="00150178"/>
    <w:rsid w:val="00167DC8"/>
    <w:rsid w:val="0018509B"/>
    <w:rsid w:val="001C4438"/>
    <w:rsid w:val="00225FC0"/>
    <w:rsid w:val="002500E8"/>
    <w:rsid w:val="002626E6"/>
    <w:rsid w:val="00265E69"/>
    <w:rsid w:val="002768FF"/>
    <w:rsid w:val="002A4610"/>
    <w:rsid w:val="002C480F"/>
    <w:rsid w:val="002D2041"/>
    <w:rsid w:val="002D72D5"/>
    <w:rsid w:val="002E4647"/>
    <w:rsid w:val="003766B5"/>
    <w:rsid w:val="003C01A4"/>
    <w:rsid w:val="00423E93"/>
    <w:rsid w:val="004311BE"/>
    <w:rsid w:val="004361B4"/>
    <w:rsid w:val="004365A0"/>
    <w:rsid w:val="00496380"/>
    <w:rsid w:val="004B6497"/>
    <w:rsid w:val="004C3078"/>
    <w:rsid w:val="005101C6"/>
    <w:rsid w:val="00541DAE"/>
    <w:rsid w:val="005546EE"/>
    <w:rsid w:val="00554A99"/>
    <w:rsid w:val="005719C2"/>
    <w:rsid w:val="005A36B9"/>
    <w:rsid w:val="005B5A73"/>
    <w:rsid w:val="005B5D8A"/>
    <w:rsid w:val="005C3345"/>
    <w:rsid w:val="005D662A"/>
    <w:rsid w:val="00630DAC"/>
    <w:rsid w:val="00656EF3"/>
    <w:rsid w:val="00677032"/>
    <w:rsid w:val="00691F38"/>
    <w:rsid w:val="006C4CAF"/>
    <w:rsid w:val="006E0C1A"/>
    <w:rsid w:val="006E6463"/>
    <w:rsid w:val="006F3DF2"/>
    <w:rsid w:val="00722918"/>
    <w:rsid w:val="007307E8"/>
    <w:rsid w:val="00760A78"/>
    <w:rsid w:val="007B79D9"/>
    <w:rsid w:val="007C29F4"/>
    <w:rsid w:val="007F0CE6"/>
    <w:rsid w:val="007F4652"/>
    <w:rsid w:val="008053B6"/>
    <w:rsid w:val="00810D03"/>
    <w:rsid w:val="00826A4C"/>
    <w:rsid w:val="0086632D"/>
    <w:rsid w:val="0089025E"/>
    <w:rsid w:val="008A3731"/>
    <w:rsid w:val="008E144F"/>
    <w:rsid w:val="008F3FB0"/>
    <w:rsid w:val="00901995"/>
    <w:rsid w:val="0091760D"/>
    <w:rsid w:val="009300D7"/>
    <w:rsid w:val="00931FBC"/>
    <w:rsid w:val="00946E8E"/>
    <w:rsid w:val="009C6BCA"/>
    <w:rsid w:val="009D6087"/>
    <w:rsid w:val="009E4459"/>
    <w:rsid w:val="00A42BB7"/>
    <w:rsid w:val="00A81D45"/>
    <w:rsid w:val="00AD3BBA"/>
    <w:rsid w:val="00AE6075"/>
    <w:rsid w:val="00B0564A"/>
    <w:rsid w:val="00B240B9"/>
    <w:rsid w:val="00B43006"/>
    <w:rsid w:val="00BB38AA"/>
    <w:rsid w:val="00BD4576"/>
    <w:rsid w:val="00BE0673"/>
    <w:rsid w:val="00BF4455"/>
    <w:rsid w:val="00BF5E15"/>
    <w:rsid w:val="00BF7A5C"/>
    <w:rsid w:val="00C0221A"/>
    <w:rsid w:val="00C04CD6"/>
    <w:rsid w:val="00C0573C"/>
    <w:rsid w:val="00C76970"/>
    <w:rsid w:val="00CA3E4F"/>
    <w:rsid w:val="00CB664D"/>
    <w:rsid w:val="00CE1065"/>
    <w:rsid w:val="00D0445B"/>
    <w:rsid w:val="00D44C55"/>
    <w:rsid w:val="00D54057"/>
    <w:rsid w:val="00D70A64"/>
    <w:rsid w:val="00D92FC3"/>
    <w:rsid w:val="00DE5BB5"/>
    <w:rsid w:val="00DF4FB9"/>
    <w:rsid w:val="00E00594"/>
    <w:rsid w:val="00E50418"/>
    <w:rsid w:val="00E87FBF"/>
    <w:rsid w:val="00EB4AB0"/>
    <w:rsid w:val="00ED4BF5"/>
    <w:rsid w:val="00ED5BD9"/>
    <w:rsid w:val="00EF541F"/>
    <w:rsid w:val="00F01A17"/>
    <w:rsid w:val="00F17BA4"/>
    <w:rsid w:val="00F20693"/>
    <w:rsid w:val="00F54C1B"/>
    <w:rsid w:val="00F92316"/>
    <w:rsid w:val="00FA337A"/>
    <w:rsid w:val="00FE76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BB90D"/>
  <w15:docId w15:val="{3BD5F237-E836-4A61-9758-3F05A06C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04D2F"/>
    <w:rPr>
      <w:szCs w:val="20"/>
    </w:rPr>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link w:val="Antrat2Diagrama"/>
    <w:uiPriority w:val="9"/>
    <w:unhideWhenUsed/>
    <w:qFormat/>
    <w:rsid w:val="005807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qFormat/>
    <w:rsid w:val="0068322F"/>
    <w:pPr>
      <w:keepNext/>
      <w:numPr>
        <w:ilvl w:val="2"/>
        <w:numId w:val="2"/>
      </w:numPr>
      <w:suppressAutoHyphens/>
      <w:ind w:left="0" w:right="-766" w:firstLine="0"/>
      <w:jc w:val="center"/>
      <w:outlineLvl w:val="2"/>
    </w:pPr>
    <w:rPr>
      <w:b/>
      <w:bCs/>
      <w:szCs w:val="24"/>
      <w:lang w:eastAsia="ar-SA"/>
    </w:rPr>
  </w:style>
  <w:style w:type="paragraph" w:styleId="Antrat4">
    <w:name w:val="heading 4"/>
    <w:basedOn w:val="prastasis"/>
    <w:next w:val="prastasis"/>
    <w:pPr>
      <w:keepNext/>
      <w:keepLines/>
      <w:spacing w:before="240" w:after="40"/>
      <w:outlineLvl w:val="3"/>
    </w:pPr>
    <w:rPr>
      <w:b/>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table" w:styleId="Lentelstinklelis">
    <w:name w:val="Table Grid"/>
    <w:basedOn w:val="prastojilentel"/>
    <w:uiPriority w:val="39"/>
    <w:rsid w:val="00904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8322F"/>
    <w:pPr>
      <w:ind w:left="720"/>
      <w:contextualSpacing/>
    </w:pPr>
  </w:style>
  <w:style w:type="character" w:customStyle="1" w:styleId="Antrat3Diagrama">
    <w:name w:val="Antraštė 3 Diagrama"/>
    <w:basedOn w:val="Numatytasispastraiposriftas"/>
    <w:link w:val="Antrat3"/>
    <w:rsid w:val="0068322F"/>
    <w:rPr>
      <w:rFonts w:ascii="Times New Roman" w:eastAsia="Times New Roman" w:hAnsi="Times New Roman" w:cs="Times New Roman"/>
      <w:b/>
      <w:bCs/>
      <w:sz w:val="24"/>
      <w:szCs w:val="24"/>
      <w:lang w:eastAsia="ar-SA"/>
    </w:rPr>
  </w:style>
  <w:style w:type="character" w:customStyle="1" w:styleId="WW-Absatz-Standardschriftart">
    <w:name w:val="WW-Absatz-Standardschriftart"/>
    <w:rsid w:val="0068322F"/>
  </w:style>
  <w:style w:type="character" w:styleId="Hipersaitas">
    <w:name w:val="Hyperlink"/>
    <w:uiPriority w:val="99"/>
    <w:unhideWhenUsed/>
    <w:rsid w:val="005D547A"/>
    <w:rPr>
      <w:color w:val="0563C1"/>
      <w:u w:val="single"/>
    </w:rPr>
  </w:style>
  <w:style w:type="paragraph" w:styleId="prastasiniatinklio">
    <w:name w:val="Normal (Web)"/>
    <w:basedOn w:val="prastasis"/>
    <w:uiPriority w:val="99"/>
    <w:unhideWhenUsed/>
    <w:rsid w:val="00163A55"/>
    <w:pPr>
      <w:spacing w:before="100" w:beforeAutospacing="1" w:after="100" w:afterAutospacing="1"/>
    </w:pPr>
    <w:rPr>
      <w:szCs w:val="24"/>
    </w:rPr>
  </w:style>
  <w:style w:type="paragraph" w:styleId="Debesliotekstas">
    <w:name w:val="Balloon Text"/>
    <w:basedOn w:val="prastasis"/>
    <w:link w:val="DebesliotekstasDiagrama"/>
    <w:uiPriority w:val="99"/>
    <w:semiHidden/>
    <w:unhideWhenUsed/>
    <w:rsid w:val="00FB7C7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B7C76"/>
    <w:rPr>
      <w:rFonts w:ascii="Segoe UI" w:eastAsia="Times New Roman" w:hAnsi="Segoe UI" w:cs="Segoe UI"/>
      <w:sz w:val="18"/>
      <w:szCs w:val="18"/>
    </w:rPr>
  </w:style>
  <w:style w:type="paragraph" w:styleId="Antrats">
    <w:name w:val="header"/>
    <w:basedOn w:val="prastasis"/>
    <w:link w:val="AntratsDiagrama"/>
    <w:uiPriority w:val="99"/>
    <w:unhideWhenUsed/>
    <w:rsid w:val="00AB4659"/>
    <w:pPr>
      <w:tabs>
        <w:tab w:val="center" w:pos="4819"/>
        <w:tab w:val="right" w:pos="9638"/>
      </w:tabs>
    </w:pPr>
  </w:style>
  <w:style w:type="character" w:customStyle="1" w:styleId="AntratsDiagrama">
    <w:name w:val="Antraštės Diagrama"/>
    <w:basedOn w:val="Numatytasispastraiposriftas"/>
    <w:link w:val="Antrats"/>
    <w:uiPriority w:val="99"/>
    <w:rsid w:val="00AB4659"/>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B4659"/>
    <w:pPr>
      <w:tabs>
        <w:tab w:val="center" w:pos="4819"/>
        <w:tab w:val="right" w:pos="9638"/>
      </w:tabs>
    </w:pPr>
  </w:style>
  <w:style w:type="character" w:customStyle="1" w:styleId="PoratDiagrama">
    <w:name w:val="Poraštė Diagrama"/>
    <w:basedOn w:val="Numatytasispastraiposriftas"/>
    <w:link w:val="Porat"/>
    <w:uiPriority w:val="99"/>
    <w:rsid w:val="00AB4659"/>
    <w:rPr>
      <w:rFonts w:ascii="Times New Roman" w:eastAsia="Times New Roman" w:hAnsi="Times New Roman" w:cs="Times New Roman"/>
      <w:sz w:val="24"/>
      <w:szCs w:val="20"/>
    </w:rPr>
  </w:style>
  <w:style w:type="character" w:customStyle="1" w:styleId="Pagrindinistekstas2Diagrama">
    <w:name w:val="Pagrindinis tekstas 2 Diagrama"/>
    <w:rsid w:val="00912FE5"/>
    <w:rPr>
      <w:sz w:val="24"/>
      <w:szCs w:val="24"/>
    </w:rPr>
  </w:style>
  <w:style w:type="character" w:styleId="Emfaz">
    <w:name w:val="Emphasis"/>
    <w:basedOn w:val="Numatytasispastraiposriftas"/>
    <w:uiPriority w:val="20"/>
    <w:qFormat/>
    <w:rsid w:val="002101B8"/>
    <w:rPr>
      <w:i/>
      <w:iCs/>
    </w:rPr>
  </w:style>
  <w:style w:type="paragraph" w:styleId="Puslapioinaostekstas">
    <w:name w:val="footnote text"/>
    <w:basedOn w:val="prastasis"/>
    <w:link w:val="PuslapioinaostekstasDiagrama"/>
    <w:uiPriority w:val="99"/>
    <w:semiHidden/>
    <w:unhideWhenUsed/>
    <w:rsid w:val="0055579C"/>
    <w:rPr>
      <w:sz w:val="20"/>
    </w:rPr>
  </w:style>
  <w:style w:type="character" w:customStyle="1" w:styleId="PuslapioinaostekstasDiagrama">
    <w:name w:val="Puslapio išnašos tekstas Diagrama"/>
    <w:basedOn w:val="Numatytasispastraiposriftas"/>
    <w:link w:val="Puslapioinaostekstas"/>
    <w:uiPriority w:val="99"/>
    <w:semiHidden/>
    <w:rsid w:val="0055579C"/>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55579C"/>
    <w:rPr>
      <w:vertAlign w:val="superscript"/>
    </w:rPr>
  </w:style>
  <w:style w:type="character" w:customStyle="1" w:styleId="Antrat2Diagrama">
    <w:name w:val="Antraštė 2 Diagrama"/>
    <w:basedOn w:val="Numatytasispastraiposriftas"/>
    <w:link w:val="Antrat2"/>
    <w:uiPriority w:val="9"/>
    <w:rsid w:val="0058072E"/>
    <w:rPr>
      <w:rFonts w:asciiTheme="majorHAnsi" w:eastAsiaTheme="majorEastAsia" w:hAnsiTheme="majorHAnsi" w:cstheme="majorBidi"/>
      <w:color w:val="2E74B5" w:themeColor="accent1" w:themeShade="BF"/>
      <w:sz w:val="26"/>
      <w:szCs w:val="26"/>
    </w:rPr>
  </w:style>
  <w:style w:type="paragraph" w:customStyle="1" w:styleId="Default">
    <w:name w:val="Default"/>
    <w:rsid w:val="00EC1930"/>
    <w:pPr>
      <w:autoSpaceDE w:val="0"/>
      <w:autoSpaceDN w:val="0"/>
      <w:adjustRightInd w:val="0"/>
    </w:pPr>
    <w:rPr>
      <w:color w:val="000000"/>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Komentarotekstas">
    <w:name w:val="annotation text"/>
    <w:basedOn w:val="prastasis"/>
    <w:link w:val="KomentarotekstasDiagrama"/>
    <w:uiPriority w:val="99"/>
    <w:semiHidden/>
    <w:unhideWhenUsed/>
    <w:rPr>
      <w:sz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okumentoinaostekstas">
    <w:name w:val="endnote text"/>
    <w:basedOn w:val="prastasis"/>
    <w:link w:val="DokumentoinaostekstasDiagrama"/>
    <w:uiPriority w:val="99"/>
    <w:semiHidden/>
    <w:unhideWhenUsed/>
    <w:rsid w:val="004365A0"/>
    <w:rPr>
      <w:sz w:val="20"/>
    </w:rPr>
  </w:style>
  <w:style w:type="character" w:customStyle="1" w:styleId="DokumentoinaostekstasDiagrama">
    <w:name w:val="Dokumento išnašos tekstas Diagrama"/>
    <w:basedOn w:val="Numatytasispastraiposriftas"/>
    <w:link w:val="Dokumentoinaostekstas"/>
    <w:uiPriority w:val="99"/>
    <w:semiHidden/>
    <w:rsid w:val="004365A0"/>
    <w:rPr>
      <w:sz w:val="20"/>
      <w:szCs w:val="20"/>
    </w:rPr>
  </w:style>
  <w:style w:type="character" w:styleId="Dokumentoinaosnumeris">
    <w:name w:val="endnote reference"/>
    <w:basedOn w:val="Numatytasispastraiposriftas"/>
    <w:uiPriority w:val="99"/>
    <w:semiHidden/>
    <w:unhideWhenUsed/>
    <w:rsid w:val="004365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609533">
      <w:bodyDiv w:val="1"/>
      <w:marLeft w:val="0"/>
      <w:marRight w:val="0"/>
      <w:marTop w:val="0"/>
      <w:marBottom w:val="0"/>
      <w:divBdr>
        <w:top w:val="none" w:sz="0" w:space="0" w:color="auto"/>
        <w:left w:val="none" w:sz="0" w:space="0" w:color="auto"/>
        <w:bottom w:val="none" w:sz="0" w:space="0" w:color="auto"/>
        <w:right w:val="none" w:sz="0" w:space="0" w:color="auto"/>
      </w:divBdr>
    </w:div>
    <w:div w:id="1549487094">
      <w:bodyDiv w:val="1"/>
      <w:marLeft w:val="0"/>
      <w:marRight w:val="0"/>
      <w:marTop w:val="0"/>
      <w:marBottom w:val="0"/>
      <w:divBdr>
        <w:top w:val="none" w:sz="0" w:space="0" w:color="auto"/>
        <w:left w:val="none" w:sz="0" w:space="0" w:color="auto"/>
        <w:bottom w:val="none" w:sz="0" w:space="0" w:color="auto"/>
        <w:right w:val="none" w:sz="0" w:space="0" w:color="auto"/>
      </w:divBdr>
    </w:div>
    <w:div w:id="1594584550">
      <w:bodyDiv w:val="1"/>
      <w:marLeft w:val="0"/>
      <w:marRight w:val="0"/>
      <w:marTop w:val="0"/>
      <w:marBottom w:val="0"/>
      <w:divBdr>
        <w:top w:val="none" w:sz="0" w:space="0" w:color="auto"/>
        <w:left w:val="none" w:sz="0" w:space="0" w:color="auto"/>
        <w:bottom w:val="none" w:sz="0" w:space="0" w:color="auto"/>
        <w:right w:val="none" w:sz="0" w:space="0" w:color="auto"/>
      </w:divBdr>
    </w:div>
    <w:div w:id="2083138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agDWxEQ/M8WMPp0CDJHwzb1XMuQ==">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</go:docsCustomData>
</go:gDocsCustomXmlDataStorage>
</file>

<file path=customXml/itemProps1.xml><?xml version="1.0" encoding="utf-8"?>
<ds:datastoreItem xmlns:ds="http://schemas.openxmlformats.org/officeDocument/2006/customXml" ds:itemID="{A8FB5F1D-CB08-4C11-8885-12263F5213C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25138</Words>
  <Characters>14330</Characters>
  <Application>Microsoft Office Word</Application>
  <DocSecurity>0</DocSecurity>
  <Lines>119</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dc:creator>
  <cp:lastModifiedBy>Edita Minkuvienė</cp:lastModifiedBy>
  <cp:revision>3</cp:revision>
  <cp:lastPrinted>2022-01-28T11:40:00Z</cp:lastPrinted>
  <dcterms:created xsi:type="dcterms:W3CDTF">2022-04-07T09:25:00Z</dcterms:created>
  <dcterms:modified xsi:type="dcterms:W3CDTF">2024-03-13T06:07:00Z</dcterms:modified>
</cp:coreProperties>
</file>