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CB06" w14:textId="52EC74F8" w:rsidR="00AA2C2F" w:rsidRPr="004A54A4" w:rsidRDefault="002C599D">
      <w:pPr>
        <w:tabs>
          <w:tab w:val="left" w:pos="14656"/>
        </w:tabs>
        <w:jc w:val="center"/>
        <w:rPr>
          <w:b/>
          <w:sz w:val="20"/>
          <w:lang w:eastAsia="lt-LT"/>
        </w:rPr>
      </w:pPr>
      <w:r>
        <w:rPr>
          <w:b/>
          <w:szCs w:val="24"/>
          <w:lang w:eastAsia="lt-LT"/>
        </w:rPr>
        <w:tab/>
      </w:r>
      <w:r w:rsidR="008F5136" w:rsidRPr="004A54A4">
        <w:rPr>
          <w:b/>
          <w:szCs w:val="24"/>
          <w:lang w:eastAsia="lt-LT"/>
        </w:rPr>
        <w:t>Š</w:t>
      </w:r>
      <w:r w:rsidR="00330175" w:rsidRPr="004A54A4">
        <w:rPr>
          <w:b/>
          <w:szCs w:val="24"/>
          <w:lang w:eastAsia="lt-LT"/>
        </w:rPr>
        <w:t>IAULIŲ LOPŠELIO-DARŽELIO „ŽIOGELIS</w:t>
      </w:r>
      <w:r w:rsidR="008F5136" w:rsidRPr="004A54A4">
        <w:rPr>
          <w:b/>
          <w:szCs w:val="24"/>
          <w:lang w:eastAsia="lt-LT"/>
        </w:rPr>
        <w:t>“</w:t>
      </w:r>
    </w:p>
    <w:p w14:paraId="7A335189" w14:textId="77777777" w:rsidR="00AA2C2F" w:rsidRPr="004A54A4" w:rsidRDefault="008F5136">
      <w:pPr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DIREKTORĖS AUDRONĖS KARULAITIENĖS</w:t>
      </w:r>
    </w:p>
    <w:p w14:paraId="1DCBE2FE" w14:textId="77777777" w:rsidR="008F5136" w:rsidRPr="004A54A4" w:rsidRDefault="008F5136">
      <w:pPr>
        <w:jc w:val="center"/>
        <w:rPr>
          <w:b/>
          <w:sz w:val="20"/>
          <w:lang w:eastAsia="lt-LT"/>
        </w:rPr>
      </w:pPr>
    </w:p>
    <w:p w14:paraId="31CFE53E" w14:textId="263A2816" w:rsidR="00AA2C2F" w:rsidRPr="004A54A4" w:rsidRDefault="006A0A46">
      <w:pPr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2023</w:t>
      </w:r>
      <w:r w:rsidR="008F5136" w:rsidRPr="004A54A4">
        <w:rPr>
          <w:b/>
          <w:szCs w:val="24"/>
          <w:lang w:eastAsia="lt-LT"/>
        </w:rPr>
        <w:t xml:space="preserve"> </w:t>
      </w:r>
      <w:r w:rsidR="000C1058" w:rsidRPr="004A54A4">
        <w:rPr>
          <w:b/>
          <w:szCs w:val="24"/>
          <w:lang w:eastAsia="lt-LT"/>
        </w:rPr>
        <w:t>METŲ VEIKLOS ATASKAITA</w:t>
      </w:r>
    </w:p>
    <w:p w14:paraId="0F9A537E" w14:textId="77777777" w:rsidR="00AA2C2F" w:rsidRPr="004A54A4" w:rsidRDefault="00AA2C2F">
      <w:pPr>
        <w:jc w:val="center"/>
        <w:rPr>
          <w:szCs w:val="24"/>
          <w:lang w:eastAsia="lt-LT"/>
        </w:rPr>
      </w:pPr>
    </w:p>
    <w:p w14:paraId="2E81C5B1" w14:textId="44E8F5AD" w:rsidR="00AA2C2F" w:rsidRPr="004A54A4" w:rsidRDefault="006A0A46">
      <w:pPr>
        <w:jc w:val="center"/>
        <w:rPr>
          <w:szCs w:val="24"/>
          <w:lang w:eastAsia="lt-LT"/>
        </w:rPr>
      </w:pPr>
      <w:r w:rsidRPr="004A54A4">
        <w:rPr>
          <w:szCs w:val="24"/>
          <w:lang w:eastAsia="lt-LT"/>
        </w:rPr>
        <w:t>2024</w:t>
      </w:r>
      <w:r w:rsidR="008F5136" w:rsidRPr="004A54A4">
        <w:rPr>
          <w:szCs w:val="24"/>
          <w:lang w:eastAsia="lt-LT"/>
        </w:rPr>
        <w:t>-0</w:t>
      </w:r>
      <w:r w:rsidR="00AC7EAC">
        <w:rPr>
          <w:szCs w:val="24"/>
          <w:lang w:eastAsia="lt-LT"/>
        </w:rPr>
        <w:t>2</w:t>
      </w:r>
      <w:r w:rsidR="008F5136" w:rsidRPr="004A54A4">
        <w:rPr>
          <w:szCs w:val="24"/>
          <w:lang w:eastAsia="lt-LT"/>
        </w:rPr>
        <w:t>-</w:t>
      </w:r>
      <w:r w:rsidR="0078160B">
        <w:rPr>
          <w:szCs w:val="24"/>
          <w:lang w:eastAsia="lt-LT"/>
        </w:rPr>
        <w:t>2</w:t>
      </w:r>
      <w:r w:rsidR="00E33DE6">
        <w:rPr>
          <w:szCs w:val="24"/>
          <w:lang w:eastAsia="lt-LT"/>
        </w:rPr>
        <w:t>3</w:t>
      </w:r>
      <w:r w:rsidR="009951F0" w:rsidRPr="004A54A4">
        <w:rPr>
          <w:szCs w:val="24"/>
          <w:lang w:eastAsia="lt-LT"/>
        </w:rPr>
        <w:t xml:space="preserve">  </w:t>
      </w:r>
      <w:r w:rsidR="000C1058" w:rsidRPr="004A54A4">
        <w:rPr>
          <w:szCs w:val="24"/>
          <w:lang w:eastAsia="lt-LT"/>
        </w:rPr>
        <w:t xml:space="preserve"> </w:t>
      </w:r>
      <w:r w:rsidR="00701ADB" w:rsidRPr="004A54A4">
        <w:rPr>
          <w:szCs w:val="24"/>
          <w:lang w:eastAsia="lt-LT"/>
        </w:rPr>
        <w:t>Nr.</w:t>
      </w:r>
      <w:r w:rsidR="00BF2A35" w:rsidRPr="004A54A4">
        <w:rPr>
          <w:szCs w:val="24"/>
          <w:lang w:eastAsia="lt-LT"/>
        </w:rPr>
        <w:t xml:space="preserve"> </w:t>
      </w:r>
      <w:r w:rsidR="00701ADB" w:rsidRPr="004A54A4">
        <w:rPr>
          <w:szCs w:val="24"/>
          <w:lang w:eastAsia="lt-LT"/>
        </w:rPr>
        <w:t>S</w:t>
      </w:r>
      <w:r w:rsidR="00BF2A35" w:rsidRPr="004A54A4">
        <w:rPr>
          <w:szCs w:val="24"/>
          <w:lang w:eastAsia="lt-LT"/>
        </w:rPr>
        <w:t>-</w:t>
      </w:r>
      <w:r w:rsidR="00AC7EAC">
        <w:rPr>
          <w:szCs w:val="24"/>
          <w:lang w:eastAsia="lt-LT"/>
        </w:rPr>
        <w:t>24</w:t>
      </w:r>
      <w:r w:rsidR="009951F0" w:rsidRPr="004A54A4">
        <w:rPr>
          <w:szCs w:val="24"/>
          <w:lang w:eastAsia="lt-LT"/>
        </w:rPr>
        <w:t xml:space="preserve"> </w:t>
      </w:r>
      <w:r w:rsidR="002614B1" w:rsidRPr="004A54A4">
        <w:rPr>
          <w:szCs w:val="24"/>
          <w:lang w:eastAsia="lt-LT"/>
        </w:rPr>
        <w:t>(1.1</w:t>
      </w:r>
      <w:r w:rsidR="00E9166E" w:rsidRPr="004A54A4">
        <w:rPr>
          <w:szCs w:val="24"/>
          <w:lang w:eastAsia="lt-LT"/>
        </w:rPr>
        <w:t>.)</w:t>
      </w:r>
      <w:r w:rsidR="000C1058" w:rsidRPr="004A54A4">
        <w:rPr>
          <w:szCs w:val="24"/>
          <w:lang w:eastAsia="lt-LT"/>
        </w:rPr>
        <w:t xml:space="preserve"> </w:t>
      </w:r>
    </w:p>
    <w:p w14:paraId="4389E4A0" w14:textId="77777777" w:rsidR="00AA2C2F" w:rsidRPr="004A54A4" w:rsidRDefault="008F5136">
      <w:pPr>
        <w:tabs>
          <w:tab w:val="left" w:pos="3828"/>
        </w:tabs>
        <w:jc w:val="center"/>
        <w:rPr>
          <w:lang w:eastAsia="lt-LT"/>
        </w:rPr>
      </w:pPr>
      <w:r w:rsidRPr="004A54A4">
        <w:rPr>
          <w:szCs w:val="24"/>
          <w:lang w:eastAsia="lt-LT"/>
        </w:rPr>
        <w:t>Šiauliai</w:t>
      </w:r>
    </w:p>
    <w:p w14:paraId="1C14B95A" w14:textId="77777777" w:rsidR="00AA2C2F" w:rsidRPr="004A54A4" w:rsidRDefault="00AA2C2F">
      <w:pPr>
        <w:jc w:val="center"/>
        <w:rPr>
          <w:lang w:eastAsia="lt-LT"/>
        </w:rPr>
      </w:pPr>
    </w:p>
    <w:p w14:paraId="62176266" w14:textId="77777777" w:rsidR="00AA2C2F" w:rsidRPr="004A54A4" w:rsidRDefault="000C1058">
      <w:pPr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I SKYRIUS</w:t>
      </w:r>
    </w:p>
    <w:p w14:paraId="3626BF71" w14:textId="77777777" w:rsidR="00AA2C2F" w:rsidRPr="004A54A4" w:rsidRDefault="000C1058">
      <w:pPr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STRATEGINIO PLANO IR METINIO VEIKLOS PLANO ĮGYVENDINIMAS</w:t>
      </w:r>
    </w:p>
    <w:p w14:paraId="078B2A78" w14:textId="4612A0C7" w:rsidR="00AA2C2F" w:rsidRPr="004A54A4" w:rsidRDefault="00AA2C2F">
      <w:pPr>
        <w:jc w:val="center"/>
        <w:rPr>
          <w:b/>
          <w:lang w:eastAsia="lt-LT"/>
        </w:rPr>
      </w:pPr>
    </w:p>
    <w:tbl>
      <w:tblPr>
        <w:tblW w:w="968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2414"/>
        <w:gridCol w:w="4003"/>
      </w:tblGrid>
      <w:tr w:rsidR="006A0A46" w:rsidRPr="004A54A4" w14:paraId="2BA9862E" w14:textId="77777777" w:rsidTr="00B3006B"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E3F6" w14:textId="77777777" w:rsidR="006A0A46" w:rsidRPr="004A54A4" w:rsidRDefault="006A0A4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 </w:t>
            </w:r>
            <w:r w:rsidRPr="004A54A4">
              <w:rPr>
                <w:b/>
                <w:bCs/>
                <w:color w:val="000000"/>
                <w:szCs w:val="24"/>
                <w:lang w:eastAsia="lt-LT"/>
              </w:rPr>
              <w:t>2023-ųjų metų tikslas, uždaviniai, priemonės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63E18" w14:textId="77777777" w:rsidR="006A0A46" w:rsidRPr="004A54A4" w:rsidRDefault="006A0A4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b/>
                <w:bCs/>
                <w:color w:val="000000"/>
                <w:szCs w:val="24"/>
                <w:lang w:eastAsia="lt-LT"/>
              </w:rPr>
              <w:t xml:space="preserve">Siekiniai 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DD95" w14:textId="77777777" w:rsidR="006A0A46" w:rsidRPr="004A54A4" w:rsidRDefault="006A0A4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b/>
                <w:bCs/>
                <w:color w:val="000000"/>
                <w:szCs w:val="24"/>
                <w:lang w:eastAsia="lt-LT"/>
              </w:rPr>
              <w:t>Siekinių įgyvendinimo faktas</w:t>
            </w:r>
          </w:p>
        </w:tc>
      </w:tr>
      <w:tr w:rsidR="006A0A46" w:rsidRPr="004A54A4" w14:paraId="47960566" w14:textId="77777777" w:rsidTr="00B3006B">
        <w:trPr>
          <w:trHeight w:val="301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5F84" w14:textId="77777777" w:rsidR="006A0A46" w:rsidRPr="004A54A4" w:rsidRDefault="006A0A46" w:rsidP="00B3006B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5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Tikslas.</w:t>
            </w:r>
            <w:r w:rsidRPr="004A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Ikimokyklinio amžiaus vaikų ugdymo(si) poreikių tenkinimas.</w:t>
            </w:r>
          </w:p>
        </w:tc>
      </w:tr>
      <w:tr w:rsidR="006A0A46" w:rsidRPr="004A54A4" w14:paraId="5116FF12" w14:textId="77777777" w:rsidTr="00B3006B">
        <w:trPr>
          <w:trHeight w:val="264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E79B" w14:textId="77777777" w:rsidR="006A0A46" w:rsidRPr="004A54A4" w:rsidRDefault="006A0A46" w:rsidP="00B3006B">
            <w:pPr>
              <w:tabs>
                <w:tab w:val="left" w:pos="459"/>
              </w:tabs>
              <w:spacing w:line="254" w:lineRule="atLeast"/>
              <w:rPr>
                <w:color w:val="000000"/>
                <w:szCs w:val="24"/>
                <w:lang w:eastAsia="lt-LT"/>
              </w:rPr>
            </w:pPr>
            <w:r w:rsidRPr="004A54A4">
              <w:rPr>
                <w:b/>
                <w:color w:val="000000"/>
                <w:szCs w:val="24"/>
                <w:lang w:eastAsia="lt-LT"/>
              </w:rPr>
              <w:t>1.1. Uždavinys.</w:t>
            </w:r>
            <w:r w:rsidRPr="004A54A4">
              <w:rPr>
                <w:color w:val="000000"/>
                <w:szCs w:val="24"/>
                <w:lang w:eastAsia="lt-LT"/>
              </w:rPr>
              <w:t xml:space="preserve"> Organizuoti ugdymo(si) procesą, orientuotą į ugdytinių pasiekimų gerinimą.</w:t>
            </w:r>
          </w:p>
        </w:tc>
      </w:tr>
      <w:tr w:rsidR="006A0A46" w:rsidRPr="004A54A4" w14:paraId="15E20F5B" w14:textId="77777777" w:rsidTr="00B3006B">
        <w:trPr>
          <w:trHeight w:val="962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469A" w14:textId="77777777" w:rsidR="006A0A46" w:rsidRPr="004A54A4" w:rsidRDefault="006A0A46" w:rsidP="00B3006B">
            <w:pPr>
              <w:tabs>
                <w:tab w:val="left" w:pos="601"/>
              </w:tabs>
              <w:spacing w:before="100" w:beforeAutospacing="1" w:line="254" w:lineRule="atLeast"/>
              <w:rPr>
                <w:color w:val="000000"/>
                <w:szCs w:val="24"/>
                <w:lang w:eastAsia="lt-LT"/>
              </w:rPr>
            </w:pPr>
            <w:r w:rsidRPr="004A54A4">
              <w:rPr>
                <w:b/>
                <w:color w:val="000000"/>
                <w:szCs w:val="24"/>
                <w:lang w:eastAsia="lt-LT"/>
              </w:rPr>
              <w:t xml:space="preserve">1.1.1. </w:t>
            </w:r>
            <w:r w:rsidRPr="004A54A4">
              <w:rPr>
                <w:color w:val="000000"/>
                <w:szCs w:val="24"/>
                <w:lang w:eastAsia="lt-LT"/>
              </w:rPr>
              <w:t>Ikimokyklinio ugdymosi programos „Augu sveikas“ įgyvendinimas, užtikrinant kiekvieno vaiko pažangą.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85D2" w14:textId="28500853" w:rsidR="006A0A46" w:rsidRPr="004A54A4" w:rsidRDefault="006A0A4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 xml:space="preserve">Grupių skaičius </w:t>
            </w:r>
            <w:r w:rsidR="00F56EDF" w:rsidRPr="004A54A4">
              <w:rPr>
                <w:color w:val="000000"/>
                <w:szCs w:val="24"/>
                <w:lang w:eastAsia="lt-LT"/>
              </w:rPr>
              <w:t>–</w:t>
            </w:r>
            <w:r w:rsidRPr="004A54A4">
              <w:rPr>
                <w:color w:val="000000"/>
                <w:szCs w:val="24"/>
                <w:lang w:eastAsia="lt-LT"/>
              </w:rPr>
              <w:t xml:space="preserve"> 13</w:t>
            </w:r>
            <w:r w:rsidR="00F56EDF" w:rsidRPr="004A54A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9723" w14:textId="0542DA98" w:rsidR="006A0A46" w:rsidRPr="004A54A4" w:rsidRDefault="00F56EDF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Lopšelyje-darželyje veikė 13 ikimokyklinio ugdymo grupių.</w:t>
            </w:r>
          </w:p>
        </w:tc>
      </w:tr>
      <w:tr w:rsidR="006A0A46" w:rsidRPr="004A54A4" w14:paraId="113B05EF" w14:textId="77777777" w:rsidTr="00B3006B">
        <w:trPr>
          <w:trHeight w:val="962"/>
        </w:trPr>
        <w:tc>
          <w:tcPr>
            <w:tcW w:w="3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D06E" w14:textId="77777777" w:rsidR="006A0A46" w:rsidRPr="004A54A4" w:rsidRDefault="006A0A46" w:rsidP="00B3006B">
            <w:pPr>
              <w:tabs>
                <w:tab w:val="left" w:pos="601"/>
              </w:tabs>
              <w:spacing w:before="100" w:beforeAutospacing="1" w:line="254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D28C" w14:textId="7617DF15" w:rsidR="006A0A46" w:rsidRPr="004A54A4" w:rsidRDefault="006A0A4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 xml:space="preserve">Ugdytinių skaičius </w:t>
            </w:r>
            <w:r w:rsidR="00F56EDF" w:rsidRPr="004A54A4">
              <w:rPr>
                <w:color w:val="000000"/>
                <w:szCs w:val="24"/>
                <w:lang w:eastAsia="lt-LT"/>
              </w:rPr>
              <w:t>–</w:t>
            </w:r>
            <w:r w:rsidRPr="004A54A4">
              <w:rPr>
                <w:color w:val="000000"/>
                <w:szCs w:val="24"/>
                <w:lang w:eastAsia="lt-LT"/>
              </w:rPr>
              <w:t xml:space="preserve"> 220</w:t>
            </w:r>
            <w:r w:rsidR="00F56EDF" w:rsidRPr="004A54A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FC61" w14:textId="27BFB2EB" w:rsidR="006A0A46" w:rsidRPr="004A54A4" w:rsidRDefault="001D1B8B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Įstaigoje buvo ugdomi 228 vaikai (2023-09-01).</w:t>
            </w:r>
          </w:p>
        </w:tc>
      </w:tr>
      <w:tr w:rsidR="006A0A46" w:rsidRPr="004A54A4" w14:paraId="19C32193" w14:textId="77777777" w:rsidTr="00B3006B">
        <w:trPr>
          <w:trHeight w:val="962"/>
        </w:trPr>
        <w:tc>
          <w:tcPr>
            <w:tcW w:w="3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5C7F" w14:textId="77777777" w:rsidR="006A0A46" w:rsidRPr="004A54A4" w:rsidRDefault="006A0A46" w:rsidP="00B3006B">
            <w:pPr>
              <w:tabs>
                <w:tab w:val="left" w:pos="601"/>
              </w:tabs>
              <w:spacing w:before="100" w:beforeAutospacing="1" w:line="254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303C" w14:textId="70AB4456" w:rsidR="006A0A46" w:rsidRPr="004A54A4" w:rsidRDefault="006A0A4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Pasiekta ugdymosi pasiekimų pažanga – 0,6 žingsnio</w:t>
            </w:r>
            <w:r w:rsidR="00F56EDF" w:rsidRPr="004A54A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14D6" w14:textId="35C49A13" w:rsidR="006A0A46" w:rsidRPr="004A54A4" w:rsidRDefault="005C7350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Vaikų pasiekimų</w:t>
            </w:r>
            <w:r w:rsidR="007140F9" w:rsidRPr="004A54A4">
              <w:rPr>
                <w:color w:val="000000"/>
                <w:szCs w:val="24"/>
                <w:lang w:eastAsia="lt-LT"/>
              </w:rPr>
              <w:t xml:space="preserve"> pažanga siekia 0,82 žingsnelio</w:t>
            </w:r>
            <w:r w:rsidR="003B4103" w:rsidRPr="004A54A4">
              <w:rPr>
                <w:color w:val="000000"/>
                <w:szCs w:val="24"/>
                <w:lang w:eastAsia="lt-LT"/>
              </w:rPr>
              <w:t xml:space="preserve"> (2023-05-30 </w:t>
            </w:r>
            <w:r w:rsidR="007140F9" w:rsidRPr="004A54A4">
              <w:rPr>
                <w:color w:val="000000"/>
                <w:szCs w:val="24"/>
                <w:lang w:eastAsia="lt-LT"/>
              </w:rPr>
              <w:t>Pedagogų tarybos posėdis</w:t>
            </w:r>
            <w:r w:rsidR="003B4103" w:rsidRPr="004A54A4">
              <w:rPr>
                <w:color w:val="000000"/>
                <w:szCs w:val="24"/>
                <w:lang w:eastAsia="lt-LT"/>
              </w:rPr>
              <w:t xml:space="preserve">, protokolas </w:t>
            </w:r>
            <w:r w:rsidR="007140F9" w:rsidRPr="004A54A4">
              <w:rPr>
                <w:color w:val="000000"/>
                <w:szCs w:val="24"/>
                <w:lang w:eastAsia="lt-LT"/>
              </w:rPr>
              <w:t>PT-3).</w:t>
            </w:r>
          </w:p>
        </w:tc>
      </w:tr>
      <w:tr w:rsidR="006A0A46" w:rsidRPr="004A54A4" w14:paraId="0E7B8816" w14:textId="77777777" w:rsidTr="00B3006B">
        <w:trPr>
          <w:trHeight w:val="962"/>
        </w:trPr>
        <w:tc>
          <w:tcPr>
            <w:tcW w:w="3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B0FB" w14:textId="77777777" w:rsidR="006A0A46" w:rsidRPr="004A54A4" w:rsidRDefault="006A0A46" w:rsidP="00B3006B">
            <w:pPr>
              <w:tabs>
                <w:tab w:val="left" w:pos="601"/>
              </w:tabs>
              <w:spacing w:before="100" w:beforeAutospacing="1" w:line="254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9050" w14:textId="51D5AAAB" w:rsidR="006A0A46" w:rsidRPr="004A54A4" w:rsidRDefault="006A0A4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Įgyvendintų ugdymo(si) programų skaičius – 2</w:t>
            </w:r>
            <w:r w:rsidR="00F56EDF" w:rsidRPr="004A54A4">
              <w:rPr>
                <w:color w:val="000000"/>
                <w:szCs w:val="24"/>
                <w:lang w:eastAsia="lt-LT"/>
              </w:rPr>
              <w:t>.</w:t>
            </w:r>
            <w:r w:rsidRPr="004A54A4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FBBF" w14:textId="7F099456" w:rsidR="006A0A46" w:rsidRPr="004A54A4" w:rsidRDefault="0053743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Įgyvendinamos dvi programos: ikimokyklinio ugdymo(si) programa „Augu sveikas“ ir sveikatos stiprinimo programa „Mes galim!“.</w:t>
            </w:r>
          </w:p>
        </w:tc>
      </w:tr>
      <w:tr w:rsidR="006A0A46" w:rsidRPr="004A54A4" w14:paraId="2CAF12C0" w14:textId="77777777" w:rsidTr="00B3006B">
        <w:trPr>
          <w:trHeight w:val="962"/>
        </w:trPr>
        <w:tc>
          <w:tcPr>
            <w:tcW w:w="3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6239" w14:textId="77777777" w:rsidR="006A0A46" w:rsidRPr="004A54A4" w:rsidRDefault="006A0A46" w:rsidP="00B3006B">
            <w:pPr>
              <w:tabs>
                <w:tab w:val="left" w:pos="601"/>
              </w:tabs>
              <w:spacing w:before="100" w:beforeAutospacing="1" w:line="254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0151" w14:textId="77777777" w:rsidR="006A0A46" w:rsidRPr="004A54A4" w:rsidRDefault="006A0A4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Ugdymo(si) programos įgyvendinimas – 90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06DC0" w14:textId="4DE7BACE" w:rsidR="006A0A46" w:rsidRPr="004A54A4" w:rsidRDefault="00537436" w:rsidP="00B3006B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Įgyvendinti 94% ugdymo(si) turinio ir įvairių projektų pagal ugdymo(si) programą.</w:t>
            </w:r>
          </w:p>
        </w:tc>
      </w:tr>
      <w:tr w:rsidR="006A0A46" w:rsidRPr="004A54A4" w14:paraId="0E3D69B6" w14:textId="77777777" w:rsidTr="00B3006B">
        <w:trPr>
          <w:trHeight w:val="866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2BD6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rPr>
                <w:color w:val="000000"/>
                <w:szCs w:val="24"/>
                <w:lang w:eastAsia="lt-LT"/>
              </w:rPr>
            </w:pPr>
            <w:r w:rsidRPr="004A54A4">
              <w:rPr>
                <w:b/>
                <w:color w:val="000000"/>
                <w:szCs w:val="24"/>
                <w:lang w:eastAsia="lt-LT"/>
              </w:rPr>
              <w:t xml:space="preserve">1.1.2. </w:t>
            </w:r>
            <w:r w:rsidRPr="004A54A4">
              <w:rPr>
                <w:color w:val="000000"/>
                <w:szCs w:val="24"/>
                <w:lang w:eastAsia="lt-LT"/>
              </w:rPr>
              <w:t>Informacinių technologijų ir šaltinių naudojimas ugdymo(si) procese.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93A5" w14:textId="251DBC51" w:rsidR="006A0A46" w:rsidRPr="004A54A4" w:rsidRDefault="00B3006B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Naudojamų šaltinių skaičius – 3</w:t>
            </w:r>
            <w:r w:rsidR="00F56EDF" w:rsidRPr="004A54A4">
              <w:rPr>
                <w:color w:val="000000"/>
                <w:szCs w:val="24"/>
                <w:lang w:eastAsia="lt-LT"/>
              </w:rPr>
              <w:t>.</w:t>
            </w:r>
            <w:r w:rsidR="006A0A46" w:rsidRPr="004A54A4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1827" w14:textId="46F8D39C" w:rsidR="006A0A46" w:rsidRPr="004A54A4" w:rsidRDefault="00B3006B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 xml:space="preserve">Mokytojai ugdomojoje veikloje ir bendraujant su ugdytinių tėvais naudojo penkis pagrindinius informacinius šaltinius: </w:t>
            </w:r>
            <w:r w:rsidR="002C574A" w:rsidRPr="004A54A4">
              <w:rPr>
                <w:color w:val="000000"/>
                <w:szCs w:val="24"/>
                <w:lang w:eastAsia="lt-LT"/>
              </w:rPr>
              <w:t xml:space="preserve">el. dienynas „Mūsų darželis“, </w:t>
            </w:r>
            <w:hyperlink r:id="rId11" w:history="1">
              <w:r w:rsidRPr="004A54A4">
                <w:rPr>
                  <w:rStyle w:val="Hipersaitas"/>
                  <w:color w:val="auto"/>
                  <w:szCs w:val="24"/>
                  <w:u w:val="none"/>
                  <w:lang w:eastAsia="lt-LT"/>
                </w:rPr>
                <w:t>www.epamokos.lt</w:t>
              </w:r>
            </w:hyperlink>
            <w:r w:rsidRPr="004A54A4">
              <w:rPr>
                <w:szCs w:val="24"/>
                <w:lang w:eastAsia="lt-LT"/>
              </w:rPr>
              <w:t xml:space="preserve">, </w:t>
            </w:r>
            <w:hyperlink r:id="rId12" w:history="1">
              <w:r w:rsidRPr="004A54A4">
                <w:rPr>
                  <w:rStyle w:val="Hipersaitas"/>
                  <w:color w:val="auto"/>
                  <w:szCs w:val="24"/>
                  <w:u w:val="none"/>
                  <w:lang w:eastAsia="lt-LT"/>
                </w:rPr>
                <w:t>www.ugdymosodas.lt</w:t>
              </w:r>
            </w:hyperlink>
            <w:r w:rsidR="002C574A" w:rsidRPr="004A54A4">
              <w:rPr>
                <w:szCs w:val="24"/>
                <w:lang w:eastAsia="lt-LT"/>
              </w:rPr>
              <w:t xml:space="preserve">, </w:t>
            </w:r>
            <w:r w:rsidRPr="004A54A4">
              <w:rPr>
                <w:color w:val="000000"/>
                <w:szCs w:val="24"/>
                <w:lang w:eastAsia="lt-LT"/>
              </w:rPr>
              <w:t>youtube, facebook, messenger</w:t>
            </w:r>
            <w:r w:rsidR="002C574A" w:rsidRPr="004A54A4">
              <w:rPr>
                <w:color w:val="000000"/>
                <w:szCs w:val="24"/>
                <w:lang w:eastAsia="lt-LT"/>
              </w:rPr>
              <w:t xml:space="preserve">, </w:t>
            </w:r>
            <w:r w:rsidRPr="004A54A4">
              <w:rPr>
                <w:color w:val="000000"/>
                <w:szCs w:val="24"/>
                <w:lang w:eastAsia="lt-LT"/>
              </w:rPr>
              <w:t>.</w:t>
            </w:r>
          </w:p>
        </w:tc>
      </w:tr>
      <w:tr w:rsidR="006A0A46" w:rsidRPr="004A54A4" w14:paraId="4CDB4ADB" w14:textId="77777777" w:rsidTr="00B3006B">
        <w:trPr>
          <w:trHeight w:val="866"/>
        </w:trPr>
        <w:tc>
          <w:tcPr>
            <w:tcW w:w="3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20EA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9AE2" w14:textId="77777777" w:rsidR="006A0A46" w:rsidRPr="004A54A4" w:rsidRDefault="006A0A46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IKT naudojimas ugdymo(si) procese – 30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9CD5" w14:textId="2AD7B3E5" w:rsidR="006A0A46" w:rsidRPr="004A54A4" w:rsidRDefault="00B3006B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 xml:space="preserve">Mokytojai ir pagalbos vaikui specialistai 40% </w:t>
            </w:r>
            <w:r w:rsidR="00AB5F85">
              <w:rPr>
                <w:color w:val="000000"/>
                <w:szCs w:val="24"/>
                <w:lang w:eastAsia="lt-LT"/>
              </w:rPr>
              <w:t xml:space="preserve"> ugdymo procese </w:t>
            </w:r>
            <w:r w:rsidRPr="004A54A4">
              <w:rPr>
                <w:color w:val="000000"/>
                <w:szCs w:val="24"/>
                <w:lang w:eastAsia="lt-LT"/>
              </w:rPr>
              <w:t>naudojo informacines komunikacines technologijas (kompiuteriai, planšetiniai kompiuteriai, projektoriai, Bee-bot bitutės, šviesos stalai</w:t>
            </w:r>
            <w:r w:rsidR="00E3477A">
              <w:rPr>
                <w:color w:val="000000"/>
                <w:szCs w:val="24"/>
                <w:lang w:eastAsia="lt-LT"/>
              </w:rPr>
              <w:t xml:space="preserve"> ir kt.</w:t>
            </w:r>
            <w:r w:rsidRPr="004A54A4">
              <w:rPr>
                <w:color w:val="000000"/>
                <w:szCs w:val="24"/>
                <w:lang w:eastAsia="lt-LT"/>
              </w:rPr>
              <w:t xml:space="preserve">) </w:t>
            </w:r>
          </w:p>
        </w:tc>
      </w:tr>
      <w:tr w:rsidR="006A0A46" w:rsidRPr="004A54A4" w14:paraId="29CB84ED" w14:textId="77777777" w:rsidTr="00B3006B">
        <w:trPr>
          <w:trHeight w:val="866"/>
        </w:trPr>
        <w:tc>
          <w:tcPr>
            <w:tcW w:w="3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853C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18D4" w14:textId="3E3F74F5" w:rsidR="006A0A46" w:rsidRPr="004A54A4" w:rsidRDefault="006A0A46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 xml:space="preserve">Pedagogų, naudojančių veikloje IKT, skaičius </w:t>
            </w:r>
            <w:r w:rsidR="00F56EDF" w:rsidRPr="004A54A4">
              <w:rPr>
                <w:color w:val="000000"/>
                <w:szCs w:val="24"/>
                <w:lang w:eastAsia="lt-LT"/>
              </w:rPr>
              <w:t>– 24.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422D" w14:textId="768E45D8" w:rsidR="006A0A46" w:rsidRPr="004A54A4" w:rsidRDefault="00B3006B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Visi įstaigos mokytojai ir pagalbos vaikui specialistai (25)</w:t>
            </w:r>
            <w:r w:rsidR="00242AEC" w:rsidRPr="004A54A4">
              <w:rPr>
                <w:color w:val="000000"/>
                <w:szCs w:val="24"/>
                <w:lang w:eastAsia="lt-LT"/>
              </w:rPr>
              <w:t xml:space="preserve"> ugdomojoje veikloje naudojo IKT.</w:t>
            </w:r>
          </w:p>
        </w:tc>
      </w:tr>
      <w:tr w:rsidR="006A0A46" w:rsidRPr="004A54A4" w14:paraId="70230F92" w14:textId="77777777" w:rsidTr="00B3006B">
        <w:trPr>
          <w:trHeight w:val="866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43FF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rPr>
                <w:color w:val="000000"/>
                <w:szCs w:val="24"/>
                <w:lang w:eastAsia="lt-LT"/>
              </w:rPr>
            </w:pPr>
            <w:r w:rsidRPr="004A54A4">
              <w:rPr>
                <w:b/>
                <w:color w:val="000000"/>
                <w:szCs w:val="24"/>
                <w:lang w:eastAsia="lt-LT"/>
              </w:rPr>
              <w:lastRenderedPageBreak/>
              <w:t xml:space="preserve">1.1.3. </w:t>
            </w:r>
            <w:r w:rsidRPr="004A54A4">
              <w:rPr>
                <w:color w:val="000000"/>
                <w:szCs w:val="24"/>
                <w:lang w:eastAsia="lt-LT"/>
              </w:rPr>
              <w:t>STEAM veiklų plano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8DEA" w14:textId="77777777" w:rsidR="006A0A46" w:rsidRPr="004A54A4" w:rsidRDefault="006A0A46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 xml:space="preserve">STEAM veiklos plano įgyvendinimas – 90 proc.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22A6" w14:textId="541B1522" w:rsidR="006A0A46" w:rsidRPr="004A54A4" w:rsidRDefault="00E87D89" w:rsidP="00B3006B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Įgyvendint</w:t>
            </w:r>
            <w:r w:rsidR="00D900EB">
              <w:rPr>
                <w:color w:val="000000"/>
                <w:szCs w:val="24"/>
                <w:lang w:eastAsia="lt-LT"/>
              </w:rPr>
              <w:t>a</w:t>
            </w:r>
            <w:r w:rsidRPr="004A54A4">
              <w:rPr>
                <w:color w:val="000000"/>
                <w:szCs w:val="24"/>
                <w:lang w:eastAsia="lt-LT"/>
              </w:rPr>
              <w:t xml:space="preserve"> 93% STEAM veiklos plane numatytų </w:t>
            </w:r>
            <w:r w:rsidR="00D900EB">
              <w:rPr>
                <w:color w:val="000000"/>
                <w:szCs w:val="24"/>
                <w:lang w:eastAsia="lt-LT"/>
              </w:rPr>
              <w:t>priemonių.</w:t>
            </w:r>
            <w:r w:rsidRPr="004A54A4">
              <w:rPr>
                <w:color w:val="000000"/>
                <w:szCs w:val="24"/>
                <w:lang w:eastAsia="lt-LT"/>
              </w:rPr>
              <w:t>.</w:t>
            </w:r>
          </w:p>
        </w:tc>
      </w:tr>
      <w:tr w:rsidR="006A0A46" w:rsidRPr="004A54A4" w14:paraId="3325BC4A" w14:textId="77777777" w:rsidTr="00B3006B">
        <w:trPr>
          <w:trHeight w:val="252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94901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color w:val="000000"/>
                <w:szCs w:val="24"/>
                <w:lang w:eastAsia="lt-LT"/>
              </w:rPr>
            </w:pPr>
            <w:r w:rsidRPr="004A54A4">
              <w:rPr>
                <w:rFonts w:eastAsia="Calibri"/>
                <w:b/>
                <w:color w:val="000000"/>
                <w:szCs w:val="24"/>
                <w:lang w:eastAsia="lt-LT"/>
              </w:rPr>
              <w:t xml:space="preserve">1.1.4. </w:t>
            </w:r>
            <w:r w:rsidRPr="004A54A4">
              <w:rPr>
                <w:rFonts w:eastAsia="Calibri"/>
                <w:color w:val="000000"/>
                <w:szCs w:val="24"/>
                <w:lang w:eastAsia="lt-LT"/>
              </w:rPr>
              <w:t>Švietimo pagalbos teikimas vaikams, kuriems nustatyti specialieji ugdymo(si) poreikiai.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73AB" w14:textId="77777777" w:rsidR="006A0A46" w:rsidRPr="004A54A4" w:rsidRDefault="006A0A46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Vaikai, kurie gauna švietimo pagalba – 100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4BD2" w14:textId="5E1531F8" w:rsidR="006A0A46" w:rsidRPr="004A54A4" w:rsidRDefault="00E87D89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>Švietimo pagalbą gavo 100% vaikų, kuriems nustatyti specialieji ugdymo(si) poreikiai.</w:t>
            </w:r>
          </w:p>
        </w:tc>
      </w:tr>
      <w:tr w:rsidR="006A0A46" w:rsidRPr="004A54A4" w14:paraId="3934F662" w14:textId="77777777" w:rsidTr="00B3006B">
        <w:trPr>
          <w:trHeight w:val="252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263E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color w:val="000000"/>
                <w:szCs w:val="24"/>
                <w:lang w:eastAsia="lt-LT"/>
              </w:rPr>
            </w:pPr>
            <w:r w:rsidRPr="004A54A4">
              <w:rPr>
                <w:rFonts w:eastAsia="Calibri"/>
                <w:b/>
                <w:color w:val="000000"/>
                <w:szCs w:val="24"/>
                <w:lang w:eastAsia="lt-LT"/>
              </w:rPr>
              <w:t xml:space="preserve">1.1.5. </w:t>
            </w:r>
            <w:r w:rsidRPr="004A54A4">
              <w:rPr>
                <w:rFonts w:eastAsia="Calibri"/>
                <w:color w:val="000000"/>
                <w:szCs w:val="24"/>
                <w:lang w:eastAsia="lt-LT"/>
              </w:rPr>
              <w:t>Ugdomojo proceso turtinimas pažintinėmis išvykomis, edukacijomis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FDAD" w14:textId="26C6DFFA" w:rsidR="006A0A46" w:rsidRPr="004A54A4" w:rsidRDefault="006A0A46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t xml:space="preserve">Pažintinių išvykų, edukacijų skaičius </w:t>
            </w:r>
            <w:r w:rsidR="00F56EDF" w:rsidRPr="004A54A4">
              <w:rPr>
                <w:color w:val="000000"/>
                <w:szCs w:val="24"/>
                <w:lang w:eastAsia="lt-LT"/>
              </w:rPr>
              <w:t>–</w:t>
            </w:r>
            <w:r w:rsidRPr="004A54A4">
              <w:rPr>
                <w:color w:val="000000"/>
                <w:szCs w:val="24"/>
                <w:lang w:eastAsia="lt-LT"/>
              </w:rPr>
              <w:t xml:space="preserve"> 15</w:t>
            </w:r>
            <w:r w:rsidR="00F56EDF" w:rsidRPr="004A54A4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B7EE" w14:textId="08CE6CAA" w:rsidR="006A0A46" w:rsidRPr="004A54A4" w:rsidRDefault="003C2204" w:rsidP="00B3006B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Suo</w:t>
            </w:r>
            <w:r w:rsidR="00E87D89" w:rsidRPr="004A54A4">
              <w:rPr>
                <w:color w:val="000000"/>
                <w:szCs w:val="24"/>
                <w:lang w:eastAsia="lt-LT"/>
              </w:rPr>
              <w:t>rganizuotos 24 pažintinės ugdytinių išvykos ir edukacijos.</w:t>
            </w:r>
          </w:p>
        </w:tc>
      </w:tr>
      <w:tr w:rsidR="006A0A46" w:rsidRPr="004A54A4" w14:paraId="19A4A058" w14:textId="77777777" w:rsidTr="00B3006B">
        <w:trPr>
          <w:trHeight w:val="295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EE09" w14:textId="77777777" w:rsidR="006A0A46" w:rsidRPr="004A54A4" w:rsidRDefault="006A0A46" w:rsidP="00B3006B">
            <w:pPr>
              <w:tabs>
                <w:tab w:val="left" w:pos="450"/>
              </w:tabs>
              <w:spacing w:line="0" w:lineRule="atLeast"/>
              <w:contextualSpacing/>
              <w:rPr>
                <w:rFonts w:eastAsia="Calibri"/>
                <w:color w:val="000000"/>
                <w:szCs w:val="24"/>
              </w:rPr>
            </w:pPr>
            <w:r w:rsidRPr="004A54A4">
              <w:rPr>
                <w:rFonts w:eastAsia="Calibri"/>
                <w:b/>
                <w:color w:val="000000"/>
                <w:szCs w:val="24"/>
              </w:rPr>
              <w:t>1.2. Uždavinys.</w:t>
            </w:r>
            <w:r w:rsidRPr="004A54A4">
              <w:rPr>
                <w:rFonts w:eastAsia="Calibri"/>
                <w:color w:val="000000"/>
                <w:szCs w:val="24"/>
              </w:rPr>
              <w:t xml:space="preserve"> Stiprinti psichinę ir fizinę vaikų sveikatą.</w:t>
            </w:r>
          </w:p>
        </w:tc>
      </w:tr>
      <w:tr w:rsidR="006A0A46" w:rsidRPr="004A54A4" w14:paraId="19CA3463" w14:textId="77777777" w:rsidTr="00B3006B">
        <w:trPr>
          <w:trHeight w:val="576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17F9" w14:textId="77777777" w:rsidR="006A0A46" w:rsidRPr="004A54A4" w:rsidRDefault="006A0A46" w:rsidP="00B3006B">
            <w:pPr>
              <w:tabs>
                <w:tab w:val="left" w:pos="596"/>
              </w:tabs>
              <w:spacing w:line="0" w:lineRule="atLeast"/>
              <w:contextualSpacing/>
              <w:rPr>
                <w:rFonts w:eastAsia="Calibri"/>
                <w:szCs w:val="24"/>
                <w:lang w:eastAsia="lt-LT"/>
              </w:rPr>
            </w:pPr>
            <w:r w:rsidRPr="004A54A4">
              <w:rPr>
                <w:rFonts w:eastAsia="Calibri"/>
                <w:b/>
                <w:szCs w:val="24"/>
                <w:lang w:eastAsia="lt-LT"/>
              </w:rPr>
              <w:t xml:space="preserve">1.2.1. </w:t>
            </w:r>
            <w:r w:rsidRPr="004A54A4">
              <w:rPr>
                <w:rFonts w:eastAsia="Calibri"/>
                <w:szCs w:val="24"/>
                <w:lang w:eastAsia="lt-LT"/>
              </w:rPr>
              <w:t>Sveikatos ugdymo(si) programos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9AA6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Įgyvendinta programa – 90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C16D" w14:textId="35C79FC3" w:rsidR="006A0A46" w:rsidRPr="004A54A4" w:rsidRDefault="00A4716E" w:rsidP="00B3006B">
            <w:pPr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Įgyvendinta 90% programoje numatytų veiklų.</w:t>
            </w:r>
          </w:p>
        </w:tc>
      </w:tr>
      <w:tr w:rsidR="006A0A46" w:rsidRPr="004A54A4" w14:paraId="098FB8B1" w14:textId="77777777" w:rsidTr="00B3006B">
        <w:trPr>
          <w:trHeight w:val="576"/>
        </w:trPr>
        <w:tc>
          <w:tcPr>
            <w:tcW w:w="3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7FDF" w14:textId="77777777" w:rsidR="006A0A46" w:rsidRPr="004A54A4" w:rsidRDefault="006A0A46" w:rsidP="00B3006B">
            <w:pPr>
              <w:tabs>
                <w:tab w:val="left" w:pos="59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79E8" w14:textId="65459DDE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Sve</w:t>
            </w:r>
            <w:r w:rsidR="00A4716E" w:rsidRPr="004A54A4">
              <w:rPr>
                <w:szCs w:val="24"/>
                <w:lang w:eastAsia="lt-LT"/>
              </w:rPr>
              <w:t>ikatinimo renginių skaičius – 6</w:t>
            </w:r>
            <w:r w:rsidR="00F56EDF" w:rsidRPr="004A54A4">
              <w:rPr>
                <w:szCs w:val="24"/>
                <w:lang w:eastAsia="lt-LT"/>
              </w:rPr>
              <w:t>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A8B4" w14:textId="560AC4B2" w:rsidR="006A0A46" w:rsidRPr="004A54A4" w:rsidRDefault="00A4716E" w:rsidP="00B3006B">
            <w:pPr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Organizuoti 6 sveikatinimo renginiai: „Mažoji mylia“, „Aktyvus koridorius“, „Žaidžiu ir koduoju“, „Orientavimosi diena“, „Lietuvos mažųjų žaidynės - 2023“, „Rudens žygis“</w:t>
            </w:r>
            <w:r w:rsidR="0013374D" w:rsidRPr="004A54A4">
              <w:rPr>
                <w:szCs w:val="24"/>
              </w:rPr>
              <w:t>.</w:t>
            </w:r>
          </w:p>
        </w:tc>
      </w:tr>
      <w:tr w:rsidR="006A0A46" w:rsidRPr="004A54A4" w14:paraId="0C6E400B" w14:textId="77777777" w:rsidTr="00B3006B">
        <w:trPr>
          <w:trHeight w:val="299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13B9" w14:textId="20AAF865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  <w:r w:rsidRPr="004A54A4">
              <w:rPr>
                <w:rFonts w:eastAsia="Calibri"/>
                <w:b/>
                <w:szCs w:val="24"/>
                <w:lang w:eastAsia="lt-LT"/>
              </w:rPr>
              <w:t>1.2.2.</w:t>
            </w:r>
            <w:r w:rsidR="00D900EB">
              <w:rPr>
                <w:rFonts w:eastAsia="Calibri"/>
                <w:b/>
                <w:szCs w:val="24"/>
                <w:lang w:eastAsia="lt-LT"/>
              </w:rPr>
              <w:t xml:space="preserve"> </w:t>
            </w:r>
            <w:r w:rsidRPr="004A54A4">
              <w:rPr>
                <w:rFonts w:eastAsia="Calibri"/>
                <w:szCs w:val="24"/>
                <w:lang w:eastAsia="lt-LT"/>
              </w:rPr>
              <w:t>Aktyvių mokykl</w:t>
            </w:r>
            <w:r w:rsidR="00D900EB">
              <w:rPr>
                <w:rFonts w:eastAsia="Calibri"/>
                <w:szCs w:val="24"/>
                <w:lang w:eastAsia="lt-LT"/>
              </w:rPr>
              <w:t>ų</w:t>
            </w:r>
            <w:r w:rsidRPr="004A54A4">
              <w:rPr>
                <w:rFonts w:eastAsia="Calibri"/>
                <w:szCs w:val="24"/>
                <w:lang w:eastAsia="lt-LT"/>
              </w:rPr>
              <w:t xml:space="preserve"> tinklo veiklų įgyvendinimas.</w:t>
            </w:r>
            <w:r w:rsidRPr="004A54A4">
              <w:rPr>
                <w:rFonts w:eastAsia="Calibri"/>
                <w:b/>
                <w:szCs w:val="24"/>
                <w:lang w:eastAsia="lt-LT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991B" w14:textId="0EA6C002" w:rsidR="006A0A46" w:rsidRPr="004A54A4" w:rsidRDefault="00A4716E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Renginių skaičius – 2</w:t>
            </w:r>
            <w:r w:rsidR="00F56EDF" w:rsidRPr="004A54A4">
              <w:rPr>
                <w:szCs w:val="24"/>
                <w:lang w:eastAsia="lt-LT"/>
              </w:rPr>
              <w:t>.</w:t>
            </w:r>
            <w:r w:rsidR="006A0A46" w:rsidRPr="004A54A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6A63" w14:textId="7F0523A8" w:rsidR="006A0A46" w:rsidRPr="004A54A4" w:rsidRDefault="0013374D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Organizuoti 2</w:t>
            </w:r>
            <w:r w:rsidR="00D900EB">
              <w:rPr>
                <w:color w:val="000000"/>
                <w:szCs w:val="24"/>
              </w:rPr>
              <w:t xml:space="preserve"> </w:t>
            </w:r>
            <w:r w:rsidRPr="004A54A4">
              <w:rPr>
                <w:color w:val="000000"/>
                <w:szCs w:val="24"/>
              </w:rPr>
              <w:t>Aktyvių mokyklų</w:t>
            </w:r>
            <w:r w:rsidR="00D900EB">
              <w:rPr>
                <w:color w:val="000000"/>
                <w:szCs w:val="24"/>
              </w:rPr>
              <w:t xml:space="preserve"> </w:t>
            </w:r>
            <w:r w:rsidRPr="004A54A4">
              <w:rPr>
                <w:color w:val="000000"/>
                <w:szCs w:val="24"/>
              </w:rPr>
              <w:t>tinklo renginiai: „Rieda ratai rateliukai“, „Trikrepšio varžybos“.</w:t>
            </w:r>
          </w:p>
        </w:tc>
      </w:tr>
      <w:tr w:rsidR="006A0A46" w:rsidRPr="004A54A4" w14:paraId="7BC10243" w14:textId="77777777" w:rsidTr="00B3006B">
        <w:trPr>
          <w:trHeight w:val="299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A502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  <w:r w:rsidRPr="004A54A4">
              <w:rPr>
                <w:rFonts w:eastAsia="Calibri"/>
                <w:b/>
                <w:szCs w:val="24"/>
                <w:lang w:eastAsia="lt-LT"/>
              </w:rPr>
              <w:t xml:space="preserve">1.2.3. </w:t>
            </w:r>
            <w:r w:rsidRPr="004A54A4">
              <w:rPr>
                <w:rFonts w:eastAsia="Calibri"/>
                <w:szCs w:val="24"/>
                <w:lang w:eastAsia="lt-LT"/>
              </w:rPr>
              <w:t>Socialinių ir emocinių kompetencijų lavinimas.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34B6" w14:textId="5CD33FE5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Grupių, kuriose įgyvendinama  "Kimochi</w:t>
            </w:r>
            <w:r w:rsidR="003B4103" w:rsidRPr="004A54A4">
              <w:rPr>
                <w:szCs w:val="24"/>
                <w:lang w:eastAsia="lt-LT"/>
              </w:rPr>
              <w:t>s</w:t>
            </w:r>
            <w:r w:rsidRPr="004A54A4">
              <w:rPr>
                <w:szCs w:val="24"/>
                <w:lang w:eastAsia="lt-LT"/>
              </w:rPr>
              <w:t>" programa, skaičius  – 2 (grupių skaičius)</w:t>
            </w:r>
            <w:r w:rsidR="00F56EDF" w:rsidRPr="004A54A4">
              <w:rPr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150A" w14:textId="2287F7E5" w:rsidR="006A0A46" w:rsidRPr="004A54A4" w:rsidRDefault="003B4103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Dviejose grupėse įgyvendinta</w:t>
            </w:r>
            <w:r w:rsidR="002F074E">
              <w:rPr>
                <w:color w:val="000000"/>
                <w:szCs w:val="24"/>
              </w:rPr>
              <w:t xml:space="preserve"> tarptautinė</w:t>
            </w:r>
            <w:r w:rsidRPr="004A54A4">
              <w:rPr>
                <w:color w:val="000000"/>
                <w:szCs w:val="24"/>
              </w:rPr>
              <w:t xml:space="preserve"> tarptautinė socialinio-emocinio ugdymo programa „Kimochis“. Socialinę-emocinę kompetenciją patobulino 40 ugdytinių.</w:t>
            </w:r>
          </w:p>
        </w:tc>
      </w:tr>
      <w:tr w:rsidR="006A0A46" w:rsidRPr="004A54A4" w14:paraId="3F2BCCA4" w14:textId="77777777" w:rsidTr="00B3006B">
        <w:trPr>
          <w:trHeight w:val="299"/>
        </w:trPr>
        <w:tc>
          <w:tcPr>
            <w:tcW w:w="3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82E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8FA9" w14:textId="3B75E65E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Įsigytų priemonių</w:t>
            </w:r>
            <w:r w:rsidR="00F56EDF" w:rsidRPr="004A54A4">
              <w:rPr>
                <w:szCs w:val="24"/>
                <w:lang w:eastAsia="lt-LT"/>
              </w:rPr>
              <w:t xml:space="preserve"> skaičius – 10.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FCCA" w14:textId="132105E3" w:rsidR="006A0A46" w:rsidRPr="004A54A4" w:rsidRDefault="003B4103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Įsigyta 18 ugdymosi priemonių vaikų socialinei-emocinei kompetencijai ugdyti.</w:t>
            </w:r>
          </w:p>
        </w:tc>
      </w:tr>
      <w:tr w:rsidR="006A0A46" w:rsidRPr="004A54A4" w14:paraId="213A6C0E" w14:textId="77777777" w:rsidTr="00B3006B">
        <w:trPr>
          <w:trHeight w:val="299"/>
        </w:trPr>
        <w:tc>
          <w:tcPr>
            <w:tcW w:w="3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98B5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0529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Socialinio pedagogo veiklos plano įgyvendinimas – 90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D294" w14:textId="2FF22153" w:rsidR="006A0A46" w:rsidRPr="004A54A4" w:rsidRDefault="003B4103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Įgyvendint</w:t>
            </w:r>
            <w:r w:rsidR="00313182">
              <w:rPr>
                <w:color w:val="000000"/>
                <w:szCs w:val="24"/>
              </w:rPr>
              <w:t>a</w:t>
            </w:r>
            <w:r w:rsidRPr="004A54A4">
              <w:rPr>
                <w:color w:val="000000"/>
                <w:szCs w:val="24"/>
              </w:rPr>
              <w:t xml:space="preserve"> 93% socialinio pedagogo veiklos plane numatytų priemonių.</w:t>
            </w:r>
          </w:p>
        </w:tc>
      </w:tr>
      <w:tr w:rsidR="006A0A46" w:rsidRPr="004A54A4" w14:paraId="739B11F9" w14:textId="77777777" w:rsidTr="00B3006B">
        <w:trPr>
          <w:trHeight w:val="299"/>
        </w:trPr>
        <w:tc>
          <w:tcPr>
            <w:tcW w:w="968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2B54" w14:textId="77777777" w:rsidR="006A0A46" w:rsidRPr="004A54A4" w:rsidRDefault="006A0A46" w:rsidP="00B3006B">
            <w:pPr>
              <w:spacing w:line="0" w:lineRule="atLeast"/>
              <w:rPr>
                <w:color w:val="000000"/>
                <w:szCs w:val="24"/>
              </w:rPr>
            </w:pPr>
            <w:r w:rsidRPr="004A54A4">
              <w:rPr>
                <w:rFonts w:eastAsia="Calibri"/>
                <w:b/>
                <w:szCs w:val="24"/>
                <w:lang w:eastAsia="lt-LT"/>
              </w:rPr>
              <w:t xml:space="preserve">1.3. Uždavinys. </w:t>
            </w:r>
            <w:r w:rsidRPr="004A54A4">
              <w:rPr>
                <w:rFonts w:eastAsia="Calibri"/>
                <w:szCs w:val="24"/>
                <w:lang w:eastAsia="lt-LT"/>
              </w:rPr>
              <w:t>Sudaryti sąlygas bendruomenės kompetencijų ir kvalifikacijos tobulinimui(si), skatinant bendradarbiavimą.</w:t>
            </w:r>
          </w:p>
        </w:tc>
      </w:tr>
      <w:tr w:rsidR="006A0A46" w:rsidRPr="004A54A4" w14:paraId="5C3D50CB" w14:textId="77777777" w:rsidTr="00B3006B">
        <w:trPr>
          <w:trHeight w:val="299"/>
        </w:trPr>
        <w:tc>
          <w:tcPr>
            <w:tcW w:w="32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8335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  <w:r w:rsidRPr="004A54A4">
              <w:rPr>
                <w:rFonts w:eastAsia="Calibri"/>
                <w:b/>
                <w:szCs w:val="24"/>
                <w:lang w:eastAsia="lt-LT"/>
              </w:rPr>
              <w:t xml:space="preserve">1.3.1. </w:t>
            </w:r>
            <w:r w:rsidRPr="004A54A4">
              <w:rPr>
                <w:rFonts w:eastAsia="Calibri"/>
                <w:szCs w:val="24"/>
                <w:lang w:eastAsia="lt-LT"/>
              </w:rPr>
              <w:t>Kvalifikacijos tobulinimo plano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4492" w14:textId="37917131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Kvalifikacijos tobulinimo renginių, tenkančių vienam pedagogui, skaičius </w:t>
            </w:r>
            <w:r w:rsidR="00F56EDF" w:rsidRPr="004A54A4">
              <w:rPr>
                <w:szCs w:val="24"/>
                <w:lang w:eastAsia="lt-LT"/>
              </w:rPr>
              <w:t>–</w:t>
            </w:r>
            <w:r w:rsidRPr="004A54A4">
              <w:rPr>
                <w:szCs w:val="24"/>
                <w:lang w:eastAsia="lt-LT"/>
              </w:rPr>
              <w:t xml:space="preserve"> 7</w:t>
            </w:r>
            <w:r w:rsidR="00F56EDF" w:rsidRPr="004A54A4">
              <w:rPr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7759" w14:textId="1B07CF87" w:rsidR="006A0A46" w:rsidRPr="004A54A4" w:rsidRDefault="00C26EDA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Vienam pedagogui vidutiniškai teko 13 kvalifikacijos tobulinimo renginių.</w:t>
            </w:r>
          </w:p>
        </w:tc>
      </w:tr>
      <w:tr w:rsidR="006A0A46" w:rsidRPr="004A54A4" w14:paraId="22EF5FBC" w14:textId="77777777" w:rsidTr="00B3006B">
        <w:trPr>
          <w:trHeight w:val="299"/>
        </w:trPr>
        <w:tc>
          <w:tcPr>
            <w:tcW w:w="3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762E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94E8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Kvalifikacijos tobulinimo plano įgyvendinimas – 90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6C15" w14:textId="39C2BAAE" w:rsidR="006A0A46" w:rsidRPr="004A54A4" w:rsidRDefault="00C26EDA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Įgyvendint</w:t>
            </w:r>
            <w:r w:rsidR="00313182">
              <w:rPr>
                <w:color w:val="000000"/>
                <w:szCs w:val="24"/>
              </w:rPr>
              <w:t>a</w:t>
            </w:r>
            <w:r w:rsidRPr="004A54A4">
              <w:rPr>
                <w:color w:val="000000"/>
                <w:szCs w:val="24"/>
              </w:rPr>
              <w:t xml:space="preserve"> 92% kvalifikacijos tobulinimo plane numatytų veiklų. Mokytojai kvalifikaciją tobulino kryptingai ir tikslingai.</w:t>
            </w:r>
          </w:p>
        </w:tc>
      </w:tr>
      <w:tr w:rsidR="006A0A46" w:rsidRPr="004A54A4" w14:paraId="5CF4A276" w14:textId="77777777" w:rsidTr="00B3006B">
        <w:trPr>
          <w:trHeight w:val="299"/>
        </w:trPr>
        <w:tc>
          <w:tcPr>
            <w:tcW w:w="32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7DBF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  <w:r w:rsidRPr="004A54A4">
              <w:rPr>
                <w:rFonts w:eastAsia="Calibri"/>
                <w:b/>
                <w:szCs w:val="24"/>
                <w:lang w:eastAsia="lt-LT"/>
              </w:rPr>
              <w:t xml:space="preserve">1.3.2. </w:t>
            </w:r>
            <w:r w:rsidRPr="004A54A4">
              <w:rPr>
                <w:rFonts w:eastAsia="Calibri"/>
                <w:szCs w:val="24"/>
                <w:lang w:eastAsia="lt-LT"/>
              </w:rPr>
              <w:t>Bendradarbiavimo skatinimas, įgyvendinant Šiaulių miesto mokinių socialinių kompetencijų ugdymo (SKU) modelį.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E90C" w14:textId="4EB03B38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Suorganizuotų SKU veiklų skaičius – 3</w:t>
            </w:r>
            <w:r w:rsidR="00F56EDF" w:rsidRPr="004A54A4">
              <w:rPr>
                <w:szCs w:val="24"/>
                <w:lang w:eastAsia="lt-LT"/>
              </w:rPr>
              <w:t>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30F9" w14:textId="2E050FF3" w:rsidR="006A0A46" w:rsidRPr="004A54A4" w:rsidRDefault="00C26EDA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Organizuotos aštuonios SKU modelio profesinio orientavimo trumpalaikės ir ilgalaikės veiklos.</w:t>
            </w:r>
          </w:p>
        </w:tc>
      </w:tr>
      <w:tr w:rsidR="006A0A46" w:rsidRPr="004A54A4" w14:paraId="50168E0A" w14:textId="77777777" w:rsidTr="00B3006B">
        <w:trPr>
          <w:trHeight w:val="299"/>
        </w:trPr>
        <w:tc>
          <w:tcPr>
            <w:tcW w:w="3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7930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E4A0" w14:textId="694ADDEA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SKU veiklų dalyvių skaičius – 60</w:t>
            </w:r>
            <w:r w:rsidR="00F56EDF" w:rsidRPr="004A54A4">
              <w:rPr>
                <w:szCs w:val="24"/>
                <w:lang w:eastAsia="lt-LT"/>
              </w:rPr>
              <w:t>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C52F" w14:textId="6D8BC60E" w:rsidR="006A0A46" w:rsidRPr="004A54A4" w:rsidRDefault="00C26EDA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SKU modelio profesinio orientavimo veiklose dalyvavo 100 ugdytinių.</w:t>
            </w:r>
          </w:p>
        </w:tc>
      </w:tr>
      <w:tr w:rsidR="006A0A46" w:rsidRPr="004A54A4" w14:paraId="04AA9D8F" w14:textId="77777777" w:rsidTr="00B3006B">
        <w:trPr>
          <w:trHeight w:val="299"/>
        </w:trPr>
        <w:tc>
          <w:tcPr>
            <w:tcW w:w="326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FA0A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  <w:r w:rsidRPr="004A54A4">
              <w:rPr>
                <w:rFonts w:eastAsia="Calibri"/>
                <w:b/>
                <w:szCs w:val="24"/>
                <w:lang w:eastAsia="lt-LT"/>
              </w:rPr>
              <w:lastRenderedPageBreak/>
              <w:t xml:space="preserve">1.3.3. </w:t>
            </w:r>
            <w:r w:rsidRPr="004A54A4">
              <w:rPr>
                <w:rFonts w:eastAsia="Calibri"/>
                <w:szCs w:val="24"/>
                <w:lang w:eastAsia="lt-LT"/>
              </w:rPr>
              <w:t>Gerosios darbo patirties sklaida institucijoje, regione, šalyje.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1466" w14:textId="7DB52283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Konferencijoms parengtų ir skaitytų pranešimų skaičius </w:t>
            </w:r>
            <w:r w:rsidR="00F56EDF" w:rsidRPr="004A54A4">
              <w:rPr>
                <w:szCs w:val="24"/>
                <w:lang w:eastAsia="lt-LT"/>
              </w:rPr>
              <w:t>–</w:t>
            </w:r>
            <w:r w:rsidRPr="004A54A4">
              <w:rPr>
                <w:szCs w:val="24"/>
                <w:lang w:eastAsia="lt-LT"/>
              </w:rPr>
              <w:t xml:space="preserve"> 5</w:t>
            </w:r>
            <w:r w:rsidR="00F56EDF" w:rsidRPr="004A54A4">
              <w:rPr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3A76" w14:textId="4E745597" w:rsidR="006A0A46" w:rsidRPr="004A54A4" w:rsidRDefault="00C26EDA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Respublikinėms konferencijoms buvo parengti ir pristatyti 7 gerosios darbo patirties pranešimai.</w:t>
            </w:r>
          </w:p>
        </w:tc>
      </w:tr>
      <w:tr w:rsidR="006A0A46" w:rsidRPr="004A54A4" w14:paraId="38DB677D" w14:textId="77777777" w:rsidTr="00B3006B">
        <w:trPr>
          <w:trHeight w:val="299"/>
        </w:trPr>
        <w:tc>
          <w:tcPr>
            <w:tcW w:w="3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1E83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5DD5" w14:textId="361C85EB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Organizuotos respublikinės konferencijos </w:t>
            </w:r>
            <w:r w:rsidR="00F56EDF" w:rsidRPr="004A54A4">
              <w:rPr>
                <w:szCs w:val="24"/>
                <w:lang w:eastAsia="lt-LT"/>
              </w:rPr>
              <w:t>–</w:t>
            </w:r>
            <w:r w:rsidRPr="004A54A4">
              <w:rPr>
                <w:szCs w:val="24"/>
                <w:lang w:eastAsia="lt-LT"/>
              </w:rPr>
              <w:t xml:space="preserve"> 1</w:t>
            </w:r>
            <w:r w:rsidR="00F56EDF" w:rsidRPr="004A54A4">
              <w:rPr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90D7" w14:textId="1FA33841" w:rsidR="006A0A46" w:rsidRPr="004A54A4" w:rsidRDefault="00C26EDA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2023-12-11 organizuota respublikinė metodinė-praktinė konferencija „Aktyvieji ugdymo(si)</w:t>
            </w:r>
            <w:r w:rsidR="00DB18CC" w:rsidRPr="004A54A4">
              <w:rPr>
                <w:color w:val="000000"/>
                <w:szCs w:val="24"/>
              </w:rPr>
              <w:t xml:space="preserve"> metodai: pedagogo ir vaiko sėkmė“. Konferencijoje dalyvavo 126 dalyviai, pristatyti 22 gerosios darbo patirties pranešimai.</w:t>
            </w:r>
          </w:p>
        </w:tc>
      </w:tr>
      <w:tr w:rsidR="006A0A46" w:rsidRPr="004A54A4" w14:paraId="2195E493" w14:textId="77777777" w:rsidTr="00B3006B">
        <w:trPr>
          <w:trHeight w:val="299"/>
        </w:trPr>
        <w:tc>
          <w:tcPr>
            <w:tcW w:w="3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0904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B9CB" w14:textId="25D1828F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Parengtų gerosios darbo patirties straipsnių skaičius – 5</w:t>
            </w:r>
            <w:r w:rsidR="00F56EDF" w:rsidRPr="004A54A4">
              <w:rPr>
                <w:szCs w:val="24"/>
                <w:lang w:eastAsia="lt-LT"/>
              </w:rPr>
              <w:t>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6454" w14:textId="093CE37E" w:rsidR="006A0A46" w:rsidRPr="004A54A4" w:rsidRDefault="00DB18CC" w:rsidP="00B3006B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4A54A4">
              <w:rPr>
                <w:color w:val="000000"/>
                <w:szCs w:val="24"/>
              </w:rPr>
              <w:t>Parengti ir įvairiose medijose publikuoti 6 gerosios darbo patirties straipsniai.</w:t>
            </w:r>
          </w:p>
        </w:tc>
      </w:tr>
      <w:tr w:rsidR="006A0A46" w:rsidRPr="004A54A4" w14:paraId="478DC44F" w14:textId="77777777" w:rsidTr="00B3006B">
        <w:trPr>
          <w:trHeight w:val="237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B120" w14:textId="77777777" w:rsidR="006A0A46" w:rsidRPr="004A54A4" w:rsidRDefault="006A0A46" w:rsidP="00B3006B">
            <w:pPr>
              <w:tabs>
                <w:tab w:val="left" w:pos="313"/>
              </w:tabs>
              <w:spacing w:line="0" w:lineRule="atLeast"/>
              <w:contextualSpacing/>
              <w:rPr>
                <w:rFonts w:eastAsia="Calibri"/>
                <w:color w:val="000000"/>
                <w:szCs w:val="24"/>
              </w:rPr>
            </w:pPr>
            <w:r w:rsidRPr="004A54A4">
              <w:rPr>
                <w:rFonts w:eastAsia="Calibri"/>
                <w:b/>
                <w:szCs w:val="24"/>
              </w:rPr>
              <w:t>2. Tikslas.</w:t>
            </w:r>
            <w:r w:rsidRPr="004A54A4">
              <w:rPr>
                <w:rFonts w:eastAsia="Calibri"/>
                <w:szCs w:val="24"/>
              </w:rPr>
              <w:t xml:space="preserve"> Lopšelio-darželio "Žiogelis" materialinės ir techninės bazės stiprinimas.</w:t>
            </w:r>
          </w:p>
        </w:tc>
      </w:tr>
      <w:tr w:rsidR="006A0A46" w:rsidRPr="004A54A4" w14:paraId="30A3FAA9" w14:textId="77777777" w:rsidTr="00B3006B">
        <w:trPr>
          <w:trHeight w:val="217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E092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  <w:szCs w:val="24"/>
              </w:rPr>
              <w:t xml:space="preserve">2.1. Uždavinys. </w:t>
            </w:r>
            <w:r w:rsidRPr="004A54A4">
              <w:rPr>
                <w:szCs w:val="24"/>
              </w:rPr>
              <w:t>Tobulinti ir modernizuoti ugdymo(si) aplinkas.</w:t>
            </w:r>
          </w:p>
        </w:tc>
      </w:tr>
      <w:tr w:rsidR="006A0A46" w:rsidRPr="004A54A4" w14:paraId="1F9506B9" w14:textId="77777777" w:rsidTr="00B3006B">
        <w:trPr>
          <w:trHeight w:val="576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F306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szCs w:val="24"/>
                <w:lang w:eastAsia="lt-LT"/>
              </w:rPr>
            </w:pPr>
            <w:r w:rsidRPr="004A54A4">
              <w:rPr>
                <w:b/>
                <w:szCs w:val="24"/>
              </w:rPr>
              <w:t xml:space="preserve">2.1.1. </w:t>
            </w:r>
            <w:r w:rsidRPr="004A54A4">
              <w:rPr>
                <w:szCs w:val="24"/>
              </w:rPr>
              <w:t>Naujų, modernių ugdymo(si) priemonių įsigijimas.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E78C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ML lėšų panaudojimas – 100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D2CF" w14:textId="76F931E7" w:rsidR="006A0A46" w:rsidRPr="004A54A4" w:rsidRDefault="00DB18CC" w:rsidP="00B3006B">
            <w:pPr>
              <w:spacing w:line="0" w:lineRule="atLeast"/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Naujoms, modernioms ugdymo(si) priemonėms įsigyti panaudota 100% ML lėšų.</w:t>
            </w:r>
          </w:p>
        </w:tc>
      </w:tr>
      <w:tr w:rsidR="006A0A46" w:rsidRPr="004A54A4" w14:paraId="271C86DD" w14:textId="77777777" w:rsidTr="00B3006B">
        <w:trPr>
          <w:trHeight w:val="576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B189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szCs w:val="24"/>
              </w:rPr>
            </w:pPr>
            <w:r w:rsidRPr="004A54A4">
              <w:rPr>
                <w:b/>
                <w:szCs w:val="24"/>
              </w:rPr>
              <w:t>2.1.2.</w:t>
            </w:r>
            <w:r w:rsidRPr="004A54A4">
              <w:rPr>
                <w:szCs w:val="24"/>
              </w:rPr>
              <w:t xml:space="preserve"> Informacinių ir komunikacinių technologijų atnaujinimas ir priežiūra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5CD" w14:textId="2F6FB048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Įsigytų IKT priemonių skaičius – 6</w:t>
            </w:r>
            <w:r w:rsidR="00F56EDF" w:rsidRPr="004A54A4">
              <w:rPr>
                <w:szCs w:val="24"/>
                <w:lang w:eastAsia="lt-LT"/>
              </w:rPr>
              <w:t>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5BED" w14:textId="3071016F" w:rsidR="006A0A46" w:rsidRPr="004A54A4" w:rsidRDefault="00DB18CC" w:rsidP="00B3006B">
            <w:pPr>
              <w:spacing w:line="0" w:lineRule="atLeast"/>
              <w:jc w:val="center"/>
            </w:pPr>
            <w:r w:rsidRPr="004A54A4">
              <w:t xml:space="preserve">Įsigytos 8 naujos IKT priemonės: 2 interaktyvios lentos, </w:t>
            </w:r>
            <w:r w:rsidR="00943D24">
              <w:t>5 išmanieji</w:t>
            </w:r>
            <w:r w:rsidRPr="004A54A4">
              <w:t xml:space="preserve"> televizoriai, 3 šviesos stalai.</w:t>
            </w:r>
          </w:p>
        </w:tc>
      </w:tr>
      <w:tr w:rsidR="006A0A46" w:rsidRPr="004A54A4" w14:paraId="09C0E450" w14:textId="77777777" w:rsidTr="00B3006B">
        <w:trPr>
          <w:trHeight w:val="6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981E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szCs w:val="24"/>
                <w:lang w:eastAsia="lt-LT"/>
              </w:rPr>
            </w:pPr>
            <w:r w:rsidRPr="004A54A4">
              <w:rPr>
                <w:b/>
                <w:szCs w:val="24"/>
                <w:lang w:eastAsia="lt-LT"/>
              </w:rPr>
              <w:t>2.1.3.</w:t>
            </w:r>
            <w:r w:rsidRPr="004A54A4">
              <w:rPr>
                <w:szCs w:val="24"/>
                <w:lang w:eastAsia="lt-LT"/>
              </w:rPr>
              <w:t xml:space="preserve"> Grupių baldų atnaujinimas.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37C" w14:textId="3F34B922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Grupių, kurios papildytos naujais baldais, skaičius </w:t>
            </w:r>
            <w:r w:rsidR="00F56EDF" w:rsidRPr="004A54A4">
              <w:rPr>
                <w:szCs w:val="24"/>
                <w:lang w:eastAsia="lt-LT"/>
              </w:rPr>
              <w:t>–</w:t>
            </w:r>
            <w:r w:rsidRPr="004A54A4">
              <w:rPr>
                <w:szCs w:val="24"/>
                <w:lang w:eastAsia="lt-LT"/>
              </w:rPr>
              <w:t xml:space="preserve"> 3</w:t>
            </w:r>
            <w:r w:rsidR="00F56EDF" w:rsidRPr="004A54A4">
              <w:rPr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4272" w14:textId="34B4ABE5" w:rsidR="006A0A46" w:rsidRPr="004A54A4" w:rsidRDefault="00DB18CC" w:rsidP="00B3006B">
            <w:pPr>
              <w:spacing w:line="0" w:lineRule="atLeast"/>
              <w:jc w:val="center"/>
            </w:pPr>
            <w:r w:rsidRPr="004A54A4">
              <w:t>Šešios grupės papildytos naujais</w:t>
            </w:r>
            <w:r w:rsidR="00B9622E">
              <w:t xml:space="preserve"> vaikiškais</w:t>
            </w:r>
            <w:r w:rsidRPr="004A54A4">
              <w:t xml:space="preserve"> baldais</w:t>
            </w:r>
            <w:r w:rsidR="004F1D84" w:rsidRPr="004A54A4">
              <w:t>.</w:t>
            </w:r>
          </w:p>
        </w:tc>
      </w:tr>
      <w:tr w:rsidR="006A0A46" w:rsidRPr="004A54A4" w14:paraId="48D86120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7CD2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  <w:szCs w:val="24"/>
              </w:rPr>
              <w:t xml:space="preserve">2.2. Uždavinys. </w:t>
            </w:r>
            <w:r w:rsidRPr="004A54A4">
              <w:rPr>
                <w:szCs w:val="24"/>
              </w:rPr>
              <w:t>Sudaryti sveikas ir saugias vaikų ugdymo(si) ir bendruomenės darbo sąlygas.</w:t>
            </w:r>
          </w:p>
        </w:tc>
      </w:tr>
      <w:tr w:rsidR="006A0A46" w:rsidRPr="004A54A4" w14:paraId="1C9A1567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E47D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 xml:space="preserve">2.2.1. </w:t>
            </w:r>
            <w:r w:rsidRPr="004A54A4">
              <w:rPr>
                <w:szCs w:val="24"/>
              </w:rPr>
              <w:t>Įstaigos higieninių sąlygų ir funkcionavimo užtikrinimas.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5D69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Užtikrintos įstaigos higieninės sąlygos ir funkcionavimas – 100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625A" w14:textId="3212D67F" w:rsidR="006A0A46" w:rsidRPr="004A54A4" w:rsidRDefault="004F1D84" w:rsidP="00B3006B">
            <w:pPr>
              <w:spacing w:line="0" w:lineRule="atLeast"/>
              <w:jc w:val="center"/>
            </w:pPr>
            <w:r w:rsidRPr="004A54A4">
              <w:t>100% užtikrintos įstaigos higieninės sąlygos ir funkcionavimas.</w:t>
            </w:r>
          </w:p>
        </w:tc>
      </w:tr>
      <w:tr w:rsidR="006A0A46" w:rsidRPr="004A54A4" w14:paraId="57D3074B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C9E3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 xml:space="preserve">2.2.2. </w:t>
            </w:r>
            <w:r w:rsidRPr="004A54A4">
              <w:rPr>
                <w:szCs w:val="24"/>
              </w:rPr>
              <w:t>Išorinių pastato sienų apšiltinimas.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EF85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Apšiltintos išorinės pastato sienos – 100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83EE" w14:textId="07A299D2" w:rsidR="006A0A46" w:rsidRPr="004A54A4" w:rsidRDefault="004F1D84" w:rsidP="00B3006B">
            <w:pPr>
              <w:spacing w:line="0" w:lineRule="atLeast"/>
              <w:jc w:val="center"/>
            </w:pPr>
            <w:r w:rsidRPr="004A54A4">
              <w:t>100% apšiltintos išorinės pastato sienos, įrengta rekuperacijos sistema.</w:t>
            </w:r>
          </w:p>
        </w:tc>
      </w:tr>
      <w:tr w:rsidR="006A0A46" w:rsidRPr="004A54A4" w14:paraId="2208F40B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AD2C" w14:textId="4A5AF5E4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 xml:space="preserve">2.2.3. </w:t>
            </w:r>
            <w:r w:rsidR="00256076" w:rsidRPr="004A54A4">
              <w:rPr>
                <w:szCs w:val="24"/>
              </w:rPr>
              <w:t xml:space="preserve">Grupių patalpų </w:t>
            </w:r>
            <w:r w:rsidRPr="004A54A4">
              <w:rPr>
                <w:szCs w:val="24"/>
              </w:rPr>
              <w:t>remont</w:t>
            </w:r>
            <w:r w:rsidR="00256076" w:rsidRPr="004A54A4">
              <w:rPr>
                <w:szCs w:val="24"/>
              </w:rPr>
              <w:t>as</w:t>
            </w:r>
            <w:r w:rsidRPr="004A54A4">
              <w:rPr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6487" w14:textId="687BB4C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Suremontuotos grupės – 1</w:t>
            </w:r>
            <w:r w:rsidR="00F56EDF" w:rsidRPr="004A54A4">
              <w:rPr>
                <w:szCs w:val="24"/>
                <w:lang w:eastAsia="lt-LT"/>
              </w:rPr>
              <w:t>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45F8" w14:textId="40BA9E74" w:rsidR="006A0A46" w:rsidRPr="004A54A4" w:rsidRDefault="002C574A" w:rsidP="00B3006B">
            <w:pPr>
              <w:spacing w:line="0" w:lineRule="atLeast"/>
              <w:jc w:val="center"/>
            </w:pPr>
            <w:r w:rsidRPr="004A54A4">
              <w:t>Suremontuotos</w:t>
            </w:r>
            <w:r w:rsidR="004F1D84" w:rsidRPr="004A54A4">
              <w:t xml:space="preserve"> 2 grupės, pakeista grindų danga.</w:t>
            </w:r>
          </w:p>
        </w:tc>
      </w:tr>
      <w:tr w:rsidR="006A0A46" w:rsidRPr="004A54A4" w14:paraId="7FAC5244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649B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</w:rPr>
              <w:t>3. Tikslas.</w:t>
            </w:r>
            <w:r w:rsidRPr="004A54A4">
              <w:t xml:space="preserve"> </w:t>
            </w:r>
            <w:r w:rsidRPr="004A54A4">
              <w:rPr>
                <w:szCs w:val="24"/>
              </w:rPr>
              <w:t>Asmeninės vaiko pažangos ir pasiekimų rezultatų gerinimas, atsižvelgiant į individualius vaikų gebėjimus.</w:t>
            </w:r>
          </w:p>
        </w:tc>
      </w:tr>
      <w:tr w:rsidR="006A0A46" w:rsidRPr="004A54A4" w14:paraId="071F98CA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F13E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</w:rPr>
              <w:t>3.1. Uždavinys.</w:t>
            </w:r>
            <w:r w:rsidRPr="004A54A4">
              <w:t xml:space="preserve"> </w:t>
            </w:r>
            <w:r w:rsidRPr="004A54A4">
              <w:rPr>
                <w:szCs w:val="24"/>
              </w:rPr>
              <w:t>Įgyvendinti ikimokyklinio ugdymo(si) programą „Augu sveikas“</w:t>
            </w:r>
          </w:p>
        </w:tc>
      </w:tr>
      <w:tr w:rsidR="006A0A46" w:rsidRPr="004A54A4" w14:paraId="459C9598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38E0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 xml:space="preserve">3.1.1. </w:t>
            </w:r>
            <w:r w:rsidRPr="004A54A4">
              <w:rPr>
                <w:szCs w:val="24"/>
              </w:rPr>
              <w:t>Vaiko asmeninės pažangos skatinimas.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CBC2" w14:textId="2F3F9013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Ugdymo(si) pasiekimų pokytis 0,6 žingsnio</w:t>
            </w:r>
            <w:r w:rsidR="00F56EDF" w:rsidRPr="004A54A4">
              <w:rPr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97EA" w14:textId="628D79EF" w:rsidR="006A0A46" w:rsidRPr="004A54A4" w:rsidRDefault="004F1D84" w:rsidP="00B3006B">
            <w:pPr>
              <w:spacing w:line="0" w:lineRule="atLeast"/>
              <w:jc w:val="center"/>
            </w:pPr>
            <w:r w:rsidRPr="004A54A4">
              <w:rPr>
                <w:color w:val="000000"/>
                <w:szCs w:val="24"/>
                <w:lang w:eastAsia="lt-LT"/>
              </w:rPr>
              <w:t xml:space="preserve">Vaikų pasiekimų pokytis 0,82 žingsnelio (2023-05-30 </w:t>
            </w:r>
            <w:r w:rsidR="00FE426D">
              <w:rPr>
                <w:color w:val="000000"/>
                <w:szCs w:val="24"/>
                <w:lang w:eastAsia="lt-LT"/>
              </w:rPr>
              <w:t>Mokytojų</w:t>
            </w:r>
            <w:r w:rsidRPr="004A54A4">
              <w:rPr>
                <w:color w:val="000000"/>
                <w:szCs w:val="24"/>
                <w:lang w:eastAsia="lt-LT"/>
              </w:rPr>
              <w:t xml:space="preserve"> tarybos posėdis, protokolas PT-3).</w:t>
            </w:r>
          </w:p>
        </w:tc>
      </w:tr>
      <w:tr w:rsidR="006A0A46" w:rsidRPr="004A54A4" w14:paraId="5BEE5A39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BACB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 xml:space="preserve">3.1.2. </w:t>
            </w:r>
            <w:r w:rsidRPr="004A54A4">
              <w:rPr>
                <w:szCs w:val="24"/>
              </w:rPr>
              <w:t>Skaitmeninio ugdymo(si) turinio diegimas.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B7AB" w14:textId="53303B40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 Priežiūros protokolų skaičius – 13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DE42" w14:textId="6B74D043" w:rsidR="006A0A46" w:rsidRPr="004A54A4" w:rsidRDefault="002C574A" w:rsidP="00B3006B">
            <w:pPr>
              <w:spacing w:line="0" w:lineRule="atLeast"/>
              <w:jc w:val="center"/>
            </w:pPr>
            <w:r w:rsidRPr="004A54A4">
              <w:t>Skaitmeninio ugdymo(si) turinio diegimui stebėti parengta 16 priežiūros protokolų.</w:t>
            </w:r>
          </w:p>
        </w:tc>
      </w:tr>
      <w:tr w:rsidR="006A0A46" w:rsidRPr="004A54A4" w14:paraId="3765FCBF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6578" w14:textId="0734F7DE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3.1.</w:t>
            </w:r>
            <w:r w:rsidR="00515B82">
              <w:rPr>
                <w:b/>
                <w:szCs w:val="24"/>
              </w:rPr>
              <w:t>3</w:t>
            </w:r>
            <w:r w:rsidRPr="004A54A4">
              <w:rPr>
                <w:b/>
                <w:szCs w:val="24"/>
              </w:rPr>
              <w:t xml:space="preserve">. </w:t>
            </w:r>
            <w:r w:rsidRPr="004A54A4">
              <w:rPr>
                <w:szCs w:val="24"/>
              </w:rPr>
              <w:t xml:space="preserve">2023 m. </w:t>
            </w:r>
            <w:r w:rsidR="00515B82">
              <w:rPr>
                <w:szCs w:val="24"/>
              </w:rPr>
              <w:t>r</w:t>
            </w:r>
            <w:r w:rsidRPr="004A54A4">
              <w:rPr>
                <w:szCs w:val="24"/>
              </w:rPr>
              <w:t>enginių plano sudarymas ir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83E3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Renginių plano priemonių įgyvendinimas – 90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6664" w14:textId="36C2EEDC" w:rsidR="006A0A46" w:rsidRPr="004A54A4" w:rsidRDefault="002C574A" w:rsidP="00B3006B">
            <w:pPr>
              <w:spacing w:line="0" w:lineRule="atLeast"/>
              <w:jc w:val="center"/>
            </w:pPr>
            <w:r w:rsidRPr="004A54A4">
              <w:rPr>
                <w:szCs w:val="24"/>
              </w:rPr>
              <w:t>Įgyvendint</w:t>
            </w:r>
            <w:r w:rsidR="00515B82">
              <w:rPr>
                <w:szCs w:val="24"/>
              </w:rPr>
              <w:t>a</w:t>
            </w:r>
            <w:r w:rsidRPr="004A54A4">
              <w:rPr>
                <w:szCs w:val="24"/>
              </w:rPr>
              <w:t xml:space="preserve"> 97% renginių plane numatytų priemon</w:t>
            </w:r>
            <w:r w:rsidR="00256076" w:rsidRPr="004A54A4">
              <w:rPr>
                <w:szCs w:val="24"/>
              </w:rPr>
              <w:t>i</w:t>
            </w:r>
            <w:r w:rsidRPr="004A54A4">
              <w:rPr>
                <w:szCs w:val="24"/>
              </w:rPr>
              <w:t>ų. Buvo</w:t>
            </w:r>
            <w:r w:rsidR="006A0A46" w:rsidRPr="004A54A4">
              <w:rPr>
                <w:szCs w:val="24"/>
              </w:rPr>
              <w:t xml:space="preserve"> plėtoja</w:t>
            </w:r>
            <w:r w:rsidR="00E12B0E" w:rsidRPr="004A54A4">
              <w:rPr>
                <w:szCs w:val="24"/>
              </w:rPr>
              <w:t>mas vaikų ir mokytojų kūrybiškumas,</w:t>
            </w:r>
            <w:r w:rsidR="006A0A46" w:rsidRPr="004A54A4">
              <w:rPr>
                <w:szCs w:val="24"/>
              </w:rPr>
              <w:t xml:space="preserve"> tink</w:t>
            </w:r>
            <w:r w:rsidR="00E12B0E" w:rsidRPr="004A54A4">
              <w:rPr>
                <w:szCs w:val="24"/>
              </w:rPr>
              <w:t>laveika, į renginius integravosi</w:t>
            </w:r>
            <w:r w:rsidR="006A0A46" w:rsidRPr="004A54A4">
              <w:rPr>
                <w:szCs w:val="24"/>
              </w:rPr>
              <w:t xml:space="preserve"> ugdytinių tėveliai</w:t>
            </w:r>
            <w:r w:rsidR="00515B82">
              <w:rPr>
                <w:szCs w:val="24"/>
              </w:rPr>
              <w:t>, socialiniai partneriai.</w:t>
            </w:r>
          </w:p>
        </w:tc>
      </w:tr>
      <w:tr w:rsidR="006A0A46" w:rsidRPr="004A54A4" w14:paraId="3D7F7E20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ECDF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 xml:space="preserve">3.1.5. </w:t>
            </w:r>
            <w:r w:rsidRPr="004A54A4">
              <w:rPr>
                <w:szCs w:val="24"/>
              </w:rPr>
              <w:t xml:space="preserve">Ugdomojo proceso priežiūros vykdymas ir </w:t>
            </w:r>
            <w:r w:rsidRPr="004A54A4">
              <w:rPr>
                <w:szCs w:val="24"/>
              </w:rPr>
              <w:lastRenderedPageBreak/>
              <w:t>rezultatų aptarimas, išvadas panaudojant veiklai tobulinti.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1DC5" w14:textId="0EFE1C3D" w:rsidR="006A0A46" w:rsidRPr="004A54A4" w:rsidRDefault="00B04830" w:rsidP="00B04830">
            <w:pPr>
              <w:spacing w:line="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Ugdomojo proceso p</w:t>
            </w:r>
            <w:r w:rsidR="006A0A46" w:rsidRPr="004A54A4">
              <w:rPr>
                <w:szCs w:val="24"/>
              </w:rPr>
              <w:t xml:space="preserve">riežiūros plano </w:t>
            </w:r>
            <w:r w:rsidR="006A0A46" w:rsidRPr="004A54A4">
              <w:rPr>
                <w:szCs w:val="24"/>
              </w:rPr>
              <w:lastRenderedPageBreak/>
              <w:t xml:space="preserve">įgyvendinimas – 90 proc., </w:t>
            </w:r>
          </w:p>
          <w:p w14:paraId="52A40AF2" w14:textId="697CBB78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Priežiūros rezultatų aptarimų skaičius </w:t>
            </w:r>
            <w:r w:rsidR="00F56EDF" w:rsidRPr="004A54A4">
              <w:rPr>
                <w:szCs w:val="24"/>
              </w:rPr>
              <w:t>–</w:t>
            </w:r>
            <w:r w:rsidRPr="004A54A4">
              <w:rPr>
                <w:szCs w:val="24"/>
              </w:rPr>
              <w:t xml:space="preserve"> 3</w:t>
            </w:r>
            <w:r w:rsidR="00F56EDF" w:rsidRPr="004A54A4">
              <w:rPr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D3D5" w14:textId="2AC02E96" w:rsidR="006A0A46" w:rsidRPr="004A54A4" w:rsidRDefault="00E12B0E" w:rsidP="00B3006B">
            <w:pPr>
              <w:spacing w:line="0" w:lineRule="atLeast"/>
              <w:jc w:val="center"/>
            </w:pPr>
            <w:r w:rsidRPr="004A54A4">
              <w:lastRenderedPageBreak/>
              <w:t xml:space="preserve">Įgyvendinta 90% priežiūros plane numatytų priemonių. </w:t>
            </w:r>
            <w:r w:rsidR="00B04830">
              <w:t>Suo</w:t>
            </w:r>
            <w:r w:rsidRPr="004A54A4">
              <w:t xml:space="preserve">rganizuoti 3 </w:t>
            </w:r>
            <w:r w:rsidRPr="004A54A4">
              <w:lastRenderedPageBreak/>
              <w:t>priežiūros aptarimai (2023-03-29, 2023-04-26, 2023-11-30 Metodinės grupės pasitarimų protokolai MG-1, MG-2, MG-4)</w:t>
            </w:r>
          </w:p>
        </w:tc>
      </w:tr>
      <w:tr w:rsidR="006A0A46" w:rsidRPr="004A54A4" w14:paraId="33A7E217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7341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lastRenderedPageBreak/>
              <w:t xml:space="preserve">3.1.6. </w:t>
            </w:r>
            <w:r w:rsidRPr="004A54A4">
              <w:rPr>
                <w:szCs w:val="24"/>
              </w:rPr>
              <w:t>Paraiškos pateikimas STEAM mokyklos ženkleliui gauti.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7873" w14:textId="0C5C7086" w:rsidR="006A0A46" w:rsidRPr="004A54A4" w:rsidRDefault="006A0A46" w:rsidP="00B3006B">
            <w:pPr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Paraiškų skaičius – 1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CCEF" w14:textId="69B08ABD" w:rsidR="006A0A46" w:rsidRPr="004A54A4" w:rsidRDefault="00E12B0E" w:rsidP="00B3006B">
            <w:pPr>
              <w:spacing w:line="0" w:lineRule="atLeast"/>
              <w:jc w:val="center"/>
            </w:pPr>
            <w:r w:rsidRPr="004A54A4">
              <w:t>2023-12-20 pateikta paraiška STEAM mokyklos ženkleliui gauti.</w:t>
            </w:r>
          </w:p>
        </w:tc>
      </w:tr>
      <w:tr w:rsidR="006A0A46" w:rsidRPr="004A54A4" w14:paraId="3CD8217F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1FE4" w14:textId="37DA0468" w:rsidR="006A0A46" w:rsidRPr="004A54A4" w:rsidRDefault="00F56EDF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3.1.7</w:t>
            </w:r>
            <w:r w:rsidR="006A0A46" w:rsidRPr="004A54A4">
              <w:rPr>
                <w:b/>
                <w:szCs w:val="24"/>
              </w:rPr>
              <w:t xml:space="preserve">. </w:t>
            </w:r>
            <w:r w:rsidR="006A0A46" w:rsidRPr="004A54A4">
              <w:rPr>
                <w:szCs w:val="24"/>
              </w:rPr>
              <w:t>Papildomo vaikų ugdymo plėtojimas. Neformaliojo vaikų ugdymo veiklos įvairiuose būreliuose.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1B2A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Neformaliojo ugdymo būrelių skaičius – 4, </w:t>
            </w:r>
          </w:p>
          <w:p w14:paraId="4303C99D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Vaikų, lankančių neformaliojo ugdymo būrelius, skaičius – 100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5E16" w14:textId="6D480D1F" w:rsidR="006A0A46" w:rsidRPr="004A54A4" w:rsidRDefault="00E12B0E" w:rsidP="00B3006B">
            <w:pPr>
              <w:spacing w:line="0" w:lineRule="atLeast"/>
              <w:jc w:val="center"/>
            </w:pPr>
            <w:r w:rsidRPr="004A54A4">
              <w:rPr>
                <w:szCs w:val="24"/>
              </w:rPr>
              <w:t>Sudarytos</w:t>
            </w:r>
            <w:r w:rsidR="006A0A46" w:rsidRPr="004A54A4">
              <w:rPr>
                <w:szCs w:val="24"/>
              </w:rPr>
              <w:t xml:space="preserve"> sąlygos vaikams ugdytis</w:t>
            </w:r>
            <w:r w:rsidRPr="004A54A4">
              <w:rPr>
                <w:szCs w:val="24"/>
              </w:rPr>
              <w:t xml:space="preserve"> 5</w:t>
            </w:r>
            <w:r w:rsidR="006A0A46" w:rsidRPr="004A54A4">
              <w:rPr>
                <w:szCs w:val="24"/>
              </w:rPr>
              <w:t xml:space="preserve"> papildomo</w:t>
            </w:r>
            <w:r w:rsidRPr="004A54A4">
              <w:rPr>
                <w:szCs w:val="24"/>
              </w:rPr>
              <w:t xml:space="preserve"> ugdymo būreliuose: anglų kalba, krepšinis, robotika, futbolas ir šokiai. Papildomo ugdymo būrelius lanko </w:t>
            </w:r>
            <w:r w:rsidR="009C6F0E" w:rsidRPr="004A54A4">
              <w:rPr>
                <w:szCs w:val="24"/>
              </w:rPr>
              <w:t>115 vaikų.</w:t>
            </w:r>
          </w:p>
        </w:tc>
      </w:tr>
      <w:tr w:rsidR="006A0A46" w:rsidRPr="004A54A4" w14:paraId="3B8E8B39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EEB0E" w14:textId="437F6432" w:rsidR="006A0A46" w:rsidRPr="004A54A4" w:rsidRDefault="009C6F0E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3.1.8</w:t>
            </w:r>
            <w:r w:rsidR="006A0A46" w:rsidRPr="004A54A4">
              <w:rPr>
                <w:b/>
                <w:szCs w:val="24"/>
              </w:rPr>
              <w:t xml:space="preserve">. </w:t>
            </w:r>
            <w:r w:rsidR="006A0A46" w:rsidRPr="004A54A4">
              <w:rPr>
                <w:szCs w:val="24"/>
              </w:rPr>
              <w:t>Respublikinio sveikatingumo projekto SVEIKATIADA (tęstinis)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68C7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 xml:space="preserve">Įgyvendintų projekto „Sveikatiada“ veiklų skaičius – 3, </w:t>
            </w:r>
          </w:p>
          <w:p w14:paraId="74FC7B52" w14:textId="6158CE58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veiklose dalyvavusių vaikų skaičius – 150</w:t>
            </w:r>
            <w:r w:rsidR="00F56EDF" w:rsidRPr="004A54A4">
              <w:rPr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019C" w14:textId="66F959F7" w:rsidR="006A0A46" w:rsidRPr="004A54A4" w:rsidRDefault="00B73E18" w:rsidP="00B3006B">
            <w:pPr>
              <w:spacing w:line="0" w:lineRule="atLeast"/>
              <w:jc w:val="center"/>
            </w:pPr>
            <w:r w:rsidRPr="004A54A4">
              <w:t>Įgyvendintos 4</w:t>
            </w:r>
            <w:r w:rsidR="009C6F0E" w:rsidRPr="004A54A4">
              <w:t xml:space="preserve"> respublikinio projekto „Sveikatiada“ veiklos: „Kuo daugiau išgelbėto m</w:t>
            </w:r>
            <w:r w:rsidRPr="004A54A4">
              <w:t>aisto“, „Tuščia pietų lėkštė“,</w:t>
            </w:r>
            <w:r w:rsidR="009C6F0E" w:rsidRPr="004A54A4">
              <w:t xml:space="preserve"> „Joga su „Sveikatiada“</w:t>
            </w:r>
            <w:r w:rsidRPr="004A54A4">
              <w:t xml:space="preserve"> ir „Mano pietų lėkštė“</w:t>
            </w:r>
            <w:r w:rsidR="009C6F0E" w:rsidRPr="004A54A4">
              <w:t>. Veiklose dalyvavo 160 ugdytinių.</w:t>
            </w:r>
          </w:p>
        </w:tc>
      </w:tr>
      <w:tr w:rsidR="006A0A46" w:rsidRPr="004A54A4" w14:paraId="534663A9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E378" w14:textId="77777777" w:rsidR="006A0A46" w:rsidRPr="004A54A4" w:rsidRDefault="006A0A46" w:rsidP="00B3006B">
            <w:pPr>
              <w:tabs>
                <w:tab w:val="left" w:pos="447"/>
              </w:tabs>
            </w:pPr>
            <w:r w:rsidRPr="004A54A4">
              <w:rPr>
                <w:b/>
              </w:rPr>
              <w:t>3.2. Uždavinys.</w:t>
            </w:r>
            <w:r w:rsidRPr="004A54A4">
              <w:t xml:space="preserve"> </w:t>
            </w:r>
            <w:r w:rsidRPr="004A54A4">
              <w:rPr>
                <w:szCs w:val="24"/>
              </w:rPr>
              <w:t>Gerinti vaikų pasiekimų rezultatus sakytinės bei rašytinės kalbos, skaičiavimo ir matavimo, pažinimo ugdymo(si) srityse.</w:t>
            </w:r>
          </w:p>
        </w:tc>
      </w:tr>
      <w:tr w:rsidR="006A0A46" w:rsidRPr="004A54A4" w14:paraId="199E2AB6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27E8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3.2.1</w:t>
            </w:r>
            <w:r w:rsidRPr="004A54A4">
              <w:rPr>
                <w:szCs w:val="24"/>
              </w:rPr>
              <w:t>. Vaikų pasiekimų gerinimas sakytinės bei rašytinės kalbos, skaičiavimo ir matavimo ugdymo(si) srityse.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BD21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Vaikų pasiekimų gerėjimas sakytinės bei rašytinės kalbos, skaičiavimo ir matavimo ugdymo(si) srityse – 10 proc.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90A1" w14:textId="493E625E" w:rsidR="006A0A46" w:rsidRPr="004A54A4" w:rsidRDefault="0087608F" w:rsidP="00B3006B">
            <w:pPr>
              <w:spacing w:line="0" w:lineRule="atLeast"/>
              <w:jc w:val="center"/>
            </w:pPr>
            <w:r w:rsidRPr="004A54A4">
              <w:t xml:space="preserve">Sakytinės kalbos srityje vaikai pasiekimai gerėjo 23%, rašytinės kalbos srityje – 21%, skaičiavimo ir matavimo srityje – 21%. </w:t>
            </w:r>
          </w:p>
        </w:tc>
      </w:tr>
      <w:tr w:rsidR="006A0A46" w:rsidRPr="004A54A4" w14:paraId="21D3C390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40C3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3.2.2.</w:t>
            </w:r>
            <w:r w:rsidRPr="004A54A4">
              <w:rPr>
                <w:szCs w:val="24"/>
              </w:rPr>
              <w:t xml:space="preserve"> Skaitmeninių ugdymo(si) priemonių gaminimas sakytinės bei rašytinės kalbos, skaičiavimo ir matavimo ugdymo(si) pasiekimų plėtojimui pagal vaikų amžių.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5EF8" w14:textId="7EBC1E70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Parengtų skaitmeninių ugdymo(si) priemonių skaičius – 6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19AC" w14:textId="649856A5" w:rsidR="006A0A46" w:rsidRPr="004A54A4" w:rsidRDefault="0087608F" w:rsidP="00B3006B">
            <w:pPr>
              <w:spacing w:line="0" w:lineRule="atLeast"/>
              <w:jc w:val="center"/>
            </w:pPr>
            <w:r w:rsidRPr="004A54A4">
              <w:t>Parengtos 8 skaitmeninės ugdymosi priemonės vaikų sakytinės bei rašytinės kalbos, skaičiavimo ir matavimo ugdymosi pasiekimams plėtoti.</w:t>
            </w:r>
          </w:p>
        </w:tc>
      </w:tr>
      <w:tr w:rsidR="006A0A46" w:rsidRPr="004A54A4" w14:paraId="735F94B7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2A40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3.2.3.</w:t>
            </w:r>
            <w:r w:rsidRPr="004A54A4">
              <w:rPr>
                <w:szCs w:val="24"/>
              </w:rPr>
              <w:t xml:space="preserve"> Grupių vaikų pasiekimų lyginamosios analizės atlikimas sakytinės bei rašytinės kalbos, skaičiavimo ir matavimo ugdymo(si) srityse.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C944" w14:textId="04C35F00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Lyginamosios analizės pristatymas – 1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24C0" w14:textId="2DA31A90" w:rsidR="006A0A46" w:rsidRPr="004A54A4" w:rsidRDefault="0087608F" w:rsidP="00B3006B">
            <w:pPr>
              <w:spacing w:line="0" w:lineRule="atLeast"/>
              <w:jc w:val="center"/>
            </w:pPr>
            <w:r w:rsidRPr="004A54A4">
              <w:t xml:space="preserve">Lyginamoji grupių vaikų pasiekimų sakytinės bei rašytinės kalbos, skaičiavimo ir matavimo srityse analizė atlikta ir pristatyta </w:t>
            </w:r>
            <w:r w:rsidR="00134ADB" w:rsidRPr="004A54A4">
              <w:t>2023-05-30 Mokytojų tarybos posėdyje, protokolas PT-3.</w:t>
            </w:r>
          </w:p>
        </w:tc>
      </w:tr>
      <w:tr w:rsidR="006A0A46" w:rsidRPr="004A54A4" w14:paraId="6AC9E5BA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2ED0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3.2.4.</w:t>
            </w:r>
            <w:r w:rsidRPr="004A54A4">
              <w:rPr>
                <w:szCs w:val="24"/>
              </w:rPr>
              <w:t xml:space="preserve"> Dalyvavimas respublikiniame Šviečiamosios gyvulininkystės projekte.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9EA2" w14:textId="12A4350A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Parengtų paraiškų skaičius – 1</w:t>
            </w:r>
            <w:r w:rsidR="00F56EDF" w:rsidRPr="004A54A4">
              <w:rPr>
                <w:szCs w:val="24"/>
                <w:lang w:eastAsia="lt-LT"/>
              </w:rPr>
              <w:t>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61C1" w14:textId="101BD18B" w:rsidR="006A0A46" w:rsidRPr="004A54A4" w:rsidRDefault="00134ADB" w:rsidP="00B3006B">
            <w:pPr>
              <w:spacing w:line="0" w:lineRule="atLeast"/>
              <w:jc w:val="center"/>
            </w:pPr>
            <w:r w:rsidRPr="004A54A4">
              <w:rPr>
                <w:szCs w:val="24"/>
              </w:rPr>
              <w:t>Parengta viena paraiška dalyvauti respublikiniame Šviečiamosios gyvulininkystės projekte. Paraiška</w:t>
            </w:r>
            <w:r w:rsidR="00E000DA">
              <w:rPr>
                <w:szCs w:val="24"/>
              </w:rPr>
              <w:t xml:space="preserve"> nepatvirtinta.</w:t>
            </w:r>
            <w:r w:rsidRPr="004A54A4">
              <w:rPr>
                <w:szCs w:val="24"/>
              </w:rPr>
              <w:t xml:space="preserve"> </w:t>
            </w:r>
          </w:p>
        </w:tc>
      </w:tr>
      <w:tr w:rsidR="006A0A46" w:rsidRPr="004A54A4" w14:paraId="35E8C9FE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0EBF" w14:textId="12DFADF9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3.2.5.</w:t>
            </w:r>
            <w:r w:rsidRPr="004A54A4">
              <w:rPr>
                <w:szCs w:val="24"/>
              </w:rPr>
              <w:t xml:space="preserve"> Ilgalaikių grupių projektų „Mano meškutis“ ir „Motyvacinis saldainis“</w:t>
            </w:r>
            <w:r w:rsidR="00F3531B">
              <w:rPr>
                <w:szCs w:val="24"/>
              </w:rPr>
              <w:t>,</w:t>
            </w:r>
            <w:r w:rsidRPr="004A54A4">
              <w:rPr>
                <w:szCs w:val="24"/>
              </w:rPr>
              <w:t xml:space="preserve"> skirtų vaikų sakytinės kalbos tobulinimui</w:t>
            </w:r>
            <w:r w:rsidR="00F3531B">
              <w:rPr>
                <w:szCs w:val="24"/>
              </w:rPr>
              <w:t xml:space="preserve">, </w:t>
            </w:r>
            <w:r w:rsidRPr="004A54A4">
              <w:rPr>
                <w:szCs w:val="24"/>
              </w:rPr>
              <w:t>įgyvendinimas</w:t>
            </w:r>
            <w:r w:rsidR="00256076" w:rsidRPr="004A54A4">
              <w:rPr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5B118" w14:textId="75639E6C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Ugdytinių, kurie dalyvaus projektuose „Mano meškutis“ ir „Motyvacinis saldainis“ ir patobulins sakytinės kalbos gebėjimus, skaičius </w:t>
            </w:r>
            <w:r w:rsidR="00F56EDF" w:rsidRPr="004A54A4">
              <w:rPr>
                <w:szCs w:val="24"/>
              </w:rPr>
              <w:t>–</w:t>
            </w:r>
            <w:r w:rsidRPr="004A54A4">
              <w:rPr>
                <w:szCs w:val="24"/>
              </w:rPr>
              <w:t xml:space="preserve"> 100</w:t>
            </w:r>
            <w:r w:rsidR="00F56EDF" w:rsidRPr="004A54A4">
              <w:rPr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BB4A" w14:textId="42EE1D7F" w:rsidR="006A0A46" w:rsidRPr="004A54A4" w:rsidRDefault="00256076" w:rsidP="00B3006B">
            <w:pPr>
              <w:spacing w:line="0" w:lineRule="atLeast"/>
              <w:jc w:val="center"/>
            </w:pPr>
            <w:r w:rsidRPr="004A54A4">
              <w:t>Ilgalaikiuose grupių projektuose „Mano meškutis“ ir „Motyvacinis saldainis“ dalyvavo ir sakytinės kalbos gebėjimus patobulino 120 ugdytinių.</w:t>
            </w:r>
          </w:p>
        </w:tc>
      </w:tr>
      <w:tr w:rsidR="006A0A46" w:rsidRPr="004A54A4" w14:paraId="4F252468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F362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lastRenderedPageBreak/>
              <w:t>3.2.6.</w:t>
            </w:r>
            <w:r w:rsidRPr="004A54A4">
              <w:rPr>
                <w:szCs w:val="24"/>
              </w:rPr>
              <w:t xml:space="preserve"> Dalyvavimas tarptautiniame projekte „Kartu paskaitykime knygelę“ vaikų sakytinės ir rašytinės kalbos tobulinimui.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D5D6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Dalyvavusių grupių skaičius – 2,</w:t>
            </w:r>
          </w:p>
          <w:p w14:paraId="278A476A" w14:textId="4A86FA5B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dalyvavusių vaikų skaičius – 40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6AB9" w14:textId="5B51A192" w:rsidR="006A0A46" w:rsidRPr="004A54A4" w:rsidRDefault="00256076" w:rsidP="00284B34">
            <w:pPr>
              <w:spacing w:line="0" w:lineRule="atLeast"/>
              <w:jc w:val="center"/>
            </w:pPr>
            <w:r w:rsidRPr="004A54A4">
              <w:t>Tarptautiniame projekte „Paskaitykime knygelę“ dalyvavo ir sakytinę bei rašytinę kalba patobulino 40 ugdytinių iš dviejų grupių.</w:t>
            </w:r>
          </w:p>
        </w:tc>
      </w:tr>
      <w:tr w:rsidR="006A0A46" w:rsidRPr="004A54A4" w14:paraId="3F5EC824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8485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3.2.7.</w:t>
            </w:r>
            <w:r w:rsidRPr="004A54A4">
              <w:rPr>
                <w:szCs w:val="24"/>
              </w:rPr>
              <w:t xml:space="preserve"> Respublikinio projekto „Varnelės blynai“ organizavimas.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BAE2" w14:textId="46AD1D88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Organizuotų projektų skaičius </w:t>
            </w:r>
            <w:r w:rsidR="00F56EDF" w:rsidRPr="004A54A4">
              <w:rPr>
                <w:szCs w:val="24"/>
              </w:rPr>
              <w:t>–</w:t>
            </w:r>
            <w:r w:rsidRPr="004A54A4">
              <w:rPr>
                <w:szCs w:val="24"/>
              </w:rPr>
              <w:t xml:space="preserve"> 1</w:t>
            </w:r>
            <w:r w:rsidR="00F56EDF" w:rsidRPr="004A54A4">
              <w:rPr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3E66" w14:textId="58FB493A" w:rsidR="006A0A46" w:rsidRPr="004A54A4" w:rsidRDefault="00F76696" w:rsidP="00B3006B">
            <w:pPr>
              <w:spacing w:line="0" w:lineRule="atLeast"/>
              <w:jc w:val="center"/>
            </w:pPr>
            <w:r>
              <w:t>Suo</w:t>
            </w:r>
            <w:r w:rsidR="00256076" w:rsidRPr="004A54A4">
              <w:t xml:space="preserve">rganizuoti 4 respublikiniai projektai: „Varnelės blynai“, „Ačiū tau“, „Kiaušinuko svajonė“, „Voratinkliai </w:t>
            </w:r>
            <w:r w:rsidR="00284B34" w:rsidRPr="004A54A4">
              <w:t>draikėsi</w:t>
            </w:r>
            <w:r w:rsidR="00256076" w:rsidRPr="004A54A4">
              <w:t xml:space="preserve"> be vėjo“.</w:t>
            </w:r>
          </w:p>
        </w:tc>
      </w:tr>
      <w:tr w:rsidR="006A0A46" w:rsidRPr="004A54A4" w14:paraId="1665B616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4EF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  <w:szCs w:val="24"/>
              </w:rPr>
              <w:t xml:space="preserve">3.3. Uždavinys. </w:t>
            </w:r>
            <w:r w:rsidRPr="004A54A4">
              <w:rPr>
                <w:szCs w:val="24"/>
              </w:rPr>
              <w:t>Stiprinti vaikų fizinį raštingumą.</w:t>
            </w:r>
          </w:p>
        </w:tc>
      </w:tr>
      <w:tr w:rsidR="006A0A46" w:rsidRPr="004A54A4" w14:paraId="7D119704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14A0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3.3.1.</w:t>
            </w:r>
            <w:r w:rsidRPr="004A54A4">
              <w:rPr>
                <w:szCs w:val="24"/>
              </w:rPr>
              <w:t xml:space="preserve"> Sveikatos stiprinimo programos „Mes galim!“ atnaujinimas ir pateikimas tvirtinti Higienos instituto Sveikatos stiprinimo centrui.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2587" w14:textId="0280EECB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Pateiktų ir patvirtintų programų skaičius – 1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78FE" w14:textId="0389657F" w:rsidR="006A0A46" w:rsidRPr="004A54A4" w:rsidRDefault="00A83B50" w:rsidP="000E7F46">
            <w:pPr>
              <w:spacing w:line="0" w:lineRule="atLeast"/>
              <w:jc w:val="center"/>
            </w:pPr>
            <w:r>
              <w:t xml:space="preserve">Atnaujinta ir </w:t>
            </w:r>
            <w:r w:rsidR="000E7F46" w:rsidRPr="004A54A4">
              <w:t>Higienos instituto patvirtinta lopšelio-darželio sveikatos stiprinimo programa „Mes galim!“.</w:t>
            </w:r>
            <w:r w:rsidR="00C6501B">
              <w:t xml:space="preserve"> Pratęstas sveikatą stiprinančios mokyklos statusas.</w:t>
            </w:r>
          </w:p>
        </w:tc>
      </w:tr>
      <w:tr w:rsidR="006A0A46" w:rsidRPr="004A54A4" w14:paraId="7F42F59E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6047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3.3.2.</w:t>
            </w:r>
            <w:r w:rsidRPr="004A54A4">
              <w:rPr>
                <w:szCs w:val="24"/>
              </w:rPr>
              <w:t xml:space="preserve"> Sveikatos stiprinimo programos „Mes galim!“ metinio plano parengimas ir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45F4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Metinio plano priemonių įgyvendinimas – 75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862F" w14:textId="7D31B501" w:rsidR="006A0A46" w:rsidRPr="004A54A4" w:rsidRDefault="000E7F46" w:rsidP="00B3006B">
            <w:pPr>
              <w:spacing w:line="0" w:lineRule="atLeast"/>
              <w:jc w:val="center"/>
            </w:pPr>
            <w:r w:rsidRPr="004A54A4">
              <w:t>Įgyvendint</w:t>
            </w:r>
            <w:r w:rsidR="00F76696">
              <w:t>a</w:t>
            </w:r>
            <w:r w:rsidRPr="004A54A4">
              <w:t xml:space="preserve"> 82% sveikatos stiprinimo programos „Mes galim!“ metinio plano priemonių. </w:t>
            </w:r>
          </w:p>
          <w:p w14:paraId="03CD8A65" w14:textId="5A3B4225" w:rsidR="000E7F46" w:rsidRPr="004A54A4" w:rsidRDefault="000E7F46" w:rsidP="00B3006B">
            <w:pPr>
              <w:spacing w:line="0" w:lineRule="atLeast"/>
              <w:jc w:val="center"/>
            </w:pPr>
            <w:r w:rsidRPr="004A54A4">
              <w:t xml:space="preserve">Metinis programos „Mes galim!“ planas pristatytas </w:t>
            </w:r>
            <w:r w:rsidR="00284B34" w:rsidRPr="00284B34">
              <w:t>2023-01-24</w:t>
            </w:r>
            <w:r w:rsidRPr="00284B34">
              <w:t xml:space="preserve"> Mokytojų tarybos posėdyje, protokolas PT-1.</w:t>
            </w:r>
          </w:p>
        </w:tc>
      </w:tr>
      <w:tr w:rsidR="006A0A46" w:rsidRPr="004A54A4" w14:paraId="395D9C42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9FB1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3.3.3.</w:t>
            </w:r>
            <w:r w:rsidRPr="004A54A4">
              <w:rPr>
                <w:szCs w:val="24"/>
              </w:rPr>
              <w:t xml:space="preserve"> Sveikatos stiprinimo temų integravimas į grupių ilgalaikius planus.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155B" w14:textId="6D59208B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Integruotų sveikatos stiprinimo ugdymo(si) temų skaičius – 45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058C" w14:textId="332B22F9" w:rsidR="006A0A46" w:rsidRPr="004A54A4" w:rsidRDefault="000E7F46" w:rsidP="00B3006B">
            <w:pPr>
              <w:spacing w:line="0" w:lineRule="atLeast"/>
              <w:jc w:val="center"/>
            </w:pPr>
            <w:r w:rsidRPr="004A54A4">
              <w:t>Į grupių ilgalaikius planus integruotos 56 sveikatos stiprinimo temos.</w:t>
            </w:r>
          </w:p>
        </w:tc>
      </w:tr>
      <w:tr w:rsidR="006A0A46" w:rsidRPr="004A54A4" w14:paraId="38299A58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65FE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3.3.4.</w:t>
            </w:r>
            <w:r w:rsidRPr="004A54A4">
              <w:rPr>
                <w:szCs w:val="24"/>
              </w:rPr>
              <w:t xml:space="preserve"> Įsitraukimas į Lietuvos tautinio olimpinio komiteto įgyvendinamą programą „Olimpinė karta“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AF31" w14:textId="18A21C91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Parengtų paraiškų skaičius – 1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D68B" w14:textId="41F2CB4E" w:rsidR="006A0A46" w:rsidRPr="004A54A4" w:rsidRDefault="000E7F46" w:rsidP="00B3006B">
            <w:pPr>
              <w:spacing w:line="0" w:lineRule="atLeast"/>
              <w:jc w:val="center"/>
            </w:pPr>
            <w:r w:rsidRPr="004A54A4">
              <w:t>2023-12-27 parengta paraiška Lietuvos tautiniam olimpiniam komitetui dėl įsitraukimo į programą „Olimpinė karta“</w:t>
            </w:r>
            <w:r w:rsidR="00ED21F4" w:rsidRPr="004A54A4">
              <w:t>.</w:t>
            </w:r>
          </w:p>
        </w:tc>
      </w:tr>
      <w:tr w:rsidR="006A0A46" w:rsidRPr="004A54A4" w14:paraId="6B9DCF9F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E196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3.3.5.</w:t>
            </w:r>
            <w:r w:rsidRPr="004A54A4">
              <w:rPr>
                <w:szCs w:val="24"/>
              </w:rPr>
              <w:t xml:space="preserve"> Renginių, skirtų</w:t>
            </w:r>
            <w:r w:rsidRPr="004A54A4">
              <w:rPr>
                <w:bCs/>
                <w:iCs/>
              </w:rPr>
              <w:t xml:space="preserve"> </w:t>
            </w:r>
            <w:r w:rsidRPr="004A54A4">
              <w:rPr>
                <w:bCs/>
                <w:iCs/>
                <w:szCs w:val="24"/>
              </w:rPr>
              <w:t>paminėti Sveikatos stiprinančių mokyklų veiklos 30-tį,</w:t>
            </w:r>
            <w:r w:rsidRPr="004A54A4">
              <w:rPr>
                <w:szCs w:val="24"/>
              </w:rPr>
              <w:t xml:space="preserve"> Šiaulių miesto Dainų mikrorajono ugdymo įstaigų bendruomenėms organizavimas.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F324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Renginių skaičius – 1,</w:t>
            </w:r>
          </w:p>
          <w:p w14:paraId="75D04FAB" w14:textId="3797E040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dalyvavusių vaikų skaičius </w:t>
            </w:r>
            <w:r w:rsidR="00F56EDF" w:rsidRPr="004A54A4">
              <w:rPr>
                <w:szCs w:val="24"/>
                <w:lang w:eastAsia="lt-LT"/>
              </w:rPr>
              <w:t>–</w:t>
            </w:r>
            <w:r w:rsidRPr="004A54A4">
              <w:rPr>
                <w:szCs w:val="24"/>
                <w:lang w:eastAsia="lt-LT"/>
              </w:rPr>
              <w:t xml:space="preserve"> 100</w:t>
            </w:r>
            <w:r w:rsidR="00F56EDF" w:rsidRPr="004A54A4">
              <w:rPr>
                <w:szCs w:val="24"/>
                <w:lang w:eastAsia="lt-LT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37AD" w14:textId="15775960" w:rsidR="006A0A46" w:rsidRPr="004A54A4" w:rsidRDefault="006A0A46" w:rsidP="00B3006B">
            <w:pPr>
              <w:spacing w:line="0" w:lineRule="atLeast"/>
              <w:jc w:val="center"/>
            </w:pPr>
            <w:r w:rsidRPr="004A54A4">
              <w:rPr>
                <w:szCs w:val="24"/>
              </w:rPr>
              <w:t xml:space="preserve">Šiaulių miesto Dainų mikrorajono ugdymo įstaigų bendruomenėms </w:t>
            </w:r>
            <w:r w:rsidR="00F76696">
              <w:rPr>
                <w:szCs w:val="24"/>
              </w:rPr>
              <w:t>suo</w:t>
            </w:r>
            <w:r w:rsidRPr="004A54A4">
              <w:rPr>
                <w:szCs w:val="24"/>
              </w:rPr>
              <w:t xml:space="preserve">rganizuotas renginys „Žaidžiu ir koduoju“ </w:t>
            </w:r>
            <w:r w:rsidRPr="004A54A4">
              <w:rPr>
                <w:bCs/>
                <w:iCs/>
                <w:szCs w:val="24"/>
              </w:rPr>
              <w:t>Sveikat</w:t>
            </w:r>
            <w:r w:rsidR="00091106">
              <w:rPr>
                <w:bCs/>
                <w:iCs/>
                <w:szCs w:val="24"/>
              </w:rPr>
              <w:t>ą</w:t>
            </w:r>
            <w:r w:rsidRPr="004A54A4">
              <w:rPr>
                <w:bCs/>
                <w:iCs/>
                <w:szCs w:val="24"/>
              </w:rPr>
              <w:t xml:space="preserve"> stiprinančių mokyklų veiklos 30-čiui paminėti.</w:t>
            </w:r>
            <w:r w:rsidR="00ED21F4" w:rsidRPr="004A54A4">
              <w:rPr>
                <w:bCs/>
                <w:iCs/>
                <w:szCs w:val="24"/>
              </w:rPr>
              <w:t xml:space="preserve"> Rengin</w:t>
            </w:r>
            <w:r w:rsidR="00566F94" w:rsidRPr="004A54A4">
              <w:rPr>
                <w:bCs/>
                <w:iCs/>
                <w:szCs w:val="24"/>
              </w:rPr>
              <w:t>yje dalyvavo 19</w:t>
            </w:r>
            <w:r w:rsidR="00ED21F4" w:rsidRPr="004A54A4">
              <w:rPr>
                <w:bCs/>
                <w:iCs/>
                <w:szCs w:val="24"/>
              </w:rPr>
              <w:t>0 vaikų</w:t>
            </w:r>
            <w:r w:rsidR="00F76696">
              <w:rPr>
                <w:bCs/>
                <w:iCs/>
                <w:szCs w:val="24"/>
              </w:rPr>
              <w:t xml:space="preserve"> iš 5 ugdymo įstaigų.</w:t>
            </w:r>
          </w:p>
        </w:tc>
      </w:tr>
      <w:tr w:rsidR="006A0A46" w:rsidRPr="004A54A4" w14:paraId="5EE713EB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5E01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  <w:szCs w:val="24"/>
              </w:rPr>
              <w:t xml:space="preserve">4. Tikslas. </w:t>
            </w:r>
            <w:r w:rsidRPr="004A54A4">
              <w:rPr>
                <w:szCs w:val="24"/>
              </w:rPr>
              <w:t>Švietimo pagalbos ir prieinamumo paslaugų gerinimas.</w:t>
            </w:r>
          </w:p>
        </w:tc>
      </w:tr>
      <w:tr w:rsidR="006A0A46" w:rsidRPr="004A54A4" w14:paraId="6A350261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0A1E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</w:rPr>
              <w:t>4.1. Uždavinys.</w:t>
            </w:r>
            <w:r w:rsidRPr="004A54A4">
              <w:t xml:space="preserve"> </w:t>
            </w:r>
            <w:r w:rsidRPr="004A54A4">
              <w:rPr>
                <w:szCs w:val="24"/>
              </w:rPr>
              <w:t>Teikti pagalbą vaikams, turintiems specialiųjų poreikių ir emocijų valdymo sunkumų.</w:t>
            </w:r>
          </w:p>
        </w:tc>
      </w:tr>
      <w:tr w:rsidR="006A0A46" w:rsidRPr="004A54A4" w14:paraId="38ACDDA3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2925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4.1.1.</w:t>
            </w:r>
            <w:r w:rsidRPr="004A54A4">
              <w:rPr>
                <w:szCs w:val="24"/>
              </w:rPr>
              <w:t xml:space="preserve">  2023 m. Vaiko gerovės komisijos (VGK) plano sudarymas ir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251F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Įgyvendintų plano priemonių – 80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BDFA" w14:textId="732FE420" w:rsidR="006A0A46" w:rsidRPr="004A54A4" w:rsidRDefault="00ED21F4" w:rsidP="00B3006B">
            <w:pPr>
              <w:spacing w:line="0" w:lineRule="atLeast"/>
              <w:jc w:val="center"/>
            </w:pPr>
            <w:r w:rsidRPr="004A54A4">
              <w:t>Įgyvendinti 94% Vaiko gerovės komisijos metiniame plane numatytų priemonių.</w:t>
            </w:r>
          </w:p>
        </w:tc>
      </w:tr>
      <w:tr w:rsidR="006A0A46" w:rsidRPr="004A54A4" w14:paraId="30A47CAB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8A6F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4.1.2.</w:t>
            </w:r>
            <w:r w:rsidRPr="004A54A4">
              <w:rPr>
                <w:szCs w:val="24"/>
              </w:rPr>
              <w:t xml:space="preserve"> Vaikų, turinčių vidutinius ir didelius specialiuosius ugdymo(si) poreikius, pažangos ir pasiekimų stebėjimas, reflektavimas.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A476" w14:textId="13488B99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Organizuotų vaikų, turinčių vidutinius ir didelius specialiuosius ugdymo(si) poreikius, pažangos ir pasiekimų aptarimų VGK posėdžiuose skaičius – 6 </w:t>
            </w:r>
            <w:r w:rsidR="00F56EDF" w:rsidRPr="004A54A4">
              <w:rPr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D9C1" w14:textId="1CEB844E" w:rsidR="0073792E" w:rsidRDefault="003F223E" w:rsidP="00B3006B">
            <w:pPr>
              <w:spacing w:line="0" w:lineRule="atLeast"/>
              <w:jc w:val="center"/>
            </w:pPr>
            <w:r>
              <w:t>Suo</w:t>
            </w:r>
            <w:r w:rsidR="00ED21F4" w:rsidRPr="004A54A4">
              <w:t>rganizuoti 7 vaikų, turinčių vidutinius ir didelius specialiuosius</w:t>
            </w:r>
            <w:r>
              <w:t xml:space="preserve"> ugdymosi</w:t>
            </w:r>
            <w:r w:rsidR="00ED21F4" w:rsidRPr="004A54A4">
              <w:t xml:space="preserve"> poreikius, pažangos ir pasiekimų aptarimai VGK posėdžiuose.</w:t>
            </w:r>
            <w:r w:rsidR="0073792E">
              <w:t xml:space="preserve"> </w:t>
            </w:r>
            <w:r w:rsidR="0073792E" w:rsidRPr="0073792E">
              <w:t>(2023-02-08, 2023-05-29, 2023-10-31 VGK posėdžių protokolai Nr.: VGK-2, VGK-7, VGK-12).</w:t>
            </w:r>
          </w:p>
          <w:p w14:paraId="7567F810" w14:textId="4DB41CC7" w:rsidR="006A0A46" w:rsidRPr="004A54A4" w:rsidRDefault="0073792E" w:rsidP="00B3006B">
            <w:pPr>
              <w:spacing w:line="0" w:lineRule="atLeast"/>
              <w:jc w:val="center"/>
            </w:pPr>
            <w:r>
              <w:t xml:space="preserve"> </w:t>
            </w:r>
          </w:p>
        </w:tc>
      </w:tr>
      <w:tr w:rsidR="006A0A46" w:rsidRPr="004A54A4" w14:paraId="2FB836C0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7F11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lastRenderedPageBreak/>
              <w:t>4.1.3.</w:t>
            </w:r>
            <w:r w:rsidRPr="004A54A4">
              <w:rPr>
                <w:szCs w:val="24"/>
              </w:rPr>
              <w:t xml:space="preserve"> Individualios pagalbos planų (IPP) priežiūros organizavimas.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8BF0" w14:textId="0282F5EA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Priežiūros ir aptarimų skaičius – 3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4B14" w14:textId="14A00584" w:rsidR="006A0A46" w:rsidRPr="004A54A4" w:rsidRDefault="002849E0" w:rsidP="00B3006B">
            <w:pPr>
              <w:spacing w:line="0" w:lineRule="atLeast"/>
              <w:jc w:val="center"/>
            </w:pPr>
            <w:r>
              <w:t>Suo</w:t>
            </w:r>
            <w:r w:rsidR="00ED21F4" w:rsidRPr="004A54A4">
              <w:t xml:space="preserve">rganizuoti 3 Individualios pagalbos planų aptarimai </w:t>
            </w:r>
            <w:r w:rsidR="00ED21F4" w:rsidRPr="00284B34">
              <w:t>(</w:t>
            </w:r>
            <w:r w:rsidR="00284B34" w:rsidRPr="00284B34">
              <w:t xml:space="preserve">2023-02-08, 2023-05-29, 2023-10-31 VGK posėdžių protokolai </w:t>
            </w:r>
            <w:r w:rsidR="00023792">
              <w:t xml:space="preserve">Nr.: </w:t>
            </w:r>
            <w:r w:rsidR="00284B34" w:rsidRPr="00284B34">
              <w:t>VGK-2, VGK-7, VGK-12</w:t>
            </w:r>
            <w:r w:rsidR="00ED21F4" w:rsidRPr="00284B34">
              <w:t>)</w:t>
            </w:r>
            <w:r w:rsidR="00284B34">
              <w:t>.</w:t>
            </w:r>
          </w:p>
        </w:tc>
      </w:tr>
      <w:tr w:rsidR="006A0A46" w:rsidRPr="004A54A4" w14:paraId="572AEFA9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4096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4.1.4.</w:t>
            </w:r>
            <w:r w:rsidRPr="004A54A4">
              <w:rPr>
                <w:szCs w:val="24"/>
              </w:rPr>
              <w:t xml:space="preserve"> Mokytojo padėjėjo (švietimo pagalba) veiklos priežiūros organizavimas.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965A" w14:textId="5E97EC7D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Stebėtų ir individualiai aptartų mokytojo padėjėjo veiklų skaičius – 2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EF0E" w14:textId="7811F0DF" w:rsidR="006A0A46" w:rsidRPr="004A54A4" w:rsidRDefault="00ED21F4" w:rsidP="00B3006B">
            <w:pPr>
              <w:spacing w:line="0" w:lineRule="atLeast"/>
              <w:jc w:val="center"/>
            </w:pPr>
            <w:r w:rsidRPr="004A54A4">
              <w:t>Stebėtos ir individualiai aptartos 2 mokytojo padėjėjo (švietimo pagalba) veiklos.</w:t>
            </w:r>
          </w:p>
        </w:tc>
      </w:tr>
      <w:tr w:rsidR="006A0A46" w:rsidRPr="004A54A4" w14:paraId="57F6D8B7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FEBD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4.1.5.</w:t>
            </w:r>
            <w:r w:rsidRPr="004A54A4">
              <w:rPr>
                <w:szCs w:val="24"/>
              </w:rPr>
              <w:t xml:space="preserve"> Socialinio pedagogo programų „Zuikio istorijos“, „Ankstyvojo amžiaus vaikų emocijų pažinimas ir suvokimas“, „Konfliktų sprendimas ikimokykliniame amžiuje“ ir „Augu kartu“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520F" w14:textId="7480CBA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Grupėse pagal amžių </w:t>
            </w:r>
            <w:r w:rsidR="000172D1">
              <w:rPr>
                <w:szCs w:val="24"/>
              </w:rPr>
              <w:t>su</w:t>
            </w:r>
            <w:r w:rsidRPr="004A54A4">
              <w:rPr>
                <w:szCs w:val="24"/>
              </w:rPr>
              <w:t>organizuotų veiklų skaičius – 13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C22B" w14:textId="736E9846" w:rsidR="006A0A46" w:rsidRPr="004A54A4" w:rsidRDefault="00ED21F4" w:rsidP="00B3006B">
            <w:pPr>
              <w:spacing w:line="0" w:lineRule="atLeast"/>
              <w:jc w:val="center"/>
            </w:pPr>
            <w:r w:rsidRPr="004A54A4">
              <w:t xml:space="preserve">Grupėse pagal </w:t>
            </w:r>
            <w:r w:rsidRPr="004A54A4">
              <w:rPr>
                <w:szCs w:val="24"/>
              </w:rPr>
              <w:t>socialinio pedagogo</w:t>
            </w:r>
            <w:r w:rsidR="00AD5024">
              <w:rPr>
                <w:szCs w:val="24"/>
              </w:rPr>
              <w:t xml:space="preserve"> parengtas </w:t>
            </w:r>
            <w:r w:rsidRPr="004A54A4">
              <w:rPr>
                <w:szCs w:val="24"/>
              </w:rPr>
              <w:t xml:space="preserve">programas „Zuikio istorijos“, „Ankstyvojo amžiaus vaikų emocijų pažinimas ir suvokimas“, „Konfliktų sprendimas ikimokykliniame amžiuje“ ir „Augu kartu“ </w:t>
            </w:r>
            <w:r w:rsidR="00AD5024">
              <w:rPr>
                <w:szCs w:val="24"/>
              </w:rPr>
              <w:t>su</w:t>
            </w:r>
            <w:r w:rsidRPr="004A54A4">
              <w:rPr>
                <w:szCs w:val="24"/>
              </w:rPr>
              <w:t>organizuota 13 veiklų.</w:t>
            </w:r>
          </w:p>
        </w:tc>
      </w:tr>
      <w:tr w:rsidR="006A0A46" w:rsidRPr="004A54A4" w14:paraId="5B7633F0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D04E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4.1.6.</w:t>
            </w:r>
            <w:r w:rsidRPr="004A54A4">
              <w:rPr>
                <w:szCs w:val="24"/>
              </w:rPr>
              <w:t xml:space="preserve"> Ankstyvojo amžiaus vaikų adaptacijos rezultatų aptarimas.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026C" w14:textId="1BD640AC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Adaptacijos rezultatų aptarimų skaičius – 1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CB03" w14:textId="491F0EBE" w:rsidR="006A0A46" w:rsidRPr="004A54A4" w:rsidRDefault="009F0694" w:rsidP="00B3006B">
            <w:pPr>
              <w:spacing w:line="0" w:lineRule="atLeast"/>
              <w:jc w:val="center"/>
            </w:pPr>
            <w:r>
              <w:t>Atliktas</w:t>
            </w:r>
            <w:r w:rsidR="00ED21F4" w:rsidRPr="004A54A4">
              <w:t xml:space="preserve"> vienas ankstyvojo amžiaus vaikų adaptacijos aptarimas </w:t>
            </w:r>
            <w:r w:rsidR="00284B34" w:rsidRPr="00284B34">
              <w:t>(2023-11-30</w:t>
            </w:r>
            <w:r>
              <w:t>,</w:t>
            </w:r>
            <w:r w:rsidR="00284B34" w:rsidRPr="00284B34">
              <w:t xml:space="preserve"> Metodinės grupės pasitarimo protokolas </w:t>
            </w:r>
            <w:r w:rsidR="00023792">
              <w:t xml:space="preserve">Nr. </w:t>
            </w:r>
            <w:r w:rsidR="00284B34" w:rsidRPr="00284B34">
              <w:t>MG-4</w:t>
            </w:r>
            <w:r w:rsidR="00ED21F4" w:rsidRPr="00284B34">
              <w:t>)</w:t>
            </w:r>
            <w:r w:rsidR="00284B34">
              <w:t>.</w:t>
            </w:r>
          </w:p>
        </w:tc>
      </w:tr>
      <w:tr w:rsidR="006A0A46" w:rsidRPr="004A54A4" w14:paraId="660E5D3F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7625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4.1.7.</w:t>
            </w:r>
            <w:r w:rsidRPr="004A54A4">
              <w:rPr>
                <w:szCs w:val="24"/>
              </w:rPr>
              <w:t xml:space="preserve"> Integravimasis į respublikinę akciją Sąmoningumo didinimo mėnuo „Be patyčių 2023“.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6239" w14:textId="4D7268F4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Į veiklas įsitraukusių ugdytinių skaičius -   100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1D6B" w14:textId="24106160" w:rsidR="006A0A46" w:rsidRPr="004A54A4" w:rsidRDefault="00FA540F" w:rsidP="00B3006B">
            <w:pPr>
              <w:spacing w:line="0" w:lineRule="atLeast"/>
              <w:jc w:val="center"/>
            </w:pPr>
            <w:r w:rsidRPr="004A54A4">
              <w:t>Į respublikinę akciją Sąmoningumo didinimo mėnuo „Be patyčių 2023“ įsitraukė 160 ugdytinių.</w:t>
            </w:r>
          </w:p>
        </w:tc>
      </w:tr>
      <w:tr w:rsidR="006A0A46" w:rsidRPr="004A54A4" w14:paraId="21EE1A12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2FC0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4.1.8.</w:t>
            </w:r>
            <w:r w:rsidRPr="004A54A4">
              <w:rPr>
                <w:szCs w:val="24"/>
              </w:rPr>
              <w:t xml:space="preserve"> Dalyvavimas respublikiniame projekte „Tolerancijos diena 2023“.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A7DF" w14:textId="1AD493AA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Į veiklas įsitraukusių vaikų skaičius – 100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0F05" w14:textId="2EC15005" w:rsidR="006A0A46" w:rsidRPr="004A54A4" w:rsidRDefault="00FA540F" w:rsidP="00B3006B">
            <w:pPr>
              <w:spacing w:line="0" w:lineRule="atLeast"/>
              <w:jc w:val="center"/>
            </w:pPr>
            <w:r w:rsidRPr="004A54A4">
              <w:t>Į respublikinio projekto „Tolerancijos diena 2023“ veiklas įsitraukė 120 vaikų.</w:t>
            </w:r>
          </w:p>
        </w:tc>
      </w:tr>
      <w:tr w:rsidR="006A0A46" w:rsidRPr="004A54A4" w14:paraId="6CD3734F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E3B4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4.1.9.</w:t>
            </w:r>
            <w:r w:rsidRPr="004A54A4">
              <w:rPr>
                <w:szCs w:val="24"/>
              </w:rPr>
              <w:t xml:space="preserve"> Paraiškos parengimas ir pateikimas Bulgarijai dėl partnerystės tarptautiniame programos Erasmus+ projekte apie švietimo pagalbos teikimą vaikams, turintiems specialiųjų ugdymosi poreikių.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4EF4" w14:textId="0828A2B0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Parengtų ir pateiktų paraiškų skaičius – 1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A2F5" w14:textId="1C476FC1" w:rsidR="006A0A46" w:rsidRPr="004A54A4" w:rsidRDefault="00FA540F" w:rsidP="00B3006B">
            <w:pPr>
              <w:spacing w:line="0" w:lineRule="atLeast"/>
              <w:jc w:val="center"/>
            </w:pPr>
            <w:r w:rsidRPr="004A54A4">
              <w:rPr>
                <w:szCs w:val="24"/>
              </w:rPr>
              <w:t xml:space="preserve">Parengta viena paraiška dalyvauti tarptautiniame Erasmus+ projekte. Paraiška </w:t>
            </w:r>
            <w:r w:rsidR="0078726F">
              <w:rPr>
                <w:szCs w:val="24"/>
              </w:rPr>
              <w:t>ne</w:t>
            </w:r>
            <w:r w:rsidRPr="004A54A4">
              <w:rPr>
                <w:szCs w:val="24"/>
              </w:rPr>
              <w:t>patvirtinta</w:t>
            </w:r>
            <w:r w:rsidR="0078726F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</w:tr>
      <w:tr w:rsidR="006A0A46" w:rsidRPr="004A54A4" w14:paraId="79F1A62F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B8388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</w:rPr>
              <w:t xml:space="preserve">5. Tikslas. </w:t>
            </w:r>
            <w:r w:rsidRPr="004A54A4">
              <w:rPr>
                <w:szCs w:val="24"/>
              </w:rPr>
              <w:t>Bendruomenės kompetencijų ir kvalifikacijos tobulinimas, gerosios darbo patirties sklaida.</w:t>
            </w:r>
          </w:p>
        </w:tc>
      </w:tr>
      <w:tr w:rsidR="006A0A46" w:rsidRPr="004A54A4" w14:paraId="6B30EBC7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589A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</w:rPr>
              <w:t>5.1. Uždavinys.</w:t>
            </w:r>
            <w:r w:rsidRPr="004A54A4">
              <w:t xml:space="preserve"> </w:t>
            </w:r>
            <w:r w:rsidRPr="004A54A4">
              <w:rPr>
                <w:szCs w:val="24"/>
              </w:rPr>
              <w:t>Tobulinti pedagogų ir kitų darbuotojų kvalifikaciją.</w:t>
            </w:r>
          </w:p>
        </w:tc>
      </w:tr>
      <w:tr w:rsidR="006A0A46" w:rsidRPr="004A54A4" w14:paraId="3423E83F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758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5.1.1.</w:t>
            </w:r>
            <w:r w:rsidRPr="004A54A4">
              <w:rPr>
                <w:szCs w:val="24"/>
              </w:rPr>
              <w:t xml:space="preserve"> 2023 m. darbuotojų kvalifikacijos tobulinimo plano sudarymas ir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7417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Kvalifikacijos tobulinimui  panaudotų ML lėšų -  100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907C" w14:textId="0871A053" w:rsidR="006A0A46" w:rsidRPr="004A54A4" w:rsidRDefault="00FA540F" w:rsidP="00B3006B">
            <w:pPr>
              <w:spacing w:line="0" w:lineRule="atLeast"/>
              <w:jc w:val="center"/>
            </w:pPr>
            <w:r w:rsidRPr="004A54A4">
              <w:t>Darbuotojų kvalifikacijos tobulinimo planui įgyvendinti panaudota 100% ML lėšų.</w:t>
            </w:r>
          </w:p>
        </w:tc>
      </w:tr>
      <w:tr w:rsidR="006A0A46" w:rsidRPr="004A54A4" w14:paraId="774D2EE8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94D2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5.1.2.</w:t>
            </w:r>
            <w:r w:rsidRPr="004A54A4">
              <w:rPr>
                <w:szCs w:val="24"/>
              </w:rPr>
              <w:t xml:space="preserve"> Narystės pratęsimas kvalifikacijos tobulinimo portale www.pedagogas.lt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379F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Narystę </w:t>
            </w:r>
            <w:hyperlink r:id="rId13" w:history="1">
              <w:r w:rsidRPr="004A54A4">
                <w:rPr>
                  <w:rStyle w:val="Hipersaitas"/>
                  <w:color w:val="auto"/>
                  <w:szCs w:val="24"/>
                  <w:u w:val="none"/>
                </w:rPr>
                <w:t>www.pedagogas.lt</w:t>
              </w:r>
            </w:hyperlink>
            <w:r w:rsidRPr="004A54A4">
              <w:rPr>
                <w:szCs w:val="24"/>
              </w:rPr>
              <w:t xml:space="preserve"> pratęsusių mokytojų – 60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A7DA" w14:textId="2D2FEE32" w:rsidR="006A0A46" w:rsidRPr="004A54A4" w:rsidRDefault="00FA540F" w:rsidP="00B3006B">
            <w:pPr>
              <w:spacing w:line="0" w:lineRule="atLeast"/>
              <w:jc w:val="center"/>
            </w:pPr>
            <w:r w:rsidRPr="004A54A4">
              <w:t xml:space="preserve">Narystę kvalifikacijos tobulinimo portale </w:t>
            </w:r>
            <w:hyperlink r:id="rId14" w:history="1">
              <w:r w:rsidRPr="004A54A4">
                <w:rPr>
                  <w:rStyle w:val="Hipersaitas"/>
                  <w:color w:val="auto"/>
                  <w:u w:val="none"/>
                </w:rPr>
                <w:t>www.pedagogas.lt</w:t>
              </w:r>
            </w:hyperlink>
            <w:r w:rsidRPr="004A54A4">
              <w:t xml:space="preserve"> pratęsė 96% mokytojų.</w:t>
            </w:r>
          </w:p>
        </w:tc>
      </w:tr>
      <w:tr w:rsidR="006A0A46" w:rsidRPr="004A54A4" w14:paraId="7D25F066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7CE1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5.1.3.</w:t>
            </w:r>
            <w:r w:rsidRPr="004A54A4">
              <w:rPr>
                <w:szCs w:val="24"/>
              </w:rPr>
              <w:t xml:space="preserve"> Įsitraukimas į respublikinę Besimokančių darželių tinklo programą 2023.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B4A9" w14:textId="383679E2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Programoje dalyvaujančių pedagogų skaičius – 20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609B" w14:textId="2AD3EDD6" w:rsidR="006A0A46" w:rsidRPr="004A54A4" w:rsidRDefault="00FA540F" w:rsidP="00B3006B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 Į respublikinę Besimokančių darželių tinklo programą 2023 įsitraukė 25 mokytojai.</w:t>
            </w:r>
          </w:p>
        </w:tc>
      </w:tr>
      <w:tr w:rsidR="006A0A46" w:rsidRPr="004A54A4" w14:paraId="0CAB929B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6DF2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5.1.4.</w:t>
            </w:r>
            <w:r w:rsidRPr="004A54A4">
              <w:rPr>
                <w:szCs w:val="24"/>
              </w:rPr>
              <w:t xml:space="preserve"> Pedagogų kvalifikacijos tobulinimo organizavimas </w:t>
            </w:r>
            <w:r w:rsidRPr="004A54A4">
              <w:rPr>
                <w:szCs w:val="24"/>
              </w:rPr>
              <w:lastRenderedPageBreak/>
              <w:t>bendradarbiaujant su Šiaulių miesto Pedagogine psichologine tarnyba.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9E2C" w14:textId="4069C1FA" w:rsidR="006A0A46" w:rsidRPr="004A54A4" w:rsidRDefault="000A3CC7" w:rsidP="00B3006B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Suo</w:t>
            </w:r>
            <w:r w:rsidR="006A0A46" w:rsidRPr="004A54A4">
              <w:rPr>
                <w:szCs w:val="24"/>
              </w:rPr>
              <w:t xml:space="preserve">rganizuotų seminarų skaičius – 2,  </w:t>
            </w:r>
          </w:p>
          <w:p w14:paraId="4D130634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lastRenderedPageBreak/>
              <w:t>dalyvavusių mokytojų – 60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DB6B" w14:textId="190C66FE" w:rsidR="006A0A46" w:rsidRPr="004A54A4" w:rsidRDefault="00023792" w:rsidP="00B3006B">
            <w:pPr>
              <w:jc w:val="center"/>
              <w:rPr>
                <w:szCs w:val="24"/>
                <w:lang w:eastAsia="lt-LT"/>
              </w:rPr>
            </w:pPr>
            <w:r w:rsidRPr="00023792">
              <w:rPr>
                <w:szCs w:val="24"/>
                <w:lang w:eastAsia="lt-LT"/>
              </w:rPr>
              <w:lastRenderedPageBreak/>
              <w:t>2023-11-15 ir 2023-11-29</w:t>
            </w:r>
            <w:r w:rsidR="00892CBD" w:rsidRPr="00023792">
              <w:rPr>
                <w:szCs w:val="24"/>
                <w:lang w:eastAsia="lt-LT"/>
              </w:rPr>
              <w:t xml:space="preserve"> </w:t>
            </w:r>
            <w:r w:rsidR="000A3CC7">
              <w:rPr>
                <w:szCs w:val="24"/>
                <w:lang w:eastAsia="lt-LT"/>
              </w:rPr>
              <w:t>su</w:t>
            </w:r>
            <w:r w:rsidRPr="00023792">
              <w:rPr>
                <w:szCs w:val="24"/>
                <w:lang w:eastAsia="lt-LT"/>
              </w:rPr>
              <w:t xml:space="preserve">organizuoti </w:t>
            </w:r>
            <w:r>
              <w:rPr>
                <w:szCs w:val="24"/>
                <w:lang w:eastAsia="lt-LT"/>
              </w:rPr>
              <w:t xml:space="preserve">seminarai „Sėkmingas </w:t>
            </w:r>
            <w:r>
              <w:rPr>
                <w:szCs w:val="24"/>
                <w:lang w:eastAsia="lt-LT"/>
              </w:rPr>
              <w:lastRenderedPageBreak/>
              <w:t>bendravimas su tėvais</w:t>
            </w:r>
            <w:r w:rsidR="00892CBD" w:rsidRPr="004A54A4">
              <w:rPr>
                <w:szCs w:val="24"/>
                <w:lang w:eastAsia="lt-LT"/>
              </w:rPr>
              <w:t>“ bei „Ankstyvojo amžiaus vaikų kalbos ugdymas“ bendradarbiaujant su Šiaulių miesto Pedagogine psichologine tarnyba. Seminaruose atitinkamai dalyvavo 92% ir 74% mokytojų.</w:t>
            </w:r>
          </w:p>
        </w:tc>
      </w:tr>
      <w:tr w:rsidR="006A0A46" w:rsidRPr="004A54A4" w14:paraId="33E84D2A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0C2B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lastRenderedPageBreak/>
              <w:t>5.1.5.</w:t>
            </w:r>
            <w:r w:rsidRPr="004A54A4">
              <w:rPr>
                <w:szCs w:val="24"/>
              </w:rPr>
              <w:t xml:space="preserve"> Mokymų organizavimas įstaigos pedagogams apie Bee-Bot robotams skirtų kilimėlių gamybą.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8883" w14:textId="329E8E11" w:rsidR="006A0A46" w:rsidRPr="004A54A4" w:rsidRDefault="000A3CC7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Suo</w:t>
            </w:r>
            <w:r w:rsidR="006A0A46" w:rsidRPr="004A54A4">
              <w:rPr>
                <w:szCs w:val="24"/>
                <w:lang w:eastAsia="lt-LT"/>
              </w:rPr>
              <w:t>rganizuotų mokymų skaičius – 1,</w:t>
            </w:r>
          </w:p>
          <w:p w14:paraId="4BC900F3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Dalyvavusių mokytojų – 80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51AD" w14:textId="7377BEDE" w:rsidR="006A0A46" w:rsidRPr="004A54A4" w:rsidRDefault="000A3CC7" w:rsidP="00892CBD">
            <w:pPr>
              <w:spacing w:line="0" w:lineRule="atLeast"/>
              <w:jc w:val="center"/>
            </w:pPr>
            <w:r>
              <w:rPr>
                <w:szCs w:val="24"/>
              </w:rPr>
              <w:t>Suo</w:t>
            </w:r>
            <w:r w:rsidR="006A0A46" w:rsidRPr="004A54A4">
              <w:rPr>
                <w:szCs w:val="24"/>
              </w:rPr>
              <w:t>rganizuoti mokymai įstaigos pedagogams apie kilimėlių gamybą Bee-Bot robotams, kuriuo</w:t>
            </w:r>
            <w:r w:rsidR="00892CBD" w:rsidRPr="004A54A4">
              <w:rPr>
                <w:szCs w:val="24"/>
              </w:rPr>
              <w:t xml:space="preserve">se dalyvavo 92% mokytojų </w:t>
            </w:r>
            <w:r w:rsidR="00892CBD" w:rsidRPr="00023792">
              <w:rPr>
                <w:szCs w:val="24"/>
              </w:rPr>
              <w:t>(</w:t>
            </w:r>
            <w:r w:rsidR="00023792" w:rsidRPr="00023792">
              <w:rPr>
                <w:szCs w:val="24"/>
              </w:rPr>
              <w:t>2023-03-29 Metodinės grupės pasitarimo protokolas Nr. MG-1</w:t>
            </w:r>
            <w:r w:rsidR="00892CBD" w:rsidRPr="00023792">
              <w:rPr>
                <w:szCs w:val="24"/>
              </w:rPr>
              <w:t>).</w:t>
            </w:r>
            <w:r w:rsidR="001D6578">
              <w:rPr>
                <w:szCs w:val="24"/>
              </w:rPr>
              <w:t xml:space="preserve"> Patobulintos skaitmeninės kompetencijos.</w:t>
            </w:r>
          </w:p>
        </w:tc>
      </w:tr>
      <w:tr w:rsidR="006A0A46" w:rsidRPr="004A54A4" w14:paraId="0CA26ADE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0CB6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5.1.6.</w:t>
            </w:r>
            <w:r w:rsidRPr="004A54A4">
              <w:rPr>
                <w:szCs w:val="24"/>
              </w:rPr>
              <w:t xml:space="preserve"> Aktyviųjų ugdymo(si) metodų pristatymas vaikų sakytinės ir rašytinės kalbos ugdymui.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94C1" w14:textId="71DD6D49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Pristatytų ugdymosi metodų skaičius – 5</w:t>
            </w:r>
            <w:r w:rsidR="00F56EDF" w:rsidRPr="004A54A4">
              <w:rPr>
                <w:szCs w:val="24"/>
                <w:lang w:eastAsia="lt-LT"/>
              </w:rPr>
              <w:t>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AD04" w14:textId="3DCC4D96" w:rsidR="006A0A46" w:rsidRPr="004A54A4" w:rsidRDefault="00892CBD" w:rsidP="00B3006B">
            <w:pPr>
              <w:spacing w:line="0" w:lineRule="atLeast"/>
              <w:jc w:val="center"/>
            </w:pPr>
            <w:r w:rsidRPr="004A54A4">
              <w:t>Pristatyta 12 aktyviųjų ugdymo(si) metodų vaikų sakytinės ir rašytinės kalbos ugdymui (2023-11-30 Metodinės grupės pasitarimo protokolas MG-4).</w:t>
            </w:r>
          </w:p>
        </w:tc>
      </w:tr>
      <w:tr w:rsidR="006A0A46" w:rsidRPr="004A54A4" w14:paraId="080A53AF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763A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5.1.7.</w:t>
            </w:r>
            <w:r w:rsidRPr="004A54A4">
              <w:rPr>
                <w:szCs w:val="24"/>
              </w:rPr>
              <w:t xml:space="preserve"> Pedagogų kvalifikacijos tobulinimas skaitmeninių išteklių naudojimo ugdymo(si) procese klausimais.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7606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Pedagogai, kurie tobulino kvalifikaciją skaitmeninių išteklių naudojimo klausimais, - 20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DAE" w14:textId="3C4F267C" w:rsidR="006A0A46" w:rsidRPr="004A54A4" w:rsidRDefault="00892CBD" w:rsidP="00B3006B">
            <w:pPr>
              <w:spacing w:line="0" w:lineRule="atLeast"/>
              <w:jc w:val="center"/>
            </w:pPr>
            <w:r w:rsidRPr="004A54A4">
              <w:t>38% pedagogų tobulino kvalifikaciją skaitmeninių išteklių naudojimo ugdymo(si) procese klausimais.</w:t>
            </w:r>
          </w:p>
        </w:tc>
      </w:tr>
      <w:tr w:rsidR="006A0A46" w:rsidRPr="004A54A4" w14:paraId="27CDE510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23A3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5.1.8.</w:t>
            </w:r>
            <w:r w:rsidRPr="004A54A4">
              <w:rPr>
                <w:szCs w:val="24"/>
              </w:rPr>
              <w:t xml:space="preserve"> Smurto ir priekabiavimo prevencijos politikos nuostatų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ED7F" w14:textId="26A378FE" w:rsidR="006A0A46" w:rsidRPr="004A54A4" w:rsidRDefault="006A0A46" w:rsidP="00B3006B">
            <w:pPr>
              <w:spacing w:line="0" w:lineRule="atLeast"/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Organizuotų  mokymų dar</w:t>
            </w:r>
            <w:r w:rsidR="00F56EDF" w:rsidRPr="004A54A4">
              <w:rPr>
                <w:szCs w:val="24"/>
              </w:rPr>
              <w:t>želio darbuotojams skaičius – 2</w:t>
            </w:r>
            <w:r w:rsidRPr="004A54A4">
              <w:rPr>
                <w:szCs w:val="24"/>
              </w:rPr>
              <w:t xml:space="preserve">. </w:t>
            </w:r>
          </w:p>
          <w:p w14:paraId="3D5BED57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Dalyvavusių įstaigos darbuotojų – 90 proc.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F208" w14:textId="1795C982" w:rsidR="006A0A46" w:rsidRPr="004A54A4" w:rsidRDefault="005C5B1E" w:rsidP="00B5464E">
            <w:pPr>
              <w:spacing w:line="0" w:lineRule="atLeast"/>
              <w:jc w:val="center"/>
            </w:pPr>
            <w:r w:rsidRPr="004A54A4">
              <w:rPr>
                <w:szCs w:val="24"/>
              </w:rPr>
              <w:t xml:space="preserve">Smurto ir priekabiavimo prevencijos politikos nuostatų įgyvendinimui </w:t>
            </w:r>
            <w:r w:rsidR="002D5EDB">
              <w:rPr>
                <w:szCs w:val="24"/>
              </w:rPr>
              <w:t>su</w:t>
            </w:r>
            <w:r w:rsidRPr="004A54A4">
              <w:rPr>
                <w:szCs w:val="24"/>
              </w:rPr>
              <w:t xml:space="preserve">organizuoti </w:t>
            </w:r>
            <w:r w:rsidR="002D5EDB">
              <w:rPr>
                <w:szCs w:val="24"/>
              </w:rPr>
              <w:t>du</w:t>
            </w:r>
            <w:r w:rsidRPr="004A54A4">
              <w:rPr>
                <w:szCs w:val="24"/>
              </w:rPr>
              <w:t xml:space="preserve"> mokymai įstaigos darbuotojams. Juose dalyvavo 90% įstaigos darbuotojų </w:t>
            </w:r>
            <w:r w:rsidR="00B5464E" w:rsidRPr="00B5464E">
              <w:rPr>
                <w:szCs w:val="24"/>
              </w:rPr>
              <w:t>(2023-01-24</w:t>
            </w:r>
            <w:r w:rsidRPr="00B5464E">
              <w:rPr>
                <w:szCs w:val="24"/>
              </w:rPr>
              <w:t xml:space="preserve"> Mokytojų tarybos posėdžio protokolas</w:t>
            </w:r>
            <w:r w:rsidR="00B5464E" w:rsidRPr="00B5464E">
              <w:rPr>
                <w:szCs w:val="24"/>
              </w:rPr>
              <w:t xml:space="preserve"> Nr. PT-1</w:t>
            </w:r>
            <w:r w:rsidRPr="00B5464E">
              <w:rPr>
                <w:szCs w:val="24"/>
              </w:rPr>
              <w:t xml:space="preserve">, </w:t>
            </w:r>
            <w:r w:rsidR="00B5464E" w:rsidRPr="00B5464E">
              <w:rPr>
                <w:szCs w:val="24"/>
              </w:rPr>
              <w:t xml:space="preserve">2023-02-06 Mokytojų padėjėjų, virėjų ir darbininkų informacinio susirinkimo </w:t>
            </w:r>
            <w:r w:rsidRPr="00B5464E">
              <w:rPr>
                <w:szCs w:val="24"/>
              </w:rPr>
              <w:t>protokolas</w:t>
            </w:r>
            <w:r w:rsidR="00B5464E" w:rsidRPr="00B5464E">
              <w:rPr>
                <w:szCs w:val="24"/>
              </w:rPr>
              <w:t xml:space="preserve"> Nr. IP-1</w:t>
            </w:r>
            <w:r w:rsidRPr="00B5464E">
              <w:rPr>
                <w:szCs w:val="24"/>
              </w:rPr>
              <w:t>)</w:t>
            </w:r>
            <w:r w:rsidR="00B5464E" w:rsidRPr="00B5464E">
              <w:rPr>
                <w:szCs w:val="24"/>
              </w:rPr>
              <w:t>.</w:t>
            </w:r>
          </w:p>
        </w:tc>
      </w:tr>
      <w:tr w:rsidR="006A0A46" w:rsidRPr="004A54A4" w14:paraId="504DADA4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6D95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  <w:szCs w:val="24"/>
              </w:rPr>
              <w:t xml:space="preserve">5.2. Uždavinys. </w:t>
            </w:r>
            <w:r w:rsidRPr="004A54A4">
              <w:rPr>
                <w:szCs w:val="24"/>
              </w:rPr>
              <w:t>Vykdyti gerosios darbo patirties sklaidą.</w:t>
            </w:r>
          </w:p>
        </w:tc>
      </w:tr>
      <w:tr w:rsidR="006A0A46" w:rsidRPr="004A54A4" w14:paraId="55852C72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557A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5.2.1.</w:t>
            </w:r>
            <w:r w:rsidRPr="004A54A4">
              <w:rPr>
                <w:szCs w:val="24"/>
              </w:rPr>
              <w:t xml:space="preserve"> Įstaigos pedagogų dalyvavimas šalies metodinėse-praktinėse konferencijose su gerosios darbo patirties pranešimais.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0E8D" w14:textId="3EB4FF6B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Šalies metodinėse-praktinėse konferencijose pristatytų gerosios darbo patirties pranešimų skaičius – 5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F9E8" w14:textId="38426B6D" w:rsidR="006A0A46" w:rsidRPr="004A54A4" w:rsidRDefault="005C5B1E" w:rsidP="00B3006B">
            <w:pPr>
              <w:spacing w:line="0" w:lineRule="atLeast"/>
              <w:jc w:val="center"/>
            </w:pPr>
            <w:r w:rsidRPr="004A54A4">
              <w:rPr>
                <w:color w:val="000000"/>
                <w:szCs w:val="24"/>
              </w:rPr>
              <w:t>Respublikinėms konferencijoms buvo parengti ir pristatyti 7 gerosios darbo patirties pranešimai.</w:t>
            </w:r>
          </w:p>
        </w:tc>
      </w:tr>
      <w:tr w:rsidR="006A0A46" w:rsidRPr="004A54A4" w14:paraId="17A10DE6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FDD5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5.2.2.</w:t>
            </w:r>
            <w:r w:rsidRPr="004A54A4">
              <w:rPr>
                <w:szCs w:val="24"/>
              </w:rPr>
              <w:t xml:space="preserve"> Straipsnių publikavimas medijose.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CE37" w14:textId="3A7EE19A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Publikuotų gerosios pedagoginės darbo patirties straipsnių skaičius – 3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D4F1" w14:textId="29DBFED2" w:rsidR="006A0A46" w:rsidRPr="004A54A4" w:rsidRDefault="005C5B1E" w:rsidP="00B3006B">
            <w:pPr>
              <w:spacing w:line="0" w:lineRule="atLeast"/>
              <w:jc w:val="center"/>
            </w:pPr>
            <w:r w:rsidRPr="004A54A4">
              <w:rPr>
                <w:color w:val="000000"/>
                <w:szCs w:val="24"/>
              </w:rPr>
              <w:t>Parengti ir įvairiose medijose publikuoti 6 gerosios darbo patirties straipsniai.</w:t>
            </w:r>
          </w:p>
        </w:tc>
      </w:tr>
      <w:tr w:rsidR="006A0A46" w:rsidRPr="004A54A4" w14:paraId="1396937C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FD0F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5.2.3.</w:t>
            </w:r>
            <w:r w:rsidRPr="004A54A4">
              <w:rPr>
                <w:szCs w:val="24"/>
              </w:rPr>
              <w:t xml:space="preserve"> Vadovavimas Šiaulių kolegijos Kineziterapijos studijų studentų praktikoms.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ED63" w14:textId="6C34D1D8" w:rsidR="006A0A46" w:rsidRPr="004A54A4" w:rsidRDefault="002C777A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Suo</w:t>
            </w:r>
            <w:r w:rsidR="006A0A46" w:rsidRPr="004A54A4">
              <w:rPr>
                <w:szCs w:val="24"/>
              </w:rPr>
              <w:t>rganizuotų studentų praktikų skaičius – 2</w:t>
            </w:r>
            <w:r w:rsidR="00F56EDF" w:rsidRPr="004A54A4">
              <w:rPr>
                <w:szCs w:val="24"/>
              </w:rPr>
              <w:t>.</w:t>
            </w:r>
            <w:r w:rsidR="006A0A46" w:rsidRPr="004A54A4">
              <w:rPr>
                <w:szCs w:val="24"/>
              </w:rPr>
              <w:t xml:space="preserve"> 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A6A4" w14:textId="39E4DC07" w:rsidR="006A0A46" w:rsidRPr="004A54A4" w:rsidRDefault="005C5B1E" w:rsidP="00B3006B">
            <w:pPr>
              <w:spacing w:line="0" w:lineRule="atLeast"/>
              <w:jc w:val="center"/>
            </w:pPr>
            <w:r w:rsidRPr="004A54A4">
              <w:t xml:space="preserve">Vadovauta dviem </w:t>
            </w:r>
            <w:r w:rsidRPr="004A54A4">
              <w:rPr>
                <w:szCs w:val="24"/>
              </w:rPr>
              <w:t>Šiaulių kolegijos Kineziterapijos studijų studentų praktikoms.</w:t>
            </w:r>
          </w:p>
        </w:tc>
      </w:tr>
      <w:tr w:rsidR="006A0A46" w:rsidRPr="004A54A4" w14:paraId="025ABDEF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AE7A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5.2.4.</w:t>
            </w:r>
            <w:r w:rsidRPr="004A54A4">
              <w:rPr>
                <w:szCs w:val="24"/>
              </w:rPr>
              <w:t xml:space="preserve"> Respublikinės metodinės-praktinės konferencijos „Aktyvieji ugdymosi metodai: pedagogo </w:t>
            </w:r>
            <w:r w:rsidRPr="004A54A4">
              <w:rPr>
                <w:szCs w:val="24"/>
              </w:rPr>
              <w:lastRenderedPageBreak/>
              <w:t>ir vaiko sėkmė“ organizavimas.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3B29" w14:textId="039CB684" w:rsidR="006A0A46" w:rsidRPr="004A54A4" w:rsidRDefault="006A0A46" w:rsidP="00B3006B">
            <w:pPr>
              <w:spacing w:line="0" w:lineRule="atLeast"/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lastRenderedPageBreak/>
              <w:t xml:space="preserve">Organizuotų respublikinių metodinių-praktinių konferencijų šalies </w:t>
            </w:r>
            <w:r w:rsidRPr="004A54A4">
              <w:rPr>
                <w:szCs w:val="24"/>
              </w:rPr>
              <w:lastRenderedPageBreak/>
              <w:t>pedagogams skaičius – 1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  <w:p w14:paraId="19D8809E" w14:textId="1F053FD5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Konferencijos dalyvių skaičius – 100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F661" w14:textId="35DFBBA6" w:rsidR="006A0A46" w:rsidRPr="004A54A4" w:rsidRDefault="005C5B1E" w:rsidP="00B3006B">
            <w:pPr>
              <w:spacing w:line="0" w:lineRule="atLeast"/>
              <w:jc w:val="center"/>
            </w:pPr>
            <w:r w:rsidRPr="004A54A4">
              <w:rPr>
                <w:color w:val="000000"/>
                <w:szCs w:val="24"/>
              </w:rPr>
              <w:lastRenderedPageBreak/>
              <w:t xml:space="preserve">2023-12-11 </w:t>
            </w:r>
            <w:r w:rsidR="003C2659">
              <w:rPr>
                <w:color w:val="000000"/>
                <w:szCs w:val="24"/>
              </w:rPr>
              <w:t>su</w:t>
            </w:r>
            <w:r w:rsidRPr="004A54A4">
              <w:rPr>
                <w:color w:val="000000"/>
                <w:szCs w:val="24"/>
              </w:rPr>
              <w:t xml:space="preserve">organizuota respublikinė metodinė-praktinė konferencija „Aktyvieji ugdymo(si) metodai: pedagogo ir vaiko sėkmė“. </w:t>
            </w:r>
            <w:r w:rsidRPr="004A54A4">
              <w:rPr>
                <w:color w:val="000000"/>
                <w:szCs w:val="24"/>
              </w:rPr>
              <w:lastRenderedPageBreak/>
              <w:t>Konferencijoje dalyvavo 126 dalyviai, pristatyti 22 gerosios darbo patirties pranešimai.</w:t>
            </w:r>
          </w:p>
        </w:tc>
      </w:tr>
      <w:tr w:rsidR="006A0A46" w:rsidRPr="004A54A4" w14:paraId="0A008A2D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335E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</w:rPr>
              <w:lastRenderedPageBreak/>
              <w:t>6. Tikslas.</w:t>
            </w:r>
            <w:r w:rsidRPr="004A54A4">
              <w:t xml:space="preserve"> </w:t>
            </w:r>
            <w:r w:rsidRPr="004A54A4">
              <w:rPr>
                <w:szCs w:val="24"/>
              </w:rPr>
              <w:t>Lopšelio-darželio edukacinių erdvių kūrimas bei modernizavimas.</w:t>
            </w:r>
          </w:p>
        </w:tc>
      </w:tr>
      <w:tr w:rsidR="006A0A46" w:rsidRPr="004A54A4" w14:paraId="09AA1ED4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8F7A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</w:rPr>
              <w:t>6.1. Uždavinys.</w:t>
            </w:r>
            <w:r w:rsidRPr="004A54A4">
              <w:t xml:space="preserve"> </w:t>
            </w:r>
            <w:r w:rsidRPr="004A54A4">
              <w:rPr>
                <w:szCs w:val="24"/>
              </w:rPr>
              <w:t>Atnaujinti ugdomąją aplinką moderniomis ugdymo(si) priemonėmis, atitinkančiomis vaikų raidos poreikius, ugdymo turinį.</w:t>
            </w:r>
          </w:p>
        </w:tc>
      </w:tr>
      <w:tr w:rsidR="006A0A46" w:rsidRPr="004A54A4" w14:paraId="5B5F9AC5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66E2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6.1.1.</w:t>
            </w:r>
            <w:r w:rsidRPr="004A54A4">
              <w:rPr>
                <w:szCs w:val="24"/>
              </w:rPr>
              <w:t xml:space="preserve"> Nusiraminimo erdvių įrengimas keturmečių ir penkiamečių grupėse.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CAF6" w14:textId="62D294E1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Ikimokyklinio ugdymo grupių, kuriose įrengtos nusiraminimo erdvės, skaičius – 6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178E" w14:textId="50090EA8" w:rsidR="006A0A46" w:rsidRPr="004A54A4" w:rsidRDefault="005C5B1E" w:rsidP="00B3006B">
            <w:pPr>
              <w:spacing w:line="0" w:lineRule="atLeast"/>
              <w:jc w:val="center"/>
            </w:pPr>
            <w:r w:rsidRPr="004A54A4">
              <w:t>Šešiose ikimokyklinio amžiaus grupėse įrengtos nusiraminimo erdvės vaikų emocinei sveikatai gerinti.</w:t>
            </w:r>
          </w:p>
        </w:tc>
      </w:tr>
      <w:tr w:rsidR="006A0A46" w:rsidRPr="004A54A4" w14:paraId="1CF336F3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5EE4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6.1.2.</w:t>
            </w:r>
            <w:r w:rsidRPr="004A54A4">
              <w:rPr>
                <w:szCs w:val="24"/>
              </w:rPr>
              <w:t xml:space="preserve"> STEAM laboratorijos tęstinis aprūpinimas inovatyviomis ugdymo(si) priemonėmis.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3D2C" w14:textId="0FF49EF2" w:rsidR="006A0A46" w:rsidRPr="004A54A4" w:rsidRDefault="006A0A46" w:rsidP="00B3006B">
            <w:pPr>
              <w:spacing w:line="0" w:lineRule="atLeast"/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Įsigytų inovatyvių ugdymo(si) priemonių skaičius – 5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B401" w14:textId="780B0D52" w:rsidR="006A0A46" w:rsidRPr="004A54A4" w:rsidRDefault="00F8004B" w:rsidP="00B3006B">
            <w:pPr>
              <w:spacing w:line="0" w:lineRule="atLeast"/>
              <w:jc w:val="center"/>
            </w:pPr>
            <w:r w:rsidRPr="004A54A4">
              <w:t xml:space="preserve">STEAM laboratorija </w:t>
            </w:r>
            <w:r w:rsidR="003C2659">
              <w:t>papildyta naujomis ugdymo(si) priemonėmis – įsigyta 10 vnt. inovatyvių ugdymo(si) priemonių.</w:t>
            </w:r>
          </w:p>
        </w:tc>
      </w:tr>
      <w:tr w:rsidR="006A0A46" w:rsidRPr="004A54A4" w14:paraId="66580DA7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BEAD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6.1.3.</w:t>
            </w:r>
            <w:r w:rsidRPr="004A54A4">
              <w:rPr>
                <w:szCs w:val="24"/>
              </w:rPr>
              <w:t xml:space="preserve"> Meninių ir pažinimo centrų atnaujinimas šiuolaikiškomis, inovatyviomis ugdymo(si) priemonėmis, muzikos instrumentų įsigijimas.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C7BD" w14:textId="661097A6" w:rsidR="006A0A46" w:rsidRPr="004A54A4" w:rsidRDefault="006A0A46" w:rsidP="00B3006B">
            <w:pPr>
              <w:spacing w:line="0" w:lineRule="atLeast"/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Grupių, kurių meninio ir pažinimo edukaciniai centrai buvo atnaujinti nauj</w:t>
            </w:r>
            <w:r w:rsidR="00F56EDF" w:rsidRPr="004A54A4">
              <w:rPr>
                <w:szCs w:val="24"/>
              </w:rPr>
              <w:t>omis priemonėmis, skaičius – 13</w:t>
            </w:r>
            <w:r w:rsidRPr="004A54A4">
              <w:rPr>
                <w:szCs w:val="24"/>
              </w:rPr>
              <w:t xml:space="preserve">. </w:t>
            </w:r>
          </w:p>
          <w:p w14:paraId="4C059625" w14:textId="34EBBD52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Muzikos svetainei nupirktų muzik</w:t>
            </w:r>
            <w:r w:rsidR="00F56EDF" w:rsidRPr="004A54A4">
              <w:rPr>
                <w:szCs w:val="24"/>
              </w:rPr>
              <w:t>inių ugdymo priemonių skaičius –</w:t>
            </w:r>
            <w:r w:rsidRPr="004A54A4">
              <w:rPr>
                <w:szCs w:val="24"/>
              </w:rPr>
              <w:t xml:space="preserve"> 3.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A352" w14:textId="63C23179" w:rsidR="006A0A46" w:rsidRPr="004A54A4" w:rsidRDefault="00F8004B" w:rsidP="00B3006B">
            <w:pPr>
              <w:spacing w:line="0" w:lineRule="atLeast"/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13</w:t>
            </w:r>
            <w:r w:rsidR="003C2659">
              <w:rPr>
                <w:szCs w:val="24"/>
              </w:rPr>
              <w:t xml:space="preserve"> - kos</w:t>
            </w:r>
            <w:r w:rsidRPr="004A54A4">
              <w:rPr>
                <w:szCs w:val="24"/>
              </w:rPr>
              <w:t xml:space="preserve"> grupių meninio ir pažinimo edukaciniai centrai buvo atnaujinti bei papildyti naujomis edukacinėmis priemonėmis.</w:t>
            </w:r>
          </w:p>
          <w:p w14:paraId="0D5DE648" w14:textId="42858426" w:rsidR="00F8004B" w:rsidRPr="004A54A4" w:rsidRDefault="00F8004B" w:rsidP="00B3006B">
            <w:pPr>
              <w:spacing w:line="0" w:lineRule="atLeast"/>
              <w:jc w:val="center"/>
            </w:pPr>
            <w:r w:rsidRPr="004A54A4">
              <w:rPr>
                <w:szCs w:val="24"/>
              </w:rPr>
              <w:t>Muzikos svetainei nupirktos 5 naujos muzikinės ugdymo priemonės.</w:t>
            </w:r>
          </w:p>
        </w:tc>
      </w:tr>
      <w:tr w:rsidR="006A0A46" w:rsidRPr="004A54A4" w14:paraId="431AB2EB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B408" w14:textId="77777777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6.1.4.</w:t>
            </w:r>
            <w:r w:rsidRPr="004A54A4">
              <w:rPr>
                <w:szCs w:val="24"/>
              </w:rPr>
              <w:t xml:space="preserve"> Šviesos stalų įsigijimas vaikų meninei raiškai, tyrinėjimui ir eksperimentavimui organizuoti.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741E" w14:textId="6E9DA2C0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>Įsigytų šviesos stalų skaičius – 2</w:t>
            </w:r>
            <w:r w:rsidR="00F56EDF" w:rsidRPr="004A54A4">
              <w:rPr>
                <w:szCs w:val="24"/>
              </w:rPr>
              <w:t>.</w:t>
            </w:r>
            <w:r w:rsidRPr="004A54A4">
              <w:rPr>
                <w:szCs w:val="24"/>
              </w:rPr>
              <w:t xml:space="preserve"> 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7B3E" w14:textId="404B80D9" w:rsidR="006A0A46" w:rsidRPr="004A54A4" w:rsidRDefault="00F8004B" w:rsidP="00B3006B">
            <w:pPr>
              <w:spacing w:line="0" w:lineRule="atLeast"/>
              <w:jc w:val="center"/>
            </w:pPr>
            <w:r w:rsidRPr="004A54A4">
              <w:rPr>
                <w:szCs w:val="24"/>
              </w:rPr>
              <w:t>V</w:t>
            </w:r>
            <w:r w:rsidR="006A0A46" w:rsidRPr="004A54A4">
              <w:rPr>
                <w:szCs w:val="24"/>
              </w:rPr>
              <w:t>aikų STEAM ugdymo(si) poreikiams tenkinti, kūrybinei raiškai puoselėti</w:t>
            </w:r>
            <w:r w:rsidRPr="004A54A4">
              <w:rPr>
                <w:szCs w:val="24"/>
              </w:rPr>
              <w:t xml:space="preserve"> įsigyti 3 šviesos stalai.</w:t>
            </w:r>
          </w:p>
        </w:tc>
      </w:tr>
      <w:tr w:rsidR="006A0A46" w:rsidRPr="004A54A4" w14:paraId="523A0F3C" w14:textId="77777777" w:rsidTr="00B3006B">
        <w:trPr>
          <w:trHeight w:val="153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C074" w14:textId="77777777" w:rsidR="006A0A46" w:rsidRPr="004A54A4" w:rsidRDefault="006A0A46" w:rsidP="00B3006B">
            <w:pPr>
              <w:spacing w:line="0" w:lineRule="atLeast"/>
            </w:pPr>
            <w:r w:rsidRPr="004A54A4">
              <w:rPr>
                <w:b/>
              </w:rPr>
              <w:t xml:space="preserve">6.2. Uždavinys. </w:t>
            </w:r>
            <w:r w:rsidRPr="004A54A4">
              <w:rPr>
                <w:szCs w:val="24"/>
              </w:rPr>
              <w:t>Atnaujinti lopšelio-darželio vidaus ir lauko edukacines erdves.</w:t>
            </w:r>
          </w:p>
        </w:tc>
      </w:tr>
      <w:tr w:rsidR="006A0A46" w:rsidRPr="004A54A4" w14:paraId="6DB90097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BB55" w14:textId="241F7925" w:rsidR="006A0A46" w:rsidRPr="004A54A4" w:rsidRDefault="00F8004B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6.2.1</w:t>
            </w:r>
            <w:r w:rsidR="006A0A46" w:rsidRPr="004A54A4">
              <w:rPr>
                <w:b/>
                <w:szCs w:val="24"/>
              </w:rPr>
              <w:t>.</w:t>
            </w:r>
            <w:r w:rsidR="006A0A46" w:rsidRPr="004A54A4">
              <w:rPr>
                <w:szCs w:val="24"/>
              </w:rPr>
              <w:t xml:space="preserve"> „Drugelių“ ir „Žirniukų“ grupių patalpų remontas.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86EB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Grupių, kuriose atliktas remontas, skaičius – 2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B373" w14:textId="16D13C42" w:rsidR="006A0A46" w:rsidRPr="004A54A4" w:rsidRDefault="00F8004B" w:rsidP="00B3006B">
            <w:pPr>
              <w:spacing w:line="0" w:lineRule="atLeast"/>
              <w:jc w:val="center"/>
            </w:pPr>
            <w:r w:rsidRPr="004A54A4">
              <w:t>Suremontuotos 2 grupės, pakeista grindų danga.</w:t>
            </w:r>
          </w:p>
        </w:tc>
      </w:tr>
      <w:tr w:rsidR="006A0A46" w:rsidRPr="004A54A4" w14:paraId="32C079A2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9B70" w14:textId="7D7A3558" w:rsidR="006A0A46" w:rsidRPr="004A54A4" w:rsidRDefault="006A0A46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6.</w:t>
            </w:r>
            <w:r w:rsidR="00F8004B" w:rsidRPr="004A54A4">
              <w:rPr>
                <w:b/>
                <w:szCs w:val="24"/>
              </w:rPr>
              <w:t>2.2</w:t>
            </w:r>
            <w:r w:rsidRPr="004A54A4">
              <w:rPr>
                <w:b/>
                <w:szCs w:val="24"/>
              </w:rPr>
              <w:t>.</w:t>
            </w:r>
            <w:r w:rsidRPr="004A54A4">
              <w:rPr>
                <w:szCs w:val="24"/>
              </w:rPr>
              <w:t xml:space="preserve"> Vaikiškų baldų įsigijimas.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F7D1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Įsigytų vaikiškų baldų skaičius - 3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0EED" w14:textId="2E9F65B7" w:rsidR="006A0A46" w:rsidRPr="004A54A4" w:rsidRDefault="00F8004B" w:rsidP="00B3006B">
            <w:pPr>
              <w:spacing w:line="0" w:lineRule="atLeast"/>
              <w:jc w:val="center"/>
            </w:pPr>
            <w:r w:rsidRPr="004A54A4">
              <w:t>Šešios grupės papildytos naujais</w:t>
            </w:r>
            <w:r w:rsidR="003C2659">
              <w:t xml:space="preserve"> vaikiškais</w:t>
            </w:r>
            <w:r w:rsidRPr="004A54A4">
              <w:t xml:space="preserve"> baldais.</w:t>
            </w:r>
          </w:p>
        </w:tc>
      </w:tr>
      <w:tr w:rsidR="006A0A46" w:rsidRPr="004A54A4" w14:paraId="6BD875AD" w14:textId="77777777" w:rsidTr="00B3006B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0608" w14:textId="351532C8" w:rsidR="006A0A46" w:rsidRPr="004A54A4" w:rsidRDefault="00F8004B" w:rsidP="00B3006B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 w:rsidRPr="004A54A4">
              <w:rPr>
                <w:b/>
                <w:szCs w:val="24"/>
              </w:rPr>
              <w:t>6.2.3</w:t>
            </w:r>
            <w:r w:rsidR="006A0A46" w:rsidRPr="004A54A4">
              <w:rPr>
                <w:b/>
                <w:szCs w:val="24"/>
              </w:rPr>
              <w:t>.</w:t>
            </w:r>
            <w:r w:rsidR="006A0A46" w:rsidRPr="004A54A4">
              <w:rPr>
                <w:szCs w:val="24"/>
              </w:rPr>
              <w:t xml:space="preserve"> Lauko edukacinių erdvių tobulinimas.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F3401" w14:textId="77777777" w:rsidR="006A0A46" w:rsidRPr="004A54A4" w:rsidRDefault="006A0A46" w:rsidP="00B3006B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</w:rPr>
              <w:t xml:space="preserve">Naujai įkurtų lauko edukacinių erdvių skaičius – 5 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CEB2" w14:textId="29C634BE" w:rsidR="006A0A46" w:rsidRPr="004A54A4" w:rsidRDefault="00A6541B" w:rsidP="00B3006B">
            <w:pPr>
              <w:spacing w:line="0" w:lineRule="atLeast"/>
              <w:jc w:val="center"/>
            </w:pPr>
            <w:r w:rsidRPr="004A54A4">
              <w:t>Įkurtos 7 naujos mobilios edukacinės lauko erdvės.</w:t>
            </w:r>
          </w:p>
        </w:tc>
      </w:tr>
    </w:tbl>
    <w:p w14:paraId="53AEC3D0" w14:textId="05DFD14A" w:rsidR="006F41F2" w:rsidRPr="004A54A4" w:rsidRDefault="006F41F2">
      <w:pPr>
        <w:jc w:val="center"/>
        <w:rPr>
          <w:b/>
          <w:lang w:eastAsia="lt-LT"/>
        </w:rPr>
      </w:pPr>
    </w:p>
    <w:p w14:paraId="5BB984C0" w14:textId="45C5E5B4" w:rsidR="00A16A7E" w:rsidRPr="004A54A4" w:rsidRDefault="00A16A7E" w:rsidP="00A16A7E">
      <w:pPr>
        <w:spacing w:line="360" w:lineRule="auto"/>
        <w:jc w:val="center"/>
        <w:rPr>
          <w:b/>
          <w:color w:val="FF0000"/>
          <w:szCs w:val="24"/>
        </w:rPr>
      </w:pPr>
      <w:r w:rsidRPr="004A54A4">
        <w:rPr>
          <w:b/>
          <w:szCs w:val="24"/>
        </w:rPr>
        <w:t>SSGG analizė</w:t>
      </w:r>
    </w:p>
    <w:p w14:paraId="7726A917" w14:textId="77777777" w:rsidR="00A16A7E" w:rsidRPr="004A54A4" w:rsidRDefault="00A16A7E" w:rsidP="00A16A7E">
      <w:pPr>
        <w:spacing w:line="360" w:lineRule="auto"/>
        <w:jc w:val="center"/>
        <w:rPr>
          <w:b/>
          <w:sz w:val="1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A16A7E" w:rsidRPr="004A54A4" w14:paraId="3941DF9D" w14:textId="77777777" w:rsidTr="006C508C">
        <w:tc>
          <w:tcPr>
            <w:tcW w:w="4815" w:type="dxa"/>
          </w:tcPr>
          <w:p w14:paraId="2131D46A" w14:textId="77777777" w:rsidR="00A16A7E" w:rsidRPr="004A54A4" w:rsidRDefault="00A16A7E" w:rsidP="00464A9A">
            <w:pPr>
              <w:jc w:val="center"/>
              <w:rPr>
                <w:b/>
                <w:sz w:val="24"/>
                <w:szCs w:val="24"/>
              </w:rPr>
            </w:pPr>
            <w:r w:rsidRPr="004A54A4">
              <w:rPr>
                <w:b/>
                <w:sz w:val="24"/>
                <w:szCs w:val="24"/>
              </w:rPr>
              <w:t>Stiprybės</w:t>
            </w:r>
          </w:p>
        </w:tc>
        <w:tc>
          <w:tcPr>
            <w:tcW w:w="4814" w:type="dxa"/>
          </w:tcPr>
          <w:p w14:paraId="0FAEA022" w14:textId="77777777" w:rsidR="00A16A7E" w:rsidRPr="004A54A4" w:rsidRDefault="00A16A7E" w:rsidP="00464A9A">
            <w:pPr>
              <w:jc w:val="center"/>
              <w:rPr>
                <w:b/>
                <w:sz w:val="24"/>
                <w:szCs w:val="24"/>
              </w:rPr>
            </w:pPr>
            <w:r w:rsidRPr="004A54A4">
              <w:rPr>
                <w:b/>
                <w:sz w:val="24"/>
                <w:szCs w:val="24"/>
              </w:rPr>
              <w:t>Silpnybės</w:t>
            </w:r>
          </w:p>
        </w:tc>
      </w:tr>
      <w:tr w:rsidR="00A16A7E" w:rsidRPr="004A54A4" w14:paraId="55D4F2E1" w14:textId="77777777" w:rsidTr="006C508C">
        <w:tc>
          <w:tcPr>
            <w:tcW w:w="4815" w:type="dxa"/>
          </w:tcPr>
          <w:p w14:paraId="51288C67" w14:textId="77777777" w:rsidR="00A16A7E" w:rsidRPr="004A54A4" w:rsidRDefault="00A6541B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kokybiškas ikimokyklinio turinio įgyvendinimas;</w:t>
            </w:r>
          </w:p>
          <w:p w14:paraId="712CF9DA" w14:textId="77777777" w:rsidR="00A6541B" w:rsidRPr="004A54A4" w:rsidRDefault="00A6541B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užtikrintas švietimo pagalbos specialistų paslaugų prieinamumas;</w:t>
            </w:r>
          </w:p>
          <w:p w14:paraId="384956D6" w14:textId="77777777" w:rsidR="00A6541B" w:rsidRPr="004A54A4" w:rsidRDefault="00A6541B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STEAM veiklų įgyvendinimas ir IKT priemonių diegimas ugdomajame procese;</w:t>
            </w:r>
          </w:p>
          <w:p w14:paraId="7776FB15" w14:textId="7578BE85" w:rsidR="00A6541B" w:rsidRPr="004A54A4" w:rsidRDefault="00A6541B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patobulintos vidaus ir lauko edukac</w:t>
            </w:r>
            <w:r w:rsidR="00B5464E">
              <w:rPr>
                <w:rFonts w:ascii="Times New Roman" w:hAnsi="Times New Roman" w:cs="Times New Roman"/>
                <w:sz w:val="24"/>
                <w:szCs w:val="24"/>
              </w:rPr>
              <w:t>inės aplinkos</w:t>
            </w: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, įsigytos dvi interaktyvios lentos;</w:t>
            </w:r>
          </w:p>
          <w:p w14:paraId="4082FA57" w14:textId="77777777" w:rsidR="00A6541B" w:rsidRPr="004A54A4" w:rsidRDefault="00A6541B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efektyvus pedagogų komandinis darbas;</w:t>
            </w:r>
          </w:p>
          <w:p w14:paraId="2D119AF7" w14:textId="77777777" w:rsidR="00A6541B" w:rsidRPr="004A54A4" w:rsidRDefault="00A6541B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plėtojama tinklaveika;</w:t>
            </w:r>
          </w:p>
          <w:p w14:paraId="14D53F86" w14:textId="77777777" w:rsidR="00A6541B" w:rsidRPr="004A54A4" w:rsidRDefault="00A6541B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išplėtota projektinė veikla įstaigos, miesto, šalies ir tarptautiniu lygmeniu;</w:t>
            </w:r>
          </w:p>
          <w:p w14:paraId="7DAD063A" w14:textId="69A6E03C" w:rsidR="00A6541B" w:rsidRDefault="00A6541B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neformaliojo ugdymo organizavimas (patenkinti tėvų lūkesčiai)</w:t>
            </w:r>
            <w:r w:rsidR="006C508C" w:rsidRPr="004A5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F55B27" w14:textId="2ADA04FC" w:rsidR="003B71F5" w:rsidRDefault="003B71F5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sveikatą stiprinančios </w:t>
            </w:r>
            <w:r w:rsidR="00D44290">
              <w:rPr>
                <w:rFonts w:ascii="Times New Roman" w:hAnsi="Times New Roman" w:cs="Times New Roman"/>
                <w:sz w:val="24"/>
                <w:szCs w:val="24"/>
              </w:rPr>
              <w:t xml:space="preserve">ir aktyvios mokyklos statusas,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papildomų programų įgyvendinimas.</w:t>
            </w:r>
          </w:p>
          <w:p w14:paraId="0E594C08" w14:textId="4B055E49" w:rsidR="003B71F5" w:rsidRPr="004A54A4" w:rsidRDefault="003B71F5" w:rsidP="003B71F5">
            <w:pPr>
              <w:pStyle w:val="Sraopastraipa"/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4C5AB9F" w14:textId="77777777" w:rsidR="00A16A7E" w:rsidRPr="004A54A4" w:rsidRDefault="006C508C" w:rsidP="006C508C">
            <w:pPr>
              <w:pStyle w:val="Sraopastraipa"/>
              <w:numPr>
                <w:ilvl w:val="0"/>
                <w:numId w:val="6"/>
              </w:num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ugdomojo proceso diferencijavimas bei individualizavimas;</w:t>
            </w:r>
          </w:p>
          <w:p w14:paraId="49A9C326" w14:textId="77777777" w:rsidR="006C508C" w:rsidRPr="004A54A4" w:rsidRDefault="006C508C" w:rsidP="006C508C">
            <w:pPr>
              <w:pStyle w:val="Sraopastraipa"/>
              <w:numPr>
                <w:ilvl w:val="0"/>
                <w:numId w:val="6"/>
              </w:num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kai kurių pedagogų iniciatyvumo stoka organizuojant darželio renginius, projektus ir kt.;</w:t>
            </w:r>
          </w:p>
          <w:p w14:paraId="65720671" w14:textId="77777777" w:rsidR="006C508C" w:rsidRPr="004A54A4" w:rsidRDefault="006C508C" w:rsidP="006C508C">
            <w:pPr>
              <w:pStyle w:val="Sraopastraipa"/>
              <w:numPr>
                <w:ilvl w:val="0"/>
                <w:numId w:val="6"/>
              </w:num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ugdomojo proceso refleksija (savaitės planavimas);</w:t>
            </w:r>
          </w:p>
          <w:p w14:paraId="06E40008" w14:textId="77777777" w:rsidR="006C508C" w:rsidRPr="004A54A4" w:rsidRDefault="006C508C" w:rsidP="006C508C">
            <w:pPr>
              <w:pStyle w:val="Sraopastraipa"/>
              <w:numPr>
                <w:ilvl w:val="0"/>
                <w:numId w:val="6"/>
              </w:num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nepakankamas dalies pedagogų iniciatyvumas atliepiant inovatyvaus ugdymo reikalavimus, priimant pokyčius ir naujoves;</w:t>
            </w:r>
          </w:p>
          <w:p w14:paraId="00FBC583" w14:textId="6B27FD4C" w:rsidR="006C508C" w:rsidRPr="004A54A4" w:rsidRDefault="006C508C" w:rsidP="006C508C">
            <w:pPr>
              <w:pStyle w:val="Sraopastraipa"/>
              <w:numPr>
                <w:ilvl w:val="0"/>
                <w:numId w:val="6"/>
              </w:num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nepakankama pedagogų profesinės veiklos tyrim</w:t>
            </w:r>
            <w:r w:rsidR="00C31AF0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 xml:space="preserve"> ir duomenų analizavimo kompetencija (pagal mokytojų kompetencijų aprašą).</w:t>
            </w:r>
          </w:p>
        </w:tc>
      </w:tr>
      <w:tr w:rsidR="00A16A7E" w:rsidRPr="004A54A4" w14:paraId="78C760D1" w14:textId="77777777" w:rsidTr="006C508C">
        <w:tc>
          <w:tcPr>
            <w:tcW w:w="4815" w:type="dxa"/>
          </w:tcPr>
          <w:p w14:paraId="657675BB" w14:textId="77777777" w:rsidR="00A16A7E" w:rsidRPr="004A54A4" w:rsidRDefault="00A16A7E" w:rsidP="00464A9A">
            <w:pPr>
              <w:jc w:val="center"/>
              <w:rPr>
                <w:b/>
                <w:sz w:val="24"/>
                <w:szCs w:val="24"/>
              </w:rPr>
            </w:pPr>
            <w:r w:rsidRPr="004A54A4">
              <w:rPr>
                <w:b/>
                <w:sz w:val="24"/>
                <w:szCs w:val="24"/>
              </w:rPr>
              <w:lastRenderedPageBreak/>
              <w:t xml:space="preserve">Galimybės </w:t>
            </w:r>
          </w:p>
        </w:tc>
        <w:tc>
          <w:tcPr>
            <w:tcW w:w="4814" w:type="dxa"/>
          </w:tcPr>
          <w:p w14:paraId="0C8F83FE" w14:textId="77777777" w:rsidR="00A16A7E" w:rsidRPr="004A54A4" w:rsidRDefault="00A16A7E" w:rsidP="00464A9A">
            <w:pPr>
              <w:jc w:val="center"/>
              <w:rPr>
                <w:b/>
                <w:sz w:val="24"/>
                <w:szCs w:val="24"/>
              </w:rPr>
            </w:pPr>
            <w:r w:rsidRPr="004A54A4">
              <w:rPr>
                <w:b/>
                <w:sz w:val="24"/>
                <w:szCs w:val="24"/>
              </w:rPr>
              <w:t>Grėsmės</w:t>
            </w:r>
          </w:p>
        </w:tc>
      </w:tr>
      <w:tr w:rsidR="00A16A7E" w:rsidRPr="004A54A4" w14:paraId="4679E2D3" w14:textId="77777777" w:rsidTr="006C508C">
        <w:tc>
          <w:tcPr>
            <w:tcW w:w="4815" w:type="dxa"/>
          </w:tcPr>
          <w:p w14:paraId="543ECA20" w14:textId="77777777" w:rsidR="00A16A7E" w:rsidRPr="004A54A4" w:rsidRDefault="006C508C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kūrybiškai atnaujinti ugdymo(si) turinį, pagal naujai patvirtintas gaires;</w:t>
            </w:r>
          </w:p>
          <w:p w14:paraId="343361F4" w14:textId="77777777" w:rsidR="006C508C" w:rsidRPr="004A54A4" w:rsidRDefault="006C508C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integruotis bei rengti tarptautinius bei respublikinius projektus, programas;</w:t>
            </w:r>
          </w:p>
          <w:p w14:paraId="084E7880" w14:textId="77777777" w:rsidR="006C508C" w:rsidRPr="004A54A4" w:rsidRDefault="006C508C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skatinti pedagogus kelti kvalifikaciją pagal Mokytojų ir pagalbos mokiniui specialistų kompetencijų aprašą;</w:t>
            </w:r>
          </w:p>
          <w:p w14:paraId="704A97EF" w14:textId="77777777" w:rsidR="006C508C" w:rsidRPr="004A54A4" w:rsidRDefault="006C508C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plėtoti įtraukųjį ugdymą;</w:t>
            </w:r>
          </w:p>
          <w:p w14:paraId="63F5D6AA" w14:textId="77777777" w:rsidR="006C508C" w:rsidRPr="004A54A4" w:rsidRDefault="006C508C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organizuoti ugdymo(si) procesą virtualiose ir netradicinėse edukacinėse aplinkose, tikslingai panaudojant informacines technologijas;</w:t>
            </w:r>
          </w:p>
          <w:p w14:paraId="6EB77460" w14:textId="51A3D3C7" w:rsidR="006C508C" w:rsidRPr="004A54A4" w:rsidRDefault="007F45BC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įstaigos veiklos kokybės įsivertinimo sistemos diegimas pagal BVM modelį.</w:t>
            </w:r>
          </w:p>
        </w:tc>
        <w:tc>
          <w:tcPr>
            <w:tcW w:w="4814" w:type="dxa"/>
          </w:tcPr>
          <w:p w14:paraId="191F1708" w14:textId="77777777" w:rsidR="00A16A7E" w:rsidRPr="004A54A4" w:rsidRDefault="00671E41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pasaulio politinė padėtis bei iš to išplaukianti ekonominė situacija įtakoja švietimo įstaigų veiklą;</w:t>
            </w:r>
          </w:p>
          <w:p w14:paraId="1E005C8B" w14:textId="77777777" w:rsidR="00671E41" w:rsidRPr="004A54A4" w:rsidRDefault="00671E41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vaikų gimstamumo mažėjimas šalyje;</w:t>
            </w:r>
          </w:p>
          <w:p w14:paraId="3A54D950" w14:textId="77777777" w:rsidR="00671E41" w:rsidRPr="004A54A4" w:rsidRDefault="00671E41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tėvų užimtumas, aplaidumas, kartais net asocialumas, didina vaikų pedagoginį, socialinį apleistumą;</w:t>
            </w:r>
          </w:p>
          <w:p w14:paraId="24844F9F" w14:textId="77777777" w:rsidR="00671E41" w:rsidRPr="004A54A4" w:rsidRDefault="00671E41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spartūs besikeičiančios socialinės bei ekonominės aplinkos pokyčiai lemia naujų dokumentų gausą;</w:t>
            </w:r>
          </w:p>
          <w:p w14:paraId="4D796DE6" w14:textId="3A49AD48" w:rsidR="00671E41" w:rsidRPr="004A54A4" w:rsidRDefault="00671E41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4">
              <w:rPr>
                <w:rFonts w:ascii="Times New Roman" w:hAnsi="Times New Roman" w:cs="Times New Roman"/>
                <w:sz w:val="24"/>
                <w:szCs w:val="24"/>
              </w:rPr>
              <w:t>didėjantis specialiųjų ugdymosi poreikių turinčių vaikų skaičius.</w:t>
            </w:r>
          </w:p>
        </w:tc>
      </w:tr>
    </w:tbl>
    <w:p w14:paraId="4CFFA36D" w14:textId="77777777" w:rsidR="00A16A7E" w:rsidRPr="004A54A4" w:rsidRDefault="00A16A7E" w:rsidP="00A16A7E">
      <w:pPr>
        <w:rPr>
          <w:b/>
          <w:lang w:eastAsia="lt-LT"/>
        </w:rPr>
      </w:pPr>
    </w:p>
    <w:p w14:paraId="766CC764" w14:textId="062D6039" w:rsidR="00A16A7E" w:rsidRPr="004A54A4" w:rsidRDefault="00A16A7E" w:rsidP="00A16A7E">
      <w:pPr>
        <w:jc w:val="center"/>
        <w:rPr>
          <w:b/>
          <w:lang w:eastAsia="lt-LT"/>
        </w:rPr>
      </w:pPr>
      <w:r w:rsidRPr="004A54A4">
        <w:rPr>
          <w:b/>
          <w:lang w:eastAsia="lt-LT"/>
        </w:rPr>
        <w:t>______________</w:t>
      </w:r>
    </w:p>
    <w:p w14:paraId="6090D24C" w14:textId="77777777" w:rsidR="007F1848" w:rsidRPr="004A54A4" w:rsidRDefault="007F1848" w:rsidP="003D5D77">
      <w:pPr>
        <w:rPr>
          <w:b/>
          <w:lang w:eastAsia="lt-LT"/>
        </w:rPr>
      </w:pPr>
    </w:p>
    <w:p w14:paraId="2EE0A545" w14:textId="77777777" w:rsidR="00AA2C2F" w:rsidRPr="004A54A4" w:rsidRDefault="000C1058">
      <w:pPr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II SKYRIUS</w:t>
      </w:r>
    </w:p>
    <w:p w14:paraId="7B3124F9" w14:textId="64C4AD20" w:rsidR="00AA2C2F" w:rsidRPr="004A54A4" w:rsidRDefault="002272FE">
      <w:pPr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2023</w:t>
      </w:r>
      <w:r w:rsidR="00FB18ED" w:rsidRPr="004A54A4">
        <w:rPr>
          <w:b/>
          <w:szCs w:val="24"/>
          <w:lang w:eastAsia="lt-LT"/>
        </w:rPr>
        <w:t xml:space="preserve"> </w:t>
      </w:r>
      <w:r w:rsidR="000C1058" w:rsidRPr="004A54A4">
        <w:rPr>
          <w:b/>
          <w:szCs w:val="24"/>
          <w:lang w:eastAsia="lt-LT"/>
        </w:rPr>
        <w:t>METŲ VEIKLOS UŽDUOTYS, REZULTATAI IR RODIKLIAI</w:t>
      </w:r>
    </w:p>
    <w:p w14:paraId="27646DA7" w14:textId="77777777" w:rsidR="00AA2C2F" w:rsidRPr="004A54A4" w:rsidRDefault="00AA2C2F">
      <w:pPr>
        <w:jc w:val="center"/>
        <w:rPr>
          <w:lang w:eastAsia="lt-LT"/>
        </w:rPr>
      </w:pPr>
    </w:p>
    <w:p w14:paraId="52CF699F" w14:textId="175348A3" w:rsidR="00AA2C2F" w:rsidRPr="004A54A4" w:rsidRDefault="000C1058">
      <w:pPr>
        <w:tabs>
          <w:tab w:val="left" w:pos="284"/>
        </w:tabs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1.</w:t>
      </w:r>
      <w:r w:rsidRPr="004A54A4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410"/>
        <w:gridCol w:w="2552"/>
        <w:gridCol w:w="2693"/>
      </w:tblGrid>
      <w:tr w:rsidR="00052BA1" w:rsidRPr="004A54A4" w14:paraId="7BB61A64" w14:textId="5634D2C7" w:rsidTr="00052BA1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C53C" w14:textId="77777777" w:rsidR="00052BA1" w:rsidRPr="004A54A4" w:rsidRDefault="00052BA1" w:rsidP="00B316B1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Užduotys</w:t>
            </w:r>
          </w:p>
          <w:p w14:paraId="7DEA4F75" w14:textId="77777777" w:rsidR="00052BA1" w:rsidRPr="004A54A4" w:rsidRDefault="00052BA1" w:rsidP="00B316B1">
            <w:pPr>
              <w:jc w:val="center"/>
              <w:rPr>
                <w:i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3258" w14:textId="77777777" w:rsidR="00052BA1" w:rsidRPr="004A54A4" w:rsidRDefault="00052BA1" w:rsidP="00B316B1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10BE" w14:textId="46364097" w:rsidR="00052BA1" w:rsidRPr="004A54A4" w:rsidRDefault="00052BA1" w:rsidP="00B316B1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0C6" w14:textId="5893C71A" w:rsidR="00052BA1" w:rsidRPr="004A54A4" w:rsidRDefault="00052BA1" w:rsidP="00B316B1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052BA1" w:rsidRPr="004A54A4" w14:paraId="2D3541A8" w14:textId="2D3575A9" w:rsidTr="00052BA1">
        <w:trPr>
          <w:trHeight w:val="164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F7893" w14:textId="77777777" w:rsidR="00052BA1" w:rsidRPr="004A54A4" w:rsidRDefault="00052BA1" w:rsidP="00B316B1">
            <w:pPr>
              <w:rPr>
                <w:b/>
                <w:szCs w:val="24"/>
                <w:lang w:eastAsia="lt-LT"/>
              </w:rPr>
            </w:pPr>
            <w:r w:rsidRPr="004A54A4">
              <w:rPr>
                <w:b/>
                <w:szCs w:val="24"/>
                <w:lang w:eastAsia="lt-LT"/>
              </w:rPr>
              <w:t>Asmenybės ūgtis</w:t>
            </w:r>
          </w:p>
          <w:p w14:paraId="166157D4" w14:textId="7D682DA9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1.1. Pagerinti ikimokyklinio  amžiaus vaikų ugdymo(si) motyvaciją, pažangą ir pasiekimus.</w:t>
            </w:r>
          </w:p>
          <w:p w14:paraId="2F730AE0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6B750951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03F34F62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905E5" w14:textId="30415C30" w:rsidR="00052BA1" w:rsidRPr="004A54A4" w:rsidRDefault="00B316B1" w:rsidP="00B316B1">
            <w:pPr>
              <w:rPr>
                <w:lang w:eastAsia="lt-LT"/>
              </w:rPr>
            </w:pPr>
            <w:r w:rsidRPr="004A54A4">
              <w:rPr>
                <w:szCs w:val="24"/>
                <w:lang w:eastAsia="lt-LT"/>
              </w:rPr>
              <w:t>1</w:t>
            </w:r>
            <w:r w:rsidR="00052BA1" w:rsidRPr="004A54A4">
              <w:rPr>
                <w:szCs w:val="24"/>
                <w:lang w:eastAsia="lt-LT"/>
              </w:rPr>
              <w:t>.1.1. Patobulinti lopšelio-darželio „Žiogelis“ ugdytinių pasiekimai sakytinės, rašytinės kalbos bei skaičiavimo ir matavimo ugdymo(si) srityse</w:t>
            </w:r>
            <w:r w:rsidR="00346723">
              <w:rPr>
                <w:lang w:eastAsia="lt-LT"/>
              </w:rPr>
              <w:t>.</w:t>
            </w:r>
          </w:p>
          <w:p w14:paraId="2EA3EAE0" w14:textId="77777777" w:rsidR="00052BA1" w:rsidRPr="004A54A4" w:rsidRDefault="00052BA1" w:rsidP="00B316B1">
            <w:pPr>
              <w:rPr>
                <w:lang w:eastAsia="lt-LT"/>
              </w:rPr>
            </w:pPr>
          </w:p>
          <w:p w14:paraId="61764E31" w14:textId="77777777" w:rsidR="00052BA1" w:rsidRPr="004A54A4" w:rsidRDefault="00052BA1" w:rsidP="00B316B1">
            <w:pPr>
              <w:rPr>
                <w:lang w:eastAsia="lt-LT"/>
              </w:rPr>
            </w:pPr>
          </w:p>
          <w:p w14:paraId="12A29E32" w14:textId="77777777" w:rsidR="00052BA1" w:rsidRPr="004A54A4" w:rsidRDefault="00052BA1" w:rsidP="00B316B1">
            <w:pPr>
              <w:rPr>
                <w:lang w:eastAsia="lt-LT"/>
              </w:rPr>
            </w:pPr>
          </w:p>
          <w:p w14:paraId="039BA954" w14:textId="77777777" w:rsidR="00052BA1" w:rsidRPr="004A54A4" w:rsidRDefault="00052BA1" w:rsidP="00B316B1">
            <w:pPr>
              <w:rPr>
                <w:lang w:eastAsia="lt-LT"/>
              </w:rPr>
            </w:pPr>
          </w:p>
          <w:p w14:paraId="05BBA1BC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ED7" w14:textId="58150DB7" w:rsidR="00052BA1" w:rsidRPr="004A54A4" w:rsidRDefault="00052BA1" w:rsidP="00B316B1">
            <w:pPr>
              <w:spacing w:line="254" w:lineRule="atLeast"/>
              <w:rPr>
                <w:lang w:eastAsia="lt-LT"/>
              </w:rPr>
            </w:pPr>
            <w:r w:rsidRPr="004A54A4">
              <w:rPr>
                <w:lang w:eastAsia="lt-LT"/>
              </w:rPr>
              <w:t>1.1.1.1. Padaryta pažanga ikimokyklinio amžiaus vaikų (4</w:t>
            </w:r>
            <w:r w:rsidRPr="004A54A4">
              <w:rPr>
                <w:lang w:eastAsia="lt-LT"/>
              </w:rPr>
              <w:softHyphen/>
              <w:t>-5 m.) sakytinės bei rašytinės kalbos ugdymo(si) srityje, vidurkis – 3,99. (2023 m. gegužės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DF8" w14:textId="0817C1B4" w:rsidR="00052BA1" w:rsidRDefault="00B5464E" w:rsidP="00B316B1">
            <w:pPr>
              <w:spacing w:line="254" w:lineRule="atLeast"/>
              <w:rPr>
                <w:lang w:eastAsia="lt-LT"/>
              </w:rPr>
            </w:pPr>
            <w:r>
              <w:rPr>
                <w:lang w:eastAsia="lt-LT"/>
              </w:rPr>
              <w:t>1.1.1.1.1. I</w:t>
            </w:r>
            <w:r w:rsidRPr="004A54A4">
              <w:rPr>
                <w:lang w:eastAsia="lt-LT"/>
              </w:rPr>
              <w:t>kimokyklinio amžiaus vaikų (4</w:t>
            </w:r>
            <w:r w:rsidRPr="004A54A4">
              <w:rPr>
                <w:lang w:eastAsia="lt-LT"/>
              </w:rPr>
              <w:softHyphen/>
              <w:t>-5 m.) sakytinės bei rašytinės kalbos ug</w:t>
            </w:r>
            <w:r w:rsidR="00280CA0">
              <w:rPr>
                <w:lang w:eastAsia="lt-LT"/>
              </w:rPr>
              <w:t>dymo(si) srityse vidurkiai</w:t>
            </w:r>
            <w:r>
              <w:rPr>
                <w:lang w:eastAsia="lt-LT"/>
              </w:rPr>
              <w:t xml:space="preserve"> – 4,88 ir </w:t>
            </w:r>
            <w:r w:rsidR="00280CA0">
              <w:rPr>
                <w:lang w:eastAsia="lt-LT"/>
              </w:rPr>
              <w:t>4,96.</w:t>
            </w:r>
          </w:p>
          <w:p w14:paraId="76EFA40A" w14:textId="2C7E0B4D" w:rsidR="00280CA0" w:rsidRPr="004A54A4" w:rsidRDefault="00280CA0" w:rsidP="00B316B1">
            <w:pPr>
              <w:spacing w:line="254" w:lineRule="atLeast"/>
              <w:rPr>
                <w:color w:val="FF0000"/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71F86386" w14:textId="6275170E" w:rsidTr="00052BA1">
        <w:trPr>
          <w:trHeight w:val="155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A2AB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175C0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BDC" w14:textId="1BAA3780" w:rsidR="00052BA1" w:rsidRPr="004A54A4" w:rsidRDefault="00052BA1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1.1.1.2. Padaryta pažanga ikimokyklinio amžiaus vaikų skaičiavimo ir matavimo ugdymo(si) </w:t>
            </w:r>
            <w:r w:rsidRPr="004A54A4">
              <w:rPr>
                <w:lang w:eastAsia="lt-LT"/>
              </w:rPr>
              <w:lastRenderedPageBreak/>
              <w:t>srityje, vidurkis – 3,8 (2023 m. gegužės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B64" w14:textId="77777777" w:rsidR="00052BA1" w:rsidRDefault="00B316B1" w:rsidP="00280CA0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lastRenderedPageBreak/>
              <w:t xml:space="preserve">1.1.1.2.1. </w:t>
            </w:r>
            <w:r w:rsidR="00280CA0">
              <w:rPr>
                <w:lang w:eastAsia="lt-LT"/>
              </w:rPr>
              <w:t>I</w:t>
            </w:r>
            <w:r w:rsidR="00280CA0" w:rsidRPr="004A54A4">
              <w:rPr>
                <w:lang w:eastAsia="lt-LT"/>
              </w:rPr>
              <w:t>kimokyklinio amžiaus vaikų skaičiavim</w:t>
            </w:r>
            <w:r w:rsidR="00280CA0">
              <w:rPr>
                <w:lang w:eastAsia="lt-LT"/>
              </w:rPr>
              <w:t xml:space="preserve">o ir matavimo ugdymo(si) srities </w:t>
            </w:r>
            <w:r w:rsidR="00280CA0" w:rsidRPr="004A54A4">
              <w:rPr>
                <w:lang w:eastAsia="lt-LT"/>
              </w:rPr>
              <w:t xml:space="preserve"> vidurkis</w:t>
            </w:r>
            <w:r w:rsidR="00280CA0">
              <w:rPr>
                <w:lang w:eastAsia="lt-LT"/>
              </w:rPr>
              <w:t xml:space="preserve"> – 4,43.</w:t>
            </w:r>
          </w:p>
          <w:p w14:paraId="41026501" w14:textId="054AEBC6" w:rsidR="00280CA0" w:rsidRPr="004A54A4" w:rsidRDefault="00280CA0" w:rsidP="00280CA0">
            <w:pPr>
              <w:rPr>
                <w:lang w:eastAsia="lt-LT"/>
              </w:rPr>
            </w:pPr>
            <w:r w:rsidRPr="004A54A4">
              <w:rPr>
                <w:b/>
              </w:rPr>
              <w:lastRenderedPageBreak/>
              <w:t>Rodiklis pasiektas ir viršytas.</w:t>
            </w:r>
          </w:p>
        </w:tc>
      </w:tr>
      <w:tr w:rsidR="00052BA1" w:rsidRPr="004A54A4" w14:paraId="3002D1E5" w14:textId="13E9A6F1" w:rsidTr="00052BA1">
        <w:trPr>
          <w:trHeight w:val="141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F0E81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9AC4A66" w14:textId="5E807DDF" w:rsidR="00052BA1" w:rsidRPr="004A54A4" w:rsidRDefault="00052BA1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1.1.2. Pagerinti ankstyvojo amžiaus ugdytinių pasiekimai problemų sprendimo srityje</w:t>
            </w:r>
            <w:r w:rsidR="00346723">
              <w:rPr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53D" w14:textId="03AE2D31" w:rsidR="00052BA1" w:rsidRPr="004A54A4" w:rsidRDefault="00052BA1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1.1.2.1. Patobulinti ankstyvojo amžiaus ugdytinių pasiekimai problemų sprendimų srityje, vertinimo rodiklis – 1,73 (2023 m. gegužės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B28" w14:textId="77777777" w:rsidR="00052BA1" w:rsidRDefault="00566F94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1.1.2.1.1. </w:t>
            </w:r>
            <w:r w:rsidR="00280CA0">
              <w:rPr>
                <w:lang w:eastAsia="lt-LT"/>
              </w:rPr>
              <w:t>A</w:t>
            </w:r>
            <w:r w:rsidR="00280CA0" w:rsidRPr="004A54A4">
              <w:rPr>
                <w:lang w:eastAsia="lt-LT"/>
              </w:rPr>
              <w:t>nkstyv</w:t>
            </w:r>
            <w:r w:rsidR="00280CA0">
              <w:rPr>
                <w:lang w:eastAsia="lt-LT"/>
              </w:rPr>
              <w:t>ojo amžiaus ugdytinių pasiekimų</w:t>
            </w:r>
            <w:r w:rsidR="00280CA0" w:rsidRPr="004A54A4">
              <w:rPr>
                <w:lang w:eastAsia="lt-LT"/>
              </w:rPr>
              <w:t xml:space="preserve"> problemų spre</w:t>
            </w:r>
            <w:r w:rsidR="00280CA0">
              <w:rPr>
                <w:lang w:eastAsia="lt-LT"/>
              </w:rPr>
              <w:t>ndimų srityje vidurkis – 2,52.</w:t>
            </w:r>
          </w:p>
          <w:p w14:paraId="05B61B49" w14:textId="51018C14" w:rsidR="00280CA0" w:rsidRPr="004A54A4" w:rsidRDefault="00280CA0" w:rsidP="00B316B1">
            <w:pPr>
              <w:rPr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6CB281EB" w14:textId="364167AF" w:rsidTr="00052BA1">
        <w:trPr>
          <w:trHeight w:val="2132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B0286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DDCD8B3" w14:textId="100D171C" w:rsidR="00052BA1" w:rsidRPr="004A54A4" w:rsidRDefault="00052BA1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1.1.3. Projektinės veiklos plėtojimas</w:t>
            </w:r>
            <w:r w:rsidR="00346723">
              <w:rPr>
                <w:lang w:eastAsia="lt-LT"/>
              </w:rPr>
              <w:t>.</w:t>
            </w:r>
          </w:p>
          <w:p w14:paraId="0C7214FC" w14:textId="77777777" w:rsidR="00052BA1" w:rsidRPr="004A54A4" w:rsidRDefault="00052BA1" w:rsidP="00B316B1">
            <w:pPr>
              <w:rPr>
                <w:lang w:eastAsia="lt-LT"/>
              </w:rPr>
            </w:pPr>
          </w:p>
          <w:p w14:paraId="0F9BC5BE" w14:textId="77777777" w:rsidR="00052BA1" w:rsidRPr="004A54A4" w:rsidRDefault="00052BA1" w:rsidP="00B316B1">
            <w:pPr>
              <w:rPr>
                <w:lang w:eastAsia="lt-LT"/>
              </w:rPr>
            </w:pPr>
          </w:p>
          <w:p w14:paraId="65FDB45B" w14:textId="77777777" w:rsidR="00052BA1" w:rsidRPr="004A54A4" w:rsidRDefault="00052BA1" w:rsidP="00B316B1">
            <w:pPr>
              <w:rPr>
                <w:lang w:eastAsia="lt-LT"/>
              </w:rPr>
            </w:pPr>
          </w:p>
          <w:p w14:paraId="50FCF8F3" w14:textId="77777777" w:rsidR="00052BA1" w:rsidRPr="004A54A4" w:rsidRDefault="00052BA1" w:rsidP="00B316B1">
            <w:pPr>
              <w:rPr>
                <w:lang w:eastAsia="lt-LT"/>
              </w:rPr>
            </w:pPr>
          </w:p>
          <w:p w14:paraId="13E75FB7" w14:textId="77777777" w:rsidR="00052BA1" w:rsidRPr="004A54A4" w:rsidRDefault="00052BA1" w:rsidP="00B316B1">
            <w:pPr>
              <w:rPr>
                <w:lang w:eastAsia="lt-LT"/>
              </w:rPr>
            </w:pPr>
          </w:p>
          <w:p w14:paraId="2E4FB65D" w14:textId="77777777" w:rsidR="00052BA1" w:rsidRPr="004A54A4" w:rsidRDefault="00052BA1" w:rsidP="00B316B1">
            <w:pPr>
              <w:rPr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12E" w14:textId="3AD0C1E4" w:rsidR="00052BA1" w:rsidRPr="004A54A4" w:rsidRDefault="00052BA1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1.1.3.1. Įgyvendintas respublikinis ikimokyklinio ir priešmokyklinio amžiaus vaikų komunikavimo kompetencijų ugdymo projektas „Varnelės blynai“ (2023 m. vasario mėn.).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948" w14:textId="6E628F10" w:rsidR="00052BA1" w:rsidRPr="004A54A4" w:rsidRDefault="00566F94" w:rsidP="00B316B1">
            <w:r w:rsidRPr="004A54A4">
              <w:rPr>
                <w:lang w:eastAsia="lt-LT"/>
              </w:rPr>
              <w:t xml:space="preserve">1.1.3.1.1. </w:t>
            </w:r>
            <w:r w:rsidR="00430BCA">
              <w:t>Suo</w:t>
            </w:r>
            <w:r w:rsidRPr="004A54A4">
              <w:t>rganizuoti ir įgyvendinti 4 respublikiniai projektai: „Varnelės blynai“, „Ačiū tau“, „Kiaušinuko svajonė“, „Voratinkliai draikės be vėjo“.</w:t>
            </w:r>
          </w:p>
          <w:p w14:paraId="063365D7" w14:textId="27AD2E3F" w:rsidR="00566F94" w:rsidRPr="004A54A4" w:rsidRDefault="00566F94" w:rsidP="00B316B1">
            <w:pPr>
              <w:rPr>
                <w:b/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64106" w:rsidRPr="004A54A4" w14:paraId="3F8ED437" w14:textId="7CD6A498" w:rsidTr="00052BA1">
        <w:trPr>
          <w:trHeight w:val="1625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EF6E8" w14:textId="77777777" w:rsidR="00064106" w:rsidRPr="004A54A4" w:rsidRDefault="00064106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C2D05C" w14:textId="33B1C24C" w:rsidR="00064106" w:rsidRPr="004A54A4" w:rsidRDefault="00064106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1.1.4. Įgyvendinamas fizinio aktyvumo skatinimo mokykloje 2020-2025 m. veiklos planas</w:t>
            </w:r>
            <w:r>
              <w:rPr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E75" w14:textId="716C5236" w:rsidR="00064106" w:rsidRPr="004A54A4" w:rsidRDefault="00064106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1.1.4.1. 80 proc. ugdytinių dalyvaus ir patobulins fizinio raštingumo kompetencijas įstaigos bendruomenės organizuojamuose sportiniuose renginiuose, skirtuose Nacionalinio sveikatą stiprinančių mokyklų tinklo 30 – mečiui paminėti. (2023 m. vasario-gegužės mėn.).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996" w14:textId="45D29C3B" w:rsidR="00064106" w:rsidRPr="004A54A4" w:rsidRDefault="00064106" w:rsidP="00B316B1">
            <w:pPr>
              <w:rPr>
                <w:bCs/>
                <w:iCs/>
                <w:szCs w:val="24"/>
              </w:rPr>
            </w:pPr>
            <w:r w:rsidRPr="004A54A4">
              <w:rPr>
                <w:szCs w:val="24"/>
              </w:rPr>
              <w:t xml:space="preserve">1.1.4.1.1. </w:t>
            </w:r>
            <w:r w:rsidRPr="004A54A4">
              <w:rPr>
                <w:bCs/>
                <w:iCs/>
                <w:szCs w:val="24"/>
              </w:rPr>
              <w:t xml:space="preserve">84% vaikų dalyvavo ir patobulino fizinio raštingumo kompetencijas įstaigos bendruomenės organizuojamuose sportiniuose renginiuose, skirtuose </w:t>
            </w:r>
            <w:r w:rsidRPr="004A54A4">
              <w:rPr>
                <w:lang w:eastAsia="lt-LT"/>
              </w:rPr>
              <w:t>Nacionalinio sveikatą stiprinančių mokyklų tinklo 30 – mečiui paminėti.</w:t>
            </w:r>
          </w:p>
          <w:p w14:paraId="517563F6" w14:textId="05BD8B59" w:rsidR="00064106" w:rsidRPr="004A54A4" w:rsidRDefault="00064106" w:rsidP="00B316B1">
            <w:pPr>
              <w:rPr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64106" w:rsidRPr="004A54A4" w14:paraId="0C097C04" w14:textId="1F88C13E" w:rsidTr="00052BA1">
        <w:trPr>
          <w:trHeight w:val="699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0299B" w14:textId="77777777" w:rsidR="00064106" w:rsidRPr="004A54A4" w:rsidRDefault="00064106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9012B" w14:textId="77777777" w:rsidR="00064106" w:rsidRPr="004A54A4" w:rsidRDefault="00064106" w:rsidP="00B316B1">
            <w:pPr>
              <w:rPr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AA3" w14:textId="08787958" w:rsidR="00064106" w:rsidRPr="004A54A4" w:rsidRDefault="00064106" w:rsidP="00C15FC4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1.1.4.2. Trys gerosios patirties aprašai skelbiami Higienos instituto Sveikatos stiprinimo centro aktyvių mokyklų tinklapyje (2023 m. kovo-gruodžio mėn.).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DA2" w14:textId="77777777" w:rsidR="00064106" w:rsidRPr="004A54A4" w:rsidRDefault="00064106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1.1.4.2. Higienos instituto Sveikatos stiprinimo centro aktyvių mokyklų tinklapyje paskelbti 4 gerosios darbo patirties aprašai.</w:t>
            </w:r>
          </w:p>
          <w:p w14:paraId="5C6A1813" w14:textId="15475553" w:rsidR="00064106" w:rsidRPr="004A54A4" w:rsidRDefault="00064106" w:rsidP="00B316B1">
            <w:pPr>
              <w:rPr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64106" w:rsidRPr="004A54A4" w14:paraId="42FC8D7C" w14:textId="6D2A85B7" w:rsidTr="00052BA1">
        <w:trPr>
          <w:trHeight w:val="140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74F09" w14:textId="77777777" w:rsidR="00064106" w:rsidRPr="004A54A4" w:rsidRDefault="00064106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00534" w14:textId="77777777" w:rsidR="00064106" w:rsidRPr="004A54A4" w:rsidRDefault="00064106" w:rsidP="00B316B1">
            <w:pPr>
              <w:rPr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C2C" w14:textId="4220DCC9" w:rsidR="00064106" w:rsidRPr="004A54A4" w:rsidRDefault="00064106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1.1.4.3. Kartu su socialiniais partneriais  suorganizuotos ugdytinių orientacinės varžybos „Žaidžiu ir koduoju“ (2023 m. </w:t>
            </w:r>
            <w:r w:rsidRPr="004A54A4">
              <w:rPr>
                <w:lang w:eastAsia="lt-LT"/>
              </w:rPr>
              <w:lastRenderedPageBreak/>
              <w:t>balandžio-birželio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E90" w14:textId="31E12454" w:rsidR="00064106" w:rsidRPr="004A54A4" w:rsidRDefault="00064106" w:rsidP="00C15FC4">
            <w:pPr>
              <w:rPr>
                <w:szCs w:val="24"/>
              </w:rPr>
            </w:pPr>
            <w:r w:rsidRPr="004A54A4">
              <w:rPr>
                <w:szCs w:val="24"/>
              </w:rPr>
              <w:lastRenderedPageBreak/>
              <w:t xml:space="preserve">1.1.4.3.1. </w:t>
            </w:r>
            <w:r w:rsidRPr="00AF1C99">
              <w:rPr>
                <w:szCs w:val="24"/>
              </w:rPr>
              <w:t xml:space="preserve">2023-04-19 </w:t>
            </w:r>
            <w:r w:rsidRPr="004A54A4">
              <w:rPr>
                <w:szCs w:val="24"/>
              </w:rPr>
              <w:t xml:space="preserve">kartu su socialiniais partneriais (Šiaulių lopšeliai-darželiai „Dainelė“, „Pupų pėdas“, „Eglutė“, „Rugiagėlė“) </w:t>
            </w:r>
            <w:r>
              <w:rPr>
                <w:szCs w:val="24"/>
              </w:rPr>
              <w:t>su</w:t>
            </w:r>
            <w:r w:rsidRPr="004A54A4">
              <w:rPr>
                <w:szCs w:val="24"/>
              </w:rPr>
              <w:t xml:space="preserve">organizuotas Šiaulių </w:t>
            </w:r>
            <w:r w:rsidRPr="004A54A4">
              <w:rPr>
                <w:szCs w:val="24"/>
              </w:rPr>
              <w:lastRenderedPageBreak/>
              <w:t>miesto Dainų mikrorajono ugdymo įstaigų bendruomenių renginys „Žaidžiu ir koduoju“.</w:t>
            </w:r>
          </w:p>
          <w:p w14:paraId="13589E24" w14:textId="2303ACCA" w:rsidR="00064106" w:rsidRPr="004A54A4" w:rsidRDefault="00064106" w:rsidP="00C15FC4">
            <w:pPr>
              <w:rPr>
                <w:szCs w:val="24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064106" w:rsidRPr="004A54A4" w14:paraId="3C4C80D2" w14:textId="49B78AD8" w:rsidTr="00052BA1">
        <w:trPr>
          <w:trHeight w:val="140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C9E4B" w14:textId="77777777" w:rsidR="00064106" w:rsidRPr="004A54A4" w:rsidRDefault="00064106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191B0" w14:textId="77777777" w:rsidR="00064106" w:rsidRPr="004A54A4" w:rsidRDefault="00064106" w:rsidP="00B316B1">
            <w:pPr>
              <w:rPr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340" w14:textId="100D57C3" w:rsidR="00064106" w:rsidRPr="004A54A4" w:rsidRDefault="00064106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1.1.4.4. Sudalyvauta 4-iuose respublikinio projekto „SVEIKATIADA“ renginiuose „SVEIKATIADOS iššūkis“ (2023 m. sausio-gruodžio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FBC" w14:textId="2055DE9E" w:rsidR="00064106" w:rsidRPr="004A54A4" w:rsidRDefault="00064106" w:rsidP="00B316B1">
            <w:r w:rsidRPr="004A54A4">
              <w:t>1.1.4.4.1. 2023 m. sudalyvauta 4-iose respublikinio projekto „Sveikatiada“ veiklose: „Kuo daugiau išgelbėto maisto“, „Tuščia pietų lėkštė“, „Joga su „Sveikatiada“ ir „Mano pietų lėkštė“.</w:t>
            </w:r>
          </w:p>
          <w:p w14:paraId="21564A0D" w14:textId="3FC18C79" w:rsidR="00064106" w:rsidRPr="004A54A4" w:rsidRDefault="00064106" w:rsidP="00B316B1">
            <w:pPr>
              <w:rPr>
                <w:lang w:eastAsia="lt-LT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064106" w:rsidRPr="004A54A4" w14:paraId="4CA9B2AB" w14:textId="77777777" w:rsidTr="00052BA1">
        <w:trPr>
          <w:trHeight w:val="140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7136" w14:textId="77777777" w:rsidR="00064106" w:rsidRPr="004A54A4" w:rsidRDefault="00064106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306D9" w14:textId="77777777" w:rsidR="00064106" w:rsidRPr="004A54A4" w:rsidRDefault="00064106" w:rsidP="00B316B1">
            <w:pPr>
              <w:rPr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1B0" w14:textId="4897268A" w:rsidR="00064106" w:rsidRPr="004A54A4" w:rsidRDefault="00064106" w:rsidP="00B316B1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1.1.4.5. Parengta metodinė priemonė „Fizinio aktyvumo piramidė“.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D8B" w14:textId="77777777" w:rsidR="00064106" w:rsidRDefault="00064106" w:rsidP="00064106">
            <w:r>
              <w:t xml:space="preserve">1.1.4.5.1. </w:t>
            </w:r>
            <w:r>
              <w:rPr>
                <w:lang w:eastAsia="lt-LT"/>
              </w:rPr>
              <w:t xml:space="preserve">Vaikų sveikatos saugojimo kompetencijos stiprinimui </w:t>
            </w:r>
            <w:r>
              <w:t>parengta metodinė priemonė „Fizinio aktyvumo piramidė“</w:t>
            </w:r>
            <w:r w:rsidR="00672481">
              <w:t>.</w:t>
            </w:r>
          </w:p>
          <w:p w14:paraId="29340B7E" w14:textId="1498D104" w:rsidR="00672481" w:rsidRPr="00064106" w:rsidRDefault="00672481" w:rsidP="00064106">
            <w:r w:rsidRPr="004A54A4">
              <w:rPr>
                <w:b/>
              </w:rPr>
              <w:t>Rodiklis pasiektas.</w:t>
            </w:r>
          </w:p>
        </w:tc>
      </w:tr>
      <w:tr w:rsidR="00052BA1" w:rsidRPr="004A54A4" w14:paraId="58FF0FAE" w14:textId="06639670" w:rsidTr="00052BA1">
        <w:trPr>
          <w:trHeight w:val="130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6D892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DF4289" w14:textId="616FEA7E" w:rsidR="00052BA1" w:rsidRPr="004A54A4" w:rsidRDefault="00052BA1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1.1.5. Ugdomi vaikų tinkamą socializaciją lemiantys socialiniai-emociniai įgūdžiai</w:t>
            </w:r>
            <w:r w:rsidR="00346723">
              <w:rPr>
                <w:lang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861" w14:textId="004B081B" w:rsidR="00052BA1" w:rsidRPr="004A54A4" w:rsidRDefault="00052BA1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1.1.5.1.Suorganizuotos 3 pilietinės-socialinės akcijos darželyje, bendradarbiaujant su VšĮ „Vaiko labui“ (2023 m. sausio-spalio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73C" w14:textId="07E42646" w:rsidR="00052BA1" w:rsidRPr="004A54A4" w:rsidRDefault="00845214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1.1.5.1.1.Bendradarbiaujant su VšĮ „Vaiko labui“ organizuotos 3 pilietinės-socialinės akcijos darželyje: „Tolerancijos diena 2023“, „Diena be patyčių 2023“ ir „Atmintis gyva, nes liudija“</w:t>
            </w:r>
          </w:p>
          <w:p w14:paraId="358F05A1" w14:textId="1EC6905A" w:rsidR="00845214" w:rsidRPr="004A54A4" w:rsidRDefault="00845214" w:rsidP="00B316B1">
            <w:pPr>
              <w:rPr>
                <w:lang w:eastAsia="lt-LT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052BA1" w:rsidRPr="004A54A4" w14:paraId="4ACBB080" w14:textId="4AD7BB24" w:rsidTr="00052BA1">
        <w:trPr>
          <w:trHeight w:val="130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97C5F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53383" w14:textId="77777777" w:rsidR="00052BA1" w:rsidRPr="004A54A4" w:rsidRDefault="00052BA1" w:rsidP="00B316B1">
            <w:pPr>
              <w:rPr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AC1" w14:textId="2F2A90B4" w:rsidR="00052BA1" w:rsidRPr="004A54A4" w:rsidRDefault="00052BA1" w:rsidP="00B316B1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1.1.5.2. Suorganizuotas respublikinis projektas – iniciatyva, skirta paminėti tarptautinio žodžio „Ačiū“ dieną (2023 m. sausio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B7C" w14:textId="77777777" w:rsidR="00052BA1" w:rsidRPr="004A54A4" w:rsidRDefault="00B73E18" w:rsidP="00845214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1.1.5.2.1. </w:t>
            </w:r>
            <w:r w:rsidR="00845214" w:rsidRPr="004A54A4">
              <w:rPr>
                <w:lang w:eastAsia="lt-LT"/>
              </w:rPr>
              <w:t>2023 m. sausio mėn. org</w:t>
            </w:r>
            <w:r w:rsidRPr="004A54A4">
              <w:rPr>
                <w:lang w:eastAsia="lt-LT"/>
              </w:rPr>
              <w:t xml:space="preserve">anizuotas </w:t>
            </w:r>
            <w:r w:rsidR="00845214" w:rsidRPr="004A54A4">
              <w:rPr>
                <w:lang w:eastAsia="lt-LT"/>
              </w:rPr>
              <w:t xml:space="preserve">ir įgyvendintas </w:t>
            </w:r>
            <w:r w:rsidRPr="004A54A4">
              <w:rPr>
                <w:lang w:eastAsia="lt-LT"/>
              </w:rPr>
              <w:t>respublikinis projektas – iniciatyva</w:t>
            </w:r>
            <w:r w:rsidR="00845214" w:rsidRPr="004A54A4">
              <w:rPr>
                <w:lang w:eastAsia="lt-LT"/>
              </w:rPr>
              <w:t xml:space="preserve"> „Ačiū tau“</w:t>
            </w:r>
            <w:r w:rsidRPr="004A54A4">
              <w:rPr>
                <w:lang w:eastAsia="lt-LT"/>
              </w:rPr>
              <w:t>, skirta paminėti tarptautinio žodžio „Ačiū“ dieną</w:t>
            </w:r>
            <w:r w:rsidR="00845214" w:rsidRPr="004A54A4">
              <w:rPr>
                <w:lang w:eastAsia="lt-LT"/>
              </w:rPr>
              <w:t>.</w:t>
            </w:r>
          </w:p>
          <w:p w14:paraId="5133431F" w14:textId="312A31AE" w:rsidR="00845214" w:rsidRPr="004A54A4" w:rsidRDefault="00845214" w:rsidP="00845214">
            <w:pPr>
              <w:rPr>
                <w:lang w:eastAsia="lt-LT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052BA1" w:rsidRPr="004A54A4" w14:paraId="350708EC" w14:textId="36A2DD72" w:rsidTr="00052BA1">
        <w:trPr>
          <w:trHeight w:val="130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EF5CC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837AD" w14:textId="5A337AF6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1.1.6. STEAM veiklų plėtojimas.</w:t>
            </w:r>
          </w:p>
          <w:p w14:paraId="362CB3E7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6BFE7D68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1D1DEC7B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2005DB2A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1BB5A1BE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220AB471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0FB9124B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49FF8669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6AD448B4" w14:textId="77777777" w:rsidR="00052BA1" w:rsidRPr="004A54A4" w:rsidRDefault="00052BA1" w:rsidP="00B316B1">
            <w:pPr>
              <w:rPr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412" w14:textId="3E56FCA2" w:rsidR="00052BA1" w:rsidRPr="004A54A4" w:rsidRDefault="00052BA1" w:rsidP="00B316B1">
            <w:pPr>
              <w:rPr>
                <w:lang w:eastAsia="lt-LT"/>
              </w:rPr>
            </w:pPr>
            <w:r w:rsidRPr="004A54A4">
              <w:rPr>
                <w:szCs w:val="24"/>
                <w:lang w:eastAsia="lt-LT"/>
              </w:rPr>
              <w:lastRenderedPageBreak/>
              <w:t xml:space="preserve">1.1.6.1. 90 proc. įgyvendintas įstaigos 2023 m. STEAM veiklos planas. STEAM veiklos pristatomos darželio „Žiogelis“ internetinėje svetainėje ir įstaigos „Facebook“ </w:t>
            </w:r>
            <w:r w:rsidRPr="004A54A4">
              <w:rPr>
                <w:szCs w:val="24"/>
                <w:lang w:eastAsia="lt-LT"/>
              </w:rPr>
              <w:lastRenderedPageBreak/>
              <w:t xml:space="preserve">puslapyje </w:t>
            </w:r>
            <w:r w:rsidRPr="004A54A4">
              <w:rPr>
                <w:lang w:eastAsia="lt-LT"/>
              </w:rPr>
              <w:t>(</w:t>
            </w:r>
            <w:r w:rsidRPr="004A54A4">
              <w:rPr>
                <w:bCs/>
                <w:noProof/>
                <w:lang w:eastAsia="lt-LT"/>
              </w:rPr>
              <w:t>2023 m. sausio-gruodžio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B47" w14:textId="77777777" w:rsidR="00052BA1" w:rsidRPr="004A54A4" w:rsidRDefault="00845214" w:rsidP="00B316B1">
            <w:pPr>
              <w:rPr>
                <w:szCs w:val="24"/>
                <w:lang w:eastAsia="lt-LT"/>
              </w:rPr>
            </w:pPr>
            <w:r w:rsidRPr="004A54A4">
              <w:rPr>
                <w:color w:val="000000"/>
                <w:szCs w:val="24"/>
                <w:lang w:eastAsia="lt-LT"/>
              </w:rPr>
              <w:lastRenderedPageBreak/>
              <w:t>1.1.6.1.1.Įgyvendinti 93% STEAM veiklos plane numatytų veiklų. STEAM</w:t>
            </w:r>
            <w:r w:rsidR="005870BF" w:rsidRPr="004A54A4">
              <w:rPr>
                <w:color w:val="000000"/>
                <w:szCs w:val="24"/>
                <w:lang w:eastAsia="lt-LT"/>
              </w:rPr>
              <w:t xml:space="preserve"> veiklos pristatomos lopšelio-darželio </w:t>
            </w:r>
            <w:r w:rsidR="005870BF" w:rsidRPr="004A54A4">
              <w:rPr>
                <w:szCs w:val="24"/>
                <w:lang w:eastAsia="lt-LT"/>
              </w:rPr>
              <w:t xml:space="preserve">„Žiogelis“ internetinėje svetainėje ir įstaigos „Facebook“ puslapyje. </w:t>
            </w:r>
          </w:p>
          <w:p w14:paraId="21162872" w14:textId="32C683EA" w:rsidR="005870BF" w:rsidRPr="004A54A4" w:rsidRDefault="005870BF" w:rsidP="00B316B1">
            <w:pPr>
              <w:rPr>
                <w:szCs w:val="24"/>
                <w:lang w:eastAsia="lt-LT"/>
              </w:rPr>
            </w:pPr>
            <w:r w:rsidRPr="004A54A4">
              <w:rPr>
                <w:b/>
              </w:rPr>
              <w:lastRenderedPageBreak/>
              <w:t>Rodiklis pasiektas ir viršytas.</w:t>
            </w:r>
          </w:p>
        </w:tc>
      </w:tr>
      <w:tr w:rsidR="00052BA1" w:rsidRPr="004A54A4" w14:paraId="07BEDD3C" w14:textId="6A1A6292" w:rsidTr="00052BA1">
        <w:trPr>
          <w:trHeight w:val="130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E0C3D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7D70" w14:textId="77777777" w:rsidR="00052BA1" w:rsidRPr="004A54A4" w:rsidRDefault="00052BA1" w:rsidP="00B316B1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2681" w14:textId="54170F48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1.1.6.2. 20 proc. atnaujintos ugdymo priemonės STEAM laboratorijoje,  STEAM veiklų grupėse organizavimui bei naujų erdvių kūrimui (2023 m. sausio-gruodžio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F9A" w14:textId="77777777" w:rsidR="00052BA1" w:rsidRPr="004A54A4" w:rsidRDefault="005870BF" w:rsidP="00B316B1">
            <w:pPr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1.1.6.2.1. 25% atnaujintos ugdymo(si) priemonės STEAM labaratorijoje, kurios skirtos STEAM veiklų organizavimui labaratorijoje ir grupėse.</w:t>
            </w:r>
          </w:p>
          <w:p w14:paraId="11446DFB" w14:textId="6AD8AEAD" w:rsidR="005870BF" w:rsidRPr="004A54A4" w:rsidRDefault="005870BF" w:rsidP="00B316B1">
            <w:pPr>
              <w:rPr>
                <w:bCs/>
                <w:noProof/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3B8BB2AC" w14:textId="093C0217" w:rsidTr="00052BA1">
        <w:trPr>
          <w:trHeight w:val="130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A0D61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2020" w14:textId="77777777" w:rsidR="00052BA1" w:rsidRPr="004A54A4" w:rsidRDefault="00052BA1" w:rsidP="00B316B1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5F5" w14:textId="07AE358D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1.1.6.3. Išplėtotas bendradarbiavimas su Šiaulių lopšelio-darželio „Pupų pėdas“, Romuvos progimnazijos STEAM centrais, įgyvendinant 2023 m.  STEAM veiklos planą (2023 m. sausio-gruodžio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B674" w14:textId="5FFDDDFE" w:rsidR="00052BA1" w:rsidRPr="004A54A4" w:rsidRDefault="00850B3F" w:rsidP="005870BF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1.1.6.3.1. Suo</w:t>
            </w:r>
            <w:r w:rsidR="005870BF" w:rsidRPr="004A54A4">
              <w:rPr>
                <w:bCs/>
                <w:noProof/>
                <w:lang w:eastAsia="lt-LT"/>
              </w:rPr>
              <w:t>rganizuotos  lopšelio-darželio „Žiogelis“ vaikų 3 edukacinės išvykos į lopšelio-darželio „Pupų pėdas“ ir 2 edukacinės išvykos į „Romuvos“ progimnazijos STEAM</w:t>
            </w:r>
            <w:r w:rsidR="00222C27" w:rsidRPr="004A54A4">
              <w:rPr>
                <w:bCs/>
                <w:noProof/>
                <w:lang w:eastAsia="lt-LT"/>
              </w:rPr>
              <w:t xml:space="preserve"> centrus, įgyvendinant 2023 m.  STEAM veiklos planą.</w:t>
            </w:r>
          </w:p>
          <w:p w14:paraId="5E28DFE8" w14:textId="010FC8F4" w:rsidR="00222C27" w:rsidRPr="004A54A4" w:rsidRDefault="00222C27" w:rsidP="005870BF">
            <w:pPr>
              <w:rPr>
                <w:bCs/>
                <w:noProof/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08A5978E" w14:textId="61229FEB" w:rsidTr="00052BA1">
        <w:trPr>
          <w:trHeight w:val="55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252F0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4C06A" w14:textId="77777777" w:rsidR="00052BA1" w:rsidRPr="004A54A4" w:rsidRDefault="00052BA1" w:rsidP="00B316B1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CD4" w14:textId="485E04BA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1.1.6.4. Suorganizuota 1 vaikų ir pedagogų kūrybinių darbų paroda, plėtojant vaikų inžinerinius, matematinius, kūrybinius įgūdžius. Paroda „Snaigė, kuri neištirpo delne“ pristatoma miesto bendruomenei Šiaulių viešosios bibliotekos Saulės filiale. (2023 m. sausio-gruodžio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468" w14:textId="2E965A36" w:rsidR="00052BA1" w:rsidRPr="004A54A4" w:rsidRDefault="00222C27" w:rsidP="00B316B1">
            <w:pPr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 xml:space="preserve">1.1.6.4. </w:t>
            </w:r>
            <w:r w:rsidR="00AF4FD5" w:rsidRPr="00AF4FD5">
              <w:rPr>
                <w:bCs/>
                <w:noProof/>
                <w:lang w:eastAsia="lt-LT"/>
              </w:rPr>
              <w:t>2023-02-09</w:t>
            </w:r>
            <w:r w:rsidRPr="00AF4FD5">
              <w:rPr>
                <w:bCs/>
                <w:noProof/>
                <w:lang w:eastAsia="lt-LT"/>
              </w:rPr>
              <w:t xml:space="preserve"> </w:t>
            </w:r>
            <w:r w:rsidRPr="004A54A4">
              <w:rPr>
                <w:bCs/>
                <w:noProof/>
                <w:lang w:eastAsia="lt-LT"/>
              </w:rPr>
              <w:t xml:space="preserve">bendradarbiaujant su Šiaulių viešosios bibliotekos „Saulės“ filialu </w:t>
            </w:r>
            <w:r w:rsidR="005A6784">
              <w:rPr>
                <w:bCs/>
                <w:noProof/>
                <w:lang w:eastAsia="lt-LT"/>
              </w:rPr>
              <w:t>su</w:t>
            </w:r>
            <w:r w:rsidRPr="004A54A4">
              <w:rPr>
                <w:bCs/>
                <w:noProof/>
                <w:lang w:eastAsia="lt-LT"/>
              </w:rPr>
              <w:t>organizuota Dainų mikrorajono vaikų ir pedagogų kūrybinių darbų paroda „Snaigė, kuri neištirpo delne“.</w:t>
            </w:r>
            <w:r w:rsidR="00850B3F">
              <w:rPr>
                <w:bCs/>
                <w:noProof/>
                <w:lang w:eastAsia="lt-LT"/>
              </w:rPr>
              <w:t xml:space="preserve"> </w:t>
            </w:r>
          </w:p>
          <w:p w14:paraId="085DF602" w14:textId="28C9BB35" w:rsidR="00222C27" w:rsidRPr="004A54A4" w:rsidRDefault="00222C27" w:rsidP="00B316B1">
            <w:pPr>
              <w:rPr>
                <w:bCs/>
                <w:noProof/>
                <w:lang w:eastAsia="lt-LT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052BA1" w:rsidRPr="004A54A4" w14:paraId="05D03274" w14:textId="17B352F7" w:rsidTr="00052BA1">
        <w:trPr>
          <w:trHeight w:val="1191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3E3D9" w14:textId="77777777" w:rsidR="00052BA1" w:rsidRPr="004A54A4" w:rsidRDefault="00052BA1" w:rsidP="00B316B1">
            <w:pPr>
              <w:rPr>
                <w:b/>
                <w:szCs w:val="24"/>
                <w:lang w:eastAsia="lt-LT"/>
              </w:rPr>
            </w:pPr>
            <w:r w:rsidRPr="004A54A4">
              <w:rPr>
                <w:b/>
                <w:szCs w:val="24"/>
                <w:lang w:eastAsia="lt-LT"/>
              </w:rPr>
              <w:t>Ugdymas(is)</w:t>
            </w:r>
          </w:p>
          <w:p w14:paraId="3738DDB0" w14:textId="2CA352ED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1.2. Švietimo pagalbos prieinamumo ir efektyvumo didinimas.</w:t>
            </w:r>
          </w:p>
          <w:p w14:paraId="1B9D8B52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05F68F3A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5EE14DA7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046CF89B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638A0C3A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4203F692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70F4A" w14:textId="15B8B576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1.2.1. Teikti veiksmingą ir savalaikę pagalbą vaikams, turintiems specialiųjų ugdymo(si) poreikių;</w:t>
            </w:r>
          </w:p>
          <w:p w14:paraId="68B251F6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1BFF4088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2A5B660B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  <w:p w14:paraId="0F667629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547" w14:textId="41F3CCE3" w:rsidR="00052BA1" w:rsidRPr="004A54A4" w:rsidRDefault="00052BA1" w:rsidP="00B316B1">
            <w:pPr>
              <w:spacing w:line="256" w:lineRule="auto"/>
              <w:rPr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1.2.1.1. 90 proc. įgyvendintas Vaiko gerovės komisijos 2023 m. veiklos planas </w:t>
            </w:r>
            <w:r w:rsidRPr="004A54A4">
              <w:rPr>
                <w:lang w:eastAsia="lt-LT"/>
              </w:rPr>
              <w:t>(</w:t>
            </w:r>
            <w:r w:rsidRPr="004A54A4">
              <w:rPr>
                <w:bCs/>
                <w:noProof/>
                <w:lang w:eastAsia="lt-LT"/>
              </w:rPr>
              <w:t>2023 m. sausio-gruodžio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3EC" w14:textId="77777777" w:rsidR="00052BA1" w:rsidRPr="004A54A4" w:rsidRDefault="00222C27" w:rsidP="00B316B1">
            <w:pPr>
              <w:spacing w:line="256" w:lineRule="auto"/>
            </w:pPr>
            <w:r w:rsidRPr="004A54A4">
              <w:t>1.2.1.1.1.Įgyvendinti 94% Vaiko gerovės komisijos metiniame plane numatytų priemonių.</w:t>
            </w:r>
          </w:p>
          <w:p w14:paraId="558295F6" w14:textId="221CFA31" w:rsidR="00222C27" w:rsidRPr="004A54A4" w:rsidRDefault="00222C27" w:rsidP="00B316B1">
            <w:pPr>
              <w:spacing w:line="256" w:lineRule="auto"/>
              <w:rPr>
                <w:szCs w:val="24"/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4AA5917C" w14:textId="0DBFDC1B" w:rsidTr="00052BA1">
        <w:trPr>
          <w:trHeight w:val="1020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C30B5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55BCD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FD5B0" w14:textId="17A3768E" w:rsidR="00052BA1" w:rsidRPr="004A54A4" w:rsidRDefault="00052BA1" w:rsidP="00B316B1">
            <w:pPr>
              <w:spacing w:line="256" w:lineRule="auto"/>
              <w:rPr>
                <w:szCs w:val="24"/>
                <w:lang w:eastAsia="lt-LT"/>
              </w:rPr>
            </w:pPr>
            <w:r w:rsidRPr="004A54A4">
              <w:rPr>
                <w:lang w:eastAsia="lt-LT"/>
              </w:rPr>
              <w:t xml:space="preserve">1.2.1.2. Pagal poreikį parengti ir patvirtinti individualios kompleksinės pagalbos </w:t>
            </w:r>
            <w:r w:rsidRPr="004A54A4">
              <w:rPr>
                <w:lang w:eastAsia="lt-LT"/>
              </w:rPr>
              <w:lastRenderedPageBreak/>
              <w:t xml:space="preserve">vaikui planai įgyvendinti 80 proc. (ne mažiau kaip 3 planai) (2023 m. sausio-gruodžio mėn.).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BC1F5" w14:textId="30398236" w:rsidR="00052BA1" w:rsidRPr="00AF4FD5" w:rsidRDefault="004A54A4" w:rsidP="00B316B1">
            <w:pPr>
              <w:spacing w:line="256" w:lineRule="auto"/>
              <w:rPr>
                <w:lang w:eastAsia="lt-LT"/>
              </w:rPr>
            </w:pPr>
            <w:r w:rsidRPr="004A54A4">
              <w:rPr>
                <w:lang w:eastAsia="lt-LT"/>
              </w:rPr>
              <w:lastRenderedPageBreak/>
              <w:t xml:space="preserve">1.2.1.2.1. Parengti ir patvirtinti 8 individualios kompleksinės pagalbos vaikui planai, iš kurių 4 </w:t>
            </w:r>
            <w:r w:rsidRPr="004A54A4">
              <w:rPr>
                <w:lang w:eastAsia="lt-LT"/>
              </w:rPr>
              <w:lastRenderedPageBreak/>
              <w:t xml:space="preserve">įgyvendinti virš 80% </w:t>
            </w:r>
            <w:r w:rsidR="00AF4FD5" w:rsidRPr="00AF4FD5">
              <w:rPr>
                <w:lang w:eastAsia="lt-LT"/>
              </w:rPr>
              <w:t>(2023-05-29 Vaiko gerovės komisijos</w:t>
            </w:r>
            <w:r w:rsidRPr="00AF4FD5">
              <w:rPr>
                <w:lang w:eastAsia="lt-LT"/>
              </w:rPr>
              <w:t xml:space="preserve"> posėdžio protokolas </w:t>
            </w:r>
            <w:r w:rsidR="00AF4FD5" w:rsidRPr="00AF4FD5">
              <w:rPr>
                <w:lang w:eastAsia="lt-LT"/>
              </w:rPr>
              <w:t>Nr. VGK-7</w:t>
            </w:r>
            <w:r w:rsidRPr="00AF4FD5">
              <w:rPr>
                <w:lang w:eastAsia="lt-LT"/>
              </w:rPr>
              <w:t>).</w:t>
            </w:r>
          </w:p>
          <w:p w14:paraId="146BB434" w14:textId="76AB738E" w:rsidR="004A54A4" w:rsidRPr="004A54A4" w:rsidRDefault="004A54A4" w:rsidP="00B316B1">
            <w:pPr>
              <w:spacing w:line="256" w:lineRule="auto"/>
              <w:rPr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27D7DC44" w14:textId="02ECF1CE" w:rsidTr="00052BA1">
        <w:trPr>
          <w:trHeight w:val="2381"/>
        </w:trPr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CB2600" w14:textId="5DFD8FD4" w:rsidR="00052BA1" w:rsidRPr="004A54A4" w:rsidRDefault="00052BA1" w:rsidP="00B316B1">
            <w:pPr>
              <w:rPr>
                <w:color w:val="000000" w:themeColor="text1"/>
                <w:szCs w:val="24"/>
                <w:lang w:eastAsia="lt-LT"/>
              </w:rPr>
            </w:pPr>
            <w:r w:rsidRPr="004A54A4">
              <w:rPr>
                <w:color w:val="000000" w:themeColor="text1"/>
                <w:szCs w:val="24"/>
                <w:lang w:eastAsia="lt-LT"/>
              </w:rPr>
              <w:lastRenderedPageBreak/>
              <w:t>1.3. Plėtoti bendruomenės narių emocinį intelektą ir ugdytinių socialinių kompetencijų ugdymą.</w:t>
            </w:r>
          </w:p>
          <w:p w14:paraId="287DB3AE" w14:textId="77777777" w:rsidR="00052BA1" w:rsidRPr="004A54A4" w:rsidRDefault="00052BA1" w:rsidP="00B316B1">
            <w:pPr>
              <w:rPr>
                <w:color w:val="000000" w:themeColor="text1"/>
                <w:szCs w:val="24"/>
                <w:lang w:eastAsia="lt-LT"/>
              </w:rPr>
            </w:pPr>
          </w:p>
          <w:p w14:paraId="7962E057" w14:textId="77777777" w:rsidR="00052BA1" w:rsidRPr="004A54A4" w:rsidRDefault="00052BA1" w:rsidP="00B316B1">
            <w:pPr>
              <w:rPr>
                <w:color w:val="000000" w:themeColor="text1"/>
                <w:szCs w:val="24"/>
                <w:lang w:eastAsia="lt-LT"/>
              </w:rPr>
            </w:pPr>
          </w:p>
          <w:p w14:paraId="61456A68" w14:textId="77777777" w:rsidR="00052BA1" w:rsidRPr="004A54A4" w:rsidRDefault="00052BA1" w:rsidP="00B316B1">
            <w:pPr>
              <w:rPr>
                <w:color w:val="000000" w:themeColor="text1"/>
                <w:szCs w:val="24"/>
                <w:lang w:eastAsia="lt-LT"/>
              </w:rPr>
            </w:pPr>
          </w:p>
          <w:p w14:paraId="3F0FFAE9" w14:textId="77777777" w:rsidR="00052BA1" w:rsidRPr="004A54A4" w:rsidRDefault="00052BA1" w:rsidP="00B316B1">
            <w:pPr>
              <w:rPr>
                <w:i/>
                <w:color w:val="0070C0"/>
                <w:szCs w:val="24"/>
                <w:lang w:eastAsia="lt-LT"/>
              </w:rPr>
            </w:pPr>
            <w:r w:rsidRPr="004A54A4">
              <w:rPr>
                <w:i/>
                <w:color w:val="0070C0"/>
                <w:szCs w:val="24"/>
                <w:lang w:eastAsia="lt-LT"/>
              </w:rPr>
              <w:t xml:space="preserve"> </w:t>
            </w:r>
          </w:p>
          <w:p w14:paraId="6319A265" w14:textId="77777777" w:rsidR="00052BA1" w:rsidRPr="004A54A4" w:rsidRDefault="00052BA1" w:rsidP="00B316B1">
            <w:pPr>
              <w:pStyle w:val="Sraopastraipa"/>
              <w:tabs>
                <w:tab w:val="left" w:pos="484"/>
              </w:tabs>
              <w:ind w:left="0"/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977F027" w14:textId="64D9C181" w:rsidR="00052BA1" w:rsidRPr="004A54A4" w:rsidRDefault="00052BA1" w:rsidP="00B316B1">
            <w:pPr>
              <w:rPr>
                <w:color w:val="000000" w:themeColor="text1"/>
                <w:szCs w:val="24"/>
                <w:lang w:eastAsia="lt-LT"/>
              </w:rPr>
            </w:pPr>
            <w:r w:rsidRPr="004A54A4">
              <w:rPr>
                <w:color w:val="000000" w:themeColor="text1"/>
                <w:szCs w:val="24"/>
                <w:lang w:eastAsia="lt-LT"/>
              </w:rPr>
              <w:t>1.3.1. Užtikrintas Šiaulių lopšelio-darželio „Žiogelis“ Smurto ir priekabiavimo prevencijos politikos vykdymas</w:t>
            </w:r>
            <w:r w:rsidR="00346723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94504D9" w14:textId="64F9CF29" w:rsidR="00052BA1" w:rsidRPr="004A54A4" w:rsidRDefault="00052BA1" w:rsidP="00B316B1">
            <w:pPr>
              <w:spacing w:line="256" w:lineRule="auto"/>
              <w:rPr>
                <w:bCs/>
                <w:noProof/>
                <w:color w:val="000000" w:themeColor="text1"/>
                <w:lang w:eastAsia="lt-LT"/>
              </w:rPr>
            </w:pPr>
            <w:r w:rsidRPr="004A54A4">
              <w:rPr>
                <w:bCs/>
                <w:noProof/>
                <w:color w:val="000000" w:themeColor="text1"/>
                <w:lang w:eastAsia="lt-LT"/>
              </w:rPr>
              <w:t>1.3.1.1. 100 proc. įstaigos bendruomenės narių susipažinę su Šiaulių lopšelio-darželio „Žiogelis“ Smurto ir priekabiavimo prevencijos politika (2023 m. sausio- gruodžio mėn.).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192E305" w14:textId="77777777" w:rsidR="00052BA1" w:rsidRDefault="004A54A4" w:rsidP="00B316B1">
            <w:pPr>
              <w:spacing w:line="256" w:lineRule="auto"/>
              <w:rPr>
                <w:bCs/>
                <w:noProof/>
                <w:color w:val="000000" w:themeColor="text1"/>
                <w:lang w:eastAsia="lt-LT"/>
              </w:rPr>
            </w:pPr>
            <w:r>
              <w:rPr>
                <w:bCs/>
                <w:noProof/>
                <w:color w:val="000000" w:themeColor="text1"/>
                <w:lang w:eastAsia="lt-LT"/>
              </w:rPr>
              <w:t>1.3.1.1.1. 100</w:t>
            </w:r>
            <w:r w:rsidRPr="00150472">
              <w:rPr>
                <w:bCs/>
                <w:noProof/>
                <w:color w:val="000000" w:themeColor="text1"/>
                <w:lang w:eastAsia="lt-LT"/>
              </w:rPr>
              <w:t xml:space="preserve">% įstaigos bendruomenės narių yra susipažinę ir įgyvendina </w:t>
            </w:r>
            <w:r w:rsidRPr="004A54A4">
              <w:rPr>
                <w:bCs/>
                <w:noProof/>
                <w:color w:val="000000" w:themeColor="text1"/>
                <w:lang w:eastAsia="lt-LT"/>
              </w:rPr>
              <w:t>Šiaulių lopšelio-darželio „Žiogelis“ Smurto ir priekabiavimo prevencijos politik</w:t>
            </w:r>
            <w:r>
              <w:rPr>
                <w:bCs/>
                <w:noProof/>
                <w:color w:val="000000" w:themeColor="text1"/>
                <w:lang w:eastAsia="lt-LT"/>
              </w:rPr>
              <w:t>ą.</w:t>
            </w:r>
          </w:p>
          <w:p w14:paraId="5705272E" w14:textId="70B1AE0F" w:rsidR="004A54A4" w:rsidRPr="004A54A4" w:rsidRDefault="004A54A4" w:rsidP="00B316B1">
            <w:pPr>
              <w:spacing w:line="256" w:lineRule="auto"/>
              <w:rPr>
                <w:bCs/>
                <w:noProof/>
                <w:color w:val="000000" w:themeColor="text1"/>
                <w:lang w:eastAsia="lt-LT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052BA1" w:rsidRPr="004A54A4" w14:paraId="1936305B" w14:textId="7BBCE427" w:rsidTr="00052BA1">
        <w:trPr>
          <w:trHeight w:val="168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D19B" w14:textId="77777777" w:rsidR="00052BA1" w:rsidRPr="004A54A4" w:rsidRDefault="00052BA1" w:rsidP="00B316B1">
            <w:pPr>
              <w:pStyle w:val="Sraopastraipa"/>
              <w:tabs>
                <w:tab w:val="left" w:pos="484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25AE3ED" w14:textId="2F839A28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1.3.2. Vaikų psichinės ir fizinės sveikatos stiprinimas</w:t>
            </w:r>
            <w:r w:rsidR="00346723">
              <w:rPr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3E6D2EB" w14:textId="704B529E" w:rsidR="00052BA1" w:rsidRPr="004A54A4" w:rsidRDefault="00052BA1" w:rsidP="00B316B1">
            <w:pPr>
              <w:spacing w:line="256" w:lineRule="auto"/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1.3.2.1. 2-ose ikimokyklinio ugdymo grupėse integruota tarptautinė emocinio intelekto ugdymo programa (tęstinė) „Kimochis“ (2023 m. sausio-gruodžio mėn.).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DBD6D89" w14:textId="77777777" w:rsidR="00052BA1" w:rsidRDefault="00582CE4" w:rsidP="00B316B1">
            <w:pPr>
              <w:spacing w:line="256" w:lineRule="auto"/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 xml:space="preserve">1.3.2.1.1. </w:t>
            </w:r>
            <w:r w:rsidRPr="004A54A4">
              <w:rPr>
                <w:bCs/>
                <w:noProof/>
                <w:lang w:eastAsia="lt-LT"/>
              </w:rPr>
              <w:t>2-ose ikimoky</w:t>
            </w:r>
            <w:r>
              <w:rPr>
                <w:bCs/>
                <w:noProof/>
                <w:lang w:eastAsia="lt-LT"/>
              </w:rPr>
              <w:t>klinio ugdymo grupėse įgyvendinama</w:t>
            </w:r>
            <w:r w:rsidRPr="004A54A4">
              <w:rPr>
                <w:bCs/>
                <w:noProof/>
                <w:lang w:eastAsia="lt-LT"/>
              </w:rPr>
              <w:t xml:space="preserve"> tarptautinė emocinio intelekto ugdymo programa (tęstinė) „Kimochis“</w:t>
            </w:r>
            <w:r>
              <w:rPr>
                <w:bCs/>
                <w:noProof/>
                <w:lang w:eastAsia="lt-LT"/>
              </w:rPr>
              <w:t>.</w:t>
            </w:r>
          </w:p>
          <w:p w14:paraId="1889B836" w14:textId="42F9F9D1" w:rsidR="00582CE4" w:rsidRPr="004A54A4" w:rsidRDefault="00582CE4" w:rsidP="00B316B1">
            <w:pPr>
              <w:spacing w:line="256" w:lineRule="auto"/>
              <w:rPr>
                <w:bCs/>
                <w:noProof/>
                <w:lang w:eastAsia="lt-LT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052BA1" w:rsidRPr="004A54A4" w14:paraId="56C648B8" w14:textId="766CB5D2" w:rsidTr="00052BA1">
        <w:trPr>
          <w:trHeight w:val="1474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9C243" w14:textId="77777777" w:rsidR="00052BA1" w:rsidRPr="004A54A4" w:rsidRDefault="00052BA1" w:rsidP="00B316B1">
            <w:pPr>
              <w:pStyle w:val="Sraopastraipa"/>
              <w:tabs>
                <w:tab w:val="left" w:pos="484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CE6ECF" w14:textId="57A8C182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1.3.3. Sudaryti sąlygas ugdymo(si) turinio įvairove</w:t>
            </w:r>
            <w:r w:rsidR="00346723">
              <w:rPr>
                <w:szCs w:val="24"/>
                <w:lang w:eastAsia="lt-LT"/>
              </w:rPr>
              <w:t>i.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27DFFAD" w14:textId="5F0528F3" w:rsidR="00052BA1" w:rsidRPr="004A54A4" w:rsidRDefault="00052BA1" w:rsidP="00B316B1">
            <w:pPr>
              <w:spacing w:line="256" w:lineRule="auto"/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1.3.3.1. 45 proc. ugdytinių lanko papildomo neformaliojo ugdymo užsiėmimus: robotikos, anglų kalbos, krepšinio ir kt.(2023 m. kovo-gruodžio mėn.).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274ACDA" w14:textId="77777777" w:rsidR="00052BA1" w:rsidRDefault="00582CE4" w:rsidP="00B316B1">
            <w:pPr>
              <w:spacing w:line="256" w:lineRule="auto"/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 xml:space="preserve">1.3.3.1.1. </w:t>
            </w:r>
            <w:r w:rsidRPr="004A54A4">
              <w:rPr>
                <w:szCs w:val="24"/>
              </w:rPr>
              <w:t>Sudarytos sąlygos vaikams ugdytis 5 papildomo ugdymo būreliuose: anglų kalba, krepšinis, robotika, futbolas ir šokiai.</w:t>
            </w:r>
            <w:r>
              <w:rPr>
                <w:szCs w:val="24"/>
              </w:rPr>
              <w:t xml:space="preserve"> </w:t>
            </w:r>
            <w:r>
              <w:rPr>
                <w:bCs/>
                <w:noProof/>
                <w:lang w:eastAsia="lt-LT"/>
              </w:rPr>
              <w:t>51</w:t>
            </w:r>
            <w:r w:rsidRPr="00150472">
              <w:rPr>
                <w:bCs/>
                <w:noProof/>
                <w:lang w:eastAsia="lt-LT"/>
              </w:rPr>
              <w:t>%</w:t>
            </w:r>
            <w:r>
              <w:rPr>
                <w:bCs/>
                <w:noProof/>
                <w:lang w:eastAsia="lt-LT"/>
              </w:rPr>
              <w:t xml:space="preserve"> </w:t>
            </w:r>
            <w:r w:rsidRPr="004A54A4">
              <w:rPr>
                <w:bCs/>
                <w:noProof/>
                <w:lang w:eastAsia="lt-LT"/>
              </w:rPr>
              <w:t>ugdytinių lanko papildomo neformaliojo ugdymo užsiėmimus</w:t>
            </w:r>
            <w:r>
              <w:rPr>
                <w:bCs/>
                <w:noProof/>
                <w:lang w:eastAsia="lt-LT"/>
              </w:rPr>
              <w:t>.</w:t>
            </w:r>
          </w:p>
          <w:p w14:paraId="4388410F" w14:textId="0D714D97" w:rsidR="00582CE4" w:rsidRPr="00582CE4" w:rsidRDefault="00582CE4" w:rsidP="00B316B1">
            <w:pPr>
              <w:spacing w:line="256" w:lineRule="auto"/>
              <w:rPr>
                <w:bCs/>
                <w:noProof/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76643D06" w14:textId="5D34BB62" w:rsidTr="00052BA1">
        <w:trPr>
          <w:trHeight w:val="175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08F84" w14:textId="77777777" w:rsidR="00052BA1" w:rsidRPr="004A54A4" w:rsidRDefault="00052BA1" w:rsidP="00B316B1">
            <w:pPr>
              <w:pStyle w:val="Sraopastraipa"/>
              <w:tabs>
                <w:tab w:val="left" w:pos="4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E782C" w14:textId="1C3A9DC2" w:rsidR="00052BA1" w:rsidRPr="004A54A4" w:rsidRDefault="00052BA1" w:rsidP="00B316B1">
            <w:pPr>
              <w:spacing w:line="254" w:lineRule="auto"/>
              <w:rPr>
                <w:szCs w:val="24"/>
                <w:lang w:eastAsia="lt-LT"/>
              </w:rPr>
            </w:pPr>
            <w:r w:rsidRPr="004A54A4">
              <w:t xml:space="preserve">1.3.4. </w:t>
            </w:r>
            <w:r w:rsidRPr="004A54A4">
              <w:rPr>
                <w:szCs w:val="24"/>
                <w:lang w:eastAsia="lt-LT"/>
              </w:rPr>
              <w:t>Įgyvendinti pilietiškumo, savanorystės ir kitų veiklų plėtojimą, dalyvaujant SKU modelio veikloje;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B84F2D2" w14:textId="3FABCE16" w:rsidR="00052BA1" w:rsidRPr="004A54A4" w:rsidRDefault="00052BA1" w:rsidP="00B316B1">
            <w:pPr>
              <w:spacing w:line="256" w:lineRule="auto"/>
              <w:rPr>
                <w:bCs/>
                <w:noProof/>
                <w:lang w:eastAsia="lt-LT"/>
              </w:rPr>
            </w:pPr>
            <w:r w:rsidRPr="004A54A4">
              <w:t xml:space="preserve">1.3.4.1. Įgyvendintos 2023 m. socialinių kompetencijų ugdymo (SKU) modelio veiklos (suorganizuotos ne mažiau kaip 4 veiklos) </w:t>
            </w:r>
            <w:r w:rsidRPr="004A54A4">
              <w:rPr>
                <w:lang w:eastAsia="lt-LT"/>
              </w:rPr>
              <w:t>(</w:t>
            </w:r>
            <w:r w:rsidRPr="004A54A4">
              <w:rPr>
                <w:bCs/>
                <w:noProof/>
                <w:lang w:eastAsia="lt-LT"/>
              </w:rPr>
              <w:t>2023 m. sausio-gruodžio  mėn.).</w:t>
            </w:r>
            <w:r w:rsidRPr="004A54A4"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4C45C1D" w14:textId="1DF9DD37" w:rsidR="00052BA1" w:rsidRDefault="00582CE4" w:rsidP="00B316B1">
            <w:pPr>
              <w:spacing w:line="256" w:lineRule="auto"/>
            </w:pPr>
            <w:r>
              <w:t xml:space="preserve">1.3.4.1.1. </w:t>
            </w:r>
            <w:r w:rsidR="00CB5E3B">
              <w:rPr>
                <w:color w:val="000000"/>
                <w:szCs w:val="24"/>
              </w:rPr>
              <w:t>Suo</w:t>
            </w:r>
            <w:r w:rsidRPr="004A54A4">
              <w:rPr>
                <w:color w:val="000000"/>
                <w:szCs w:val="24"/>
              </w:rPr>
              <w:t>rganizuotos aštuonios SKU modelio profesinio orientavimo trumpalaikės ir ilgalaikės veiklos.</w:t>
            </w:r>
            <w:r>
              <w:rPr>
                <w:color w:val="000000"/>
                <w:szCs w:val="24"/>
              </w:rPr>
              <w:t xml:space="preserve"> </w:t>
            </w:r>
            <w:r>
              <w:t xml:space="preserve"> </w:t>
            </w:r>
          </w:p>
          <w:p w14:paraId="4B057DC3" w14:textId="56884FDA" w:rsidR="00582CE4" w:rsidRPr="004A54A4" w:rsidRDefault="00582CE4" w:rsidP="00B316B1">
            <w:pPr>
              <w:spacing w:line="256" w:lineRule="auto"/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751478CB" w14:textId="2CB66F8B" w:rsidTr="00052BA1">
        <w:trPr>
          <w:trHeight w:val="175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60E1B" w14:textId="77777777" w:rsidR="00052BA1" w:rsidRPr="004A54A4" w:rsidRDefault="00052BA1" w:rsidP="00B316B1">
            <w:pPr>
              <w:pStyle w:val="Sraopastraipa"/>
              <w:tabs>
                <w:tab w:val="left" w:pos="4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8169E" w14:textId="77777777" w:rsidR="00052BA1" w:rsidRPr="004A54A4" w:rsidRDefault="00052BA1" w:rsidP="00B316B1">
            <w:pPr>
              <w:spacing w:line="254" w:lineRule="auto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7E8B27F" w14:textId="644B2125" w:rsidR="00052BA1" w:rsidRPr="004A54A4" w:rsidRDefault="00052BA1" w:rsidP="00B316B1">
            <w:pPr>
              <w:spacing w:line="256" w:lineRule="auto"/>
            </w:pPr>
            <w:r w:rsidRPr="004A54A4">
              <w:t>1.3.4.2. Įgyvendintas įstaigoje organizuojamas edukacinis projektas, skirtas vaikų pilietiškumui, tautiškumui b</w:t>
            </w:r>
            <w:r w:rsidR="00AF4FD5">
              <w:t>ei kūrybiškumui ugdyti „Žaisdamas</w:t>
            </w:r>
            <w:r w:rsidRPr="004A54A4">
              <w:t xml:space="preserve"> pažįstu Lietuvą“ . Socialiniai partneriai - Saulės pradinės mokyklos, Romuvos progimnazijos priešmokyklinukai ir lopšelių-darželių „Rugiagėlė“, „Dainelė“, „Pupų pėdas“  ugdytiniai ir pedagogai (2023 m. sausio-gruodžio mėn.).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873F2AB" w14:textId="6BC0B6CE" w:rsidR="00052BA1" w:rsidRDefault="000363A0" w:rsidP="00B316B1">
            <w:pPr>
              <w:spacing w:line="256" w:lineRule="auto"/>
            </w:pPr>
            <w:r>
              <w:t xml:space="preserve">1.3.4.2.1. Bendradarbiaujant su socialiniais partneriais </w:t>
            </w:r>
            <w:r w:rsidR="00F421B7">
              <w:t>su</w:t>
            </w:r>
            <w:r>
              <w:t xml:space="preserve">organizuotas ir </w:t>
            </w:r>
            <w:r w:rsidR="00854530" w:rsidRPr="00854530">
              <w:t>2023-03-10</w:t>
            </w:r>
            <w:r w:rsidRPr="00854530">
              <w:t xml:space="preserve"> įgyvendintas vaikų </w:t>
            </w:r>
            <w:r w:rsidRPr="004A54A4">
              <w:t>pilietiškumui, tautiškumui bei kūrybiškumui ugdyti</w:t>
            </w:r>
            <w:r>
              <w:t xml:space="preserve"> skirta</w:t>
            </w:r>
            <w:r w:rsidR="00AF4FD5">
              <w:t>s edukacinis projektas „Žaisdamas</w:t>
            </w:r>
            <w:r>
              <w:t xml:space="preserve"> pažįstu Lietuvą“.</w:t>
            </w:r>
          </w:p>
          <w:p w14:paraId="6DE1E8D5" w14:textId="3A2F9F0F" w:rsidR="000363A0" w:rsidRPr="004A54A4" w:rsidRDefault="000363A0" w:rsidP="00B316B1">
            <w:pPr>
              <w:spacing w:line="256" w:lineRule="auto"/>
            </w:pPr>
            <w:r w:rsidRPr="004A54A4">
              <w:rPr>
                <w:b/>
              </w:rPr>
              <w:t>Rodiklis pasiektas.</w:t>
            </w:r>
          </w:p>
        </w:tc>
      </w:tr>
      <w:tr w:rsidR="00052BA1" w:rsidRPr="004A54A4" w14:paraId="12830E83" w14:textId="0EAE1C35" w:rsidTr="00052BA1">
        <w:trPr>
          <w:trHeight w:val="97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AE89A" w14:textId="77777777" w:rsidR="00052BA1" w:rsidRPr="004A54A4" w:rsidRDefault="00052BA1" w:rsidP="00B316B1">
            <w:pPr>
              <w:rPr>
                <w:b/>
                <w:szCs w:val="24"/>
                <w:lang w:eastAsia="lt-LT"/>
              </w:rPr>
            </w:pPr>
            <w:r w:rsidRPr="004A54A4">
              <w:rPr>
                <w:b/>
                <w:szCs w:val="24"/>
                <w:lang w:eastAsia="lt-LT"/>
              </w:rPr>
              <w:t>Ugdymo(si) aplinka</w:t>
            </w:r>
          </w:p>
          <w:p w14:paraId="796A224D" w14:textId="6FBC975D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1.4. Modernizuoti vidaus ir lauko edukacines aplinkas.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D350" w14:textId="03A2ECAA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1.4.1. IKT ir kitų inovatyvių ugdymo priemonių panaudojimas ugdymo procese;</w:t>
            </w:r>
          </w:p>
          <w:p w14:paraId="2261A145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BA0" w14:textId="372FAC55" w:rsidR="00052BA1" w:rsidRPr="004A54A4" w:rsidRDefault="00052BA1" w:rsidP="00B316B1">
            <w:pPr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1.4.1.1. Įsigyta 5 vnt. IKT (planšečių, projektorių ir kt.) ir 10 vnt. inovatyvių ugdymo priemonių (2023 m. sausio-gruodžio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28B" w14:textId="77777777" w:rsidR="00052BA1" w:rsidRDefault="000363A0" w:rsidP="00B316B1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 xml:space="preserve">1.4.1.1.1. </w:t>
            </w:r>
            <w:r w:rsidR="00A7022B">
              <w:rPr>
                <w:bCs/>
                <w:noProof/>
                <w:lang w:eastAsia="lt-LT"/>
              </w:rPr>
              <w:t>Įsigyta 10 naujų IKT priemonių (šviesos stalai, išmaniosios lentos, televizoriai ir kt.) bei 30 vnt. inovatyvių ugdymo priemonių.</w:t>
            </w:r>
          </w:p>
          <w:p w14:paraId="487CD53A" w14:textId="6FDFD4C2" w:rsidR="00A7022B" w:rsidRPr="004A54A4" w:rsidRDefault="00A7022B" w:rsidP="00B316B1">
            <w:pPr>
              <w:rPr>
                <w:bCs/>
                <w:noProof/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714F8FB0" w14:textId="780CDFD8" w:rsidTr="00052BA1">
        <w:trPr>
          <w:trHeight w:val="209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72B5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6FA7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15B13" w14:textId="0FE5C4E8" w:rsidR="00052BA1" w:rsidRPr="004A54A4" w:rsidRDefault="00052BA1" w:rsidP="00B316B1">
            <w:pPr>
              <w:spacing w:line="256" w:lineRule="auto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1.4.1.2. Įrengtos 3 STEAM mobilios edukacinės erdvės trimečių – penkiamečių vaikų lauko žaidimų aikštelėse (2023 m. kovo-rugsėjo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C9FC9" w14:textId="77777777" w:rsidR="00052BA1" w:rsidRDefault="00A7022B" w:rsidP="00B316B1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1.4.1.2.1. Įrengtos 7</w:t>
            </w:r>
            <w:r w:rsidRPr="004A54A4">
              <w:rPr>
                <w:szCs w:val="24"/>
                <w:lang w:eastAsia="lt-LT"/>
              </w:rPr>
              <w:t xml:space="preserve"> STEAM mobilios edukacinės erdvės trimečių – penkiamečių vaikų lauko žaidimų aikštelėse</w:t>
            </w:r>
            <w:r>
              <w:rPr>
                <w:szCs w:val="24"/>
                <w:lang w:eastAsia="lt-LT"/>
              </w:rPr>
              <w:t>.</w:t>
            </w:r>
          </w:p>
          <w:p w14:paraId="20F45024" w14:textId="328B53C0" w:rsidR="00A7022B" w:rsidRPr="004A54A4" w:rsidRDefault="00A7022B" w:rsidP="00B316B1">
            <w:pPr>
              <w:spacing w:line="256" w:lineRule="auto"/>
              <w:rPr>
                <w:szCs w:val="24"/>
                <w:lang w:eastAsia="lt-LT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052BA1" w:rsidRPr="004A54A4" w14:paraId="30FFC61C" w14:textId="57B3337E" w:rsidTr="00052BA1">
        <w:trPr>
          <w:trHeight w:val="112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3E17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82A23E" w14:textId="2E79848B" w:rsidR="00052BA1" w:rsidRPr="004A54A4" w:rsidRDefault="00052BA1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1.4.2. Grupių edukacinių erdvių atnaujinimas</w:t>
            </w:r>
            <w:r w:rsidR="00346723">
              <w:rPr>
                <w:szCs w:val="24"/>
                <w:lang w:eastAsia="lt-LT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C9A" w14:textId="632B8021" w:rsidR="00052BA1" w:rsidRPr="004A54A4" w:rsidRDefault="00052BA1" w:rsidP="00B316B1">
            <w:pPr>
              <w:spacing w:line="256" w:lineRule="auto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1.4.2.1. Grupėse įrengti edukacin</w:t>
            </w:r>
            <w:r w:rsidR="00A7022B">
              <w:rPr>
                <w:szCs w:val="24"/>
                <w:lang w:eastAsia="lt-LT"/>
              </w:rPr>
              <w:t>iai atsipalaidavimo kampeliai (6</w:t>
            </w:r>
            <w:r w:rsidRPr="004A54A4">
              <w:rPr>
                <w:szCs w:val="24"/>
                <w:lang w:eastAsia="lt-LT"/>
              </w:rPr>
              <w:t xml:space="preserve"> vnt.) (2023 m. kovo-gruodžio mėn.).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FA5" w14:textId="77777777" w:rsidR="00052BA1" w:rsidRDefault="00A7022B" w:rsidP="00B316B1">
            <w:pPr>
              <w:spacing w:line="256" w:lineRule="auto"/>
            </w:pPr>
            <w:r>
              <w:t xml:space="preserve">1.4.2.1.1. </w:t>
            </w:r>
            <w:r w:rsidRPr="004A54A4">
              <w:t>Šešiose ikimokyklinio amžiaus grupėse įrengtos nusiraminimo erdvės vaikų emocinei sveikatai gerinti.</w:t>
            </w:r>
          </w:p>
          <w:p w14:paraId="10CB4E61" w14:textId="582D04D8" w:rsidR="00A7022B" w:rsidRPr="004A54A4" w:rsidRDefault="00A7022B" w:rsidP="00B316B1">
            <w:pPr>
              <w:spacing w:line="256" w:lineRule="auto"/>
              <w:rPr>
                <w:szCs w:val="24"/>
                <w:lang w:eastAsia="lt-LT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052BA1" w:rsidRPr="004A54A4" w14:paraId="3D7BCC6D" w14:textId="628A9E67" w:rsidTr="00052BA1">
        <w:trPr>
          <w:trHeight w:val="1094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4CE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B5C" w14:textId="77777777" w:rsidR="00052BA1" w:rsidRPr="004A54A4" w:rsidRDefault="00052BA1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12C" w14:textId="1E456ECA" w:rsidR="00052BA1" w:rsidRPr="004A54A4" w:rsidRDefault="00052BA1" w:rsidP="00B316B1">
            <w:pPr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1</w:t>
            </w:r>
            <w:r w:rsidR="00A7022B">
              <w:rPr>
                <w:bCs/>
                <w:noProof/>
                <w:lang w:eastAsia="lt-LT"/>
              </w:rPr>
              <w:t xml:space="preserve">.4.2.2. </w:t>
            </w:r>
            <w:r w:rsidR="005630F9">
              <w:rPr>
                <w:bCs/>
                <w:noProof/>
                <w:lang w:eastAsia="lt-LT"/>
              </w:rPr>
              <w:t>Šiltnamio</w:t>
            </w:r>
            <w:r w:rsidRPr="004A54A4">
              <w:rPr>
                <w:bCs/>
                <w:noProof/>
                <w:lang w:eastAsia="lt-LT"/>
              </w:rPr>
              <w:t xml:space="preserve"> panaudojimas ugdytinių daržininkystės bei pažinimo kompetencijų ugdymui (2023 m. </w:t>
            </w:r>
            <w:r w:rsidRPr="004A54A4">
              <w:rPr>
                <w:bCs/>
                <w:noProof/>
                <w:lang w:eastAsia="lt-LT"/>
              </w:rPr>
              <w:lastRenderedPageBreak/>
              <w:t>balandžio-rugsėjo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4C4" w14:textId="364DE1B8" w:rsidR="00052BA1" w:rsidRDefault="00A7022B" w:rsidP="00B316B1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lastRenderedPageBreak/>
              <w:t xml:space="preserve">1.4.2.2.1. </w:t>
            </w:r>
            <w:r w:rsidR="001A5B11">
              <w:rPr>
                <w:bCs/>
                <w:noProof/>
                <w:lang w:eastAsia="lt-LT"/>
              </w:rPr>
              <w:t>Suo</w:t>
            </w:r>
            <w:r w:rsidRPr="00A7022B">
              <w:rPr>
                <w:bCs/>
                <w:noProof/>
                <w:lang w:eastAsia="lt-LT"/>
              </w:rPr>
              <w:t xml:space="preserve">rganizuotos 6 ugdytinių edukacinės veiklos įstaigos </w:t>
            </w:r>
            <w:r w:rsidR="00041BFE">
              <w:rPr>
                <w:bCs/>
                <w:noProof/>
                <w:lang w:eastAsia="lt-LT"/>
              </w:rPr>
              <w:t>šiltnamyje</w:t>
            </w:r>
            <w:r w:rsidRPr="00A7022B">
              <w:rPr>
                <w:bCs/>
                <w:noProof/>
                <w:lang w:eastAsia="lt-LT"/>
              </w:rPr>
              <w:t xml:space="preserve"> „Žalioji sala“.</w:t>
            </w:r>
          </w:p>
          <w:p w14:paraId="7AEBB3F9" w14:textId="2660F243" w:rsidR="00A7022B" w:rsidRPr="00A7022B" w:rsidRDefault="00A7022B" w:rsidP="00B316B1">
            <w:pPr>
              <w:rPr>
                <w:bCs/>
                <w:noProof/>
                <w:color w:val="FF0000"/>
                <w:lang w:eastAsia="lt-LT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C4142D" w:rsidRPr="004A54A4" w14:paraId="79FCA5E8" w14:textId="3F646080" w:rsidTr="007233EF">
        <w:trPr>
          <w:trHeight w:val="557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5E4A76" w14:textId="77777777" w:rsidR="00C4142D" w:rsidRPr="004A54A4" w:rsidRDefault="00C4142D" w:rsidP="00B316B1">
            <w:pPr>
              <w:rPr>
                <w:b/>
                <w:szCs w:val="24"/>
                <w:lang w:eastAsia="lt-LT"/>
              </w:rPr>
            </w:pPr>
            <w:r w:rsidRPr="004A54A4">
              <w:rPr>
                <w:b/>
                <w:szCs w:val="24"/>
                <w:lang w:eastAsia="lt-LT"/>
              </w:rPr>
              <w:t>Lyderystė ir vadyba</w:t>
            </w:r>
          </w:p>
          <w:p w14:paraId="295B7B0B" w14:textId="1A6A65BC" w:rsidR="00C4142D" w:rsidRPr="004A54A4" w:rsidRDefault="00C4142D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1.5.</w:t>
            </w:r>
            <w:r w:rsidRPr="004A54A4">
              <w:rPr>
                <w:b/>
                <w:szCs w:val="24"/>
                <w:lang w:eastAsia="lt-LT"/>
              </w:rPr>
              <w:t xml:space="preserve"> </w:t>
            </w:r>
            <w:r w:rsidRPr="004A54A4">
              <w:rPr>
                <w:szCs w:val="24"/>
                <w:lang w:eastAsia="lt-LT"/>
              </w:rPr>
              <w:t>Stiprinti įstaigos bendruomenės narių bendradarbiavimo kultūrą, sutelktumą, siekiant aukštos organizacijos kultūros, kokybiško įstaigos veikos įsivertinimo.</w:t>
            </w:r>
          </w:p>
          <w:p w14:paraId="358C173C" w14:textId="77777777" w:rsidR="00C4142D" w:rsidRPr="004A54A4" w:rsidRDefault="00C4142D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42226" w14:textId="262C1C27" w:rsidR="00C4142D" w:rsidRPr="004A54A4" w:rsidRDefault="00C4142D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1.5.1. Įstaigos bendruomenė įtraukta į mokymus dėl naujo Kokybės valdymo modelio (BVM) diegimo.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556" w14:textId="4B80E537" w:rsidR="00C4142D" w:rsidRPr="004A54A4" w:rsidRDefault="00C4142D" w:rsidP="00B316B1">
            <w:pPr>
              <w:spacing w:line="256" w:lineRule="auto"/>
              <w:rPr>
                <w:szCs w:val="22"/>
              </w:rPr>
            </w:pPr>
            <w:r w:rsidRPr="004A54A4">
              <w:rPr>
                <w:szCs w:val="24"/>
              </w:rPr>
              <w:t>1.5.1.1. Įstaigoje suorganizuoti mokymai darbuotojams dėl įstaigos veiklos kokybės įsivertinimo pagal naujo kokybės valdymo modelio (BVM) nuostatas (2023 m. vasario-gruodžio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584" w14:textId="3413C9F9" w:rsidR="00C4142D" w:rsidRPr="00854530" w:rsidRDefault="00C4142D" w:rsidP="00B316B1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1.5.1.1.1. </w:t>
            </w:r>
            <w:r w:rsidRPr="004A54A4">
              <w:rPr>
                <w:szCs w:val="24"/>
              </w:rPr>
              <w:t xml:space="preserve">Įstaigoje </w:t>
            </w:r>
            <w:r w:rsidRPr="00854530">
              <w:rPr>
                <w:szCs w:val="24"/>
              </w:rPr>
              <w:t xml:space="preserve">2023-03-16 </w:t>
            </w:r>
            <w:r>
              <w:rPr>
                <w:szCs w:val="24"/>
              </w:rPr>
              <w:t>su</w:t>
            </w:r>
            <w:r w:rsidRPr="00854530">
              <w:rPr>
                <w:szCs w:val="24"/>
              </w:rPr>
              <w:t xml:space="preserve">organizuoti </w:t>
            </w:r>
            <w:r w:rsidRPr="004A54A4">
              <w:rPr>
                <w:szCs w:val="24"/>
              </w:rPr>
              <w:t>mokymai darbuotojams dėl įstaigos veiklos kokybės įsivertinimo pagal naujo kokybės valdymo modelio (BVM) nuostatas</w:t>
            </w:r>
            <w:r>
              <w:rPr>
                <w:szCs w:val="24"/>
              </w:rPr>
              <w:t xml:space="preserve"> </w:t>
            </w:r>
            <w:r w:rsidRPr="00854530">
              <w:rPr>
                <w:szCs w:val="24"/>
              </w:rPr>
              <w:t>(2023-03-16 Mokytojų tarybos posėdžio protokolas Nr. PT-2)</w:t>
            </w:r>
          </w:p>
          <w:p w14:paraId="08D6F0E2" w14:textId="3FA6FF1E" w:rsidR="00C4142D" w:rsidRPr="004A54A4" w:rsidRDefault="00C4142D" w:rsidP="00B316B1">
            <w:pPr>
              <w:spacing w:line="256" w:lineRule="auto"/>
              <w:rPr>
                <w:szCs w:val="24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C4142D" w:rsidRPr="004A54A4" w14:paraId="559D2821" w14:textId="38E3D489" w:rsidTr="00052BA1">
        <w:trPr>
          <w:trHeight w:val="1428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A42C" w14:textId="77777777" w:rsidR="00C4142D" w:rsidRPr="004A54A4" w:rsidRDefault="00C4142D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82597" w14:textId="1F37D85F" w:rsidR="00C4142D" w:rsidRPr="004A54A4" w:rsidRDefault="00C4142D" w:rsidP="00B316B1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1.5.2. Patobulinta pedagogų kvalifikacija;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0A91" w14:textId="20979A2E" w:rsidR="00C4142D" w:rsidRPr="004A54A4" w:rsidRDefault="00C4142D" w:rsidP="00B316B1">
            <w:pPr>
              <w:spacing w:line="256" w:lineRule="auto"/>
              <w:rPr>
                <w:rFonts w:eastAsiaTheme="minorHAnsi"/>
                <w:szCs w:val="24"/>
              </w:rPr>
            </w:pPr>
            <w:r w:rsidRPr="004A54A4">
              <w:rPr>
                <w:szCs w:val="24"/>
              </w:rPr>
              <w:t xml:space="preserve">1.5.2.1. Parengtas ir įgyvendintas 2023 m. darbuotojų kvalifikacijos tobulinimosi planas (2023 m. sausio-vasario mėn.).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E79" w14:textId="25D7EA95" w:rsidR="00C4142D" w:rsidRPr="00A35A13" w:rsidRDefault="00C4142D" w:rsidP="00B316B1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1.5.2.1.1. Parengtas ir įgyvendintas įstaigos darbuotojų kvalifikacijos planas </w:t>
            </w:r>
            <w:r w:rsidRPr="00A35A13">
              <w:rPr>
                <w:szCs w:val="24"/>
              </w:rPr>
              <w:t xml:space="preserve">(2023-03-16 Mokytojų tarybos posėdžio protokolas Nr. PT-2). </w:t>
            </w:r>
          </w:p>
          <w:p w14:paraId="175D5BB9" w14:textId="63654152" w:rsidR="00C4142D" w:rsidRPr="004A54A4" w:rsidRDefault="00C4142D" w:rsidP="00B316B1">
            <w:pPr>
              <w:spacing w:line="256" w:lineRule="auto"/>
              <w:rPr>
                <w:szCs w:val="24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C4142D" w:rsidRPr="004A54A4" w14:paraId="407B659E" w14:textId="73947469" w:rsidTr="00052BA1">
        <w:trPr>
          <w:trHeight w:val="1803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95076" w14:textId="77777777" w:rsidR="00C4142D" w:rsidRPr="004A54A4" w:rsidRDefault="00C4142D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06382" w14:textId="77777777" w:rsidR="00C4142D" w:rsidRPr="004A54A4" w:rsidRDefault="00C4142D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453E" w14:textId="78C8D379" w:rsidR="00C4142D" w:rsidRPr="004A54A4" w:rsidRDefault="00C4142D" w:rsidP="00B316B1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 w:rsidRPr="004A54A4">
              <w:rPr>
                <w:szCs w:val="24"/>
              </w:rPr>
              <w:t xml:space="preserve">1.5.2.2. 70 proc. pedagogų patobulino savo profesines ir asmenines kompetencijas Besimokančių darželių tinklo 2023 m. ir kt. organizuojamuose mokymuose, kvalifikacijos kėlimo kursuose </w:t>
            </w:r>
            <w:r w:rsidRPr="004A54A4">
              <w:rPr>
                <w:szCs w:val="24"/>
                <w:lang w:eastAsia="lt-LT"/>
              </w:rPr>
              <w:t>(</w:t>
            </w:r>
            <w:r w:rsidRPr="004A54A4">
              <w:rPr>
                <w:bCs/>
                <w:noProof/>
                <w:szCs w:val="24"/>
                <w:lang w:eastAsia="lt-LT"/>
              </w:rPr>
              <w:t>2023 m. sausio-gruodžio 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A5D" w14:textId="77777777" w:rsidR="00C4142D" w:rsidRDefault="00C4142D" w:rsidP="00B316B1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1.5.2.2.1. </w:t>
            </w:r>
            <w:r w:rsidRPr="004A54A4">
              <w:rPr>
                <w:szCs w:val="24"/>
              </w:rPr>
              <w:t>Į respublikinę Besimokančių darželių tinklo programą 2023</w:t>
            </w:r>
            <w:r>
              <w:rPr>
                <w:szCs w:val="24"/>
              </w:rPr>
              <w:t xml:space="preserve"> įsitraukė 100</w:t>
            </w:r>
            <w:r w:rsidRPr="00150472">
              <w:rPr>
                <w:szCs w:val="24"/>
              </w:rPr>
              <w:t>%</w:t>
            </w:r>
            <w:r w:rsidRPr="004A54A4">
              <w:rPr>
                <w:szCs w:val="24"/>
              </w:rPr>
              <w:t xml:space="preserve"> mok</w:t>
            </w:r>
            <w:r>
              <w:rPr>
                <w:szCs w:val="24"/>
              </w:rPr>
              <w:t>ytojų</w:t>
            </w:r>
            <w:r w:rsidRPr="004A54A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2142E6CB" w14:textId="74BE4D6A" w:rsidR="00C4142D" w:rsidRPr="004A54A4" w:rsidRDefault="00C4142D" w:rsidP="00B316B1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 w:rsidRPr="004A54A4">
              <w:rPr>
                <w:b/>
              </w:rPr>
              <w:t>Rodiklis pasiektas ir viršytas.</w:t>
            </w:r>
          </w:p>
        </w:tc>
      </w:tr>
      <w:tr w:rsidR="00C4142D" w:rsidRPr="004A54A4" w14:paraId="196D648A" w14:textId="1E9CBCF6" w:rsidTr="001001CF">
        <w:trPr>
          <w:trHeight w:val="55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62F3F" w14:textId="77777777" w:rsidR="00C4142D" w:rsidRPr="004A54A4" w:rsidRDefault="00C4142D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F5D59" w14:textId="77777777" w:rsidR="00C4142D" w:rsidRPr="004A54A4" w:rsidRDefault="00C4142D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AE3" w14:textId="432FE66D" w:rsidR="00C4142D" w:rsidRPr="004A54A4" w:rsidRDefault="00C4142D" w:rsidP="00B316B1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 w:rsidRPr="004A54A4">
              <w:rPr>
                <w:szCs w:val="24"/>
              </w:rPr>
              <w:t>1.5.2.3. Suorganizuoti 2 mokymai pedagogų skaitmeninių kompetencijų plėtojimui, skaitmeninio ugdymo turinio kūrimui. (2023 m. vasario-gruodžio mėn.).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1E9" w14:textId="514649C5" w:rsidR="00C4142D" w:rsidRDefault="00C4142D" w:rsidP="00B316B1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1.5.2.3.1. Suo</w:t>
            </w:r>
            <w:r w:rsidRPr="004A54A4">
              <w:rPr>
                <w:szCs w:val="24"/>
              </w:rPr>
              <w:t>rganizuoti 2 mokymai pedagogų skaitmeninių kompetencijų plėtojimui, skaitmeninio ugdymo turinio kūrimui</w:t>
            </w:r>
            <w:r>
              <w:rPr>
                <w:szCs w:val="24"/>
              </w:rPr>
              <w:t>: „Canva“ ir „Pateikčių rengimas su Canva“.</w:t>
            </w:r>
          </w:p>
          <w:p w14:paraId="7E09DA38" w14:textId="50AEEA96" w:rsidR="00C4142D" w:rsidRPr="004A54A4" w:rsidRDefault="00C4142D" w:rsidP="00B316B1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 w:rsidRPr="004A54A4">
              <w:rPr>
                <w:b/>
              </w:rPr>
              <w:t>Rodiklis pasiektas.</w:t>
            </w:r>
          </w:p>
        </w:tc>
      </w:tr>
      <w:tr w:rsidR="00C4142D" w:rsidRPr="004A54A4" w14:paraId="0A48C1E4" w14:textId="77777777" w:rsidTr="001001CF">
        <w:trPr>
          <w:trHeight w:val="557"/>
        </w:trPr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8D432" w14:textId="77777777" w:rsidR="00C4142D" w:rsidRPr="004A54A4" w:rsidRDefault="00C4142D" w:rsidP="00B316B1">
            <w:pPr>
              <w:rPr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E0168AB" w14:textId="112E4ECF" w:rsidR="00C4142D" w:rsidRPr="004A54A4" w:rsidRDefault="00C4142D" w:rsidP="00B316B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1.5.3. Diegiamos Geros mokyklos koncepcijos nuostatos.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E2E" w14:textId="67586F0D" w:rsidR="00C4142D" w:rsidRPr="004A54A4" w:rsidRDefault="00C4142D" w:rsidP="00B316B1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 xml:space="preserve">1.5.3.1. Vadovaujantis Geros mokyklos koncepcija, peržiūrėta </w:t>
            </w:r>
            <w:r>
              <w:rPr>
                <w:szCs w:val="24"/>
              </w:rPr>
              <w:lastRenderedPageBreak/>
              <w:t>įstaigos vizija, vertybės, filosofija.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EEA" w14:textId="77777777" w:rsidR="00C4142D" w:rsidRDefault="00C4142D" w:rsidP="00B316B1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1.5.3.1.1. Geros mokyklos koncepcijos nuostatų peržiūrėjime bei įstaigos vizijos, vertybių </w:t>
            </w:r>
            <w:r>
              <w:rPr>
                <w:szCs w:val="24"/>
              </w:rPr>
              <w:lastRenderedPageBreak/>
              <w:t>atnaujinime dalyvavo 70 proc. įstaigos pedagogų.</w:t>
            </w:r>
          </w:p>
          <w:p w14:paraId="5C0D6E2E" w14:textId="207D7F74" w:rsidR="00C4142D" w:rsidRDefault="00C4142D" w:rsidP="00B316B1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 w:rsidRPr="004A54A4">
              <w:rPr>
                <w:b/>
              </w:rPr>
              <w:t>Rodiklis pasiektas.</w:t>
            </w:r>
          </w:p>
        </w:tc>
      </w:tr>
    </w:tbl>
    <w:p w14:paraId="71165AE5" w14:textId="77777777" w:rsidR="00FB18ED" w:rsidRPr="004A54A4" w:rsidRDefault="00FB18ED">
      <w:pPr>
        <w:tabs>
          <w:tab w:val="left" w:pos="284"/>
        </w:tabs>
        <w:rPr>
          <w:b/>
          <w:szCs w:val="24"/>
          <w:lang w:eastAsia="lt-LT"/>
        </w:rPr>
      </w:pPr>
    </w:p>
    <w:p w14:paraId="6D0C4B4E" w14:textId="77777777" w:rsidR="00823700" w:rsidRPr="004A54A4" w:rsidRDefault="00823700">
      <w:pPr>
        <w:tabs>
          <w:tab w:val="left" w:pos="284"/>
        </w:tabs>
        <w:rPr>
          <w:b/>
          <w:szCs w:val="24"/>
          <w:lang w:eastAsia="lt-LT"/>
        </w:rPr>
      </w:pPr>
    </w:p>
    <w:p w14:paraId="0BB1E8B9" w14:textId="27917456" w:rsidR="00AA2C2F" w:rsidRPr="004A54A4" w:rsidRDefault="000C1058">
      <w:pPr>
        <w:tabs>
          <w:tab w:val="left" w:pos="284"/>
        </w:tabs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2.</w:t>
      </w:r>
      <w:r w:rsidRPr="004A54A4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p w14:paraId="1228BE2B" w14:textId="77777777" w:rsidR="00FB18ED" w:rsidRPr="004A54A4" w:rsidRDefault="00FB18ED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AA2C2F" w:rsidRPr="004A54A4" w14:paraId="4E6836D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BE93" w14:textId="77777777" w:rsidR="00AA2C2F" w:rsidRPr="004A54A4" w:rsidRDefault="000C1058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DE2D" w14:textId="77777777" w:rsidR="00AA2C2F" w:rsidRPr="004A54A4" w:rsidRDefault="000C1058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AA2C2F" w:rsidRPr="004A54A4" w14:paraId="0D253EAC" w14:textId="77777777" w:rsidTr="009367C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5C9" w14:textId="58342AB6" w:rsidR="00AA2C2F" w:rsidRPr="003A32C7" w:rsidRDefault="003A32C7" w:rsidP="003A32C7">
            <w:pPr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A32C7">
              <w:rPr>
                <w:color w:val="000000" w:themeColor="text1"/>
                <w:szCs w:val="24"/>
                <w:lang w:eastAsia="lt-LT"/>
              </w:rPr>
              <w:t>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746" w14:textId="15A1A15E" w:rsidR="00AA2C2F" w:rsidRPr="003A32C7" w:rsidRDefault="003A32C7" w:rsidP="003A32C7">
            <w:pPr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A32C7">
              <w:rPr>
                <w:color w:val="000000" w:themeColor="text1"/>
                <w:szCs w:val="24"/>
                <w:lang w:eastAsia="lt-LT"/>
              </w:rPr>
              <w:t>-</w:t>
            </w:r>
          </w:p>
        </w:tc>
      </w:tr>
    </w:tbl>
    <w:p w14:paraId="0646854A" w14:textId="77777777" w:rsidR="00CF4151" w:rsidRPr="004A54A4" w:rsidRDefault="00CF4151">
      <w:pPr>
        <w:tabs>
          <w:tab w:val="left" w:pos="284"/>
        </w:tabs>
        <w:rPr>
          <w:b/>
          <w:szCs w:val="24"/>
          <w:lang w:eastAsia="lt-LT"/>
        </w:rPr>
      </w:pPr>
    </w:p>
    <w:p w14:paraId="5A741729" w14:textId="77777777" w:rsidR="00AA2C2F" w:rsidRPr="004A54A4" w:rsidRDefault="000C1058">
      <w:pPr>
        <w:tabs>
          <w:tab w:val="left" w:pos="284"/>
        </w:tabs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3.</w:t>
      </w:r>
      <w:r w:rsidRPr="004A54A4">
        <w:rPr>
          <w:b/>
          <w:szCs w:val="24"/>
          <w:lang w:eastAsia="lt-LT"/>
        </w:rPr>
        <w:tab/>
        <w:t>Veiklos, kurios nebuvo planuotos ir nustatytos, bet įvykdytos</w:t>
      </w:r>
    </w:p>
    <w:p w14:paraId="32A97156" w14:textId="2D6060CF" w:rsidR="00AA2C2F" w:rsidRPr="004A54A4" w:rsidRDefault="00AA2C2F">
      <w:pPr>
        <w:tabs>
          <w:tab w:val="left" w:pos="284"/>
        </w:tabs>
        <w:rPr>
          <w:sz w:val="2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AA2C2F" w:rsidRPr="004A54A4" w14:paraId="76718C24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CA3C" w14:textId="77777777" w:rsidR="00AA2C2F" w:rsidRPr="004A54A4" w:rsidRDefault="000C1058">
            <w:pPr>
              <w:rPr>
                <w:sz w:val="22"/>
                <w:szCs w:val="22"/>
                <w:lang w:eastAsia="lt-LT"/>
              </w:rPr>
            </w:pPr>
            <w:r w:rsidRPr="004A54A4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190A" w14:textId="77777777" w:rsidR="00AA2C2F" w:rsidRPr="004A54A4" w:rsidRDefault="000C1058">
            <w:pPr>
              <w:rPr>
                <w:sz w:val="22"/>
                <w:szCs w:val="22"/>
                <w:lang w:eastAsia="lt-LT"/>
              </w:rPr>
            </w:pPr>
            <w:r w:rsidRPr="004A54A4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FB4114" w:rsidRPr="004A54A4" w14:paraId="06C34619" w14:textId="77777777" w:rsidTr="009367C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489" w14:textId="10D32572" w:rsidR="002272FE" w:rsidRPr="005468A7" w:rsidRDefault="002272FE" w:rsidP="003A32C7">
            <w:pPr>
              <w:spacing w:line="0" w:lineRule="atLeast"/>
              <w:jc w:val="both"/>
            </w:pPr>
            <w:r w:rsidRPr="005468A7">
              <w:t xml:space="preserve">3.1. </w:t>
            </w:r>
            <w:r w:rsidR="003524A2" w:rsidRPr="005468A7">
              <w:t>Įgyvendintas tarptautinis e</w:t>
            </w:r>
            <w:r w:rsidR="00591B9C">
              <w:t>T</w:t>
            </w:r>
            <w:r w:rsidRPr="005468A7">
              <w:t>winning projektas</w:t>
            </w:r>
            <w:r w:rsidR="003524A2" w:rsidRPr="005468A7">
              <w:t xml:space="preserve"> „Paimk mane už rankos“, skirtas specialiųjų poreikių vaikų kompetencijų ugdymui.</w:t>
            </w:r>
          </w:p>
          <w:p w14:paraId="7D1A367D" w14:textId="5D368283" w:rsidR="00FB4114" w:rsidRPr="005468A7" w:rsidRDefault="00FB4114" w:rsidP="003A32C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4B86" w14:textId="304C60E2" w:rsidR="00FB4114" w:rsidRPr="004A54A4" w:rsidRDefault="005468A7" w:rsidP="003A32C7">
            <w:pPr>
              <w:jc w:val="both"/>
            </w:pPr>
            <w:r>
              <w:t>Tarptautiniame projekte dalyvavo partneriai iš Turkijos ir Bulgarijos. Buvo plėtoja</w:t>
            </w:r>
            <w:r w:rsidR="00A35A13">
              <w:t>ma</w:t>
            </w:r>
            <w:r>
              <w:t xml:space="preserve"> įstaigos tinklaveika, gerinamas vaikų, turinčių specialiųjų ugdymo(si) poreikių, ugdymas, plėtojama jų komunikavimo kompetencija bei kūrybiškumas.</w:t>
            </w:r>
          </w:p>
        </w:tc>
      </w:tr>
      <w:tr w:rsidR="00FB4114" w:rsidRPr="004A54A4" w14:paraId="5C393398" w14:textId="77777777" w:rsidTr="001001CF">
        <w:trPr>
          <w:trHeight w:val="22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EA6" w14:textId="4DB6B628" w:rsidR="00FB4114" w:rsidRPr="005468A7" w:rsidRDefault="00052BA1" w:rsidP="003A32C7">
            <w:pPr>
              <w:jc w:val="both"/>
            </w:pPr>
            <w:r w:rsidRPr="005468A7">
              <w:t xml:space="preserve">3.2. </w:t>
            </w:r>
            <w:r w:rsidR="003524A2" w:rsidRPr="005468A7">
              <w:t>Inicijuotas  kasmetinis tradicinis įstaigos bendruomenės renginys „</w:t>
            </w:r>
            <w:r w:rsidRPr="005468A7">
              <w:t>Teatro dienos</w:t>
            </w:r>
            <w:r w:rsidR="003524A2" w:rsidRPr="005468A7">
              <w:t>“, vaikų kūrybiškumui, artistiškumui ir sakytinei kalbai ugdyti.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750" w14:textId="5026F454" w:rsidR="00FB4114" w:rsidRPr="004A54A4" w:rsidRDefault="00067BAF" w:rsidP="003A32C7">
            <w:pPr>
              <w:jc w:val="both"/>
            </w:pPr>
            <w:r>
              <w:t>Išplėtotos įstaigos tradicijos, visuminis vaikų ugdymas.</w:t>
            </w:r>
            <w:r w:rsidR="00FC0D81">
              <w:t xml:space="preserve"> </w:t>
            </w:r>
            <w:r w:rsidR="005468A7">
              <w:t>Vaikų meninės raiškos, kūrybiškumo bei sakytinės kalbos kompetencijų tobulinimas. Gerėja įstaigos bendruomenės sutelktumas, komandinis darbas bei renginių organizavimo kultūra.</w:t>
            </w:r>
          </w:p>
        </w:tc>
      </w:tr>
      <w:tr w:rsidR="001001CF" w:rsidRPr="004A54A4" w14:paraId="01259454" w14:textId="77777777" w:rsidTr="009367C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516" w14:textId="3EB36EE9" w:rsidR="001001CF" w:rsidRPr="005468A7" w:rsidRDefault="005468A7" w:rsidP="003A32C7">
            <w:pPr>
              <w:jc w:val="both"/>
            </w:pPr>
            <w:r w:rsidRPr="005468A7">
              <w:t>3.3. Grupių apšvietimo modernizavimas.</w:t>
            </w:r>
            <w:r w:rsidR="00FC0D81">
              <w:t xml:space="preserve"> LED šviestuvais pakeista 80 vnt. senų lempų.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ABA" w14:textId="62216568" w:rsidR="001001CF" w:rsidRPr="004A54A4" w:rsidRDefault="004421F3" w:rsidP="003A32C7">
            <w:pPr>
              <w:jc w:val="both"/>
            </w:pPr>
            <w:r w:rsidRPr="00067BAF">
              <w:t>Energijos išteklių taupymas. Vidaus aplinkos estetikos kūrimas. Ugdymosi aplinkos atitikties Higienos normoms HN</w:t>
            </w:r>
            <w:r w:rsidR="00A35A13" w:rsidRPr="00067BAF">
              <w:t xml:space="preserve"> </w:t>
            </w:r>
            <w:r w:rsidRPr="00067BAF">
              <w:t>75</w:t>
            </w:r>
            <w:r w:rsidR="00A35A13" w:rsidRPr="00067BAF">
              <w:t>:2016</w:t>
            </w:r>
            <w:r w:rsidRPr="00067BAF">
              <w:t xml:space="preserve"> užtikrinimas.</w:t>
            </w:r>
          </w:p>
        </w:tc>
      </w:tr>
      <w:tr w:rsidR="001001CF" w:rsidRPr="004A54A4" w14:paraId="05DDA5B3" w14:textId="77777777" w:rsidTr="009367C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40B" w14:textId="7C179E30" w:rsidR="000820DB" w:rsidRPr="000820DB" w:rsidRDefault="000820DB" w:rsidP="003A32C7">
            <w:pPr>
              <w:jc w:val="both"/>
            </w:pPr>
            <w:r>
              <w:t xml:space="preserve">3.4. </w:t>
            </w:r>
            <w:r w:rsidRPr="000820DB">
              <w:t xml:space="preserve">2023-12-11 suorganizuota respublikinė metodinė – praktinė konferencija „Aktyvieji ugdymosi metodai: pedagogo ir vaiko sėkmė“. </w:t>
            </w:r>
          </w:p>
          <w:p w14:paraId="5CAC2E58" w14:textId="67F77E2E" w:rsidR="001001CF" w:rsidRPr="005468A7" w:rsidRDefault="001001CF" w:rsidP="003A32C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B7F" w14:textId="2752B4E1" w:rsidR="001001CF" w:rsidRPr="00AE3FFA" w:rsidRDefault="000820DB" w:rsidP="003A32C7">
            <w:pPr>
              <w:jc w:val="both"/>
              <w:rPr>
                <w:color w:val="000000" w:themeColor="text1"/>
              </w:rPr>
            </w:pPr>
            <w:r w:rsidRPr="000820DB">
              <w:rPr>
                <w:color w:val="000000" w:themeColor="text1"/>
              </w:rPr>
              <w:t>Pristatyti 22 pranešimai, dalyvavo 126 dalyviai</w:t>
            </w:r>
            <w:r>
              <w:rPr>
                <w:color w:val="000000" w:themeColor="text1"/>
              </w:rPr>
              <w:t xml:space="preserve"> iš įvairių Lietuvos ikimokyklinio ugdymo įstaigų.</w:t>
            </w:r>
          </w:p>
        </w:tc>
      </w:tr>
    </w:tbl>
    <w:p w14:paraId="3E775A19" w14:textId="77777777" w:rsidR="00AA2C2F" w:rsidRPr="004A54A4" w:rsidRDefault="00AA2C2F"/>
    <w:p w14:paraId="03C83A84" w14:textId="27AEF793" w:rsidR="00AA2C2F" w:rsidRPr="004A54A4" w:rsidRDefault="000C1058">
      <w:pPr>
        <w:tabs>
          <w:tab w:val="left" w:pos="284"/>
        </w:tabs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 xml:space="preserve">4. Pakoreguotos praėjusių metų veiklos užduotys (jei tokių buvo) ir rezultatai </w:t>
      </w:r>
    </w:p>
    <w:p w14:paraId="7E5C9D49" w14:textId="77777777" w:rsidR="00FB18ED" w:rsidRPr="004A54A4" w:rsidRDefault="00FB18ED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AA2C2F" w:rsidRPr="004A54A4" w14:paraId="5DBB64F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8DBB" w14:textId="77777777" w:rsidR="00AA2C2F" w:rsidRPr="003A32C7" w:rsidRDefault="000C1058" w:rsidP="003A32C7">
            <w:pPr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A32C7">
              <w:rPr>
                <w:color w:val="000000" w:themeColor="text1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061D" w14:textId="77777777" w:rsidR="00AA2C2F" w:rsidRPr="003A32C7" w:rsidRDefault="000C1058" w:rsidP="003A32C7">
            <w:pPr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A32C7">
              <w:rPr>
                <w:color w:val="000000" w:themeColor="text1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5CD" w14:textId="611DDD59" w:rsidR="00AA2C2F" w:rsidRPr="003A32C7" w:rsidRDefault="000C1058" w:rsidP="003A32C7">
            <w:pPr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A32C7">
              <w:rPr>
                <w:color w:val="000000" w:themeColor="text1"/>
                <w:szCs w:val="24"/>
                <w:lang w:eastAsia="lt-LT"/>
              </w:rPr>
              <w:t>Rezultatų vertinimo rodikliai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2F90" w14:textId="77777777" w:rsidR="00AA2C2F" w:rsidRPr="003A32C7" w:rsidRDefault="000C1058" w:rsidP="003A32C7">
            <w:pPr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A32C7">
              <w:rPr>
                <w:color w:val="000000" w:themeColor="text1"/>
                <w:szCs w:val="24"/>
                <w:lang w:eastAsia="lt-LT"/>
              </w:rPr>
              <w:t>Pasiekti rezultatai ir jų rodikliai</w:t>
            </w:r>
          </w:p>
        </w:tc>
      </w:tr>
      <w:tr w:rsidR="00FB4114" w:rsidRPr="004A54A4" w14:paraId="1E614F2E" w14:textId="77777777" w:rsidTr="005128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777" w14:textId="59D23323" w:rsidR="00FB4114" w:rsidRPr="003A32C7" w:rsidRDefault="003A32C7" w:rsidP="003A32C7">
            <w:pPr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A32C7">
              <w:rPr>
                <w:color w:val="000000" w:themeColor="text1"/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89C" w14:textId="51A3B8A5" w:rsidR="00FB4114" w:rsidRPr="003A32C7" w:rsidRDefault="003A32C7" w:rsidP="003A32C7">
            <w:pPr>
              <w:jc w:val="center"/>
              <w:rPr>
                <w:color w:val="000000" w:themeColor="text1"/>
              </w:rPr>
            </w:pPr>
            <w:r w:rsidRPr="003A32C7">
              <w:rPr>
                <w:color w:val="000000" w:themeColor="text1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D33" w14:textId="10EF74C6" w:rsidR="00FB4114" w:rsidRPr="003A32C7" w:rsidRDefault="003A32C7" w:rsidP="003A32C7">
            <w:pPr>
              <w:jc w:val="center"/>
              <w:rPr>
                <w:color w:val="000000" w:themeColor="text1"/>
              </w:rPr>
            </w:pPr>
            <w:r w:rsidRPr="003A32C7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DAB" w14:textId="4D5F99CF" w:rsidR="00FB4114" w:rsidRPr="003A32C7" w:rsidRDefault="003A32C7" w:rsidP="003A32C7">
            <w:pPr>
              <w:jc w:val="center"/>
              <w:rPr>
                <w:color w:val="000000" w:themeColor="text1"/>
              </w:rPr>
            </w:pPr>
            <w:r w:rsidRPr="003A32C7">
              <w:rPr>
                <w:color w:val="000000" w:themeColor="text1"/>
              </w:rPr>
              <w:t>-</w:t>
            </w:r>
          </w:p>
        </w:tc>
      </w:tr>
    </w:tbl>
    <w:p w14:paraId="16276B2F" w14:textId="77777777" w:rsidR="00FB4114" w:rsidRPr="004A54A4" w:rsidRDefault="00FB4114" w:rsidP="00DD0666">
      <w:pPr>
        <w:rPr>
          <w:sz w:val="22"/>
          <w:szCs w:val="22"/>
          <w:lang w:eastAsia="lt-LT"/>
        </w:rPr>
      </w:pPr>
    </w:p>
    <w:p w14:paraId="0147AAE4" w14:textId="77777777" w:rsidR="00F74BE8" w:rsidRPr="004A54A4" w:rsidRDefault="00F74BE8" w:rsidP="00F74BE8">
      <w:pPr>
        <w:jc w:val="center"/>
        <w:rPr>
          <w:b/>
        </w:rPr>
      </w:pPr>
      <w:r w:rsidRPr="004A54A4">
        <w:rPr>
          <w:b/>
        </w:rPr>
        <w:t>III SKYRIUS</w:t>
      </w:r>
    </w:p>
    <w:p w14:paraId="3573A4E0" w14:textId="77777777" w:rsidR="00F74BE8" w:rsidRPr="004A54A4" w:rsidRDefault="00F74BE8" w:rsidP="00F74BE8">
      <w:pPr>
        <w:jc w:val="center"/>
        <w:rPr>
          <w:b/>
        </w:rPr>
      </w:pPr>
      <w:r w:rsidRPr="004A54A4">
        <w:rPr>
          <w:b/>
        </w:rPr>
        <w:t>GEBĖJIMŲ ATLIKTI PAREIGYBĖS APRAŠYME NUSTATYTAS FUNKCIJAS VERTINIMAS</w:t>
      </w:r>
    </w:p>
    <w:p w14:paraId="3088FA1F" w14:textId="77777777" w:rsidR="00F74BE8" w:rsidRPr="004A54A4" w:rsidRDefault="00F74BE8" w:rsidP="00F74BE8">
      <w:pPr>
        <w:jc w:val="center"/>
        <w:rPr>
          <w:sz w:val="22"/>
          <w:szCs w:val="22"/>
        </w:rPr>
      </w:pPr>
    </w:p>
    <w:p w14:paraId="11F046EA" w14:textId="77777777" w:rsidR="00F74BE8" w:rsidRPr="004A54A4" w:rsidRDefault="00F74BE8" w:rsidP="00F74BE8">
      <w:pPr>
        <w:rPr>
          <w:b/>
        </w:rPr>
      </w:pPr>
      <w:r w:rsidRPr="004A54A4">
        <w:rPr>
          <w:b/>
        </w:rPr>
        <w:t>5. Gebėjimų atlikti pareigybės aprašyme nustatytas funkcijas vertinimas</w:t>
      </w:r>
    </w:p>
    <w:p w14:paraId="49DD35B5" w14:textId="1FA0BA11" w:rsidR="00F74BE8" w:rsidRPr="004A54A4" w:rsidRDefault="00F74BE8" w:rsidP="00F74BE8">
      <w:pPr>
        <w:tabs>
          <w:tab w:val="left" w:pos="284"/>
        </w:tabs>
        <w:jc w:val="both"/>
        <w:rPr>
          <w:sz w:val="20"/>
          <w:lang w:eastAsia="lt-LT"/>
        </w:rPr>
      </w:pPr>
    </w:p>
    <w:p w14:paraId="740EEA13" w14:textId="77777777" w:rsidR="00FB18ED" w:rsidRPr="004A54A4" w:rsidRDefault="00FB18ED" w:rsidP="00F74BE8">
      <w:pPr>
        <w:tabs>
          <w:tab w:val="left" w:pos="284"/>
        </w:tabs>
        <w:jc w:val="both"/>
        <w:rPr>
          <w:sz w:val="20"/>
          <w:lang w:eastAsia="lt-LT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F74BE8" w:rsidRPr="004A54A4" w14:paraId="614BA145" w14:textId="77777777" w:rsidTr="00FA793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2B28" w14:textId="77777777" w:rsidR="00F74BE8" w:rsidRPr="004A54A4" w:rsidRDefault="00F74BE8" w:rsidP="00FA793E">
            <w:pPr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8588" w14:textId="77777777" w:rsidR="00F74BE8" w:rsidRPr="004A54A4" w:rsidRDefault="00F74BE8" w:rsidP="00FA793E">
            <w:pPr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Pažymimas atitinkamas langelis:</w:t>
            </w:r>
          </w:p>
          <w:p w14:paraId="10F590BF" w14:textId="77777777" w:rsidR="00F74BE8" w:rsidRPr="004A54A4" w:rsidRDefault="00F74BE8" w:rsidP="00FA793E">
            <w:pPr>
              <w:jc w:val="center"/>
              <w:rPr>
                <w:b/>
                <w:szCs w:val="24"/>
              </w:rPr>
            </w:pPr>
            <w:r w:rsidRPr="004A54A4">
              <w:rPr>
                <w:szCs w:val="24"/>
              </w:rPr>
              <w:t>1 – nepatenkinamai;</w:t>
            </w:r>
          </w:p>
          <w:p w14:paraId="37BE96CD" w14:textId="77777777" w:rsidR="00F74BE8" w:rsidRPr="004A54A4" w:rsidRDefault="00F74BE8" w:rsidP="00FA793E">
            <w:pPr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lastRenderedPageBreak/>
              <w:t>2 – patenkinamai;</w:t>
            </w:r>
          </w:p>
          <w:p w14:paraId="25ABFEC8" w14:textId="77777777" w:rsidR="00F74BE8" w:rsidRPr="004A54A4" w:rsidRDefault="00F74BE8" w:rsidP="00FA793E">
            <w:pPr>
              <w:jc w:val="center"/>
              <w:rPr>
                <w:b/>
                <w:szCs w:val="24"/>
              </w:rPr>
            </w:pPr>
            <w:r w:rsidRPr="004A54A4">
              <w:rPr>
                <w:szCs w:val="24"/>
              </w:rPr>
              <w:t>3 – gerai;</w:t>
            </w:r>
          </w:p>
          <w:p w14:paraId="5259FCFF" w14:textId="77777777" w:rsidR="00F74BE8" w:rsidRPr="004A54A4" w:rsidRDefault="00F74BE8" w:rsidP="00FA793E">
            <w:pPr>
              <w:jc w:val="center"/>
              <w:rPr>
                <w:szCs w:val="24"/>
              </w:rPr>
            </w:pPr>
            <w:r w:rsidRPr="004A54A4">
              <w:rPr>
                <w:szCs w:val="24"/>
              </w:rPr>
              <w:t>4 – labai gerai</w:t>
            </w:r>
          </w:p>
        </w:tc>
      </w:tr>
      <w:tr w:rsidR="00F74BE8" w:rsidRPr="004A54A4" w14:paraId="5288A6F6" w14:textId="77777777" w:rsidTr="00FA793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BDB7" w14:textId="77777777" w:rsidR="00F74BE8" w:rsidRPr="004A54A4" w:rsidRDefault="00F74BE8" w:rsidP="00FA793E">
            <w:pPr>
              <w:jc w:val="both"/>
              <w:rPr>
                <w:szCs w:val="24"/>
              </w:rPr>
            </w:pPr>
            <w:r w:rsidRPr="004A54A4">
              <w:rPr>
                <w:szCs w:val="24"/>
              </w:rPr>
              <w:lastRenderedPageBreak/>
              <w:t>5.1. Informacijos ir situacijos valdymas atliekant funkcijas</w:t>
            </w:r>
            <w:r w:rsidRPr="004A54A4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F3AA" w14:textId="6E7F0BF4" w:rsidR="00F74BE8" w:rsidRPr="004A54A4" w:rsidRDefault="00F74BE8" w:rsidP="00FA793E">
            <w:pPr>
              <w:rPr>
                <w:szCs w:val="24"/>
              </w:rPr>
            </w:pPr>
            <w:r w:rsidRPr="004A54A4">
              <w:rPr>
                <w:szCs w:val="24"/>
              </w:rPr>
              <w:t>1□      2□       3□       4</w:t>
            </w:r>
            <w:r w:rsidR="00150472">
              <w:rPr>
                <w:szCs w:val="24"/>
              </w:rPr>
              <w:t>x</w:t>
            </w:r>
          </w:p>
        </w:tc>
      </w:tr>
      <w:tr w:rsidR="00F74BE8" w:rsidRPr="004A54A4" w14:paraId="63EA7A0B" w14:textId="77777777" w:rsidTr="00FA793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FBEA" w14:textId="77777777" w:rsidR="00F74BE8" w:rsidRPr="004A54A4" w:rsidRDefault="00F74BE8" w:rsidP="00FA793E">
            <w:pPr>
              <w:jc w:val="both"/>
              <w:rPr>
                <w:szCs w:val="24"/>
              </w:rPr>
            </w:pPr>
            <w:r w:rsidRPr="004A54A4">
              <w:rPr>
                <w:szCs w:val="24"/>
              </w:rPr>
              <w:t>5.2. Išteklių (žmogiškųjų, laiko ir materialinių) paskirstymas</w:t>
            </w:r>
            <w:r w:rsidRPr="004A54A4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23F6" w14:textId="3F33C752" w:rsidR="00F74BE8" w:rsidRPr="004A54A4" w:rsidRDefault="00F74BE8" w:rsidP="00FA793E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4A54A4">
              <w:rPr>
                <w:szCs w:val="24"/>
              </w:rPr>
              <w:t>1□      2□       3□       4</w:t>
            </w:r>
            <w:r w:rsidR="00150472">
              <w:rPr>
                <w:szCs w:val="24"/>
              </w:rPr>
              <w:t>x</w:t>
            </w:r>
          </w:p>
        </w:tc>
      </w:tr>
      <w:tr w:rsidR="00F74BE8" w:rsidRPr="004A54A4" w14:paraId="4AA34AAC" w14:textId="77777777" w:rsidTr="00FA793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E47E" w14:textId="77777777" w:rsidR="00F74BE8" w:rsidRPr="004A54A4" w:rsidRDefault="00F74BE8" w:rsidP="00FA793E">
            <w:pPr>
              <w:jc w:val="both"/>
              <w:rPr>
                <w:szCs w:val="24"/>
              </w:rPr>
            </w:pPr>
            <w:r w:rsidRPr="004A54A4">
              <w:rPr>
                <w:szCs w:val="24"/>
              </w:rPr>
              <w:t>5.3. Lyderystės ir vadovavimo efektyvumas</w:t>
            </w:r>
            <w:r w:rsidRPr="004A54A4">
              <w:rPr>
                <w:b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9037" w14:textId="32C0521C" w:rsidR="00F74BE8" w:rsidRPr="004A54A4" w:rsidRDefault="00F74BE8" w:rsidP="00FA793E">
            <w:pPr>
              <w:rPr>
                <w:szCs w:val="24"/>
              </w:rPr>
            </w:pPr>
            <w:r w:rsidRPr="004A54A4">
              <w:rPr>
                <w:szCs w:val="24"/>
              </w:rPr>
              <w:t>1□      2□       3□       4</w:t>
            </w:r>
            <w:r w:rsidR="00150472">
              <w:rPr>
                <w:szCs w:val="24"/>
              </w:rPr>
              <w:t>x</w:t>
            </w:r>
          </w:p>
        </w:tc>
      </w:tr>
      <w:tr w:rsidR="00F74BE8" w:rsidRPr="004A54A4" w14:paraId="5B9A73D3" w14:textId="77777777" w:rsidTr="00FA793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8744" w14:textId="77777777" w:rsidR="00F74BE8" w:rsidRPr="004A54A4" w:rsidRDefault="00F74BE8" w:rsidP="00FA793E">
            <w:pPr>
              <w:jc w:val="both"/>
              <w:rPr>
                <w:szCs w:val="24"/>
              </w:rPr>
            </w:pPr>
            <w:r w:rsidRPr="004A54A4">
              <w:rPr>
                <w:szCs w:val="24"/>
              </w:rPr>
              <w:t>5.4. Ž</w:t>
            </w:r>
            <w:r w:rsidRPr="004A54A4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334B" w14:textId="2617249A" w:rsidR="00F74BE8" w:rsidRPr="004A54A4" w:rsidRDefault="00F74BE8" w:rsidP="00FA793E">
            <w:pPr>
              <w:rPr>
                <w:szCs w:val="24"/>
              </w:rPr>
            </w:pPr>
            <w:r w:rsidRPr="004A54A4">
              <w:rPr>
                <w:szCs w:val="24"/>
              </w:rPr>
              <w:t>1□      2□       3□       4</w:t>
            </w:r>
            <w:r w:rsidR="00150472">
              <w:rPr>
                <w:szCs w:val="24"/>
              </w:rPr>
              <w:t>x</w:t>
            </w:r>
          </w:p>
        </w:tc>
      </w:tr>
      <w:tr w:rsidR="00F74BE8" w:rsidRPr="004A54A4" w14:paraId="7BB4CFAB" w14:textId="77777777" w:rsidTr="00FA793E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4C9A" w14:textId="77777777" w:rsidR="00F74BE8" w:rsidRPr="004A54A4" w:rsidRDefault="00F74BE8" w:rsidP="00FA793E">
            <w:pPr>
              <w:rPr>
                <w:szCs w:val="24"/>
              </w:rPr>
            </w:pPr>
            <w:r w:rsidRPr="004A54A4">
              <w:rPr>
                <w:szCs w:val="24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9FD0" w14:textId="63230AA2" w:rsidR="00F74BE8" w:rsidRPr="004A54A4" w:rsidRDefault="00F74BE8" w:rsidP="00FA793E">
            <w:pPr>
              <w:rPr>
                <w:szCs w:val="24"/>
              </w:rPr>
            </w:pPr>
            <w:r w:rsidRPr="004A54A4">
              <w:rPr>
                <w:szCs w:val="24"/>
              </w:rPr>
              <w:t>1□      2□       3□       4</w:t>
            </w:r>
            <w:r w:rsidR="00150472">
              <w:rPr>
                <w:szCs w:val="24"/>
              </w:rPr>
              <w:t>x</w:t>
            </w:r>
          </w:p>
        </w:tc>
      </w:tr>
    </w:tbl>
    <w:p w14:paraId="7FD64151" w14:textId="37D6E212" w:rsidR="00FB18ED" w:rsidRPr="004A54A4" w:rsidRDefault="00FB18ED" w:rsidP="006A687D">
      <w:pPr>
        <w:rPr>
          <w:sz w:val="22"/>
          <w:szCs w:val="22"/>
          <w:lang w:eastAsia="lt-LT"/>
        </w:rPr>
      </w:pPr>
    </w:p>
    <w:p w14:paraId="49AB8D0D" w14:textId="77777777" w:rsidR="00FB18ED" w:rsidRPr="004A54A4" w:rsidRDefault="00FB18ED" w:rsidP="006A687D">
      <w:pPr>
        <w:rPr>
          <w:sz w:val="22"/>
          <w:szCs w:val="22"/>
          <w:lang w:eastAsia="lt-LT"/>
        </w:rPr>
      </w:pPr>
    </w:p>
    <w:p w14:paraId="3F411037" w14:textId="77777777" w:rsidR="00F74BE8" w:rsidRPr="004A54A4" w:rsidRDefault="00F74BE8" w:rsidP="00F74BE8">
      <w:pPr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IV SKYRIUS</w:t>
      </w:r>
    </w:p>
    <w:p w14:paraId="3E17E127" w14:textId="77777777" w:rsidR="00F74BE8" w:rsidRPr="004A54A4" w:rsidRDefault="00F74BE8" w:rsidP="00F74BE8">
      <w:pPr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PASIEKTŲ REZULTATŲ VYKDANT UŽDUOTIS ĮSIVERTINIMAS IR KOMPETENCIJŲ TOBULINIMAS</w:t>
      </w:r>
    </w:p>
    <w:p w14:paraId="35256079" w14:textId="77777777" w:rsidR="00F74BE8" w:rsidRPr="004A54A4" w:rsidRDefault="00F74BE8" w:rsidP="00F74BE8">
      <w:pPr>
        <w:jc w:val="center"/>
        <w:rPr>
          <w:b/>
          <w:sz w:val="22"/>
          <w:szCs w:val="22"/>
          <w:lang w:eastAsia="lt-LT"/>
        </w:rPr>
      </w:pPr>
    </w:p>
    <w:p w14:paraId="75F2CA7C" w14:textId="0D9159E9" w:rsidR="00F74BE8" w:rsidRPr="004A54A4" w:rsidRDefault="00F74BE8" w:rsidP="00F74BE8">
      <w:pPr>
        <w:ind w:left="360" w:hanging="360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6.</w:t>
      </w:r>
      <w:r w:rsidRPr="004A54A4">
        <w:rPr>
          <w:b/>
          <w:szCs w:val="24"/>
          <w:lang w:eastAsia="lt-LT"/>
        </w:rPr>
        <w:tab/>
        <w:t>Pasiektų rezultatų vykdant užduotis įsivertinimas</w:t>
      </w:r>
    </w:p>
    <w:p w14:paraId="1C3305B4" w14:textId="77777777" w:rsidR="00FB18ED" w:rsidRPr="004A54A4" w:rsidRDefault="00FB18ED" w:rsidP="00F74BE8">
      <w:pPr>
        <w:ind w:left="360" w:hanging="360"/>
        <w:rPr>
          <w:b/>
          <w:szCs w:val="24"/>
          <w:lang w:eastAsia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F74BE8" w:rsidRPr="004A54A4" w14:paraId="1EED67B2" w14:textId="77777777" w:rsidTr="00FA793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F0A7" w14:textId="77777777" w:rsidR="00F74BE8" w:rsidRPr="004A54A4" w:rsidRDefault="00F74BE8" w:rsidP="00FA793E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2F61" w14:textId="77777777" w:rsidR="00F74BE8" w:rsidRPr="004A54A4" w:rsidRDefault="00F74BE8" w:rsidP="00FA793E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Pažymimas atitinkamas langelis</w:t>
            </w:r>
          </w:p>
        </w:tc>
      </w:tr>
      <w:tr w:rsidR="00F74BE8" w:rsidRPr="004A54A4" w14:paraId="3E50030F" w14:textId="77777777" w:rsidTr="00FA793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C7C5" w14:textId="77777777" w:rsidR="00F74BE8" w:rsidRPr="004A54A4" w:rsidRDefault="00F74BE8" w:rsidP="00FA793E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9B92" w14:textId="77777777" w:rsidR="00F74BE8" w:rsidRPr="004A54A4" w:rsidRDefault="00F74BE8" w:rsidP="00FA793E">
            <w:pPr>
              <w:ind w:right="340"/>
              <w:jc w:val="right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Labai gerai </w:t>
            </w:r>
            <w:r w:rsidR="005D0C2A" w:rsidRPr="004A54A4">
              <w:rPr>
                <w:rFonts w:ascii="Segoe UI Symbol" w:eastAsia="MS Gothic" w:hAnsi="Segoe UI Symbol" w:cs="Segoe UI Symbol"/>
                <w:szCs w:val="24"/>
                <w:lang w:eastAsia="lt-LT"/>
              </w:rPr>
              <w:sym w:font="Wingdings 2" w:char="F052"/>
            </w:r>
          </w:p>
        </w:tc>
      </w:tr>
      <w:tr w:rsidR="00F74BE8" w:rsidRPr="004A54A4" w14:paraId="19C7B28C" w14:textId="77777777" w:rsidTr="00FA793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3A2E" w14:textId="77777777" w:rsidR="00F74BE8" w:rsidRPr="004A54A4" w:rsidRDefault="00F74BE8" w:rsidP="00FA793E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C77B" w14:textId="77777777" w:rsidR="00F74BE8" w:rsidRPr="004A54A4" w:rsidRDefault="00F74BE8" w:rsidP="00FA793E">
            <w:pPr>
              <w:ind w:right="340"/>
              <w:jc w:val="right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Gerai </w:t>
            </w:r>
            <w:r w:rsidRPr="004A54A4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F74BE8" w:rsidRPr="004A54A4" w14:paraId="6575EB0D" w14:textId="77777777" w:rsidTr="00FA793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57E3" w14:textId="77777777" w:rsidR="00F74BE8" w:rsidRPr="004A54A4" w:rsidRDefault="00F74BE8" w:rsidP="00FA793E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6DB0" w14:textId="77777777" w:rsidR="00F74BE8" w:rsidRPr="004A54A4" w:rsidRDefault="00F74BE8" w:rsidP="00FA793E">
            <w:pPr>
              <w:ind w:right="340"/>
              <w:jc w:val="right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Patenkinamai </w:t>
            </w:r>
            <w:r w:rsidRPr="004A54A4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F74BE8" w:rsidRPr="004A54A4" w14:paraId="0706BD3A" w14:textId="77777777" w:rsidTr="00FA793E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4423" w14:textId="77777777" w:rsidR="00F74BE8" w:rsidRPr="004A54A4" w:rsidRDefault="00F74BE8" w:rsidP="00FA793E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DA91" w14:textId="77777777" w:rsidR="00F74BE8" w:rsidRPr="004A54A4" w:rsidRDefault="00F74BE8" w:rsidP="00FA793E">
            <w:pPr>
              <w:ind w:right="340"/>
              <w:jc w:val="right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Nepatenkinamai </w:t>
            </w:r>
            <w:r w:rsidRPr="004A54A4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289617AA" w14:textId="77777777" w:rsidR="00F74BE8" w:rsidRPr="004A54A4" w:rsidRDefault="00F74BE8" w:rsidP="00F74BE8">
      <w:pPr>
        <w:jc w:val="center"/>
        <w:rPr>
          <w:sz w:val="22"/>
          <w:szCs w:val="22"/>
          <w:lang w:eastAsia="lt-LT"/>
        </w:rPr>
      </w:pPr>
    </w:p>
    <w:p w14:paraId="21169413" w14:textId="77777777" w:rsidR="00F74BE8" w:rsidRPr="004A54A4" w:rsidRDefault="00F74BE8" w:rsidP="00F74BE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7.</w:t>
      </w:r>
      <w:r w:rsidRPr="004A54A4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B36E1" w:rsidRPr="004A54A4" w14:paraId="53532AB5" w14:textId="77777777" w:rsidTr="00FA793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6308" w14:textId="77777777" w:rsidR="00AB36E1" w:rsidRPr="004A54A4" w:rsidRDefault="00AB36E1" w:rsidP="00AB36E1">
            <w:r w:rsidRPr="004A54A4">
              <w:t>7.1. Vadovavimo ugdymuisi ir mokymuisi kompetencija.</w:t>
            </w:r>
          </w:p>
        </w:tc>
      </w:tr>
      <w:tr w:rsidR="00AB36E1" w:rsidRPr="004A54A4" w14:paraId="115177DB" w14:textId="77777777" w:rsidTr="00FA793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4E3" w14:textId="77777777" w:rsidR="00AB36E1" w:rsidRPr="004A54A4" w:rsidRDefault="00AB36E1" w:rsidP="00AB36E1">
            <w:r w:rsidRPr="004A54A4">
              <w:t>7.2. Švietimo įstaigos partnerystės ir bendradarbiavimo kompetencija.</w:t>
            </w:r>
          </w:p>
        </w:tc>
      </w:tr>
      <w:tr w:rsidR="005128E0" w:rsidRPr="004A54A4" w14:paraId="509E9105" w14:textId="77777777" w:rsidTr="00FA793E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B58" w14:textId="5425D669" w:rsidR="005128E0" w:rsidRPr="004A54A4" w:rsidRDefault="005128E0" w:rsidP="00AB36E1">
            <w:r w:rsidRPr="004A54A4">
              <w:t>7.3. Tobulinti skaitmenines kompetencijas.</w:t>
            </w:r>
          </w:p>
        </w:tc>
      </w:tr>
    </w:tbl>
    <w:p w14:paraId="46FDFEB6" w14:textId="31C14315" w:rsidR="00F74BE8" w:rsidRPr="004A54A4" w:rsidRDefault="00F74BE8" w:rsidP="00DD0666">
      <w:pPr>
        <w:rPr>
          <w:sz w:val="22"/>
          <w:szCs w:val="22"/>
          <w:lang w:eastAsia="lt-LT"/>
        </w:rPr>
      </w:pPr>
    </w:p>
    <w:p w14:paraId="26FFB811" w14:textId="77777777" w:rsidR="00915EE3" w:rsidRPr="004A54A4" w:rsidRDefault="00915EE3" w:rsidP="00915EE3">
      <w:pPr>
        <w:tabs>
          <w:tab w:val="left" w:pos="284"/>
          <w:tab w:val="left" w:pos="567"/>
        </w:tabs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V SKYRIUS</w:t>
      </w:r>
    </w:p>
    <w:p w14:paraId="3B45346D" w14:textId="77777777" w:rsidR="00915EE3" w:rsidRPr="004A54A4" w:rsidRDefault="00915EE3" w:rsidP="00915EE3">
      <w:pPr>
        <w:tabs>
          <w:tab w:val="left" w:pos="284"/>
          <w:tab w:val="left" w:pos="567"/>
        </w:tabs>
        <w:jc w:val="center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KITŲ METŲ VEIKLOS UŽDUOTYS, REZULTATAI IR RODIKLIAI</w:t>
      </w:r>
    </w:p>
    <w:p w14:paraId="68F901AD" w14:textId="77777777" w:rsidR="00915EE3" w:rsidRPr="004A54A4" w:rsidRDefault="00915EE3" w:rsidP="00915EE3">
      <w:pPr>
        <w:tabs>
          <w:tab w:val="left" w:pos="284"/>
          <w:tab w:val="left" w:pos="567"/>
        </w:tabs>
        <w:jc w:val="center"/>
        <w:rPr>
          <w:b/>
          <w:szCs w:val="24"/>
          <w:lang w:eastAsia="lt-LT"/>
        </w:rPr>
      </w:pPr>
    </w:p>
    <w:p w14:paraId="33C24003" w14:textId="25A4FDBB" w:rsidR="00915EE3" w:rsidRPr="004A54A4" w:rsidRDefault="00052BA1" w:rsidP="00915EE3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8.</w:t>
      </w:r>
      <w:r w:rsidRPr="004A54A4">
        <w:rPr>
          <w:b/>
          <w:szCs w:val="24"/>
          <w:lang w:eastAsia="lt-LT"/>
        </w:rPr>
        <w:tab/>
        <w:t>2024</w:t>
      </w:r>
      <w:r w:rsidR="00FB18ED" w:rsidRPr="004A54A4">
        <w:rPr>
          <w:b/>
          <w:szCs w:val="24"/>
          <w:lang w:eastAsia="lt-LT"/>
        </w:rPr>
        <w:t xml:space="preserve"> </w:t>
      </w:r>
      <w:r w:rsidR="00915EE3" w:rsidRPr="004A54A4">
        <w:rPr>
          <w:b/>
          <w:szCs w:val="24"/>
          <w:lang w:eastAsia="lt-LT"/>
        </w:rPr>
        <w:t>metų užduotys</w:t>
      </w:r>
    </w:p>
    <w:p w14:paraId="3E1E77B9" w14:textId="167CB2BE" w:rsidR="00915EE3" w:rsidRPr="004A54A4" w:rsidRDefault="00915EE3" w:rsidP="00915EE3">
      <w:pPr>
        <w:rPr>
          <w:sz w:val="2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915EE3" w:rsidRPr="004A54A4" w14:paraId="7DDB3ED0" w14:textId="77777777" w:rsidTr="00FA793E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DCBC" w14:textId="77777777" w:rsidR="00915EE3" w:rsidRPr="004A54A4" w:rsidRDefault="00915EE3" w:rsidP="00FA793E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Užduotys</w:t>
            </w:r>
          </w:p>
          <w:p w14:paraId="0D97DAB0" w14:textId="77777777" w:rsidR="00915EE3" w:rsidRPr="004A54A4" w:rsidRDefault="00915EE3" w:rsidP="00FA793E">
            <w:pPr>
              <w:jc w:val="center"/>
              <w:rPr>
                <w:i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42DE" w14:textId="77777777" w:rsidR="00915EE3" w:rsidRPr="004A54A4" w:rsidRDefault="00915EE3" w:rsidP="00FA793E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0994" w14:textId="1F829DBF" w:rsidR="00915EE3" w:rsidRPr="004A54A4" w:rsidRDefault="00915EE3" w:rsidP="00B464F1">
            <w:pPr>
              <w:jc w:val="center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Rezultatų vertinimo rodikliai </w:t>
            </w:r>
          </w:p>
        </w:tc>
      </w:tr>
      <w:tr w:rsidR="00002521" w:rsidRPr="004A54A4" w14:paraId="556108C4" w14:textId="77777777" w:rsidTr="00FA793E">
        <w:trPr>
          <w:trHeight w:val="1644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1630A3" w14:textId="77777777" w:rsidR="00002521" w:rsidRPr="004A54A4" w:rsidRDefault="00002521" w:rsidP="000820DB">
            <w:pPr>
              <w:rPr>
                <w:b/>
                <w:szCs w:val="24"/>
                <w:lang w:eastAsia="lt-LT"/>
              </w:rPr>
            </w:pPr>
            <w:r w:rsidRPr="004A54A4">
              <w:rPr>
                <w:b/>
                <w:szCs w:val="24"/>
                <w:lang w:eastAsia="lt-LT"/>
              </w:rPr>
              <w:t>Asmenybės ūgtis</w:t>
            </w:r>
          </w:p>
          <w:p w14:paraId="0054BB2E" w14:textId="09870F83" w:rsidR="00002521" w:rsidRPr="004A54A4" w:rsidRDefault="00C46958" w:rsidP="000820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002521" w:rsidRPr="004A54A4">
              <w:rPr>
                <w:szCs w:val="24"/>
                <w:lang w:eastAsia="lt-LT"/>
              </w:rPr>
              <w:t>.1. Pagerinti ikimokyklinio</w:t>
            </w:r>
            <w:r w:rsidR="008A2451">
              <w:rPr>
                <w:szCs w:val="24"/>
                <w:lang w:eastAsia="lt-LT"/>
              </w:rPr>
              <w:t xml:space="preserve"> </w:t>
            </w:r>
            <w:r w:rsidR="00002521" w:rsidRPr="004A54A4">
              <w:rPr>
                <w:szCs w:val="24"/>
                <w:lang w:eastAsia="lt-LT"/>
              </w:rPr>
              <w:t xml:space="preserve">  amžiaus vaikų ugdymo(si) motyvaciją, pažangą ir pasiekimus.</w:t>
            </w:r>
          </w:p>
          <w:p w14:paraId="4D9D7EA5" w14:textId="77777777" w:rsidR="00002521" w:rsidRPr="004A54A4" w:rsidRDefault="00002521" w:rsidP="000820DB">
            <w:pPr>
              <w:rPr>
                <w:szCs w:val="24"/>
                <w:lang w:eastAsia="lt-LT"/>
              </w:rPr>
            </w:pPr>
          </w:p>
          <w:p w14:paraId="2E105CDB" w14:textId="77777777" w:rsidR="00002521" w:rsidRPr="004A54A4" w:rsidRDefault="00002521" w:rsidP="000820DB">
            <w:pPr>
              <w:rPr>
                <w:szCs w:val="24"/>
                <w:lang w:eastAsia="lt-LT"/>
              </w:rPr>
            </w:pPr>
          </w:p>
          <w:p w14:paraId="571BFDDD" w14:textId="77777777" w:rsidR="00002521" w:rsidRPr="004A54A4" w:rsidRDefault="00002521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6D97B" w14:textId="7AB4F0F2" w:rsidR="00002521" w:rsidRPr="004A54A4" w:rsidRDefault="00002521" w:rsidP="000820DB">
            <w:pPr>
              <w:rPr>
                <w:lang w:eastAsia="lt-LT"/>
              </w:rPr>
            </w:pPr>
            <w:r w:rsidRPr="004A54A4">
              <w:rPr>
                <w:szCs w:val="24"/>
                <w:lang w:eastAsia="lt-LT"/>
              </w:rPr>
              <w:t>8.1.1.</w:t>
            </w:r>
            <w:r>
              <w:rPr>
                <w:szCs w:val="24"/>
                <w:lang w:eastAsia="lt-LT"/>
              </w:rPr>
              <w:t xml:space="preserve"> Patobulinti lopšelio-darželio „Žiogelis“ ikimokyklinukų pasiekimai ir pažanga sakytinės, rašytin</w:t>
            </w:r>
            <w:r w:rsidR="0097352C">
              <w:rPr>
                <w:szCs w:val="24"/>
                <w:lang w:eastAsia="lt-LT"/>
              </w:rPr>
              <w:t>ės kalbos bei problemų sprendimo ugdymo(si) srityse.</w:t>
            </w:r>
          </w:p>
          <w:p w14:paraId="1E32277E" w14:textId="77777777" w:rsidR="00002521" w:rsidRPr="004A54A4" w:rsidRDefault="00002521" w:rsidP="000820DB">
            <w:pPr>
              <w:rPr>
                <w:lang w:eastAsia="lt-LT"/>
              </w:rPr>
            </w:pPr>
          </w:p>
          <w:p w14:paraId="0521BE28" w14:textId="77777777" w:rsidR="00002521" w:rsidRPr="004A54A4" w:rsidRDefault="00002521" w:rsidP="000820DB">
            <w:pPr>
              <w:rPr>
                <w:lang w:eastAsia="lt-LT"/>
              </w:rPr>
            </w:pPr>
          </w:p>
          <w:p w14:paraId="666F373F" w14:textId="77777777" w:rsidR="00002521" w:rsidRPr="004A54A4" w:rsidRDefault="00002521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9AB" w14:textId="77777777" w:rsidR="00002521" w:rsidRDefault="00002521" w:rsidP="000820DB">
            <w:pPr>
              <w:spacing w:line="254" w:lineRule="atLeast"/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8.1.1.1. </w:t>
            </w:r>
            <w:r>
              <w:rPr>
                <w:lang w:eastAsia="lt-LT"/>
              </w:rPr>
              <w:t xml:space="preserve">Padaryta pažanga ikimokyklinio amžiaus vaikų (4-5 m.) sakytinės bei rašytinės kalbos ugdymo(si) srityje, vidurkis – 4,72 ir 4,90. </w:t>
            </w:r>
          </w:p>
          <w:p w14:paraId="53A7547C" w14:textId="176AF1A0" w:rsidR="00002521" w:rsidRPr="004A54A4" w:rsidRDefault="00002521" w:rsidP="000820DB">
            <w:pPr>
              <w:spacing w:line="254" w:lineRule="atLeast"/>
              <w:rPr>
                <w:lang w:eastAsia="lt-LT"/>
              </w:rPr>
            </w:pPr>
            <w:r>
              <w:rPr>
                <w:lang w:eastAsia="lt-LT"/>
              </w:rPr>
              <w:t>(2024 m. gegužės mėn.).</w:t>
            </w:r>
          </w:p>
        </w:tc>
      </w:tr>
      <w:tr w:rsidR="00002521" w:rsidRPr="004A54A4" w14:paraId="7B8996C4" w14:textId="77777777" w:rsidTr="00FA793E">
        <w:trPr>
          <w:trHeight w:val="1550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A1A61" w14:textId="77777777" w:rsidR="00002521" w:rsidRPr="004A54A4" w:rsidRDefault="00002521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2A02D" w14:textId="77777777" w:rsidR="00002521" w:rsidRPr="004A54A4" w:rsidRDefault="00002521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1DF" w14:textId="001CF60A" w:rsidR="00002521" w:rsidRDefault="00002521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8.1.1.2. </w:t>
            </w:r>
            <w:r>
              <w:rPr>
                <w:lang w:eastAsia="lt-LT"/>
              </w:rPr>
              <w:t xml:space="preserve">Padaryta pažanga </w:t>
            </w:r>
            <w:r w:rsidR="009F112B">
              <w:rPr>
                <w:lang w:eastAsia="lt-LT"/>
              </w:rPr>
              <w:t>ikimokyklinio</w:t>
            </w:r>
            <w:r>
              <w:rPr>
                <w:lang w:eastAsia="lt-LT"/>
              </w:rPr>
              <w:t xml:space="preserve"> amžiaus vaikų problemų sprendimų ugdymo(si) srityje</w:t>
            </w:r>
            <w:r w:rsidR="009F112B">
              <w:rPr>
                <w:lang w:eastAsia="lt-LT"/>
              </w:rPr>
              <w:t>, vidurkis – 4,70.</w:t>
            </w:r>
          </w:p>
          <w:p w14:paraId="56F7CD3E" w14:textId="1A29BDCD" w:rsidR="00002521" w:rsidRPr="002C599D" w:rsidRDefault="00002521" w:rsidP="000820DB">
            <w:pPr>
              <w:rPr>
                <w:lang w:eastAsia="lt-LT"/>
              </w:rPr>
            </w:pPr>
            <w:r>
              <w:rPr>
                <w:lang w:eastAsia="lt-LT"/>
              </w:rPr>
              <w:t>(2024 m. g</w:t>
            </w:r>
            <w:r w:rsidR="009F112B">
              <w:rPr>
                <w:lang w:eastAsia="lt-LT"/>
              </w:rPr>
              <w:t>egužės</w:t>
            </w:r>
            <w:r>
              <w:rPr>
                <w:lang w:eastAsia="lt-LT"/>
              </w:rPr>
              <w:t xml:space="preserve"> mėn.).</w:t>
            </w:r>
          </w:p>
        </w:tc>
      </w:tr>
      <w:tr w:rsidR="000820DB" w:rsidRPr="004A54A4" w14:paraId="0160FDF0" w14:textId="77777777" w:rsidTr="00FA793E">
        <w:trPr>
          <w:trHeight w:val="141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9D5D6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3F3D5DAA" w14:textId="01AD9487" w:rsidR="000820DB" w:rsidRPr="004A54A4" w:rsidRDefault="000820DB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8.1.2.</w:t>
            </w:r>
            <w:r w:rsidR="00DA0826">
              <w:rPr>
                <w:lang w:eastAsia="lt-LT"/>
              </w:rPr>
              <w:t xml:space="preserve"> Skatinti ugdytinių fizinį raštingumą už darželio ribų.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C7B" w14:textId="75258219" w:rsidR="000820DB" w:rsidRDefault="000820DB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8.1.2.1. </w:t>
            </w:r>
            <w:r w:rsidR="00DA0826">
              <w:rPr>
                <w:lang w:eastAsia="lt-LT"/>
              </w:rPr>
              <w:t xml:space="preserve">Išplėtotas tikslinių partnerysčių tinklas su Šiaulių teniso akademija, Šiaulių sporto centru </w:t>
            </w:r>
            <w:r w:rsidR="0097352C">
              <w:rPr>
                <w:lang w:eastAsia="lt-LT"/>
              </w:rPr>
              <w:t>„</w:t>
            </w:r>
            <w:r w:rsidR="00DA0826">
              <w:rPr>
                <w:lang w:eastAsia="lt-LT"/>
              </w:rPr>
              <w:t>Dubysa</w:t>
            </w:r>
            <w:r w:rsidR="0097352C">
              <w:rPr>
                <w:lang w:eastAsia="lt-LT"/>
              </w:rPr>
              <w:t>“</w:t>
            </w:r>
            <w:r w:rsidR="00DA0826">
              <w:rPr>
                <w:lang w:eastAsia="lt-LT"/>
              </w:rPr>
              <w:t>. Suorganizuoti 2 fizinį aktyvumą skatinantys renginiai.</w:t>
            </w:r>
            <w:r w:rsidR="00002521">
              <w:rPr>
                <w:lang w:eastAsia="lt-LT"/>
              </w:rPr>
              <w:t xml:space="preserve"> Ne mažiau kaip</w:t>
            </w:r>
            <w:r w:rsidR="00DA0826">
              <w:rPr>
                <w:lang w:eastAsia="lt-LT"/>
              </w:rPr>
              <w:t xml:space="preserve"> 60 ugdytinių</w:t>
            </w:r>
            <w:r w:rsidR="00002521">
              <w:rPr>
                <w:lang w:eastAsia="lt-LT"/>
              </w:rPr>
              <w:t xml:space="preserve"> patobulins fizinį raštingumą.</w:t>
            </w:r>
          </w:p>
          <w:p w14:paraId="49407C29" w14:textId="71F4F385" w:rsidR="00002521" w:rsidRDefault="00002521" w:rsidP="000820DB">
            <w:pPr>
              <w:rPr>
                <w:lang w:eastAsia="lt-LT"/>
              </w:rPr>
            </w:pPr>
            <w:r>
              <w:rPr>
                <w:lang w:eastAsia="lt-LT"/>
              </w:rPr>
              <w:t>(2024 m. III, IV ketv.).</w:t>
            </w:r>
          </w:p>
          <w:p w14:paraId="303F2451" w14:textId="2CF2D0EC" w:rsidR="00002521" w:rsidRPr="004A54A4" w:rsidRDefault="00002521" w:rsidP="000820DB">
            <w:pPr>
              <w:rPr>
                <w:lang w:eastAsia="lt-LT"/>
              </w:rPr>
            </w:pPr>
          </w:p>
        </w:tc>
      </w:tr>
      <w:tr w:rsidR="000820DB" w:rsidRPr="004A54A4" w14:paraId="6F47D6F7" w14:textId="77777777" w:rsidTr="00C46958">
        <w:trPr>
          <w:trHeight w:val="2132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90BF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B2E91D" w14:textId="12C0F3A7" w:rsidR="000820DB" w:rsidRPr="004A54A4" w:rsidRDefault="007976A6" w:rsidP="000820DB">
            <w:pPr>
              <w:rPr>
                <w:lang w:eastAsia="lt-LT"/>
              </w:rPr>
            </w:pPr>
            <w:r w:rsidRPr="007976A6">
              <w:rPr>
                <w:lang w:eastAsia="lt-LT"/>
              </w:rPr>
              <w:t>8.1.</w:t>
            </w:r>
            <w:r>
              <w:rPr>
                <w:lang w:eastAsia="lt-LT"/>
              </w:rPr>
              <w:t>3.</w:t>
            </w:r>
            <w:r w:rsidRPr="007976A6">
              <w:rPr>
                <w:lang w:eastAsia="lt-LT"/>
              </w:rPr>
              <w:t xml:space="preserve"> Įgyvendinamas Aktyvios mokyklos fizinio aktyvumo skatinimo lopšelyje-darželyje „Žiogelis“ 2020-2025 m. veiklos planas.</w:t>
            </w:r>
          </w:p>
          <w:p w14:paraId="4CA5DB28" w14:textId="77777777" w:rsidR="000820DB" w:rsidRPr="004A54A4" w:rsidRDefault="000820DB" w:rsidP="000820DB">
            <w:pPr>
              <w:rPr>
                <w:lang w:eastAsia="lt-LT"/>
              </w:rPr>
            </w:pPr>
          </w:p>
          <w:p w14:paraId="11D578FB" w14:textId="77777777" w:rsidR="000820DB" w:rsidRPr="004A54A4" w:rsidRDefault="000820DB" w:rsidP="000820DB">
            <w:pPr>
              <w:rPr>
                <w:lang w:eastAsia="lt-LT"/>
              </w:rPr>
            </w:pPr>
          </w:p>
          <w:p w14:paraId="458EFACB" w14:textId="77777777" w:rsidR="000820DB" w:rsidRPr="004A54A4" w:rsidRDefault="000820DB" w:rsidP="000820DB">
            <w:pPr>
              <w:rPr>
                <w:lang w:eastAsia="lt-LT"/>
              </w:rPr>
            </w:pPr>
          </w:p>
          <w:p w14:paraId="19380DC6" w14:textId="77777777" w:rsidR="000820DB" w:rsidRPr="004A54A4" w:rsidRDefault="000820DB" w:rsidP="000820DB">
            <w:pPr>
              <w:rPr>
                <w:lang w:eastAsia="lt-LT"/>
              </w:rPr>
            </w:pPr>
          </w:p>
          <w:p w14:paraId="1675181C" w14:textId="77777777" w:rsidR="000820DB" w:rsidRPr="004A54A4" w:rsidRDefault="000820DB" w:rsidP="000820DB">
            <w:pPr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08E" w14:textId="77777777" w:rsidR="000820DB" w:rsidRDefault="000820DB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8.1.</w:t>
            </w:r>
            <w:r w:rsidR="007976A6">
              <w:rPr>
                <w:lang w:eastAsia="lt-LT"/>
              </w:rPr>
              <w:t>3</w:t>
            </w:r>
            <w:r w:rsidRPr="004A54A4">
              <w:rPr>
                <w:lang w:eastAsia="lt-LT"/>
              </w:rPr>
              <w:t>.</w:t>
            </w:r>
            <w:r w:rsidR="007976A6">
              <w:rPr>
                <w:lang w:eastAsia="lt-LT"/>
              </w:rPr>
              <w:t xml:space="preserve">1. Suorganizuotos Dainų mikrorajono ikimokyklinio ugdymo įstaigų ugdytinių sportinės orientacinės varžybos „Beržynėlio takeliais“. Varžybose dalyvaus ne mažiau kaip 100 ugdytinių. </w:t>
            </w:r>
          </w:p>
          <w:p w14:paraId="252A9FF9" w14:textId="5415987F" w:rsidR="009412DB" w:rsidRPr="009412DB" w:rsidRDefault="009412DB" w:rsidP="000820DB">
            <w:pPr>
              <w:rPr>
                <w:lang w:eastAsia="lt-LT"/>
              </w:rPr>
            </w:pPr>
            <w:r w:rsidRPr="00150472">
              <w:rPr>
                <w:lang w:eastAsia="lt-LT"/>
              </w:rPr>
              <w:t>(2024 m. baland</w:t>
            </w:r>
            <w:r>
              <w:rPr>
                <w:lang w:eastAsia="lt-LT"/>
              </w:rPr>
              <w:t>žio</w:t>
            </w:r>
            <w:r w:rsidR="00965BDC">
              <w:rPr>
                <w:lang w:eastAsia="lt-LT"/>
              </w:rPr>
              <w:t>-</w:t>
            </w:r>
            <w:r>
              <w:rPr>
                <w:lang w:eastAsia="lt-LT"/>
              </w:rPr>
              <w:t>gegužės mėn.).</w:t>
            </w:r>
          </w:p>
        </w:tc>
      </w:tr>
      <w:tr w:rsidR="000820DB" w:rsidRPr="004A54A4" w14:paraId="22CBE9F0" w14:textId="77777777" w:rsidTr="00C46958">
        <w:trPr>
          <w:trHeight w:val="1625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EB4D2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27AF38" w14:textId="02098EE1" w:rsidR="00510A28" w:rsidRDefault="00510A28" w:rsidP="000820DB">
            <w:pPr>
              <w:rPr>
                <w:lang w:eastAsia="lt-LT"/>
              </w:rPr>
            </w:pPr>
          </w:p>
          <w:p w14:paraId="6FE7D111" w14:textId="77777777" w:rsidR="00510A28" w:rsidRDefault="00510A28" w:rsidP="000820DB">
            <w:pPr>
              <w:rPr>
                <w:lang w:eastAsia="lt-LT"/>
              </w:rPr>
            </w:pPr>
          </w:p>
          <w:p w14:paraId="2DB7288F" w14:textId="77777777" w:rsidR="00510A28" w:rsidRDefault="00510A28" w:rsidP="000820DB">
            <w:pPr>
              <w:rPr>
                <w:lang w:eastAsia="lt-LT"/>
              </w:rPr>
            </w:pPr>
          </w:p>
          <w:p w14:paraId="58CCBACB" w14:textId="77777777" w:rsidR="00510A28" w:rsidRDefault="00510A28" w:rsidP="000820DB">
            <w:pPr>
              <w:rPr>
                <w:lang w:eastAsia="lt-LT"/>
              </w:rPr>
            </w:pPr>
          </w:p>
          <w:p w14:paraId="793BB620" w14:textId="6A9D6572" w:rsidR="00A27765" w:rsidRPr="00510A28" w:rsidRDefault="00A27765" w:rsidP="000820DB">
            <w:pPr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EE6" w14:textId="18125504" w:rsidR="000820DB" w:rsidRDefault="000820DB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8.1.</w:t>
            </w:r>
            <w:r w:rsidR="006715FB">
              <w:rPr>
                <w:lang w:eastAsia="lt-LT"/>
              </w:rPr>
              <w:t>3</w:t>
            </w:r>
            <w:r w:rsidRPr="004A54A4">
              <w:rPr>
                <w:lang w:eastAsia="lt-LT"/>
              </w:rPr>
              <w:t>.</w:t>
            </w:r>
            <w:r w:rsidR="006715FB">
              <w:rPr>
                <w:lang w:eastAsia="lt-LT"/>
              </w:rPr>
              <w:t>2</w:t>
            </w:r>
            <w:r w:rsidRPr="004A54A4">
              <w:rPr>
                <w:lang w:eastAsia="lt-LT"/>
              </w:rPr>
              <w:t xml:space="preserve">. </w:t>
            </w:r>
            <w:r w:rsidR="006715FB">
              <w:rPr>
                <w:lang w:eastAsia="lt-LT"/>
              </w:rPr>
              <w:t>Padaryta pažanga ikimokyklinio amžiaus vaikų</w:t>
            </w:r>
            <w:r w:rsidR="009412DB">
              <w:rPr>
                <w:lang w:eastAsia="lt-LT"/>
              </w:rPr>
              <w:t xml:space="preserve"> (3-5 m.)</w:t>
            </w:r>
            <w:r w:rsidR="006715FB">
              <w:rPr>
                <w:lang w:eastAsia="lt-LT"/>
              </w:rPr>
              <w:t xml:space="preserve"> fizinio aktyvumo ugdymo(si) srityje, vertinimo rodiklis – 3,9</w:t>
            </w:r>
            <w:r w:rsidR="0097352C">
              <w:rPr>
                <w:lang w:eastAsia="lt-LT"/>
              </w:rPr>
              <w:t xml:space="preserve"> žingsnio</w:t>
            </w:r>
            <w:r w:rsidR="006715FB">
              <w:rPr>
                <w:lang w:eastAsia="lt-LT"/>
              </w:rPr>
              <w:t>.</w:t>
            </w:r>
          </w:p>
          <w:p w14:paraId="02C6E1AA" w14:textId="299CBDB8" w:rsidR="006715FB" w:rsidRPr="006715FB" w:rsidRDefault="006715FB" w:rsidP="000820DB">
            <w:pPr>
              <w:rPr>
                <w:lang w:eastAsia="lt-LT"/>
              </w:rPr>
            </w:pPr>
            <w:r>
              <w:rPr>
                <w:lang w:val="en-GB" w:eastAsia="lt-LT"/>
              </w:rPr>
              <w:t>(2024 m. gegu</w:t>
            </w:r>
            <w:r>
              <w:rPr>
                <w:lang w:eastAsia="lt-LT"/>
              </w:rPr>
              <w:t>žės mėn.).</w:t>
            </w:r>
          </w:p>
        </w:tc>
      </w:tr>
      <w:tr w:rsidR="000820DB" w:rsidRPr="004A54A4" w14:paraId="3D7A4CA4" w14:textId="77777777" w:rsidTr="00C46958">
        <w:trPr>
          <w:trHeight w:val="1656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A51FE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CFB9C5" w14:textId="77777777" w:rsidR="00C46958" w:rsidRDefault="00C46958" w:rsidP="00C46958">
            <w:pPr>
              <w:rPr>
                <w:lang w:eastAsia="lt-LT"/>
              </w:rPr>
            </w:pPr>
            <w:r w:rsidRPr="00510A28">
              <w:rPr>
                <w:lang w:eastAsia="lt-LT"/>
              </w:rPr>
              <w:t>8.1.4. Plėtojami ugdytinių tinkamą socializaciją lemiantys socialiniai-emociniai įgūdžiai.</w:t>
            </w:r>
          </w:p>
          <w:p w14:paraId="2A168D97" w14:textId="77777777" w:rsidR="00C46958" w:rsidRDefault="00C46958" w:rsidP="00C46958">
            <w:pPr>
              <w:rPr>
                <w:lang w:eastAsia="lt-LT"/>
              </w:rPr>
            </w:pPr>
          </w:p>
          <w:p w14:paraId="3E429739" w14:textId="77777777" w:rsidR="00C46958" w:rsidRDefault="00C46958" w:rsidP="00C46958">
            <w:pPr>
              <w:rPr>
                <w:lang w:eastAsia="lt-LT"/>
              </w:rPr>
            </w:pPr>
          </w:p>
          <w:p w14:paraId="1BB0367B" w14:textId="77777777" w:rsidR="00C46958" w:rsidRDefault="00C46958" w:rsidP="00C46958">
            <w:pPr>
              <w:rPr>
                <w:lang w:eastAsia="lt-LT"/>
              </w:rPr>
            </w:pPr>
          </w:p>
          <w:p w14:paraId="5226DF2E" w14:textId="77777777" w:rsidR="00C46958" w:rsidRDefault="00C46958" w:rsidP="00C46958">
            <w:pPr>
              <w:rPr>
                <w:lang w:eastAsia="lt-LT"/>
              </w:rPr>
            </w:pPr>
          </w:p>
          <w:p w14:paraId="384CC107" w14:textId="77777777" w:rsidR="00C46958" w:rsidRDefault="00C46958" w:rsidP="00C46958">
            <w:pPr>
              <w:rPr>
                <w:lang w:eastAsia="lt-LT"/>
              </w:rPr>
            </w:pPr>
          </w:p>
          <w:p w14:paraId="7395F0CC" w14:textId="77777777" w:rsidR="00C46958" w:rsidRDefault="00C46958" w:rsidP="00C46958">
            <w:pPr>
              <w:rPr>
                <w:lang w:eastAsia="lt-LT"/>
              </w:rPr>
            </w:pPr>
          </w:p>
          <w:p w14:paraId="5A43B858" w14:textId="77777777" w:rsidR="00C46958" w:rsidRDefault="00C46958" w:rsidP="00C46958">
            <w:pPr>
              <w:rPr>
                <w:lang w:eastAsia="lt-LT"/>
              </w:rPr>
            </w:pPr>
          </w:p>
          <w:p w14:paraId="7303FA15" w14:textId="77777777" w:rsidR="00C46958" w:rsidRDefault="00C46958" w:rsidP="00C46958">
            <w:pPr>
              <w:rPr>
                <w:lang w:eastAsia="lt-LT"/>
              </w:rPr>
            </w:pPr>
          </w:p>
          <w:p w14:paraId="7A9DE9F7" w14:textId="77777777" w:rsidR="00C46958" w:rsidRDefault="00C46958" w:rsidP="00C46958">
            <w:pPr>
              <w:rPr>
                <w:lang w:eastAsia="lt-LT"/>
              </w:rPr>
            </w:pPr>
          </w:p>
          <w:p w14:paraId="1725B021" w14:textId="77777777" w:rsidR="00C46958" w:rsidRDefault="00C46958" w:rsidP="00C46958">
            <w:pPr>
              <w:rPr>
                <w:lang w:eastAsia="lt-LT"/>
              </w:rPr>
            </w:pPr>
          </w:p>
          <w:p w14:paraId="1BE29E29" w14:textId="77777777" w:rsidR="00C46958" w:rsidRDefault="00C46958" w:rsidP="00C46958">
            <w:pPr>
              <w:rPr>
                <w:lang w:eastAsia="lt-LT"/>
              </w:rPr>
            </w:pPr>
          </w:p>
          <w:p w14:paraId="5FDA38E6" w14:textId="77777777" w:rsidR="00C46958" w:rsidRDefault="00C46958" w:rsidP="00C46958">
            <w:pPr>
              <w:rPr>
                <w:lang w:eastAsia="lt-LT"/>
              </w:rPr>
            </w:pPr>
          </w:p>
          <w:p w14:paraId="51C5BDA0" w14:textId="77777777" w:rsidR="00C46958" w:rsidRDefault="00C46958" w:rsidP="00C46958">
            <w:pPr>
              <w:rPr>
                <w:lang w:eastAsia="lt-LT"/>
              </w:rPr>
            </w:pPr>
          </w:p>
          <w:p w14:paraId="2A087672" w14:textId="77777777" w:rsidR="00C46958" w:rsidRDefault="00C46958" w:rsidP="00C46958">
            <w:pPr>
              <w:rPr>
                <w:lang w:eastAsia="lt-LT"/>
              </w:rPr>
            </w:pPr>
          </w:p>
          <w:p w14:paraId="21B4CCA8" w14:textId="77777777" w:rsidR="00C46958" w:rsidRDefault="00C46958" w:rsidP="00C46958">
            <w:pPr>
              <w:rPr>
                <w:lang w:eastAsia="lt-LT"/>
              </w:rPr>
            </w:pPr>
          </w:p>
          <w:p w14:paraId="301C0952" w14:textId="77777777" w:rsidR="00C46958" w:rsidRDefault="00C46958" w:rsidP="00C46958">
            <w:pPr>
              <w:rPr>
                <w:lang w:eastAsia="lt-LT"/>
              </w:rPr>
            </w:pPr>
          </w:p>
          <w:p w14:paraId="3E9E62C9" w14:textId="4FD1BE55" w:rsidR="00C46958" w:rsidRDefault="00C46958" w:rsidP="00C46958">
            <w:pPr>
              <w:rPr>
                <w:lang w:eastAsia="lt-LT"/>
              </w:rPr>
            </w:pPr>
          </w:p>
          <w:p w14:paraId="5D40843F" w14:textId="77777777" w:rsidR="00C46958" w:rsidRDefault="00C46958" w:rsidP="00C46958">
            <w:pPr>
              <w:rPr>
                <w:lang w:eastAsia="lt-LT"/>
              </w:rPr>
            </w:pPr>
          </w:p>
          <w:p w14:paraId="0F1E4CD1" w14:textId="77777777" w:rsidR="00C46958" w:rsidRDefault="00C46958" w:rsidP="00C46958">
            <w:pPr>
              <w:rPr>
                <w:lang w:eastAsia="lt-LT"/>
              </w:rPr>
            </w:pPr>
          </w:p>
          <w:p w14:paraId="18759EEE" w14:textId="77777777" w:rsidR="00C46958" w:rsidRDefault="00C46958" w:rsidP="00C46958">
            <w:pPr>
              <w:rPr>
                <w:lang w:eastAsia="lt-LT"/>
              </w:rPr>
            </w:pPr>
          </w:p>
          <w:p w14:paraId="735EE25B" w14:textId="77777777" w:rsidR="00C46958" w:rsidRDefault="00C46958" w:rsidP="00C46958">
            <w:pPr>
              <w:rPr>
                <w:lang w:eastAsia="lt-LT"/>
              </w:rPr>
            </w:pPr>
          </w:p>
          <w:p w14:paraId="1A1EAB5B" w14:textId="77777777" w:rsidR="00C46958" w:rsidRDefault="00C46958" w:rsidP="00C46958">
            <w:pPr>
              <w:rPr>
                <w:lang w:eastAsia="lt-LT"/>
              </w:rPr>
            </w:pPr>
          </w:p>
          <w:p w14:paraId="6988316C" w14:textId="057E3E19" w:rsidR="000820DB" w:rsidRPr="004A54A4" w:rsidRDefault="000820DB" w:rsidP="00C46958">
            <w:pPr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25FC" w14:textId="7795FB01" w:rsidR="000820DB" w:rsidRDefault="000820DB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lastRenderedPageBreak/>
              <w:t>8.1.4.</w:t>
            </w:r>
            <w:r w:rsidR="00510A28">
              <w:rPr>
                <w:lang w:eastAsia="lt-LT"/>
              </w:rPr>
              <w:t>1</w:t>
            </w:r>
            <w:r w:rsidRPr="004A54A4">
              <w:rPr>
                <w:lang w:eastAsia="lt-LT"/>
              </w:rPr>
              <w:t xml:space="preserve">. </w:t>
            </w:r>
            <w:r w:rsidR="00510A28">
              <w:rPr>
                <w:lang w:eastAsia="lt-LT"/>
              </w:rPr>
              <w:t>Suorganizuotos 3 pilietinės-socialinės akcijos, bendradarbiaujant su VšĮ</w:t>
            </w:r>
            <w:r w:rsidR="00D81511">
              <w:rPr>
                <w:lang w:eastAsia="lt-LT"/>
              </w:rPr>
              <w:t xml:space="preserve"> „Vaiko labui“ bei</w:t>
            </w:r>
            <w:r w:rsidR="006F4FB1">
              <w:rPr>
                <w:lang w:eastAsia="lt-LT"/>
              </w:rPr>
              <w:t xml:space="preserve"> „Vaikų linija“.</w:t>
            </w:r>
            <w:r w:rsidR="00510A28">
              <w:rPr>
                <w:lang w:eastAsia="lt-LT"/>
              </w:rPr>
              <w:t xml:space="preserve"> </w:t>
            </w:r>
          </w:p>
          <w:p w14:paraId="28DCE642" w14:textId="3DB73AD4" w:rsidR="003A0603" w:rsidRPr="004A54A4" w:rsidRDefault="0097352C" w:rsidP="0097352C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(2024 m. sausio-gruodžio </w:t>
            </w:r>
            <w:r w:rsidR="00590A1E">
              <w:rPr>
                <w:lang w:eastAsia="lt-LT"/>
              </w:rPr>
              <w:t>mėn.).</w:t>
            </w:r>
          </w:p>
        </w:tc>
      </w:tr>
      <w:tr w:rsidR="00C46958" w:rsidRPr="004A54A4" w14:paraId="07005B76" w14:textId="77777777" w:rsidTr="00C46958">
        <w:trPr>
          <w:trHeight w:val="213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81ADA" w14:textId="77777777" w:rsidR="00C46958" w:rsidRPr="004A54A4" w:rsidRDefault="00C469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2065" w14:textId="77777777" w:rsidR="00C46958" w:rsidRPr="00510A28" w:rsidRDefault="00C46958" w:rsidP="00C46958">
            <w:pPr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4FF0" w14:textId="77777777" w:rsidR="00C46958" w:rsidRDefault="00C46958" w:rsidP="00C46958">
            <w:pPr>
              <w:rPr>
                <w:lang w:eastAsia="lt-LT"/>
              </w:rPr>
            </w:pPr>
            <w:r>
              <w:rPr>
                <w:lang w:eastAsia="lt-LT"/>
              </w:rPr>
              <w:t>8.1.4.2. Integruotasi į 2 respublikinio projekto „SVEIKATIADA“ renginius.</w:t>
            </w:r>
          </w:p>
          <w:p w14:paraId="434C6010" w14:textId="4C6B0C9E" w:rsidR="00C46958" w:rsidRDefault="00C46958" w:rsidP="00C46958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Dalyvaus ne mažiau kaip 60 ugdytinių </w:t>
            </w:r>
            <w:r w:rsidR="0097352C">
              <w:rPr>
                <w:lang w:eastAsia="lt-LT"/>
              </w:rPr>
              <w:t>„</w:t>
            </w:r>
            <w:r>
              <w:rPr>
                <w:lang w:eastAsia="lt-LT"/>
              </w:rPr>
              <w:t>SVEIKATIADOS</w:t>
            </w:r>
            <w:r w:rsidR="0097352C">
              <w:rPr>
                <w:lang w:eastAsia="lt-LT"/>
              </w:rPr>
              <w:t>“</w:t>
            </w:r>
            <w:r>
              <w:rPr>
                <w:lang w:eastAsia="lt-LT"/>
              </w:rPr>
              <w:t xml:space="preserve"> iššūkiuose.</w:t>
            </w:r>
          </w:p>
          <w:p w14:paraId="46069EA1" w14:textId="77777777" w:rsidR="00C46958" w:rsidRPr="004A54A4" w:rsidRDefault="00C46958" w:rsidP="00C46958">
            <w:pPr>
              <w:rPr>
                <w:lang w:eastAsia="lt-LT"/>
              </w:rPr>
            </w:pPr>
            <w:r>
              <w:rPr>
                <w:lang w:eastAsia="lt-LT"/>
              </w:rPr>
              <w:t>(2024 m. sausio-gruodžio mėn.).</w:t>
            </w:r>
          </w:p>
        </w:tc>
      </w:tr>
      <w:tr w:rsidR="000820DB" w:rsidRPr="004A54A4" w14:paraId="49368C63" w14:textId="77777777" w:rsidTr="00C46958">
        <w:trPr>
          <w:trHeight w:val="3601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012E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EDC5" w14:textId="77777777" w:rsidR="000820DB" w:rsidRPr="004A54A4" w:rsidRDefault="000820DB" w:rsidP="000820DB">
            <w:pPr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972" w14:textId="77777777" w:rsidR="000820DB" w:rsidRDefault="000820DB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8.1.4.</w:t>
            </w:r>
            <w:r w:rsidR="003B436E">
              <w:rPr>
                <w:lang w:eastAsia="lt-LT"/>
              </w:rPr>
              <w:t>3</w:t>
            </w:r>
            <w:r w:rsidRPr="004A54A4">
              <w:rPr>
                <w:lang w:eastAsia="lt-LT"/>
              </w:rPr>
              <w:t xml:space="preserve">. </w:t>
            </w:r>
            <w:r w:rsidR="00590A1E">
              <w:rPr>
                <w:lang w:eastAsia="lt-LT"/>
              </w:rPr>
              <w:t>35 proc. ugdytinių dalyvaus prevencinėse darželio socialinio-emocinio ugdymo programose: „Spalvų monstriukas“, „Vienaragio jausmai“. Ne mažiau kaip 50 ankstyvojo amžiaus vaikų tobulins socialines kompetencijas dalyvaudami socialinės pedagogės parengtoje programoje „Ankstyvojo amžiaus vaikų jausmų pažinimas“.</w:t>
            </w:r>
          </w:p>
          <w:p w14:paraId="025670EB" w14:textId="526D81AE" w:rsidR="0097352C" w:rsidRPr="004A54A4" w:rsidRDefault="0097352C" w:rsidP="000820DB">
            <w:pPr>
              <w:rPr>
                <w:lang w:eastAsia="lt-LT"/>
              </w:rPr>
            </w:pPr>
            <w:r>
              <w:rPr>
                <w:lang w:eastAsia="lt-LT"/>
              </w:rPr>
              <w:t>(2024 m. sausio-gruodžio mėn.).</w:t>
            </w:r>
          </w:p>
        </w:tc>
      </w:tr>
      <w:tr w:rsidR="0097352C" w:rsidRPr="004A54A4" w14:paraId="3D04A713" w14:textId="77777777" w:rsidTr="00FA793E">
        <w:trPr>
          <w:trHeight w:val="140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48177" w14:textId="77777777" w:rsidR="0097352C" w:rsidRPr="004A54A4" w:rsidRDefault="0097352C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B160AD" w14:textId="77777777" w:rsidR="0097352C" w:rsidRPr="004A54A4" w:rsidRDefault="0097352C" w:rsidP="00C46958">
            <w:pPr>
              <w:rPr>
                <w:lang w:eastAsia="lt-LT"/>
              </w:rPr>
            </w:pPr>
            <w:r>
              <w:rPr>
                <w:lang w:eastAsia="lt-LT"/>
              </w:rPr>
              <w:t>8.1.5. Projektinės veiklos plėtojimas.</w:t>
            </w:r>
          </w:p>
          <w:p w14:paraId="43D7985C" w14:textId="26D6C8EE" w:rsidR="0097352C" w:rsidRPr="004A54A4" w:rsidRDefault="0097352C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72F" w14:textId="77777777" w:rsidR="0097352C" w:rsidRPr="0097352C" w:rsidRDefault="0097352C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8.1.</w:t>
            </w:r>
            <w:r>
              <w:rPr>
                <w:lang w:eastAsia="lt-LT"/>
              </w:rPr>
              <w:t>5</w:t>
            </w:r>
            <w:r w:rsidRPr="004A54A4">
              <w:rPr>
                <w:lang w:eastAsia="lt-LT"/>
              </w:rPr>
              <w:t>.</w:t>
            </w:r>
            <w:r>
              <w:rPr>
                <w:lang w:eastAsia="lt-LT"/>
              </w:rPr>
              <w:t>1</w:t>
            </w:r>
            <w:r w:rsidRPr="004A54A4">
              <w:rPr>
                <w:lang w:eastAsia="lt-LT"/>
              </w:rPr>
              <w:t xml:space="preserve">. </w:t>
            </w:r>
            <w:r w:rsidRPr="0097352C">
              <w:rPr>
                <w:lang w:eastAsia="lt-LT"/>
              </w:rPr>
              <w:t>Respublikinio projekto „Žaisdamas pažįstu Lietuvą“ organizavimas. Projekto metu ne mažiau kaip 90 ugdytinių patobulins pilietiškumo bei tautiškumo įgūdžius.</w:t>
            </w:r>
          </w:p>
          <w:p w14:paraId="40FCCB00" w14:textId="2AA9AC3D" w:rsidR="0097352C" w:rsidRPr="004A54A4" w:rsidRDefault="0097352C" w:rsidP="000820DB">
            <w:pPr>
              <w:rPr>
                <w:lang w:eastAsia="lt-LT"/>
              </w:rPr>
            </w:pPr>
            <w:r>
              <w:rPr>
                <w:lang w:eastAsia="lt-LT"/>
              </w:rPr>
              <w:t>(2024 m. vasario-kovo mėn.).</w:t>
            </w:r>
          </w:p>
        </w:tc>
      </w:tr>
      <w:tr w:rsidR="0097352C" w:rsidRPr="004A54A4" w14:paraId="64564F34" w14:textId="77777777" w:rsidTr="00FA793E">
        <w:trPr>
          <w:trHeight w:val="130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A6934" w14:textId="77777777" w:rsidR="0097352C" w:rsidRPr="004A54A4" w:rsidRDefault="0097352C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2DFE9" w14:textId="30AC792C" w:rsidR="0097352C" w:rsidRPr="004A54A4" w:rsidRDefault="0097352C" w:rsidP="000820DB">
            <w:pPr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F02" w14:textId="710D5629" w:rsidR="0097352C" w:rsidRDefault="0097352C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8.1.5.</w:t>
            </w:r>
            <w:r>
              <w:rPr>
                <w:lang w:eastAsia="lt-LT"/>
              </w:rPr>
              <w:t>2.  Integruota atvira metodinė veikla miesto ikimokyklinio ugdymo įstaigų pedagogams „Sniego malūnas“, skirta plėtoti ugdytinių sakytinę ir rašytinę kalba, bei skaičiavimo ir matavimo įgūdžius. Dalyviai – pedagogai iš keturių ikimokyklinio ugdymo įstaigų.</w:t>
            </w:r>
          </w:p>
          <w:p w14:paraId="1E84B667" w14:textId="7D38CDE2" w:rsidR="0097352C" w:rsidRPr="004A54A4" w:rsidRDefault="0097352C" w:rsidP="000820DB">
            <w:pPr>
              <w:rPr>
                <w:lang w:eastAsia="lt-LT"/>
              </w:rPr>
            </w:pPr>
            <w:r>
              <w:rPr>
                <w:lang w:eastAsia="lt-LT"/>
              </w:rPr>
              <w:t>(2024 m. vasario mėn.).</w:t>
            </w:r>
          </w:p>
        </w:tc>
      </w:tr>
      <w:tr w:rsidR="0097352C" w:rsidRPr="004A54A4" w14:paraId="37FC1C35" w14:textId="77777777" w:rsidTr="00FA793E">
        <w:trPr>
          <w:trHeight w:val="130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96A29" w14:textId="77777777" w:rsidR="0097352C" w:rsidRPr="004A54A4" w:rsidRDefault="0097352C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A92CA" w14:textId="77777777" w:rsidR="0097352C" w:rsidRPr="004A54A4" w:rsidRDefault="0097352C" w:rsidP="000820DB">
            <w:pPr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8C11" w14:textId="2852AE70" w:rsidR="0097352C" w:rsidRDefault="0097352C" w:rsidP="000820DB">
            <w:pPr>
              <w:rPr>
                <w:lang w:eastAsia="lt-LT"/>
              </w:rPr>
            </w:pPr>
            <w:r w:rsidRPr="004A54A4">
              <w:rPr>
                <w:lang w:eastAsia="lt-LT"/>
              </w:rPr>
              <w:t>8.1.5.</w:t>
            </w:r>
            <w:r>
              <w:rPr>
                <w:lang w:eastAsia="lt-LT"/>
              </w:rPr>
              <w:t>3</w:t>
            </w:r>
            <w:r w:rsidRPr="004A54A4">
              <w:rPr>
                <w:lang w:eastAsia="lt-LT"/>
              </w:rPr>
              <w:t>.</w:t>
            </w:r>
            <w:r>
              <w:rPr>
                <w:lang w:eastAsia="lt-LT"/>
              </w:rPr>
              <w:t xml:space="preserve"> Lietuvos švietimo mainų paramos fondui bus pateikta tarptautinio bendradarbiavimo Erasmus</w:t>
            </w:r>
            <w:r w:rsidRPr="00AC7EAC">
              <w:rPr>
                <w:lang w:eastAsia="lt-LT"/>
              </w:rPr>
              <w:t>+ projekto “Let’s talk together” (,,Pasikalb</w:t>
            </w:r>
            <w:r>
              <w:rPr>
                <w:lang w:eastAsia="lt-LT"/>
              </w:rPr>
              <w:t>ė</w:t>
            </w:r>
            <w:r w:rsidRPr="00AC7EAC">
              <w:rPr>
                <w:lang w:eastAsia="lt-LT"/>
              </w:rPr>
              <w:t>kime kartu</w:t>
            </w:r>
            <w:r>
              <w:rPr>
                <w:lang w:eastAsia="lt-LT"/>
              </w:rPr>
              <w:t>“</w:t>
            </w:r>
            <w:r w:rsidRPr="00AC7EAC">
              <w:rPr>
                <w:lang w:eastAsia="lt-LT"/>
              </w:rPr>
              <w:t>) parai</w:t>
            </w:r>
            <w:r>
              <w:rPr>
                <w:lang w:eastAsia="lt-LT"/>
              </w:rPr>
              <w:t>ška.</w:t>
            </w:r>
          </w:p>
          <w:p w14:paraId="5D3E3ECD" w14:textId="6242C385" w:rsidR="0097352C" w:rsidRPr="008A5E07" w:rsidRDefault="0097352C" w:rsidP="000820DB">
            <w:pPr>
              <w:rPr>
                <w:lang w:val="en-GB" w:eastAsia="lt-LT"/>
              </w:rPr>
            </w:pPr>
            <w:r>
              <w:rPr>
                <w:lang w:val="en-GB" w:eastAsia="lt-LT"/>
              </w:rPr>
              <w:t>(2024 m. kovo m</w:t>
            </w:r>
            <w:r>
              <w:rPr>
                <w:lang w:eastAsia="lt-LT"/>
              </w:rPr>
              <w:t>ė</w:t>
            </w:r>
            <w:r>
              <w:rPr>
                <w:lang w:val="en-GB" w:eastAsia="lt-LT"/>
              </w:rPr>
              <w:t>n.)</w:t>
            </w:r>
          </w:p>
        </w:tc>
      </w:tr>
      <w:tr w:rsidR="000820DB" w:rsidRPr="004A54A4" w14:paraId="087C9C9A" w14:textId="77777777" w:rsidTr="00FA793E">
        <w:trPr>
          <w:trHeight w:val="130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0002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887FB5" w14:textId="7C9076A3" w:rsidR="000820DB" w:rsidRPr="00AC7EAC" w:rsidRDefault="000820DB" w:rsidP="000820DB">
            <w:pPr>
              <w:rPr>
                <w:szCs w:val="24"/>
                <w:lang w:val="pt-BR" w:eastAsia="lt-LT"/>
              </w:rPr>
            </w:pPr>
            <w:r w:rsidRPr="004A54A4">
              <w:rPr>
                <w:szCs w:val="24"/>
                <w:lang w:eastAsia="lt-LT"/>
              </w:rPr>
              <w:t>8.1.6</w:t>
            </w:r>
            <w:r w:rsidR="003D5DF5">
              <w:rPr>
                <w:szCs w:val="24"/>
                <w:lang w:eastAsia="lt-LT"/>
              </w:rPr>
              <w:t>. STEAM veiklų integravimas į bendrąjį ugdymo</w:t>
            </w:r>
            <w:r w:rsidR="003D5DF5" w:rsidRPr="00AC7EAC">
              <w:rPr>
                <w:szCs w:val="24"/>
                <w:lang w:val="pt-BR" w:eastAsia="lt-LT"/>
              </w:rPr>
              <w:t>(si) procesą.</w:t>
            </w:r>
          </w:p>
          <w:p w14:paraId="4D981733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  <w:p w14:paraId="5EBEE534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  <w:p w14:paraId="5C6BE863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  <w:p w14:paraId="32BEF868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  <w:p w14:paraId="634C6A79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  <w:p w14:paraId="059D82BF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  <w:p w14:paraId="06AD8440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  <w:p w14:paraId="49B73AD4" w14:textId="77777777" w:rsidR="000820DB" w:rsidRPr="004A54A4" w:rsidRDefault="000820DB" w:rsidP="000820DB">
            <w:pPr>
              <w:rPr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16E8" w14:textId="77777777" w:rsidR="000820DB" w:rsidRDefault="000820DB" w:rsidP="000820DB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lastRenderedPageBreak/>
              <w:t>8.1.6.1.</w:t>
            </w:r>
            <w:r w:rsidR="003D5DF5">
              <w:rPr>
                <w:szCs w:val="24"/>
                <w:lang w:eastAsia="lt-LT"/>
              </w:rPr>
              <w:t xml:space="preserve"> Tobulinant ugdymo(si) formų ir metodų kokybę, suorganizuota STEAM vaikų, pedagogų kūrybinių darbų paroda „Pavasario pranašai“. Paroda bus eksponuota Šiaulių viešosios bibliotekos Saulės filiale, dalyviai – Saulės pradinės mokyklos, Dainų mikrorajono lopšelių-darželių </w:t>
            </w:r>
            <w:r w:rsidR="003D5DF5">
              <w:rPr>
                <w:szCs w:val="24"/>
                <w:lang w:eastAsia="lt-LT"/>
              </w:rPr>
              <w:lastRenderedPageBreak/>
              <w:t>ugdytiniai</w:t>
            </w:r>
            <w:r w:rsidR="0014610D">
              <w:rPr>
                <w:szCs w:val="24"/>
                <w:lang w:eastAsia="lt-LT"/>
              </w:rPr>
              <w:t xml:space="preserve"> (ne mažiau kaip 50 dalyvių).</w:t>
            </w:r>
          </w:p>
          <w:p w14:paraId="1558BDF8" w14:textId="63D75C58" w:rsidR="0014610D" w:rsidRPr="0014610D" w:rsidRDefault="0014610D" w:rsidP="000820DB">
            <w:pPr>
              <w:rPr>
                <w:lang w:eastAsia="lt-LT"/>
              </w:rPr>
            </w:pPr>
            <w:r>
              <w:rPr>
                <w:szCs w:val="24"/>
                <w:lang w:val="en-GB" w:eastAsia="lt-LT"/>
              </w:rPr>
              <w:t>(2024 m. baland</w:t>
            </w:r>
            <w:r>
              <w:rPr>
                <w:szCs w:val="24"/>
                <w:lang w:eastAsia="lt-LT"/>
              </w:rPr>
              <w:t>žio</w:t>
            </w:r>
            <w:r w:rsidR="00F124B1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gegužės mėn.).</w:t>
            </w:r>
          </w:p>
        </w:tc>
      </w:tr>
      <w:tr w:rsidR="000820DB" w:rsidRPr="004A54A4" w14:paraId="101A4062" w14:textId="77777777" w:rsidTr="00FA793E">
        <w:trPr>
          <w:trHeight w:val="130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07AB1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F9B5C" w14:textId="77777777" w:rsidR="000820DB" w:rsidRPr="004A54A4" w:rsidRDefault="000820DB" w:rsidP="000820DB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E75F" w14:textId="47A95BE2" w:rsidR="00F124B1" w:rsidRDefault="000820DB" w:rsidP="000820DB">
            <w:pPr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8.1.6.2.</w:t>
            </w:r>
            <w:r w:rsidR="00F124B1">
              <w:rPr>
                <w:bCs/>
                <w:noProof/>
                <w:lang w:eastAsia="lt-LT"/>
              </w:rPr>
              <w:t xml:space="preserve"> </w:t>
            </w:r>
            <w:r w:rsidR="00965BDC">
              <w:rPr>
                <w:bCs/>
                <w:noProof/>
                <w:lang w:eastAsia="lt-LT"/>
              </w:rPr>
              <w:t>20</w:t>
            </w:r>
            <w:r w:rsidR="00F124B1">
              <w:rPr>
                <w:bCs/>
                <w:noProof/>
                <w:lang w:eastAsia="lt-LT"/>
              </w:rPr>
              <w:t xml:space="preserve"> proc. atnaujintos ugdymo priemonės STEAM veiklų organizavimui bei naujų edukacinių erdvių kūrimui.</w:t>
            </w:r>
          </w:p>
          <w:p w14:paraId="55B80810" w14:textId="218C3DC4" w:rsidR="000820DB" w:rsidRPr="004A54A4" w:rsidRDefault="00F124B1" w:rsidP="000820DB">
            <w:pPr>
              <w:rPr>
                <w:szCs w:val="24"/>
                <w:lang w:eastAsia="lt-LT"/>
              </w:rPr>
            </w:pPr>
            <w:r>
              <w:rPr>
                <w:bCs/>
                <w:noProof/>
                <w:lang w:eastAsia="lt-LT"/>
              </w:rPr>
              <w:t>(2024 m. sausio-gruodžio mėn.).</w:t>
            </w:r>
            <w:r w:rsidR="000820DB" w:rsidRPr="004A54A4">
              <w:rPr>
                <w:bCs/>
                <w:noProof/>
                <w:lang w:eastAsia="lt-LT"/>
              </w:rPr>
              <w:t xml:space="preserve"> </w:t>
            </w:r>
          </w:p>
        </w:tc>
      </w:tr>
      <w:tr w:rsidR="000820DB" w:rsidRPr="004A54A4" w14:paraId="47587ECE" w14:textId="77777777" w:rsidTr="00FA793E">
        <w:trPr>
          <w:trHeight w:val="130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498A9" w14:textId="77777777" w:rsidR="000820DB" w:rsidRPr="004A54A4" w:rsidRDefault="000820DB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79EA" w14:textId="77777777" w:rsidR="000820DB" w:rsidRPr="004A54A4" w:rsidRDefault="000820DB" w:rsidP="000820DB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5BDB" w14:textId="77777777" w:rsidR="000820DB" w:rsidRDefault="000820DB" w:rsidP="000820DB">
            <w:pPr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 xml:space="preserve">8.1.6.3. </w:t>
            </w:r>
            <w:r w:rsidR="006F3FD6">
              <w:rPr>
                <w:bCs/>
                <w:noProof/>
                <w:lang w:eastAsia="lt-LT"/>
              </w:rPr>
              <w:t>90 proc. įgyvendinamas įstaigos 2024 m. STEAM veiklų planas.</w:t>
            </w:r>
          </w:p>
          <w:p w14:paraId="58AEDCC6" w14:textId="24183E5C" w:rsidR="002A18B1" w:rsidRPr="002A18B1" w:rsidRDefault="002A18B1" w:rsidP="000820DB">
            <w:pPr>
              <w:rPr>
                <w:szCs w:val="24"/>
                <w:lang w:eastAsia="lt-LT"/>
              </w:rPr>
            </w:pPr>
            <w:r>
              <w:rPr>
                <w:bCs/>
                <w:noProof/>
                <w:lang w:val="en-GB" w:eastAsia="lt-LT"/>
              </w:rPr>
              <w:t xml:space="preserve">(2024 m. </w:t>
            </w:r>
            <w:r>
              <w:rPr>
                <w:bCs/>
                <w:noProof/>
                <w:lang w:eastAsia="lt-LT"/>
              </w:rPr>
              <w:t>sausio-gruodžio mėn.).</w:t>
            </w:r>
          </w:p>
        </w:tc>
      </w:tr>
      <w:tr w:rsidR="007F4EAE" w:rsidRPr="004A54A4" w14:paraId="4080A094" w14:textId="77777777" w:rsidTr="00C46958">
        <w:trPr>
          <w:trHeight w:val="1420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16E1A" w14:textId="77777777" w:rsidR="007F4EAE" w:rsidRPr="004A54A4" w:rsidRDefault="007F4EAE" w:rsidP="000820DB">
            <w:pPr>
              <w:rPr>
                <w:b/>
                <w:szCs w:val="24"/>
                <w:lang w:eastAsia="lt-LT"/>
              </w:rPr>
            </w:pPr>
            <w:r w:rsidRPr="004A54A4">
              <w:rPr>
                <w:b/>
                <w:szCs w:val="24"/>
                <w:lang w:eastAsia="lt-LT"/>
              </w:rPr>
              <w:t>Ugdymas(is)</w:t>
            </w:r>
          </w:p>
          <w:p w14:paraId="3F59CF5C" w14:textId="1CC4B073" w:rsidR="007F4EAE" w:rsidRPr="004A54A4" w:rsidRDefault="007F4EAE" w:rsidP="000820DB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8.2.</w:t>
            </w:r>
            <w:r>
              <w:rPr>
                <w:szCs w:val="24"/>
                <w:lang w:eastAsia="lt-LT"/>
              </w:rPr>
              <w:t xml:space="preserve"> Patirtinio ugdymo(si) organizavimas ir plėtojimas.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  <w:p w14:paraId="7374D642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  <w:p w14:paraId="644C9A03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  <w:p w14:paraId="69BD3EA0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  <w:p w14:paraId="1C1882A7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  <w:p w14:paraId="7359042D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  <w:p w14:paraId="39022570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0F3B7" w14:textId="30F3C9B9" w:rsidR="007F4EAE" w:rsidRPr="004A54A4" w:rsidRDefault="007F4EAE" w:rsidP="000820DB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8.2.1. </w:t>
            </w:r>
            <w:r>
              <w:rPr>
                <w:szCs w:val="24"/>
                <w:lang w:eastAsia="lt-LT"/>
              </w:rPr>
              <w:t>Sudarytos sąlygos vaiko patirtinei veiklai organizuoti lauke.</w:t>
            </w:r>
          </w:p>
          <w:p w14:paraId="2FC28CDF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  <w:p w14:paraId="55A3153C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  <w:p w14:paraId="6C7290E9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02D" w14:textId="77777777" w:rsidR="007F4EAE" w:rsidRDefault="007F4EAE" w:rsidP="000820DB">
            <w:pPr>
              <w:spacing w:line="256" w:lineRule="auto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8.2.1.1. </w:t>
            </w:r>
            <w:r>
              <w:rPr>
                <w:szCs w:val="24"/>
                <w:lang w:eastAsia="lt-LT"/>
              </w:rPr>
              <w:t>Suorganizuota 20 patirtinių 3-5 m. amžiaus vaikų bendrų veiklų lauke.</w:t>
            </w:r>
          </w:p>
          <w:p w14:paraId="022E2CFD" w14:textId="3DF17F20" w:rsidR="007F4EAE" w:rsidRPr="00C46958" w:rsidRDefault="007F4EAE" w:rsidP="000820D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(2024 m. kovo-rugsėjo mėn.).</w:t>
            </w:r>
          </w:p>
        </w:tc>
      </w:tr>
      <w:tr w:rsidR="007F4EAE" w:rsidRPr="004A54A4" w14:paraId="0457D6D9" w14:textId="77777777" w:rsidTr="00680B49">
        <w:trPr>
          <w:trHeight w:val="141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6C192" w14:textId="77777777" w:rsidR="007F4EAE" w:rsidRPr="004A54A4" w:rsidRDefault="007F4EAE" w:rsidP="000820DB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CEE48" w14:textId="77777777" w:rsidR="007F4EAE" w:rsidRPr="004A54A4" w:rsidRDefault="007F4EAE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7C6" w14:textId="77777777" w:rsidR="007F4EAE" w:rsidRDefault="007F4EAE" w:rsidP="00C46958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8.2.1.2. Bus suorganizuotos 4 patirtinės ugdomosios veiklos įstaigos darže „Žalioje saloje“.</w:t>
            </w:r>
          </w:p>
          <w:p w14:paraId="3ECE1DBE" w14:textId="77777777" w:rsidR="007F4EAE" w:rsidRPr="004A54A4" w:rsidRDefault="007F4EAE" w:rsidP="00C46958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(2024 m. balandžio-rugsėjo mėn.).</w:t>
            </w:r>
          </w:p>
        </w:tc>
      </w:tr>
      <w:tr w:rsidR="007F4EAE" w:rsidRPr="004A54A4" w14:paraId="3C603193" w14:textId="77777777" w:rsidTr="0097352C">
        <w:trPr>
          <w:trHeight w:val="1636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8A74" w14:textId="77777777" w:rsidR="007F4EAE" w:rsidRPr="004A54A4" w:rsidRDefault="007F4EAE" w:rsidP="000820DB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20CA60FB" w14:textId="427235F8" w:rsidR="007F4EAE" w:rsidRPr="004A54A4" w:rsidRDefault="007F4EAE" w:rsidP="000820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8.2.2. Atvirų integruotų ugdomųjų veiklų organizavimas.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2161" w14:textId="77777777" w:rsidR="007F4EAE" w:rsidRDefault="007F4EAE" w:rsidP="00C46958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8.2.2.1. Ne mažiau kaip 25 proc. pedagogų suorganizuos atviras integruotas ugdomąsias veiklas įstaigos ir miesto ikimokyklinio ugdymo mokytojams.</w:t>
            </w:r>
          </w:p>
          <w:p w14:paraId="0EF732B0" w14:textId="50EC75D7" w:rsidR="007F4EAE" w:rsidRDefault="007F4EAE" w:rsidP="00C46958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bCs/>
                <w:noProof/>
                <w:color w:val="000000" w:themeColor="text1"/>
                <w:lang w:eastAsia="lt-LT"/>
              </w:rPr>
              <w:t>(2024 m. sausio-gruodžio mėn.).</w:t>
            </w:r>
          </w:p>
        </w:tc>
      </w:tr>
      <w:tr w:rsidR="00AD3EC4" w:rsidRPr="004A54A4" w14:paraId="2FE33952" w14:textId="77777777" w:rsidTr="00C46958">
        <w:trPr>
          <w:trHeight w:val="1471"/>
        </w:trPr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5EEEE" w14:textId="032835ED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  <w:r w:rsidRPr="004A54A4">
              <w:rPr>
                <w:color w:val="000000" w:themeColor="text1"/>
                <w:szCs w:val="24"/>
                <w:lang w:eastAsia="lt-LT"/>
              </w:rPr>
              <w:t xml:space="preserve">8.3. </w:t>
            </w:r>
            <w:r>
              <w:rPr>
                <w:color w:val="000000" w:themeColor="text1"/>
                <w:szCs w:val="24"/>
                <w:lang w:eastAsia="lt-LT"/>
              </w:rPr>
              <w:t>Švietimo pagalbos prieinamumo ir efektyvumo užtikrinimas.</w:t>
            </w:r>
          </w:p>
          <w:p w14:paraId="031EA51A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13324539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46960B26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161328E7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56A7BE0A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338B365F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01134160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042B7995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51781FCC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3279D88C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36FB8402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368B0BBE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48E41143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22034D16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677DE229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14D51A8E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18690243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02665339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70F16C86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5E57D5B4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3D12D3AF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0D5E72C9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1B73AE17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1C0E54D9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79C920F8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695F9FA1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701CEBFF" w14:textId="77777777" w:rsidR="00AD3EC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  <w:p w14:paraId="256C21F8" w14:textId="77777777" w:rsidR="00AD3EC4" w:rsidRPr="004A54A4" w:rsidRDefault="00AD3EC4" w:rsidP="000820DB">
            <w:pPr>
              <w:pStyle w:val="Sraopastraipa"/>
              <w:tabs>
                <w:tab w:val="left" w:pos="484"/>
              </w:tabs>
              <w:ind w:left="0"/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5FDC12" w14:textId="31F582EA" w:rsidR="00AD3EC4" w:rsidRPr="004A54A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  <w:r w:rsidRPr="004A54A4">
              <w:rPr>
                <w:color w:val="000000" w:themeColor="text1"/>
                <w:szCs w:val="24"/>
                <w:lang w:eastAsia="lt-LT"/>
              </w:rPr>
              <w:lastRenderedPageBreak/>
              <w:t xml:space="preserve">8.3.1. </w:t>
            </w:r>
            <w:r>
              <w:rPr>
                <w:color w:val="000000" w:themeColor="text1"/>
                <w:szCs w:val="24"/>
                <w:lang w:eastAsia="lt-LT"/>
              </w:rPr>
              <w:t>Teikti savalaikę pagalbą vaikams, turintiems specialiųjų ir kt. ugdymo(si) poreikių.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17C10253" w14:textId="77777777" w:rsidR="00AD3EC4" w:rsidRDefault="00AD3EC4" w:rsidP="000820DB">
            <w:pPr>
              <w:spacing w:line="256" w:lineRule="auto"/>
              <w:rPr>
                <w:bCs/>
                <w:noProof/>
                <w:color w:val="000000" w:themeColor="text1"/>
                <w:lang w:eastAsia="lt-LT"/>
              </w:rPr>
            </w:pPr>
            <w:r w:rsidRPr="004A54A4">
              <w:rPr>
                <w:bCs/>
                <w:noProof/>
                <w:color w:val="000000" w:themeColor="text1"/>
                <w:lang w:eastAsia="lt-LT"/>
              </w:rPr>
              <w:t xml:space="preserve">8.3.1.1. </w:t>
            </w:r>
            <w:r>
              <w:rPr>
                <w:bCs/>
                <w:noProof/>
                <w:color w:val="000000" w:themeColor="text1"/>
                <w:lang w:eastAsia="lt-LT"/>
              </w:rPr>
              <w:t>95 proc. įgyvendintas Vaiko gerovės komisijos 2024 m. veiklos planas.</w:t>
            </w:r>
          </w:p>
          <w:p w14:paraId="388A6220" w14:textId="0532A653" w:rsidR="00AD3EC4" w:rsidRPr="004A54A4" w:rsidRDefault="00AD3EC4" w:rsidP="000820DB">
            <w:pPr>
              <w:spacing w:line="256" w:lineRule="auto"/>
              <w:rPr>
                <w:bCs/>
                <w:noProof/>
                <w:color w:val="000000" w:themeColor="text1"/>
                <w:lang w:eastAsia="lt-LT"/>
              </w:rPr>
            </w:pPr>
            <w:r>
              <w:rPr>
                <w:bCs/>
                <w:noProof/>
                <w:color w:val="000000" w:themeColor="text1"/>
                <w:lang w:eastAsia="lt-LT"/>
              </w:rPr>
              <w:t>(2024 m. sausio-gruodžio mėn.).</w:t>
            </w:r>
          </w:p>
        </w:tc>
      </w:tr>
      <w:tr w:rsidR="00AD3EC4" w:rsidRPr="004A54A4" w14:paraId="4D28A079" w14:textId="77777777" w:rsidTr="00C46958">
        <w:trPr>
          <w:trHeight w:val="2102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C3B52" w14:textId="77777777" w:rsidR="00AD3EC4" w:rsidRPr="004A54A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C79D4" w14:textId="77777777" w:rsidR="00AD3EC4" w:rsidRPr="004A54A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06F7F7B7" w14:textId="77777777" w:rsidR="00AD3EC4" w:rsidRDefault="00AD3EC4" w:rsidP="00C46958">
            <w:pPr>
              <w:spacing w:line="256" w:lineRule="auto"/>
              <w:rPr>
                <w:bCs/>
                <w:noProof/>
                <w:color w:val="000000" w:themeColor="text1"/>
                <w:lang w:eastAsia="lt-LT"/>
              </w:rPr>
            </w:pPr>
            <w:r>
              <w:rPr>
                <w:bCs/>
                <w:noProof/>
                <w:color w:val="000000" w:themeColor="text1"/>
                <w:lang w:eastAsia="lt-LT"/>
              </w:rPr>
              <w:t>8.3.1.2. 2024 m. pagal poreikį parengti ir patvirtinti bei įgyvendinti ne mažiau kaip 4 kompleksinės individualios pagalbos vaikui planai.</w:t>
            </w:r>
          </w:p>
          <w:p w14:paraId="334A86F8" w14:textId="5DE56957" w:rsidR="00AD3EC4" w:rsidRPr="004A54A4" w:rsidRDefault="00AD3EC4" w:rsidP="00C46958">
            <w:pPr>
              <w:spacing w:line="256" w:lineRule="auto"/>
              <w:rPr>
                <w:bCs/>
                <w:noProof/>
                <w:color w:val="000000" w:themeColor="text1"/>
                <w:lang w:eastAsia="lt-LT"/>
              </w:rPr>
            </w:pPr>
            <w:r>
              <w:rPr>
                <w:bCs/>
                <w:noProof/>
                <w:color w:val="000000" w:themeColor="text1"/>
                <w:lang w:eastAsia="lt-LT"/>
              </w:rPr>
              <w:t>( 2024 m. sausio-gruodžio mėn.).</w:t>
            </w:r>
          </w:p>
        </w:tc>
      </w:tr>
      <w:tr w:rsidR="00AD3EC4" w:rsidRPr="004A54A4" w14:paraId="5691E4B1" w14:textId="77777777" w:rsidTr="00C46958">
        <w:trPr>
          <w:trHeight w:val="2102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459E8" w14:textId="77777777" w:rsidR="00AD3EC4" w:rsidRPr="004A54A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EB41" w14:textId="77777777" w:rsidR="00AD3EC4" w:rsidRPr="004A54A4" w:rsidRDefault="00AD3EC4" w:rsidP="000820DB">
            <w:pPr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4182EB83" w14:textId="542E6C63" w:rsidR="00AD3EC4" w:rsidRDefault="00AD3EC4" w:rsidP="00C46958">
            <w:pPr>
              <w:spacing w:line="256" w:lineRule="auto"/>
              <w:rPr>
                <w:bCs/>
                <w:noProof/>
                <w:color w:val="000000" w:themeColor="text1"/>
                <w:lang w:eastAsia="lt-LT"/>
              </w:rPr>
            </w:pPr>
            <w:r>
              <w:rPr>
                <w:bCs/>
                <w:noProof/>
                <w:color w:val="000000" w:themeColor="text1"/>
                <w:lang w:eastAsia="lt-LT"/>
              </w:rPr>
              <w:t>8.3.1.3. 100 proc. vaikų, kuriems nustatyti specialieji ugdymosi poreikiai, gauna švietimo pagalbos specialistų pagalbą.</w:t>
            </w:r>
          </w:p>
        </w:tc>
      </w:tr>
      <w:tr w:rsidR="0097352C" w:rsidRPr="004A54A4" w14:paraId="5A3F0397" w14:textId="77777777" w:rsidTr="00FA793E">
        <w:trPr>
          <w:trHeight w:val="168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AD482" w14:textId="77777777" w:rsidR="0097352C" w:rsidRPr="004A54A4" w:rsidRDefault="0097352C" w:rsidP="000820DB">
            <w:pPr>
              <w:pStyle w:val="Sraopastraipa"/>
              <w:tabs>
                <w:tab w:val="left" w:pos="484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575147" w14:textId="07568BD1" w:rsidR="0097352C" w:rsidRPr="004A54A4" w:rsidRDefault="0097352C" w:rsidP="000820DB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8.3.2. </w:t>
            </w:r>
            <w:r>
              <w:rPr>
                <w:szCs w:val="24"/>
                <w:lang w:eastAsia="lt-LT"/>
              </w:rPr>
              <w:t xml:space="preserve"> Tarptautinių programų įgyvendinimas.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73BD069B" w14:textId="77777777" w:rsidR="0097352C" w:rsidRDefault="0097352C" w:rsidP="000820DB">
            <w:pPr>
              <w:spacing w:line="256" w:lineRule="auto"/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8.3.2.1.</w:t>
            </w:r>
            <w:r>
              <w:rPr>
                <w:bCs/>
                <w:noProof/>
                <w:lang w:eastAsia="lt-LT"/>
              </w:rPr>
              <w:t xml:space="preserve"> Į bendrąjį ikimokyklinį ugdymą 2-ose grupėse integruota tarptautinė emocinio intelekto ugdymo(si) programa „Kimochis“. Emocinį intelektą patobulins ne mažiau kaip 40 ugdytinių.</w:t>
            </w:r>
          </w:p>
          <w:p w14:paraId="23D5C04D" w14:textId="10165BF6" w:rsidR="0097352C" w:rsidRPr="004A54A4" w:rsidRDefault="0097352C" w:rsidP="000820DB">
            <w:pPr>
              <w:spacing w:line="256" w:lineRule="auto"/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(2024 m. sausio-gruodžio mėn.).</w:t>
            </w:r>
            <w:r w:rsidRPr="004A54A4">
              <w:rPr>
                <w:bCs/>
                <w:noProof/>
                <w:lang w:eastAsia="lt-LT"/>
              </w:rPr>
              <w:t xml:space="preserve"> </w:t>
            </w:r>
          </w:p>
        </w:tc>
      </w:tr>
      <w:tr w:rsidR="0097352C" w:rsidRPr="004A54A4" w14:paraId="751F7AD7" w14:textId="77777777" w:rsidTr="00FA793E">
        <w:trPr>
          <w:trHeight w:val="147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9ABD8" w14:textId="77777777" w:rsidR="0097352C" w:rsidRPr="004A54A4" w:rsidRDefault="0097352C" w:rsidP="000820DB">
            <w:pPr>
              <w:pStyle w:val="Sraopastraipa"/>
              <w:tabs>
                <w:tab w:val="left" w:pos="484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25E33" w14:textId="4EC64F32" w:rsidR="0097352C" w:rsidRPr="004A54A4" w:rsidRDefault="0097352C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31894845" w14:textId="346E1613" w:rsidR="0097352C" w:rsidRDefault="0097352C" w:rsidP="000820DB">
            <w:pPr>
              <w:spacing w:line="256" w:lineRule="auto"/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8.3.</w:t>
            </w:r>
            <w:r>
              <w:rPr>
                <w:bCs/>
                <w:noProof/>
                <w:lang w:eastAsia="lt-LT"/>
              </w:rPr>
              <w:t>2</w:t>
            </w:r>
            <w:r w:rsidRPr="004A54A4">
              <w:rPr>
                <w:bCs/>
                <w:noProof/>
                <w:lang w:eastAsia="lt-LT"/>
              </w:rPr>
              <w:t>.</w:t>
            </w:r>
            <w:r>
              <w:rPr>
                <w:bCs/>
                <w:noProof/>
                <w:lang w:eastAsia="lt-LT"/>
              </w:rPr>
              <w:t>2. Į priešmokyklinį ugdymą(si) integruota tarptautinė programa „Zipio draugai“. Socialinę kompetenciją patobulins vienos PUG ugdytiniai.</w:t>
            </w:r>
          </w:p>
          <w:p w14:paraId="27A4B77A" w14:textId="5333DD2C" w:rsidR="0097352C" w:rsidRPr="004A54A4" w:rsidRDefault="0097352C" w:rsidP="000820DB">
            <w:pPr>
              <w:spacing w:line="256" w:lineRule="auto"/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(2024 m. sausio-gruodžio mėn.).</w:t>
            </w:r>
          </w:p>
        </w:tc>
      </w:tr>
      <w:tr w:rsidR="00C46958" w:rsidRPr="004A54A4" w14:paraId="2D3DCD2C" w14:textId="77777777" w:rsidTr="00004A58">
        <w:trPr>
          <w:trHeight w:val="558"/>
        </w:trPr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B07DA" w14:textId="77777777" w:rsidR="00C46958" w:rsidRPr="00150472" w:rsidRDefault="00C46958" w:rsidP="00C46958">
            <w:pPr>
              <w:rPr>
                <w:color w:val="000000" w:themeColor="text1"/>
                <w:szCs w:val="24"/>
                <w:lang w:eastAsia="lt-LT"/>
              </w:rPr>
            </w:pPr>
            <w:r w:rsidRPr="00150472">
              <w:rPr>
                <w:color w:val="000000" w:themeColor="text1"/>
                <w:szCs w:val="24"/>
                <w:lang w:eastAsia="lt-LT"/>
              </w:rPr>
              <w:t>8.4. Plėtoti inžinerinių, gamtos mokslų, kultūrinio ugdymo dalykų integraciją.</w:t>
            </w:r>
          </w:p>
          <w:p w14:paraId="65F93186" w14:textId="77777777" w:rsidR="00C46958" w:rsidRPr="004A54A4" w:rsidRDefault="00C46958" w:rsidP="00C46958">
            <w:pPr>
              <w:rPr>
                <w:color w:val="000000" w:themeColor="text1"/>
                <w:szCs w:val="24"/>
                <w:lang w:eastAsia="lt-LT"/>
              </w:rPr>
            </w:pPr>
          </w:p>
          <w:p w14:paraId="23EDE149" w14:textId="77777777" w:rsidR="00C46958" w:rsidRPr="004A54A4" w:rsidRDefault="00C46958" w:rsidP="00C46958">
            <w:pPr>
              <w:rPr>
                <w:color w:val="000000" w:themeColor="text1"/>
                <w:szCs w:val="24"/>
                <w:lang w:eastAsia="lt-LT"/>
              </w:rPr>
            </w:pPr>
          </w:p>
          <w:p w14:paraId="77E86DCE" w14:textId="77777777" w:rsidR="00C46958" w:rsidRPr="004A54A4" w:rsidRDefault="00C46958" w:rsidP="00C46958">
            <w:pPr>
              <w:rPr>
                <w:color w:val="000000" w:themeColor="text1"/>
                <w:szCs w:val="24"/>
                <w:lang w:eastAsia="lt-LT"/>
              </w:rPr>
            </w:pPr>
          </w:p>
          <w:p w14:paraId="2AC97232" w14:textId="77777777" w:rsidR="00C46958" w:rsidRPr="004A54A4" w:rsidRDefault="00C46958" w:rsidP="00C46958">
            <w:pPr>
              <w:rPr>
                <w:i/>
                <w:color w:val="0070C0"/>
                <w:szCs w:val="24"/>
                <w:lang w:eastAsia="lt-LT"/>
              </w:rPr>
            </w:pPr>
            <w:r w:rsidRPr="004A54A4">
              <w:rPr>
                <w:i/>
                <w:color w:val="0070C0"/>
                <w:szCs w:val="24"/>
                <w:lang w:eastAsia="lt-LT"/>
              </w:rPr>
              <w:t xml:space="preserve"> </w:t>
            </w:r>
          </w:p>
          <w:p w14:paraId="53B87ACC" w14:textId="77777777" w:rsidR="00C46958" w:rsidRPr="004A54A4" w:rsidRDefault="00C46958" w:rsidP="000820DB">
            <w:pPr>
              <w:pStyle w:val="Sraopastraipa"/>
              <w:tabs>
                <w:tab w:val="left" w:pos="4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73D04DB8" w14:textId="77777777" w:rsidR="00C46958" w:rsidRDefault="00C46958" w:rsidP="000820DB">
            <w:pPr>
              <w:spacing w:line="254" w:lineRule="auto"/>
            </w:pPr>
            <w:r w:rsidRPr="004A54A4">
              <w:t>8.</w:t>
            </w:r>
            <w:r>
              <w:t>4</w:t>
            </w:r>
            <w:r w:rsidRPr="004A54A4">
              <w:t>.</w:t>
            </w:r>
            <w:r>
              <w:t>1. Skatinti veiklas STEAM laboratorijoje.</w:t>
            </w:r>
            <w:r w:rsidRPr="004A54A4">
              <w:t xml:space="preserve"> </w:t>
            </w:r>
          </w:p>
          <w:p w14:paraId="261DDB79" w14:textId="77777777" w:rsidR="00C46958" w:rsidRDefault="00C46958" w:rsidP="000820DB">
            <w:pPr>
              <w:spacing w:line="254" w:lineRule="auto"/>
            </w:pPr>
          </w:p>
          <w:p w14:paraId="6B24ED69" w14:textId="77777777" w:rsidR="00C46958" w:rsidRDefault="00C46958" w:rsidP="000820DB">
            <w:pPr>
              <w:spacing w:line="254" w:lineRule="auto"/>
            </w:pPr>
          </w:p>
          <w:p w14:paraId="6A89D5C5" w14:textId="77777777" w:rsidR="00C46958" w:rsidRDefault="00C46958" w:rsidP="000820DB">
            <w:pPr>
              <w:spacing w:line="254" w:lineRule="auto"/>
            </w:pPr>
          </w:p>
          <w:p w14:paraId="1972C32C" w14:textId="77777777" w:rsidR="00C46958" w:rsidRDefault="00C46958" w:rsidP="000820DB">
            <w:pPr>
              <w:spacing w:line="254" w:lineRule="auto"/>
            </w:pPr>
          </w:p>
          <w:p w14:paraId="00D354DA" w14:textId="77777777" w:rsidR="00C46958" w:rsidRDefault="00C46958" w:rsidP="000820DB">
            <w:pPr>
              <w:spacing w:line="254" w:lineRule="auto"/>
            </w:pPr>
          </w:p>
          <w:p w14:paraId="0F07E0D5" w14:textId="77777777" w:rsidR="00C46958" w:rsidRDefault="00C46958" w:rsidP="000820DB">
            <w:pPr>
              <w:spacing w:line="254" w:lineRule="auto"/>
            </w:pPr>
          </w:p>
          <w:p w14:paraId="56C7D058" w14:textId="77777777" w:rsidR="00C46958" w:rsidRDefault="00C46958" w:rsidP="000820DB">
            <w:pPr>
              <w:spacing w:line="254" w:lineRule="auto"/>
            </w:pPr>
          </w:p>
          <w:p w14:paraId="27D112BA" w14:textId="77777777" w:rsidR="00C46958" w:rsidRDefault="00C46958" w:rsidP="000820DB">
            <w:pPr>
              <w:spacing w:line="254" w:lineRule="auto"/>
            </w:pPr>
          </w:p>
          <w:p w14:paraId="674BC524" w14:textId="0285581E" w:rsidR="00C46958" w:rsidRPr="004A54A4" w:rsidRDefault="00C46958" w:rsidP="000820DB">
            <w:pPr>
              <w:spacing w:line="254" w:lineRule="auto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6A805B88" w14:textId="79CCCC35" w:rsidR="00C46958" w:rsidRDefault="00C46958" w:rsidP="000820DB">
            <w:pPr>
              <w:spacing w:line="256" w:lineRule="auto"/>
            </w:pPr>
            <w:r w:rsidRPr="004A54A4">
              <w:t>8.</w:t>
            </w:r>
            <w:r>
              <w:t>4</w:t>
            </w:r>
            <w:r w:rsidRPr="004A54A4">
              <w:t>.</w:t>
            </w:r>
            <w:r>
              <w:t>1</w:t>
            </w:r>
            <w:r w:rsidRPr="004A54A4">
              <w:t>.</w:t>
            </w:r>
            <w:r>
              <w:t>1. Partnerystės tarp kaimyninių STEAM lopšelių-darželių plėtojimas, organizuojant įvairias ugdomąsias veiklas. Suorganizuota ne mažiau kaip 4 STEAM veiklos darželio ir kitų įstaigų laboratorijose.</w:t>
            </w:r>
          </w:p>
          <w:p w14:paraId="60D6D888" w14:textId="5D6288F3" w:rsidR="00C46958" w:rsidRPr="004A54A4" w:rsidRDefault="00C46958" w:rsidP="000820DB">
            <w:pPr>
              <w:spacing w:line="256" w:lineRule="auto"/>
              <w:rPr>
                <w:bCs/>
                <w:noProof/>
                <w:lang w:eastAsia="lt-LT"/>
              </w:rPr>
            </w:pPr>
            <w:r>
              <w:t>(2024 m. sausio-gruodžio mėn.).</w:t>
            </w:r>
            <w:r w:rsidRPr="004A54A4">
              <w:t xml:space="preserve"> </w:t>
            </w:r>
          </w:p>
        </w:tc>
      </w:tr>
      <w:tr w:rsidR="00C46958" w:rsidRPr="004A54A4" w14:paraId="479513F4" w14:textId="77777777" w:rsidTr="00C46958">
        <w:trPr>
          <w:trHeight w:val="2016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4DCD0" w14:textId="77777777" w:rsidR="00C46958" w:rsidRPr="004A54A4" w:rsidRDefault="00C46958" w:rsidP="000820DB">
            <w:pPr>
              <w:pStyle w:val="Sraopastraipa"/>
              <w:tabs>
                <w:tab w:val="left" w:pos="4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221B836E" w14:textId="77777777" w:rsidR="00004A58" w:rsidRDefault="00004A58" w:rsidP="00004A58">
            <w:pPr>
              <w:spacing w:line="254" w:lineRule="auto"/>
            </w:pPr>
            <w:r>
              <w:t>8.4.2. Išplėtoti neformalųjį ugdymą darželyje.</w:t>
            </w:r>
          </w:p>
          <w:p w14:paraId="6AC7EA81" w14:textId="77777777" w:rsidR="00C46958" w:rsidRPr="004A54A4" w:rsidRDefault="00C46958" w:rsidP="000820DB">
            <w:pPr>
              <w:spacing w:line="254" w:lineRule="auto"/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3C4A1F6A" w14:textId="77777777" w:rsidR="00C46958" w:rsidRDefault="00C46958" w:rsidP="000820DB">
            <w:pPr>
              <w:spacing w:line="256" w:lineRule="auto"/>
            </w:pPr>
            <w:r w:rsidRPr="004A54A4">
              <w:t>8</w:t>
            </w:r>
            <w:r>
              <w:t>.4.2.1.</w:t>
            </w:r>
            <w:r w:rsidRPr="004A54A4">
              <w:t xml:space="preserve"> </w:t>
            </w:r>
            <w:r>
              <w:t>Ne mažiau kaip 45 proc. ugdytinių lankys papildomo ugdymo būrelius: robotikos, krepšinio, šokių, anglų kalbos, futboliuko ir kt.</w:t>
            </w:r>
          </w:p>
          <w:p w14:paraId="127C59FE" w14:textId="5F2CB85B" w:rsidR="00C46958" w:rsidRPr="004A54A4" w:rsidRDefault="00C46958" w:rsidP="000820DB">
            <w:pPr>
              <w:spacing w:line="256" w:lineRule="auto"/>
            </w:pPr>
            <w:r>
              <w:t>(2024 m. sausio-gruodžio mėn.).</w:t>
            </w:r>
          </w:p>
        </w:tc>
      </w:tr>
      <w:tr w:rsidR="00C46958" w:rsidRPr="004A54A4" w14:paraId="6A35EE7B" w14:textId="77777777" w:rsidTr="00FA793E">
        <w:trPr>
          <w:trHeight w:val="1800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4E1DD" w14:textId="77777777" w:rsidR="00C46958" w:rsidRPr="004A54A4" w:rsidRDefault="00C46958" w:rsidP="000820DB">
            <w:pPr>
              <w:pStyle w:val="Sraopastraipa"/>
              <w:tabs>
                <w:tab w:val="left" w:pos="4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21B99129" w14:textId="77777777" w:rsidR="00C46958" w:rsidRPr="004A54A4" w:rsidRDefault="00C46958" w:rsidP="00C46958">
            <w:pPr>
              <w:spacing w:line="254" w:lineRule="auto"/>
            </w:pPr>
            <w:r>
              <w:t>8.4.3. Įgyvendinti SKU modelio veiklas.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22E2503B" w14:textId="1A381541" w:rsidR="00C46958" w:rsidRDefault="00C46958" w:rsidP="00C46958">
            <w:pPr>
              <w:spacing w:line="256" w:lineRule="auto"/>
            </w:pPr>
            <w:r>
              <w:t>8.4.3.1. Kartu su socialiniais p</w:t>
            </w:r>
            <w:r w:rsidR="00004A58">
              <w:t>artneriais įgyvendinamos  SKU modelio veiklos (</w:t>
            </w:r>
            <w:r>
              <w:t>ne mažiau kaip 4 veiklos).</w:t>
            </w:r>
          </w:p>
          <w:p w14:paraId="67029C60" w14:textId="77777777" w:rsidR="00C46958" w:rsidRPr="004A54A4" w:rsidRDefault="00C46958" w:rsidP="00C46958">
            <w:pPr>
              <w:spacing w:line="256" w:lineRule="auto"/>
            </w:pPr>
            <w:r>
              <w:t>(2024 m. sausio-gruodžio mėn.).</w:t>
            </w:r>
          </w:p>
        </w:tc>
      </w:tr>
      <w:tr w:rsidR="00004A58" w:rsidRPr="004A54A4" w14:paraId="640E691C" w14:textId="77777777" w:rsidTr="00FA793E">
        <w:trPr>
          <w:trHeight w:val="977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2B57B3" w14:textId="77777777" w:rsidR="00004A58" w:rsidRPr="004A54A4" w:rsidRDefault="00004A58" w:rsidP="000820DB">
            <w:pPr>
              <w:rPr>
                <w:b/>
                <w:szCs w:val="24"/>
                <w:lang w:eastAsia="lt-LT"/>
              </w:rPr>
            </w:pPr>
            <w:r w:rsidRPr="004A54A4">
              <w:rPr>
                <w:b/>
                <w:szCs w:val="24"/>
                <w:lang w:eastAsia="lt-LT"/>
              </w:rPr>
              <w:lastRenderedPageBreak/>
              <w:t>Ugdymo(si) aplinka</w:t>
            </w:r>
          </w:p>
          <w:p w14:paraId="42D0429F" w14:textId="1CD5C858" w:rsidR="00004A58" w:rsidRPr="004A54A4" w:rsidRDefault="00004A58" w:rsidP="000820DB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8.4. </w:t>
            </w:r>
            <w:r>
              <w:rPr>
                <w:szCs w:val="24"/>
                <w:lang w:eastAsia="lt-LT"/>
              </w:rPr>
              <w:t>Modernizuoti darželio vidaus ir lauko edukacines aplinkas.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CEBD5" w14:textId="423508BC" w:rsidR="00004A58" w:rsidRPr="004A54A4" w:rsidRDefault="00004A58" w:rsidP="000820DB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8.4.1.</w:t>
            </w:r>
            <w:r>
              <w:rPr>
                <w:szCs w:val="24"/>
                <w:lang w:eastAsia="lt-LT"/>
              </w:rPr>
              <w:t xml:space="preserve"> Stiprinti galimybę ugdytis virtualiose aplinkose.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C69" w14:textId="77777777" w:rsidR="00004A58" w:rsidRDefault="00004A58" w:rsidP="000820DB">
            <w:pPr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 xml:space="preserve">8.4.1.1. </w:t>
            </w:r>
            <w:r>
              <w:rPr>
                <w:bCs/>
                <w:noProof/>
                <w:lang w:eastAsia="lt-LT"/>
              </w:rPr>
              <w:t>2024 m. įsigyti 3 išmanieji televizoriai, 5 planšetės.</w:t>
            </w:r>
          </w:p>
          <w:p w14:paraId="198024BF" w14:textId="032C673F" w:rsidR="00004A58" w:rsidRPr="004A54A4" w:rsidRDefault="00004A58" w:rsidP="000820DB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(2024 m. gruodžio mėn.).</w:t>
            </w:r>
          </w:p>
        </w:tc>
      </w:tr>
      <w:tr w:rsidR="00004A58" w:rsidRPr="004A54A4" w14:paraId="64727132" w14:textId="77777777" w:rsidTr="00FA793E">
        <w:trPr>
          <w:trHeight w:val="209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3A14" w14:textId="77777777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E21E" w14:textId="77777777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34C25" w14:textId="485E4F58" w:rsidR="00004A58" w:rsidRDefault="00004A58" w:rsidP="000820DB">
            <w:pPr>
              <w:spacing w:line="256" w:lineRule="auto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8.4.1.</w:t>
            </w:r>
            <w:r>
              <w:rPr>
                <w:szCs w:val="24"/>
                <w:lang w:eastAsia="lt-LT"/>
              </w:rPr>
              <w:t>2. 2024 m. įsigytas mobilus įrenginys su interaktyviais žaidimais. Lektorius iš UAB BMK apmokys įstaigos pedagogus, kaip naudoti išmaniuosius įrenginius.</w:t>
            </w:r>
          </w:p>
          <w:p w14:paraId="110B5069" w14:textId="77777777" w:rsidR="00004A58" w:rsidRDefault="00004A58" w:rsidP="000820D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Mokymuose dalyvaus 80 proc. pedagogų.</w:t>
            </w:r>
          </w:p>
          <w:p w14:paraId="11EA4C01" w14:textId="6FEDE098" w:rsidR="00004A58" w:rsidRPr="004A54A4" w:rsidRDefault="00004A58" w:rsidP="000820D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(2024 m. lapkričio-gruodžio mėn.).</w:t>
            </w:r>
          </w:p>
        </w:tc>
      </w:tr>
      <w:tr w:rsidR="00004A58" w:rsidRPr="004A54A4" w14:paraId="57200998" w14:textId="77777777" w:rsidTr="00C46958">
        <w:trPr>
          <w:trHeight w:val="970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D69CD" w14:textId="77777777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EEE581" w14:textId="77777777" w:rsidR="00004A58" w:rsidRDefault="00004A58" w:rsidP="000820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Tobulinti vidaus edukacines aplinkas.</w:t>
            </w:r>
            <w:r w:rsidRPr="004A54A4">
              <w:rPr>
                <w:szCs w:val="24"/>
                <w:lang w:eastAsia="lt-LT"/>
              </w:rPr>
              <w:t xml:space="preserve"> </w:t>
            </w:r>
          </w:p>
          <w:p w14:paraId="26BE63F6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31A23E4D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14165FE9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37D5F050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7C05DEE1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4230B429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7A5AC9AF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57DB1D7E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0F139EDF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0A38C05E" w14:textId="77777777" w:rsidR="00004A58" w:rsidRDefault="00004A58" w:rsidP="000820DB">
            <w:pPr>
              <w:rPr>
                <w:szCs w:val="24"/>
                <w:lang w:eastAsia="lt-LT"/>
              </w:rPr>
            </w:pPr>
          </w:p>
          <w:p w14:paraId="2180A0C3" w14:textId="7B808E20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14C" w14:textId="77777777" w:rsidR="00004A58" w:rsidRDefault="00004A58" w:rsidP="000820DB">
            <w:pPr>
              <w:spacing w:line="256" w:lineRule="auto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8.4.2.1. </w:t>
            </w:r>
            <w:r>
              <w:rPr>
                <w:szCs w:val="24"/>
                <w:lang w:eastAsia="lt-LT"/>
              </w:rPr>
              <w:t>2024 m. 2-ose grupėse atnaujinti vaikiški baldai.</w:t>
            </w:r>
          </w:p>
          <w:p w14:paraId="5EA410A9" w14:textId="5B72707B" w:rsidR="00004A58" w:rsidRPr="004A54A4" w:rsidRDefault="00004A58" w:rsidP="000820D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(2024 m. IV ketv.).</w:t>
            </w:r>
          </w:p>
        </w:tc>
      </w:tr>
      <w:tr w:rsidR="00004A58" w:rsidRPr="004A54A4" w14:paraId="4B80178F" w14:textId="77777777" w:rsidTr="0097352C">
        <w:trPr>
          <w:trHeight w:val="1440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D0322" w14:textId="77777777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ECF2" w14:textId="77777777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2B0" w14:textId="77777777" w:rsidR="00004A58" w:rsidRDefault="00004A58" w:rsidP="000820DB">
            <w:pPr>
              <w:rPr>
                <w:bCs/>
                <w:noProof/>
                <w:lang w:eastAsia="lt-LT"/>
              </w:rPr>
            </w:pPr>
            <w:r w:rsidRPr="004A54A4">
              <w:rPr>
                <w:bCs/>
                <w:noProof/>
                <w:lang w:eastAsia="lt-LT"/>
              </w:rPr>
              <w:t>8.4.2.2.</w:t>
            </w:r>
            <w:r>
              <w:rPr>
                <w:bCs/>
                <w:noProof/>
                <w:lang w:eastAsia="lt-LT"/>
              </w:rPr>
              <w:t xml:space="preserve"> Įstaigos įvaizdžiui gerinti bus įrengtos darželio veiklą reprezentuojančios erdvės ( 2 vnt.).</w:t>
            </w:r>
          </w:p>
          <w:p w14:paraId="3047BF3B" w14:textId="000129BF" w:rsidR="00004A58" w:rsidRPr="004A54A4" w:rsidRDefault="00004A58" w:rsidP="000820DB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(2024 m. I, II ketv.).</w:t>
            </w:r>
          </w:p>
        </w:tc>
      </w:tr>
      <w:tr w:rsidR="00004A58" w:rsidRPr="004A54A4" w14:paraId="2C91482C" w14:textId="77777777" w:rsidTr="00004A58">
        <w:trPr>
          <w:trHeight w:val="1056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08AB2" w14:textId="77777777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EB2" w14:textId="77777777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C91" w14:textId="77777777" w:rsidR="00004A58" w:rsidRDefault="00004A58" w:rsidP="00C46958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8.4.2.3. Įrengta ir ugdymo(si) priemonėmis aprūpinta PUG.</w:t>
            </w:r>
          </w:p>
          <w:p w14:paraId="357A36B3" w14:textId="77777777" w:rsidR="00004A58" w:rsidRPr="004A54A4" w:rsidRDefault="00004A58" w:rsidP="00C46958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val="en-GB" w:eastAsia="lt-LT"/>
              </w:rPr>
              <w:t>(2024 m. baland</w:t>
            </w:r>
            <w:r>
              <w:rPr>
                <w:bCs/>
                <w:noProof/>
                <w:lang w:eastAsia="lt-LT"/>
              </w:rPr>
              <w:t>žio-rugpjūčio mėn.).</w:t>
            </w:r>
            <w:r w:rsidRPr="004A54A4">
              <w:rPr>
                <w:bCs/>
                <w:noProof/>
                <w:lang w:eastAsia="lt-LT"/>
              </w:rPr>
              <w:t xml:space="preserve"> </w:t>
            </w:r>
          </w:p>
        </w:tc>
      </w:tr>
      <w:tr w:rsidR="00004A58" w:rsidRPr="004A54A4" w14:paraId="169CAD07" w14:textId="77777777" w:rsidTr="00C46958">
        <w:trPr>
          <w:trHeight w:val="1452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C97CF" w14:textId="77777777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8A129" w14:textId="77777777" w:rsidR="00004A58" w:rsidRPr="004A54A4" w:rsidRDefault="00004A58" w:rsidP="00C469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8.4.3. Patobulintos lauko edukacinės erdvės.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F11" w14:textId="77777777" w:rsidR="00004A58" w:rsidRDefault="00004A58" w:rsidP="00C46958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8.4.3.1. Įrengtos 2 mobilios edukacinės erdvės lauke vaikų naratyviniams žaidimams plėtoti.</w:t>
            </w:r>
          </w:p>
          <w:p w14:paraId="3D4B8E3E" w14:textId="5FB58B22" w:rsidR="00004A58" w:rsidRPr="004A54A4" w:rsidRDefault="00004A58" w:rsidP="00C46958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(2024 m. II ketv.).</w:t>
            </w:r>
          </w:p>
        </w:tc>
      </w:tr>
      <w:tr w:rsidR="00004A58" w:rsidRPr="004A54A4" w14:paraId="6F37B32A" w14:textId="77777777" w:rsidTr="00C46958">
        <w:trPr>
          <w:trHeight w:val="1136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413F9" w14:textId="77777777" w:rsidR="00004A58" w:rsidRPr="004A54A4" w:rsidRDefault="00004A58" w:rsidP="000820DB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F0C20" w14:textId="77777777" w:rsidR="00004A58" w:rsidRDefault="00004A58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F2D" w14:textId="77777777" w:rsidR="00004A58" w:rsidRDefault="00004A58" w:rsidP="00C46958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8.4.3.2. Gyvosios gamtos stebėjimui ir tyrinėjimui įrengtas „Vabzdžių viešbutis“.</w:t>
            </w:r>
          </w:p>
          <w:p w14:paraId="5AA10B34" w14:textId="77777777" w:rsidR="00004A58" w:rsidRDefault="00004A58" w:rsidP="00C46958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(2024 m. II ketv.).</w:t>
            </w:r>
          </w:p>
        </w:tc>
      </w:tr>
      <w:tr w:rsidR="00004A58" w:rsidRPr="004A54A4" w14:paraId="6E92B7DB" w14:textId="77777777" w:rsidTr="00596B35">
        <w:trPr>
          <w:trHeight w:val="1111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F466E" w14:textId="77777777" w:rsidR="00004A58" w:rsidRPr="004A54A4" w:rsidRDefault="00004A58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C74" w14:textId="77777777" w:rsidR="00004A58" w:rsidRDefault="00004A58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E65" w14:textId="77777777" w:rsidR="00004A58" w:rsidRDefault="00004A58" w:rsidP="00C46958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8.4.3.3. Sukurta ir sumontuota darželį reprezentuojanti lauko švieslentė.</w:t>
            </w:r>
          </w:p>
          <w:p w14:paraId="687F1698" w14:textId="4FE097BD" w:rsidR="00004A58" w:rsidRDefault="00004A58" w:rsidP="00C46958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(2024 m. sausio mėn.).</w:t>
            </w:r>
          </w:p>
        </w:tc>
      </w:tr>
      <w:tr w:rsidR="00064106" w:rsidRPr="004A54A4" w14:paraId="70B785E7" w14:textId="77777777" w:rsidTr="00596B35">
        <w:trPr>
          <w:trHeight w:val="1420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4B171" w14:textId="77777777" w:rsidR="00064106" w:rsidRPr="004A54A4" w:rsidRDefault="00064106" w:rsidP="00C46958">
            <w:pPr>
              <w:rPr>
                <w:b/>
                <w:szCs w:val="24"/>
                <w:lang w:eastAsia="lt-LT"/>
              </w:rPr>
            </w:pPr>
            <w:r w:rsidRPr="004A54A4">
              <w:rPr>
                <w:b/>
                <w:szCs w:val="24"/>
                <w:lang w:eastAsia="lt-LT"/>
              </w:rPr>
              <w:t>Lyderystė ir vadyba</w:t>
            </w:r>
          </w:p>
          <w:p w14:paraId="3F0BE538" w14:textId="77777777" w:rsidR="00064106" w:rsidRDefault="00064106" w:rsidP="00C46958">
            <w:pPr>
              <w:rPr>
                <w:bCs/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8.5.</w:t>
            </w:r>
            <w:r w:rsidRPr="004A54A4">
              <w:rPr>
                <w:b/>
                <w:szCs w:val="24"/>
                <w:lang w:eastAsia="lt-LT"/>
              </w:rPr>
              <w:t xml:space="preserve"> </w:t>
            </w:r>
            <w:r>
              <w:rPr>
                <w:bCs/>
                <w:szCs w:val="24"/>
                <w:lang w:eastAsia="lt-LT"/>
              </w:rPr>
              <w:t>Plėtoti tikslines partnerystes, įstaigos veiklos kokybės gerinimui.</w:t>
            </w:r>
          </w:p>
          <w:p w14:paraId="2BB4CD09" w14:textId="2DEC0993" w:rsidR="00064106" w:rsidRPr="00205824" w:rsidRDefault="00064106" w:rsidP="00C46958">
            <w:pPr>
              <w:rPr>
                <w:bCs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A95" w14:textId="77777777" w:rsidR="00064106" w:rsidRDefault="00064106" w:rsidP="00C46958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 xml:space="preserve">8.5.1. </w:t>
            </w:r>
            <w:r>
              <w:rPr>
                <w:szCs w:val="24"/>
                <w:lang w:eastAsia="lt-LT"/>
              </w:rPr>
              <w:t>Gerosios edukacinės patirties sklaida respublikos ir miesto mastu</w:t>
            </w:r>
          </w:p>
          <w:p w14:paraId="522AAE21" w14:textId="490F0166" w:rsidR="00064106" w:rsidRPr="004A54A4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C15" w14:textId="77777777" w:rsidR="00064106" w:rsidRPr="00A36716" w:rsidRDefault="00064106" w:rsidP="00C46958">
            <w:pPr>
              <w:spacing w:line="256" w:lineRule="auto"/>
              <w:rPr>
                <w:szCs w:val="22"/>
              </w:rPr>
            </w:pPr>
            <w:r w:rsidRPr="00A36716">
              <w:rPr>
                <w:szCs w:val="22"/>
              </w:rPr>
              <w:t>8.5.1.1. Respublikinės konferencijos „Aktyvieji ugdymosi metodai: mokytojo ir vaiko sėkmė“ organizavimas. Dalyvaus ne mažiau kaip 100 respublikos mokytojų, bus pristatyta 15 gerosios darbo patirties pranešimų.</w:t>
            </w:r>
          </w:p>
          <w:p w14:paraId="4A671C5A" w14:textId="0B8FFFDC" w:rsidR="00064106" w:rsidRPr="004A54A4" w:rsidRDefault="00064106" w:rsidP="00C46958">
            <w:pPr>
              <w:spacing w:line="256" w:lineRule="auto"/>
              <w:rPr>
                <w:szCs w:val="22"/>
              </w:rPr>
            </w:pPr>
            <w:r w:rsidRPr="00A36716">
              <w:rPr>
                <w:szCs w:val="22"/>
              </w:rPr>
              <w:t>(2024 m. lapkričio mėn.).</w:t>
            </w:r>
          </w:p>
        </w:tc>
      </w:tr>
      <w:tr w:rsidR="00064106" w:rsidRPr="004A54A4" w14:paraId="6A60624A" w14:textId="77777777" w:rsidTr="00596B35">
        <w:trPr>
          <w:trHeight w:val="142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07CE8" w14:textId="77777777" w:rsidR="00064106" w:rsidRPr="004A54A4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495D1" w14:textId="1EB13CE6" w:rsidR="00064106" w:rsidRPr="004A54A4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B0C8" w14:textId="77777777" w:rsidR="00064106" w:rsidRPr="00A36716" w:rsidRDefault="00064106" w:rsidP="00C46958">
            <w:pPr>
              <w:spacing w:line="256" w:lineRule="auto"/>
              <w:rPr>
                <w:rFonts w:eastAsiaTheme="minorHAnsi"/>
                <w:szCs w:val="24"/>
              </w:rPr>
            </w:pPr>
            <w:r w:rsidRPr="00A36716">
              <w:rPr>
                <w:rFonts w:eastAsiaTheme="minorHAnsi"/>
                <w:szCs w:val="24"/>
              </w:rPr>
              <w:t>8.5.1.2. Pedagogų gerosios darbo patirties sklaida įvairiose medijose bei konferencijose.</w:t>
            </w:r>
          </w:p>
          <w:p w14:paraId="3764DA79" w14:textId="44DE9FD4" w:rsidR="00064106" w:rsidRPr="00AD3EC4" w:rsidRDefault="00064106" w:rsidP="00C46958">
            <w:pPr>
              <w:spacing w:line="256" w:lineRule="auto"/>
              <w:rPr>
                <w:rFonts w:eastAsiaTheme="minorHAnsi"/>
                <w:szCs w:val="24"/>
              </w:rPr>
            </w:pPr>
            <w:r w:rsidRPr="00AD3EC4">
              <w:rPr>
                <w:rFonts w:eastAsiaTheme="minorHAnsi"/>
                <w:szCs w:val="24"/>
              </w:rPr>
              <w:t>Ne mažiau kaip 25 proc. pedagogų rengs pranešimus bei pristatys juos konferencijose.</w:t>
            </w:r>
          </w:p>
          <w:p w14:paraId="583452FC" w14:textId="331E2A80" w:rsidR="00064106" w:rsidRPr="004A54A4" w:rsidRDefault="00064106" w:rsidP="00C46958">
            <w:pPr>
              <w:spacing w:line="256" w:lineRule="auto"/>
              <w:rPr>
                <w:rFonts w:eastAsiaTheme="minorHAnsi"/>
                <w:szCs w:val="24"/>
              </w:rPr>
            </w:pPr>
            <w:r w:rsidRPr="00A36716">
              <w:rPr>
                <w:rFonts w:eastAsiaTheme="minorHAnsi"/>
                <w:szCs w:val="24"/>
              </w:rPr>
              <w:t>(2024 m. sausio-gruodžio mėn.).</w:t>
            </w:r>
          </w:p>
        </w:tc>
      </w:tr>
      <w:tr w:rsidR="00064106" w:rsidRPr="004A54A4" w14:paraId="1995510E" w14:textId="77777777" w:rsidTr="00C46958">
        <w:trPr>
          <w:trHeight w:val="3072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F3DAF" w14:textId="77777777" w:rsidR="00064106" w:rsidRPr="004A54A4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C1937" w14:textId="42C6319C" w:rsidR="0020574A" w:rsidRDefault="00064106" w:rsidP="00C46958">
            <w:pPr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8.5.</w:t>
            </w:r>
            <w:r>
              <w:rPr>
                <w:szCs w:val="24"/>
                <w:lang w:eastAsia="lt-LT"/>
              </w:rPr>
              <w:t>2</w:t>
            </w:r>
            <w:r w:rsidRPr="004A54A4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>Skatinti ir įgalinti darželio bendruomenę veiklai.</w:t>
            </w:r>
          </w:p>
          <w:p w14:paraId="4F350687" w14:textId="77777777" w:rsidR="002344DF" w:rsidRPr="00FA0B06" w:rsidRDefault="002344DF" w:rsidP="00C46958">
            <w:pPr>
              <w:rPr>
                <w:szCs w:val="24"/>
                <w:lang w:eastAsia="lt-LT"/>
              </w:rPr>
            </w:pPr>
          </w:p>
          <w:p w14:paraId="55CE60AD" w14:textId="7A071895" w:rsidR="00064106" w:rsidRPr="004A54A4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345" w14:textId="77777777" w:rsidR="00064106" w:rsidRDefault="00064106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 w:rsidRPr="004A54A4">
              <w:rPr>
                <w:szCs w:val="24"/>
              </w:rPr>
              <w:t>8.5.</w:t>
            </w:r>
            <w:r>
              <w:rPr>
                <w:szCs w:val="24"/>
              </w:rPr>
              <w:t>2</w:t>
            </w:r>
            <w:r w:rsidRPr="004A54A4">
              <w:rPr>
                <w:szCs w:val="24"/>
              </w:rPr>
              <w:t>.1.</w:t>
            </w:r>
            <w:r>
              <w:rPr>
                <w:szCs w:val="24"/>
              </w:rPr>
              <w:t xml:space="preserve"> Bus kryptingai tobulinama pedagogų kognityvinė, veikimo kartu kompetencijos. Vienam pedagogui per metus vidutiniškai teks 7 kvalifikacijos tobulinimo(si) renginiai. </w:t>
            </w:r>
            <w:r w:rsidRPr="004A54A4">
              <w:rPr>
                <w:szCs w:val="24"/>
              </w:rPr>
              <w:t xml:space="preserve"> </w:t>
            </w:r>
          </w:p>
          <w:p w14:paraId="695FC1A9" w14:textId="3BC4A74C" w:rsidR="00064106" w:rsidRPr="004A54A4" w:rsidRDefault="00064106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(2024 m. sausio-gruodžio mėn.).</w:t>
            </w:r>
          </w:p>
        </w:tc>
      </w:tr>
      <w:tr w:rsidR="00064106" w:rsidRPr="004A54A4" w14:paraId="4BF8003C" w14:textId="77777777" w:rsidTr="00C46958">
        <w:trPr>
          <w:trHeight w:val="2292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79571" w14:textId="77777777" w:rsidR="00064106" w:rsidRPr="004A54A4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CEA58" w14:textId="77777777" w:rsidR="00064106" w:rsidRPr="004A54A4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287" w14:textId="77777777" w:rsidR="00064106" w:rsidRDefault="00064106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8.5.2.2.</w:t>
            </w:r>
            <w:r w:rsidRPr="00FD6F0A">
              <w:rPr>
                <w:szCs w:val="24"/>
              </w:rPr>
              <w:t xml:space="preserve"> Suorganizuota metodinė diena įstaigos pedagogams dėl IKT priemonių panaudojimo galimybių kasdieninėje ugdomojoje veikloje. Dalyvaus 80 proc. įstaigos pedagogų.</w:t>
            </w:r>
          </w:p>
          <w:p w14:paraId="1C56E0BA" w14:textId="0AC79E39" w:rsidR="00064106" w:rsidRPr="004A54A4" w:rsidRDefault="00064106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(2024 m. balandžio-gegužės mėn.).</w:t>
            </w:r>
          </w:p>
        </w:tc>
      </w:tr>
      <w:tr w:rsidR="002344DF" w:rsidRPr="004A54A4" w14:paraId="008A8C40" w14:textId="77777777" w:rsidTr="00C46958">
        <w:trPr>
          <w:trHeight w:val="2292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CF4BD" w14:textId="77777777" w:rsidR="002344DF" w:rsidRPr="004A54A4" w:rsidRDefault="002344DF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7F25F79C" w14:textId="6D1E9BE9" w:rsidR="002344DF" w:rsidRPr="004A54A4" w:rsidRDefault="002344DF" w:rsidP="00C469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8.5.3.Pasirengti ikimokyklinio ugdymo turinio atnaujinimui.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4827" w14:textId="52C7EE9C" w:rsidR="002344DF" w:rsidRDefault="002344DF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8.5.3.1.Direktoriaus įsakymu sudaryta darbo grupė „Dėl ikimokyklinio ugdymo programos „Augu sveikas“ atnaujinimo</w:t>
            </w:r>
            <w:r w:rsidR="00487FBB">
              <w:rPr>
                <w:szCs w:val="24"/>
              </w:rPr>
              <w:t>“.</w:t>
            </w:r>
          </w:p>
          <w:p w14:paraId="3744629C" w14:textId="0FEAE73C" w:rsidR="002344DF" w:rsidRDefault="002344DF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Programos atnaujinimo gairių studijavime bei įvairiuose mokymuose</w:t>
            </w:r>
            <w:r w:rsidR="00487FBB">
              <w:rPr>
                <w:szCs w:val="24"/>
              </w:rPr>
              <w:t xml:space="preserve"> dėl programos tobulintinų krypčių nustatymo</w:t>
            </w:r>
            <w:r>
              <w:rPr>
                <w:szCs w:val="24"/>
              </w:rPr>
              <w:t xml:space="preserve"> dalyvaus ne mažiau kaip </w:t>
            </w:r>
            <w:r w:rsidR="00487FBB">
              <w:rPr>
                <w:szCs w:val="24"/>
              </w:rPr>
              <w:t>7</w:t>
            </w:r>
            <w:r>
              <w:rPr>
                <w:szCs w:val="24"/>
              </w:rPr>
              <w:t>0 proc. pedagogų.</w:t>
            </w:r>
          </w:p>
          <w:p w14:paraId="6E990CBC" w14:textId="1B41F59F" w:rsidR="002344DF" w:rsidRDefault="002344DF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(2024 m.</w:t>
            </w:r>
            <w:r w:rsidR="00487FBB">
              <w:rPr>
                <w:szCs w:val="24"/>
              </w:rPr>
              <w:t xml:space="preserve"> kovo-gruodžio mėn.).</w:t>
            </w:r>
          </w:p>
        </w:tc>
      </w:tr>
      <w:tr w:rsidR="00064106" w:rsidRPr="004A54A4" w14:paraId="43DA49D9" w14:textId="77777777" w:rsidTr="00A52B73">
        <w:trPr>
          <w:trHeight w:val="1420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7E0EA" w14:textId="77777777" w:rsidR="00064106" w:rsidRPr="004A54A4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C58EE" w14:textId="4BCFAA0A" w:rsidR="00064106" w:rsidRPr="004A54A4" w:rsidRDefault="00064106" w:rsidP="00C4695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  <w:r w:rsidR="00670A3A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 Įgyvendinti pedagogų pritraukimo planą.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603" w14:textId="3C61CAE8" w:rsidR="00064106" w:rsidRDefault="00064106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8.5.</w:t>
            </w:r>
            <w:r w:rsidR="00670A3A">
              <w:rPr>
                <w:szCs w:val="24"/>
              </w:rPr>
              <w:t>4</w:t>
            </w:r>
            <w:r>
              <w:rPr>
                <w:szCs w:val="24"/>
              </w:rPr>
              <w:t>.1. Pasirašyta ir įgyvendinta 1 savanoriškos veiklos sutartis su Klaipėdos kolegijos studente, būsima pedagoge.</w:t>
            </w:r>
          </w:p>
          <w:p w14:paraId="2F3CA031" w14:textId="44AAA885" w:rsidR="00064106" w:rsidRDefault="00064106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(2024 m. sausio-gegužės mėn.).</w:t>
            </w:r>
          </w:p>
        </w:tc>
      </w:tr>
      <w:tr w:rsidR="00064106" w:rsidRPr="004A54A4" w14:paraId="3AE011C8" w14:textId="77777777" w:rsidTr="00A52B73">
        <w:trPr>
          <w:trHeight w:val="1420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6A8FA" w14:textId="77777777" w:rsidR="00064106" w:rsidRPr="004A54A4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D318D" w14:textId="77777777" w:rsidR="00064106" w:rsidRDefault="00064106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2B40" w14:textId="5CF7FFBA" w:rsidR="00064106" w:rsidRDefault="00064106" w:rsidP="00064106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8.5.</w:t>
            </w:r>
            <w:r w:rsidR="00670A3A">
              <w:rPr>
                <w:szCs w:val="24"/>
              </w:rPr>
              <w:t>4</w:t>
            </w:r>
            <w:r>
              <w:rPr>
                <w:szCs w:val="24"/>
              </w:rPr>
              <w:t>.2. Pasirašytos 2 studentų praktikos atlikimo sutartys su Šiaulių valstybine kolegija.</w:t>
            </w:r>
          </w:p>
          <w:p w14:paraId="6992AC12" w14:textId="13C6FE8F" w:rsidR="00064106" w:rsidRDefault="00064106" w:rsidP="00064106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(2024 m. sausio-gruodžio mėn.).</w:t>
            </w:r>
          </w:p>
        </w:tc>
      </w:tr>
      <w:tr w:rsidR="00A52B73" w:rsidRPr="004A54A4" w14:paraId="0292DD13" w14:textId="77777777" w:rsidTr="00A52B73">
        <w:trPr>
          <w:trHeight w:val="832"/>
        </w:trPr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8E9130" w14:textId="77777777" w:rsidR="00A52B73" w:rsidRDefault="00A52B73" w:rsidP="00F013A7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8.6. Įstaigos veiklos kokybės įsivertinimo sistemos diegimas.</w:t>
            </w:r>
          </w:p>
          <w:p w14:paraId="66775143" w14:textId="77777777" w:rsidR="00A52B73" w:rsidRPr="004A54A4" w:rsidRDefault="00A52B73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75548E" w14:textId="66FA1027" w:rsidR="00A52B73" w:rsidRPr="004A54A4" w:rsidRDefault="00A52B73" w:rsidP="00F013A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8.6.1. Diegti </w:t>
            </w:r>
            <w:r w:rsidR="00AD3EC4">
              <w:rPr>
                <w:szCs w:val="24"/>
                <w:lang w:eastAsia="lt-LT"/>
              </w:rPr>
              <w:t xml:space="preserve">ir įgyvendinti </w:t>
            </w:r>
            <w:r>
              <w:rPr>
                <w:szCs w:val="24"/>
                <w:lang w:eastAsia="lt-LT"/>
              </w:rPr>
              <w:t>BVM  kokybės vertinimo modelį.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7D90" w14:textId="22E2ED21" w:rsidR="00A52B73" w:rsidRDefault="00A52B73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8.6.1.1. Patvirtinta</w:t>
            </w:r>
            <w:r w:rsidR="00AD3EC4">
              <w:rPr>
                <w:szCs w:val="24"/>
              </w:rPr>
              <w:t>, diegiama bei įgyvendinama</w:t>
            </w:r>
            <w:r>
              <w:rPr>
                <w:szCs w:val="24"/>
              </w:rPr>
              <w:t xml:space="preserve">  įstaigos veiklos kokybės vadybos sistema.</w:t>
            </w:r>
          </w:p>
        </w:tc>
      </w:tr>
      <w:tr w:rsidR="00A52B73" w:rsidRPr="004A54A4" w14:paraId="4B468F72" w14:textId="77777777" w:rsidTr="00A52B73">
        <w:trPr>
          <w:trHeight w:val="865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325A" w14:textId="77777777" w:rsidR="00A52B73" w:rsidRPr="004A54A4" w:rsidRDefault="00A52B73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C8A21" w14:textId="77777777" w:rsidR="00A52B73" w:rsidRPr="004A54A4" w:rsidRDefault="00A52B73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8E4" w14:textId="0D545255" w:rsidR="00A52B73" w:rsidRDefault="00A52B73" w:rsidP="00C46958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8.6.1.2. Parengtas</w:t>
            </w:r>
            <w:r w:rsidR="00AD3EC4">
              <w:rPr>
                <w:szCs w:val="24"/>
              </w:rPr>
              <w:t xml:space="preserve"> bei įgyvendinamas</w:t>
            </w:r>
            <w:r>
              <w:rPr>
                <w:szCs w:val="24"/>
              </w:rPr>
              <w:t xml:space="preserve"> veiklos kokybės įsivertinimo procesų aprašas.</w:t>
            </w:r>
          </w:p>
        </w:tc>
      </w:tr>
      <w:tr w:rsidR="00A52B73" w:rsidRPr="004A54A4" w14:paraId="3D49276E" w14:textId="77777777" w:rsidTr="00F013A7">
        <w:trPr>
          <w:trHeight w:val="1236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B7BF8" w14:textId="77777777" w:rsidR="00A52B73" w:rsidRPr="004A54A4" w:rsidRDefault="00A52B73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FAEE4" w14:textId="77777777" w:rsidR="00A52B73" w:rsidRPr="004A54A4" w:rsidRDefault="00A52B73" w:rsidP="00C46958">
            <w:pPr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1A87" w14:textId="77777777" w:rsidR="00A52B73" w:rsidRDefault="00A52B73" w:rsidP="00A52B73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8.6.1.3. Parengtas įstaigos veiklos kokybės įsivertinimo bei tobulinimo planas.</w:t>
            </w:r>
          </w:p>
          <w:p w14:paraId="6585137A" w14:textId="77777777" w:rsidR="00A52B73" w:rsidRDefault="00A52B73" w:rsidP="00A52B73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(2024 m. I ketv.).</w:t>
            </w:r>
          </w:p>
        </w:tc>
      </w:tr>
    </w:tbl>
    <w:p w14:paraId="51A89A05" w14:textId="77777777" w:rsidR="00F74BE8" w:rsidRPr="004A54A4" w:rsidRDefault="00F74BE8" w:rsidP="00F74BE8">
      <w:pPr>
        <w:rPr>
          <w:szCs w:val="24"/>
        </w:rPr>
      </w:pPr>
    </w:p>
    <w:p w14:paraId="4C298669" w14:textId="77777777" w:rsidR="00F74BE8" w:rsidRPr="004A54A4" w:rsidRDefault="00F74BE8" w:rsidP="00F74BE8">
      <w:pPr>
        <w:tabs>
          <w:tab w:val="left" w:pos="426"/>
        </w:tabs>
        <w:jc w:val="both"/>
        <w:rPr>
          <w:b/>
          <w:szCs w:val="24"/>
          <w:lang w:eastAsia="lt-LT"/>
        </w:rPr>
      </w:pPr>
      <w:r w:rsidRPr="004A54A4">
        <w:rPr>
          <w:b/>
          <w:szCs w:val="24"/>
          <w:lang w:eastAsia="lt-LT"/>
        </w:rPr>
        <w:t>9.</w:t>
      </w:r>
      <w:r w:rsidRPr="004A54A4">
        <w:rPr>
          <w:b/>
          <w:szCs w:val="24"/>
          <w:lang w:eastAsia="lt-LT"/>
        </w:rPr>
        <w:tab/>
        <w:t>Rizika, kuriai esant nustatytos užduotys gali būti neįvykdytos</w:t>
      </w:r>
      <w:r w:rsidRPr="004A54A4">
        <w:rPr>
          <w:szCs w:val="24"/>
          <w:lang w:eastAsia="lt-LT"/>
        </w:rPr>
        <w:t xml:space="preserve"> </w:t>
      </w:r>
      <w:r w:rsidRPr="004A54A4">
        <w:rPr>
          <w:b/>
          <w:szCs w:val="24"/>
          <w:lang w:eastAsia="lt-LT"/>
        </w:rPr>
        <w:t>(aplinkybės, kurios gali turėti neigiamos įtakos įvykdyti šias užduotis)</w:t>
      </w:r>
    </w:p>
    <w:p w14:paraId="701646C1" w14:textId="7B0F0692" w:rsidR="00F74BE8" w:rsidRPr="004A54A4" w:rsidRDefault="00F74BE8" w:rsidP="00F74BE8">
      <w:pPr>
        <w:rPr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74BE8" w:rsidRPr="004A54A4" w14:paraId="5CB247C3" w14:textId="77777777" w:rsidTr="00FA793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4770" w14:textId="77777777" w:rsidR="00F74BE8" w:rsidRPr="004A54A4" w:rsidRDefault="00F74BE8" w:rsidP="00FA793E">
            <w:pPr>
              <w:jc w:val="both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9.1.</w:t>
            </w:r>
            <w:r w:rsidR="009F0D34" w:rsidRPr="004A54A4">
              <w:t xml:space="preserve"> Žmogiškieji faktoriai (nedarbingumas, darbuotojų kaita ir jų trūkumas).</w:t>
            </w:r>
          </w:p>
        </w:tc>
      </w:tr>
      <w:tr w:rsidR="00F74BE8" w:rsidRPr="004A54A4" w14:paraId="18E1BDFA" w14:textId="77777777" w:rsidTr="00FA793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6E5" w14:textId="77777777" w:rsidR="00F74BE8" w:rsidRPr="004A54A4" w:rsidRDefault="00F74BE8" w:rsidP="00FA793E">
            <w:pPr>
              <w:jc w:val="both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9.2.</w:t>
            </w:r>
            <w:r w:rsidR="009F0D34" w:rsidRPr="004A54A4">
              <w:t xml:space="preserve"> Keisis arba nebus priimti teisės aktai.</w:t>
            </w:r>
          </w:p>
        </w:tc>
      </w:tr>
      <w:tr w:rsidR="00F74BE8" w:rsidRPr="004A54A4" w14:paraId="27C908F1" w14:textId="77777777" w:rsidTr="00FA793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F10B" w14:textId="77777777" w:rsidR="00F74BE8" w:rsidRPr="004A54A4" w:rsidRDefault="00F74BE8" w:rsidP="00FA793E">
            <w:pPr>
              <w:jc w:val="both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9.3.</w:t>
            </w:r>
            <w:r w:rsidR="009F0D34" w:rsidRPr="004A54A4">
              <w:t xml:space="preserve"> Negautas finansavimas.</w:t>
            </w:r>
          </w:p>
        </w:tc>
      </w:tr>
      <w:tr w:rsidR="009F0D34" w:rsidRPr="004A54A4" w14:paraId="5C861C95" w14:textId="77777777" w:rsidTr="00FA793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623" w14:textId="77777777" w:rsidR="009F0D34" w:rsidRPr="004A54A4" w:rsidRDefault="009F0D34" w:rsidP="009F0D34">
            <w:pPr>
              <w:jc w:val="both"/>
              <w:rPr>
                <w:szCs w:val="24"/>
                <w:lang w:eastAsia="lt-LT"/>
              </w:rPr>
            </w:pPr>
            <w:r w:rsidRPr="004A54A4">
              <w:rPr>
                <w:szCs w:val="24"/>
                <w:lang w:eastAsia="lt-LT"/>
              </w:rPr>
              <w:t>9.4. COVID-19 sudėtinga epidemiologinė situacija</w:t>
            </w:r>
            <w:r w:rsidR="00503D0A" w:rsidRPr="004A54A4">
              <w:rPr>
                <w:szCs w:val="24"/>
                <w:lang w:eastAsia="lt-LT"/>
              </w:rPr>
              <w:t>, keičianti ugdomojo proceso organizavimą.</w:t>
            </w:r>
          </w:p>
        </w:tc>
      </w:tr>
    </w:tbl>
    <w:p w14:paraId="777D980F" w14:textId="77777777" w:rsidR="00FB18ED" w:rsidRPr="00727D56" w:rsidRDefault="00FB18ED" w:rsidP="00F74BE8">
      <w:pPr>
        <w:jc w:val="center"/>
        <w:rPr>
          <w:b/>
          <w:szCs w:val="24"/>
          <w:lang w:eastAsia="lt-LT"/>
        </w:rPr>
      </w:pPr>
    </w:p>
    <w:p w14:paraId="76B90609" w14:textId="70449946" w:rsidR="00FB18ED" w:rsidRDefault="00382E3B" w:rsidP="00FB18ED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  <w:r w:rsidRPr="00727D56">
        <w:rPr>
          <w:szCs w:val="24"/>
          <w:lang w:eastAsia="lt-LT"/>
        </w:rPr>
        <w:t>S</w:t>
      </w:r>
      <w:r w:rsidR="00D532FC" w:rsidRPr="00727D56">
        <w:rPr>
          <w:szCs w:val="24"/>
          <w:lang w:eastAsia="lt-LT"/>
        </w:rPr>
        <w:t xml:space="preserve">avivaldybės administracijos Švietimo skyriaus siūlymas: </w:t>
      </w:r>
    </w:p>
    <w:p w14:paraId="3A4A7545" w14:textId="77777777" w:rsidR="00150472" w:rsidRPr="00EC6352" w:rsidRDefault="00150472" w:rsidP="00150472">
      <w:pPr>
        <w:tabs>
          <w:tab w:val="left" w:pos="1276"/>
          <w:tab w:val="left" w:pos="5954"/>
          <w:tab w:val="left" w:pos="8364"/>
        </w:tabs>
        <w:spacing w:line="276" w:lineRule="auto"/>
        <w:rPr>
          <w:b/>
          <w:szCs w:val="24"/>
          <w:lang w:eastAsia="lt-LT"/>
        </w:rPr>
      </w:pPr>
      <w:r w:rsidRPr="00EC6352">
        <w:rPr>
          <w:b/>
          <w:szCs w:val="24"/>
          <w:lang w:eastAsia="lt-LT"/>
        </w:rPr>
        <w:t xml:space="preserve">Pritarti 2024 metų veiklos užduotims. </w:t>
      </w:r>
    </w:p>
    <w:p w14:paraId="3A4C5137" w14:textId="5123620F" w:rsidR="00382E3B" w:rsidRPr="00727D56" w:rsidRDefault="00382E3B" w:rsidP="00FB18ED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lt-LT"/>
        </w:rPr>
      </w:pPr>
    </w:p>
    <w:p w14:paraId="2003613D" w14:textId="4348311E" w:rsidR="00F74BE8" w:rsidRPr="00727D56" w:rsidRDefault="00F74BE8" w:rsidP="00F74BE8">
      <w:pPr>
        <w:jc w:val="center"/>
        <w:rPr>
          <w:b/>
          <w:szCs w:val="24"/>
          <w:lang w:eastAsia="lt-LT"/>
        </w:rPr>
      </w:pPr>
      <w:r w:rsidRPr="00727D56">
        <w:rPr>
          <w:b/>
          <w:szCs w:val="24"/>
          <w:lang w:eastAsia="lt-LT"/>
        </w:rPr>
        <w:t>VI SKYRIUS</w:t>
      </w:r>
    </w:p>
    <w:p w14:paraId="3CB62439" w14:textId="77777777" w:rsidR="00F74BE8" w:rsidRPr="00727D56" w:rsidRDefault="00F74BE8" w:rsidP="00F74BE8">
      <w:pPr>
        <w:jc w:val="center"/>
        <w:rPr>
          <w:b/>
          <w:szCs w:val="24"/>
          <w:lang w:eastAsia="lt-LT"/>
        </w:rPr>
      </w:pPr>
      <w:r w:rsidRPr="00727D56">
        <w:rPr>
          <w:b/>
          <w:szCs w:val="24"/>
          <w:lang w:eastAsia="lt-LT"/>
        </w:rPr>
        <w:t>VERTINIMO PAGRINDIMAS IR SIŪLYMAI</w:t>
      </w:r>
    </w:p>
    <w:p w14:paraId="329867FD" w14:textId="77777777" w:rsidR="00F74BE8" w:rsidRPr="00727D56" w:rsidRDefault="00F74BE8" w:rsidP="00F74BE8">
      <w:pPr>
        <w:jc w:val="center"/>
        <w:rPr>
          <w:lang w:eastAsia="lt-LT"/>
        </w:rPr>
      </w:pPr>
    </w:p>
    <w:p w14:paraId="4C57C9CB" w14:textId="77777777" w:rsidR="00150472" w:rsidRDefault="00F74BE8" w:rsidP="0076112A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727D56">
        <w:rPr>
          <w:b/>
          <w:szCs w:val="24"/>
          <w:lang w:eastAsia="lt-LT"/>
        </w:rPr>
        <w:t>10. Įvertinimas, jo pagrindimas ir siūlymai:</w:t>
      </w:r>
      <w:r w:rsidRPr="00727D56">
        <w:rPr>
          <w:szCs w:val="24"/>
          <w:lang w:eastAsia="lt-LT"/>
        </w:rPr>
        <w:t xml:space="preserve"> </w:t>
      </w:r>
    </w:p>
    <w:p w14:paraId="54F7E5CF" w14:textId="4CC6FBD8" w:rsidR="0076112A" w:rsidRPr="00727D56" w:rsidRDefault="00150472" w:rsidP="0076112A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 </w:t>
      </w:r>
      <w:r w:rsidR="00A65947" w:rsidRPr="00727D56">
        <w:rPr>
          <w:szCs w:val="24"/>
          <w:lang w:eastAsia="lt-LT"/>
        </w:rPr>
        <w:t>Direkt</w:t>
      </w:r>
      <w:r w:rsidR="007C7DB8" w:rsidRPr="00727D56">
        <w:rPr>
          <w:szCs w:val="24"/>
          <w:lang w:eastAsia="lt-LT"/>
        </w:rPr>
        <w:t>orės Audronės Karulaitienės 2023</w:t>
      </w:r>
      <w:r w:rsidR="00A65947" w:rsidRPr="00727D56">
        <w:rPr>
          <w:szCs w:val="24"/>
          <w:lang w:eastAsia="lt-LT"/>
        </w:rPr>
        <w:t xml:space="preserve"> m. metinės veiklos užduotys įvykdytos</w:t>
      </w:r>
      <w:r w:rsidR="007F1415" w:rsidRPr="00727D56">
        <w:rPr>
          <w:szCs w:val="24"/>
          <w:lang w:eastAsia="lt-LT"/>
        </w:rPr>
        <w:t xml:space="preserve"> ir viršijo kai kuriuos sutartu</w:t>
      </w:r>
      <w:r w:rsidR="00A65947" w:rsidRPr="00727D56">
        <w:rPr>
          <w:szCs w:val="24"/>
          <w:lang w:eastAsia="lt-LT"/>
        </w:rPr>
        <w:t>s vertinimo rodiklius. Papil</w:t>
      </w:r>
      <w:r w:rsidR="007C7DB8" w:rsidRPr="00727D56">
        <w:rPr>
          <w:szCs w:val="24"/>
          <w:lang w:eastAsia="lt-LT"/>
        </w:rPr>
        <w:t>domai įgyvendintos keturios</w:t>
      </w:r>
      <w:r w:rsidR="00A65947" w:rsidRPr="00727D56">
        <w:rPr>
          <w:szCs w:val="24"/>
          <w:lang w:eastAsia="lt-LT"/>
        </w:rPr>
        <w:t xml:space="preserve"> veiklos užduotys. Kartu su „Erasmus+“</w:t>
      </w:r>
      <w:r w:rsidR="00806ACF" w:rsidRPr="00727D56">
        <w:rPr>
          <w:szCs w:val="24"/>
          <w:lang w:eastAsia="lt-LT"/>
        </w:rPr>
        <w:t xml:space="preserve"> projektų partneriais iš</w:t>
      </w:r>
      <w:r w:rsidR="00A65947" w:rsidRPr="00727D56">
        <w:rPr>
          <w:szCs w:val="24"/>
          <w:lang w:eastAsia="lt-LT"/>
        </w:rPr>
        <w:t xml:space="preserve"> Europos Sąjungos šalių, suorganizuotas</w:t>
      </w:r>
      <w:r w:rsidR="007C7DB8" w:rsidRPr="00727D56">
        <w:t xml:space="preserve"> </w:t>
      </w:r>
      <w:r w:rsidR="007C7DB8" w:rsidRPr="00727D56">
        <w:rPr>
          <w:szCs w:val="24"/>
          <w:lang w:eastAsia="lt-LT"/>
        </w:rPr>
        <w:t>eTwinning projektas „Paimk mane už rankos“, skirtas</w:t>
      </w:r>
      <w:r w:rsidR="00B15D26" w:rsidRPr="00727D56">
        <w:rPr>
          <w:szCs w:val="24"/>
          <w:lang w:eastAsia="lt-LT"/>
        </w:rPr>
        <w:t xml:space="preserve"> vaikų, turinčių</w:t>
      </w:r>
      <w:r w:rsidR="007C7DB8" w:rsidRPr="00727D56">
        <w:rPr>
          <w:szCs w:val="24"/>
          <w:lang w:eastAsia="lt-LT"/>
        </w:rPr>
        <w:t xml:space="preserve"> specialiųjų </w:t>
      </w:r>
      <w:r w:rsidR="00C20BBA" w:rsidRPr="00727D56">
        <w:rPr>
          <w:szCs w:val="24"/>
          <w:lang w:eastAsia="lt-LT"/>
        </w:rPr>
        <w:t xml:space="preserve"> ugdymo(si) </w:t>
      </w:r>
      <w:r w:rsidR="007C7DB8" w:rsidRPr="00727D56">
        <w:rPr>
          <w:szCs w:val="24"/>
          <w:lang w:eastAsia="lt-LT"/>
        </w:rPr>
        <w:t>poreikių</w:t>
      </w:r>
      <w:r w:rsidR="00B15D26" w:rsidRPr="00727D56">
        <w:rPr>
          <w:szCs w:val="24"/>
          <w:lang w:eastAsia="lt-LT"/>
        </w:rPr>
        <w:t>, kompetencijų  ugdymui</w:t>
      </w:r>
      <w:r w:rsidR="00C6135D" w:rsidRPr="00727D56">
        <w:rPr>
          <w:szCs w:val="24"/>
          <w:lang w:eastAsia="lt-LT"/>
        </w:rPr>
        <w:t>. Tarptautinis projektas  leido patirti bendrystės bei atradimo džiaugsmą, suteikė galimybę pasidalinti gerąja darbo patirti plėtojant specialiųjų poreikių turinčių vaikų įtrauktį, komunikavimo bei pažinimo kompetencijas</w:t>
      </w:r>
      <w:r w:rsidR="00B15D26" w:rsidRPr="00727D56">
        <w:rPr>
          <w:szCs w:val="24"/>
          <w:lang w:eastAsia="lt-LT"/>
        </w:rPr>
        <w:t>.</w:t>
      </w:r>
      <w:r w:rsidR="00833E75" w:rsidRPr="00727D56">
        <w:rPr>
          <w:szCs w:val="24"/>
          <w:lang w:eastAsia="lt-LT"/>
        </w:rPr>
        <w:t xml:space="preserve"> </w:t>
      </w:r>
      <w:r w:rsidR="0076112A" w:rsidRPr="00727D56">
        <w:rPr>
          <w:szCs w:val="24"/>
          <w:lang w:eastAsia="lt-LT"/>
        </w:rPr>
        <w:t>Suorganizuoti ir įgyvendinti keturi respublikiniai projektai: „Varnelės blynai“, „Ačiū tau“, „Kiaušinuko svajonė“, „Voratinkliai draikės be vėjo“.</w:t>
      </w:r>
    </w:p>
    <w:p w14:paraId="3A4FF133" w14:textId="09063BF4" w:rsidR="000820DB" w:rsidRPr="00727D56" w:rsidRDefault="000820DB" w:rsidP="0076112A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727D56">
        <w:rPr>
          <w:szCs w:val="24"/>
          <w:lang w:eastAsia="lt-LT"/>
        </w:rPr>
        <w:t xml:space="preserve">2023-12-11 suorganizuota respublikinė metodinė – praktinė konferencija „Aktyvieji ugdymosi metodai: pedagogo ir vaiko sėkmė“. </w:t>
      </w:r>
      <w:r w:rsidR="00A56D29" w:rsidRPr="00727D56">
        <w:rPr>
          <w:szCs w:val="24"/>
          <w:lang w:eastAsia="lt-LT"/>
        </w:rPr>
        <w:t>Konferencijos metu p</w:t>
      </w:r>
      <w:r w:rsidRPr="00727D56">
        <w:rPr>
          <w:szCs w:val="24"/>
          <w:lang w:eastAsia="lt-LT"/>
        </w:rPr>
        <w:t>ristatyti 22 pranešimai, dalyvavo 126 dalyviai.</w:t>
      </w:r>
    </w:p>
    <w:p w14:paraId="78EC13AA" w14:textId="041112A8" w:rsidR="007C7DB8" w:rsidRPr="00727D56" w:rsidRDefault="00150472" w:rsidP="007C7DB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</w:t>
      </w:r>
      <w:r w:rsidR="00C6135D" w:rsidRPr="00727D56">
        <w:rPr>
          <w:szCs w:val="24"/>
          <w:lang w:eastAsia="lt-LT"/>
        </w:rPr>
        <w:t xml:space="preserve"> Inicijuotas miesto mastu kūrybinių darbų projektas „Snaigė, kuri nesutirpo delne“</w:t>
      </w:r>
      <w:r w:rsidR="00DB7734" w:rsidRPr="00727D56">
        <w:rPr>
          <w:szCs w:val="24"/>
          <w:lang w:eastAsia="lt-LT"/>
        </w:rPr>
        <w:t xml:space="preserve"> leido plėtoti tinklaveiką </w:t>
      </w:r>
      <w:r w:rsidR="00C6135D" w:rsidRPr="00727D56">
        <w:rPr>
          <w:szCs w:val="24"/>
          <w:lang w:eastAsia="lt-LT"/>
        </w:rPr>
        <w:t xml:space="preserve"> su socialiniais partneriais.</w:t>
      </w:r>
    </w:p>
    <w:p w14:paraId="4E945029" w14:textId="1FB5E27E" w:rsidR="00097E1A" w:rsidRPr="00C964DF" w:rsidRDefault="007C7DB8" w:rsidP="00C964DF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727D56">
        <w:rPr>
          <w:szCs w:val="24"/>
          <w:lang w:eastAsia="lt-LT"/>
        </w:rPr>
        <w:t xml:space="preserve">  </w:t>
      </w:r>
      <w:r w:rsidR="00C6135D" w:rsidRPr="00727D56">
        <w:rPr>
          <w:szCs w:val="24"/>
          <w:lang w:eastAsia="lt-LT"/>
        </w:rPr>
        <w:t xml:space="preserve"> </w:t>
      </w:r>
      <w:r w:rsidR="00150472">
        <w:rPr>
          <w:szCs w:val="24"/>
          <w:lang w:eastAsia="lt-LT"/>
        </w:rPr>
        <w:t xml:space="preserve">  </w:t>
      </w:r>
      <w:r w:rsidR="00756B75" w:rsidRPr="00727D56">
        <w:rPr>
          <w:szCs w:val="24"/>
          <w:lang w:eastAsia="lt-LT"/>
        </w:rPr>
        <w:t xml:space="preserve"> Pagerinta ugdytinių pažanga ir pasiekimai.</w:t>
      </w:r>
      <w:r w:rsidR="00A65947" w:rsidRPr="00727D56">
        <w:rPr>
          <w:szCs w:val="24"/>
          <w:lang w:eastAsia="lt-LT"/>
        </w:rPr>
        <w:t xml:space="preserve"> Moderniz</w:t>
      </w:r>
      <w:r w:rsidR="00C20BBA" w:rsidRPr="00727D56">
        <w:rPr>
          <w:szCs w:val="24"/>
          <w:lang w:eastAsia="lt-LT"/>
        </w:rPr>
        <w:t>uotos edukacinės erdvės lauke  bei</w:t>
      </w:r>
      <w:r w:rsidR="00A65947" w:rsidRPr="00727D56">
        <w:rPr>
          <w:szCs w:val="24"/>
          <w:lang w:eastAsia="lt-LT"/>
        </w:rPr>
        <w:t xml:space="preserve"> darželio viduje. Atnaujintos ugdymo priemonės </w:t>
      </w:r>
      <w:r w:rsidR="00941C42" w:rsidRPr="00727D56">
        <w:rPr>
          <w:szCs w:val="24"/>
          <w:lang w:eastAsia="lt-LT"/>
        </w:rPr>
        <w:t>STEAM</w:t>
      </w:r>
      <w:r w:rsidR="00A65947" w:rsidRPr="00727D56">
        <w:rPr>
          <w:szCs w:val="24"/>
          <w:lang w:eastAsia="lt-LT"/>
        </w:rPr>
        <w:t xml:space="preserve"> laboratorijoje,</w:t>
      </w:r>
      <w:r w:rsidR="00A56D29" w:rsidRPr="00727D56">
        <w:rPr>
          <w:szCs w:val="24"/>
          <w:lang w:eastAsia="lt-LT"/>
        </w:rPr>
        <w:t xml:space="preserve"> vaikų grupėse.</w:t>
      </w:r>
      <w:r w:rsidR="00C20BBA" w:rsidRPr="00727D56">
        <w:rPr>
          <w:szCs w:val="24"/>
          <w:lang w:eastAsia="lt-LT"/>
        </w:rPr>
        <w:t xml:space="preserve"> </w:t>
      </w:r>
      <w:r w:rsidR="00A56D29" w:rsidRPr="00727D56">
        <w:rPr>
          <w:szCs w:val="24"/>
          <w:lang w:eastAsia="lt-LT"/>
        </w:rPr>
        <w:t>Į</w:t>
      </w:r>
      <w:r w:rsidR="00C20BBA" w:rsidRPr="00727D56">
        <w:rPr>
          <w:szCs w:val="24"/>
          <w:lang w:eastAsia="lt-LT"/>
        </w:rPr>
        <w:t>sigytos dvi interaktyvios lentos, penki išmanieji televizoriai, atnaujinti</w:t>
      </w:r>
      <w:r w:rsidR="00A56D29" w:rsidRPr="00727D56">
        <w:rPr>
          <w:szCs w:val="24"/>
          <w:lang w:eastAsia="lt-LT"/>
        </w:rPr>
        <w:t xml:space="preserve"> vaikiški</w:t>
      </w:r>
      <w:r w:rsidR="00C20BBA" w:rsidRPr="00727D56">
        <w:rPr>
          <w:szCs w:val="24"/>
          <w:lang w:eastAsia="lt-LT"/>
        </w:rPr>
        <w:t xml:space="preserve"> baldai, atlikti remonto darbai, sukurtos </w:t>
      </w:r>
      <w:r w:rsidR="00A56D29" w:rsidRPr="00727D56">
        <w:rPr>
          <w:szCs w:val="24"/>
          <w:lang w:eastAsia="lt-LT"/>
        </w:rPr>
        <w:t>mobilios</w:t>
      </w:r>
      <w:r w:rsidR="00C20BBA" w:rsidRPr="00727D56">
        <w:rPr>
          <w:szCs w:val="24"/>
          <w:lang w:eastAsia="lt-LT"/>
        </w:rPr>
        <w:t xml:space="preserve"> lauko edukacinės </w:t>
      </w:r>
      <w:r w:rsidR="00A56D29" w:rsidRPr="00727D56">
        <w:rPr>
          <w:szCs w:val="24"/>
          <w:lang w:eastAsia="lt-LT"/>
        </w:rPr>
        <w:t>erdvės</w:t>
      </w:r>
      <w:r w:rsidR="00C20BBA" w:rsidRPr="00727D56">
        <w:rPr>
          <w:szCs w:val="24"/>
          <w:lang w:eastAsia="lt-LT"/>
        </w:rPr>
        <w:t xml:space="preserve">. </w:t>
      </w:r>
      <w:r w:rsidR="00A65947" w:rsidRPr="00727D56">
        <w:rPr>
          <w:szCs w:val="24"/>
          <w:lang w:eastAsia="lt-LT"/>
        </w:rPr>
        <w:t>Tikslingai patobulintos pedagogų ir kitų darbuotojų dalykinės</w:t>
      </w:r>
      <w:r w:rsidR="00C6135D" w:rsidRPr="00727D56">
        <w:rPr>
          <w:szCs w:val="24"/>
          <w:lang w:eastAsia="lt-LT"/>
        </w:rPr>
        <w:t xml:space="preserve"> bei skaitmeninės</w:t>
      </w:r>
      <w:r w:rsidR="00A65947" w:rsidRPr="00727D56">
        <w:rPr>
          <w:szCs w:val="24"/>
          <w:lang w:eastAsia="lt-LT"/>
        </w:rPr>
        <w:t xml:space="preserve"> kompetencijos. Plėtojamos SKU modelio veiklos.</w:t>
      </w:r>
      <w:r w:rsidR="003F2F90" w:rsidRPr="00727D56">
        <w:rPr>
          <w:szCs w:val="24"/>
          <w:lang w:eastAsia="lt-LT"/>
        </w:rPr>
        <w:t xml:space="preserve"> Išplėtotas </w:t>
      </w:r>
      <w:r w:rsidR="00941C42" w:rsidRPr="00727D56">
        <w:rPr>
          <w:szCs w:val="24"/>
          <w:lang w:eastAsia="lt-LT"/>
        </w:rPr>
        <w:t xml:space="preserve">neformalus, </w:t>
      </w:r>
      <w:r w:rsidR="00806ACF" w:rsidRPr="00727D56">
        <w:rPr>
          <w:szCs w:val="24"/>
          <w:lang w:eastAsia="lt-LT"/>
        </w:rPr>
        <w:t>papildomas</w:t>
      </w:r>
      <w:r w:rsidR="00756B75" w:rsidRPr="00727D56">
        <w:rPr>
          <w:szCs w:val="24"/>
          <w:lang w:eastAsia="lt-LT"/>
        </w:rPr>
        <w:t xml:space="preserve"> vaikų ugdyma</w:t>
      </w:r>
      <w:r w:rsidR="009845FD" w:rsidRPr="00727D56">
        <w:rPr>
          <w:szCs w:val="24"/>
          <w:lang w:eastAsia="lt-LT"/>
        </w:rPr>
        <w:t xml:space="preserve">s, tinklaveika. Sukurta veiksminga švietimo pagalbos ugdytiniams, </w:t>
      </w:r>
      <w:r w:rsidR="009845FD" w:rsidRPr="00727D56">
        <w:rPr>
          <w:szCs w:val="24"/>
          <w:lang w:eastAsia="lt-LT"/>
        </w:rPr>
        <w:lastRenderedPageBreak/>
        <w:t>turintiems specialiųjų ugdymosi poreikių, sistema.</w:t>
      </w:r>
      <w:r w:rsidR="00806ACF" w:rsidRPr="00727D56">
        <w:rPr>
          <w:szCs w:val="24"/>
          <w:lang w:eastAsia="lt-LT"/>
        </w:rPr>
        <w:t xml:space="preserve"> Siūlome direkt</w:t>
      </w:r>
      <w:r w:rsidR="009B06E9" w:rsidRPr="00727D56">
        <w:rPr>
          <w:szCs w:val="24"/>
          <w:lang w:eastAsia="lt-LT"/>
        </w:rPr>
        <w:t>orės Audronės Karulaitienės 2023</w:t>
      </w:r>
      <w:r w:rsidR="00806ACF" w:rsidRPr="00727D56">
        <w:rPr>
          <w:szCs w:val="24"/>
          <w:lang w:eastAsia="lt-LT"/>
        </w:rPr>
        <w:t xml:space="preserve"> m. veiklą vertinti labai gerai.</w:t>
      </w:r>
    </w:p>
    <w:p w14:paraId="1D3FCC8B" w14:textId="77777777" w:rsidR="00097E1A" w:rsidRPr="00C964DF" w:rsidRDefault="00097E1A" w:rsidP="00FA6438">
      <w:pPr>
        <w:overflowPunct w:val="0"/>
        <w:textAlignment w:val="baseline"/>
        <w:rPr>
          <w:szCs w:val="24"/>
          <w:lang w:eastAsia="lt-LT"/>
        </w:rPr>
      </w:pPr>
    </w:p>
    <w:p w14:paraId="3083A187" w14:textId="1F1E3503" w:rsidR="00016411" w:rsidRPr="006044A6" w:rsidRDefault="00016411" w:rsidP="00016411">
      <w:pPr>
        <w:tabs>
          <w:tab w:val="right" w:leader="underscore" w:pos="9071"/>
        </w:tabs>
        <w:jc w:val="both"/>
        <w:rPr>
          <w:sz w:val="20"/>
          <w:lang w:eastAsia="lt-LT"/>
        </w:rPr>
      </w:pPr>
      <w:r>
        <w:rPr>
          <w:noProof/>
          <w:szCs w:val="24"/>
          <w:lang w:eastAsia="lt-LT"/>
        </w:rPr>
        <w:t>Šiaulių l</w:t>
      </w:r>
      <w:r w:rsidR="005128E0" w:rsidRPr="00C964DF">
        <w:rPr>
          <w:noProof/>
          <w:szCs w:val="24"/>
          <w:lang w:eastAsia="lt-LT"/>
        </w:rPr>
        <w:t>opšelio-darželio „Žiogelis</w:t>
      </w:r>
      <w:r w:rsidR="00FA6438" w:rsidRPr="00C964DF">
        <w:rPr>
          <w:noProof/>
          <w:szCs w:val="24"/>
          <w:lang w:eastAsia="lt-LT"/>
        </w:rPr>
        <w:t>“ tarybos</w:t>
      </w:r>
      <w:r>
        <w:rPr>
          <w:noProof/>
          <w:szCs w:val="24"/>
          <w:lang w:eastAsia="lt-LT"/>
        </w:rPr>
        <w:t xml:space="preserve">  </w:t>
      </w:r>
      <w:r w:rsidR="00FA6438" w:rsidRPr="00C964DF">
        <w:rPr>
          <w:szCs w:val="24"/>
          <w:lang w:eastAsia="lt-LT"/>
        </w:rPr>
        <w:t>_______</w:t>
      </w:r>
      <w:r w:rsidR="006044A6" w:rsidRPr="00C964DF">
        <w:rPr>
          <w:szCs w:val="24"/>
          <w:lang w:eastAsia="lt-LT"/>
        </w:rPr>
        <w:t xml:space="preserve"> </w:t>
      </w:r>
      <w:r w:rsidR="0033189E" w:rsidRPr="00C964DF">
        <w:rPr>
          <w:szCs w:val="24"/>
          <w:lang w:eastAsia="lt-LT"/>
        </w:rPr>
        <w:t>Greta Labanauskaitė-Remeikienė</w:t>
      </w:r>
      <w:r w:rsidR="007C539A" w:rsidRPr="00C964DF">
        <w:rPr>
          <w:szCs w:val="24"/>
          <w:lang w:eastAsia="lt-LT"/>
        </w:rPr>
        <w:t xml:space="preserve"> </w:t>
      </w:r>
      <w:r w:rsidR="005128E0" w:rsidRPr="00C964DF">
        <w:rPr>
          <w:szCs w:val="24"/>
          <w:lang w:eastAsia="lt-LT"/>
        </w:rPr>
        <w:t xml:space="preserve"> </w:t>
      </w:r>
      <w:r w:rsidR="006044A6" w:rsidRPr="00C964DF">
        <w:rPr>
          <w:szCs w:val="24"/>
          <w:lang w:eastAsia="lt-LT"/>
        </w:rPr>
        <w:t>2024-01-23</w:t>
      </w:r>
      <w:r w:rsidRPr="00016411">
        <w:rPr>
          <w:noProof/>
          <w:szCs w:val="24"/>
          <w:lang w:eastAsia="lt-LT"/>
        </w:rPr>
        <w:t xml:space="preserve"> </w:t>
      </w:r>
      <w:r w:rsidRPr="00C964DF">
        <w:rPr>
          <w:noProof/>
          <w:szCs w:val="24"/>
          <w:lang w:eastAsia="lt-LT"/>
        </w:rPr>
        <w:t>pirmininkė</w:t>
      </w:r>
      <w:r w:rsidRPr="00C964DF">
        <w:rPr>
          <w:b/>
          <w:szCs w:val="24"/>
          <w:lang w:eastAsia="lt-LT"/>
        </w:rPr>
        <w:t xml:space="preserve">                                              </w:t>
      </w:r>
      <w:r>
        <w:rPr>
          <w:b/>
          <w:szCs w:val="24"/>
          <w:lang w:eastAsia="lt-LT"/>
        </w:rPr>
        <w:t xml:space="preserve">     </w:t>
      </w:r>
      <w:r w:rsidRPr="00C964DF">
        <w:rPr>
          <w:b/>
          <w:szCs w:val="24"/>
          <w:lang w:eastAsia="lt-LT"/>
        </w:rPr>
        <w:t xml:space="preserve">   </w:t>
      </w:r>
      <w:r w:rsidRPr="00C964DF">
        <w:rPr>
          <w:szCs w:val="24"/>
          <w:lang w:eastAsia="lt-LT"/>
        </w:rPr>
        <w:t xml:space="preserve">(parašas)                                                                                          </w:t>
      </w:r>
    </w:p>
    <w:p w14:paraId="44D88AEA" w14:textId="77777777" w:rsidR="00016411" w:rsidRPr="006044A6" w:rsidRDefault="00016411" w:rsidP="00016411">
      <w:pPr>
        <w:tabs>
          <w:tab w:val="right" w:leader="underscore" w:pos="9071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14:paraId="05F52073" w14:textId="1261EFFB" w:rsidR="00FA6438" w:rsidRPr="00C964DF" w:rsidRDefault="00FA6438" w:rsidP="00FA6438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3E1EBDF1" w14:textId="77777777" w:rsidR="00FB18ED" w:rsidRPr="006044A6" w:rsidRDefault="003B6270" w:rsidP="00586612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6044A6">
        <w:rPr>
          <w:b/>
          <w:szCs w:val="24"/>
          <w:lang w:eastAsia="lt-LT"/>
        </w:rPr>
        <w:t>11. Įvertinimas, jo pagrindimas ir siūlymai:</w:t>
      </w:r>
      <w:r w:rsidRPr="006044A6">
        <w:rPr>
          <w:szCs w:val="24"/>
          <w:lang w:eastAsia="lt-LT"/>
        </w:rPr>
        <w:t xml:space="preserve"> </w:t>
      </w:r>
    </w:p>
    <w:p w14:paraId="2720CD18" w14:textId="6CB42672" w:rsidR="00350FA0" w:rsidRPr="00150472" w:rsidRDefault="00350FA0" w:rsidP="00150472">
      <w:pPr>
        <w:ind w:firstLine="397"/>
        <w:jc w:val="both"/>
        <w:rPr>
          <w:szCs w:val="24"/>
        </w:rPr>
      </w:pPr>
      <w:r>
        <w:rPr>
          <w:noProof/>
          <w:szCs w:val="24"/>
          <w:lang w:eastAsia="lt-LT"/>
        </w:rPr>
        <w:t>Lopšelio-darželio „Žiogelis</w:t>
      </w:r>
      <w:r w:rsidRPr="00797421">
        <w:rPr>
          <w:noProof/>
          <w:szCs w:val="24"/>
          <w:lang w:eastAsia="lt-LT"/>
        </w:rPr>
        <w:t xml:space="preserve">“ </w:t>
      </w:r>
      <w:bookmarkStart w:id="0" w:name="_Hlk125986229"/>
      <w:r w:rsidRPr="00797421">
        <w:rPr>
          <w:szCs w:val="24"/>
          <w:lang w:eastAsia="lt-LT"/>
        </w:rPr>
        <w:t>direktorės Audronės Karulaitienės</w:t>
      </w:r>
      <w:bookmarkEnd w:id="0"/>
      <w:r w:rsidR="00150472">
        <w:rPr>
          <w:szCs w:val="24"/>
          <w:lang w:eastAsia="lt-LT"/>
        </w:rPr>
        <w:t xml:space="preserve"> </w:t>
      </w:r>
      <w:r w:rsidR="00150472" w:rsidRPr="00EC6352">
        <w:rPr>
          <w:szCs w:val="24"/>
          <w:lang w:eastAsia="lt-LT"/>
        </w:rPr>
        <w:t xml:space="preserve">2023 metų veiklos užduotys įvykdytos </w:t>
      </w:r>
      <w:r w:rsidR="00150472" w:rsidRPr="00EC6352">
        <w:rPr>
          <w:bCs/>
          <w:szCs w:val="24"/>
        </w:rPr>
        <w:t>laiku ir viršyti kai kurie sutartiniai vertinimo rodikliai, švietimo įstaigos veiklos administravime pasiekta žymiai geresnių rezultatų, pagerinta švietimo įstaigos veikla, labai gerai atliktos pareigybės aprašyme nustatytos funkcijos</w:t>
      </w:r>
      <w:r w:rsidR="00150472">
        <w:rPr>
          <w:bCs/>
          <w:szCs w:val="24"/>
        </w:rPr>
        <w:t>:</w:t>
      </w:r>
      <w:r w:rsidR="00150472">
        <w:rPr>
          <w:szCs w:val="24"/>
        </w:rPr>
        <w:t xml:space="preserve"> </w:t>
      </w:r>
      <w:r>
        <w:rPr>
          <w:lang w:eastAsia="lt-LT"/>
        </w:rPr>
        <w:t>p</w:t>
      </w:r>
      <w:r w:rsidRPr="004A54A4">
        <w:rPr>
          <w:lang w:eastAsia="lt-LT"/>
        </w:rPr>
        <w:t>adaryta pažanga ikimokyklinio amžiaus vaikų (4</w:t>
      </w:r>
      <w:r w:rsidRPr="004A54A4">
        <w:rPr>
          <w:lang w:eastAsia="lt-LT"/>
        </w:rPr>
        <w:softHyphen/>
        <w:t>-5 m.) sakytinės bei rašytinės kalbos ugdymo(si) srityje</w:t>
      </w:r>
      <w:r>
        <w:rPr>
          <w:lang w:eastAsia="lt-LT"/>
        </w:rPr>
        <w:t xml:space="preserve"> (vidurkiai 4,88 ir 4,96); </w:t>
      </w:r>
      <w:r>
        <w:t>suo</w:t>
      </w:r>
      <w:r w:rsidRPr="004A54A4">
        <w:t>rganizuoti ir įgyvendinti 4 respublikiniai projektai: „Varnelės blynai“, „Ačiū tau“, „Kiaušinuko svajonė“, „Voratinkliai draikės be vėjo“</w:t>
      </w:r>
      <w:r>
        <w:t xml:space="preserve">; </w:t>
      </w:r>
      <w:r w:rsidRPr="004A54A4">
        <w:t>sudalyvauta 4-iose respublikinio projekto „Sveikatiada“ veiklose</w:t>
      </w:r>
      <w:r>
        <w:t xml:space="preserve">; </w:t>
      </w:r>
      <w:r>
        <w:rPr>
          <w:lang w:eastAsia="lt-LT"/>
        </w:rPr>
        <w:t>b</w:t>
      </w:r>
      <w:r w:rsidRPr="004A54A4">
        <w:rPr>
          <w:lang w:eastAsia="lt-LT"/>
        </w:rPr>
        <w:t>endradarbiaujant su VšĮ „Vaiko labui“ organizuotos 3 pilietinės-socialinės akcijos</w:t>
      </w:r>
      <w:r>
        <w:rPr>
          <w:lang w:eastAsia="lt-LT"/>
        </w:rPr>
        <w:t xml:space="preserve">. </w:t>
      </w:r>
    </w:p>
    <w:p w14:paraId="41EE37F8" w14:textId="53D76A93" w:rsidR="00350FA0" w:rsidRDefault="00350FA0" w:rsidP="00350FA0">
      <w:pPr>
        <w:ind w:firstLine="397"/>
        <w:jc w:val="both"/>
        <w:rPr>
          <w:bCs/>
          <w:szCs w:val="24"/>
        </w:rPr>
      </w:pPr>
      <w:r w:rsidRPr="004A54A4">
        <w:rPr>
          <w:lang w:eastAsia="lt-LT"/>
        </w:rPr>
        <w:t xml:space="preserve">Kartu su socialiniais partneriais </w:t>
      </w:r>
      <w:r w:rsidRPr="004A54A4">
        <w:rPr>
          <w:szCs w:val="24"/>
        </w:rPr>
        <w:t xml:space="preserve">(Šiaulių lopšeliai-darželiai „Dainelė“, „Pupų pėdas“, „Eglutė“, „Rugiagėlė“) </w:t>
      </w:r>
      <w:r w:rsidRPr="004A54A4">
        <w:rPr>
          <w:lang w:eastAsia="lt-LT"/>
        </w:rPr>
        <w:t>suorganizuotos ugdytinių orientacinės varžybos „Žaidžiu ir koduoju“</w:t>
      </w:r>
      <w:r>
        <w:rPr>
          <w:lang w:eastAsia="lt-LT"/>
        </w:rPr>
        <w:t xml:space="preserve">. Vaikų sveikatos saugojimo kompetencijos stiprinimui </w:t>
      </w:r>
      <w:r>
        <w:t xml:space="preserve">parengta metodinė priemonė „Fizinio aktyvumo piramidė“. </w:t>
      </w:r>
    </w:p>
    <w:p w14:paraId="6AE60094" w14:textId="77777777" w:rsidR="00350FA0" w:rsidRPr="00301C3B" w:rsidRDefault="00350FA0" w:rsidP="00350FA0">
      <w:pPr>
        <w:ind w:firstLine="397"/>
        <w:jc w:val="both"/>
        <w:rPr>
          <w:szCs w:val="24"/>
        </w:rPr>
      </w:pPr>
      <w:r>
        <w:rPr>
          <w:bCs/>
          <w:szCs w:val="24"/>
        </w:rPr>
        <w:t xml:space="preserve"> </w:t>
      </w:r>
      <w:r>
        <w:rPr>
          <w:szCs w:val="24"/>
        </w:rPr>
        <w:t>Išplėtotos STEAM veiklos (</w:t>
      </w:r>
      <w:r>
        <w:rPr>
          <w:color w:val="000000"/>
          <w:szCs w:val="24"/>
          <w:lang w:eastAsia="lt-LT"/>
        </w:rPr>
        <w:t>į</w:t>
      </w:r>
      <w:r w:rsidRPr="004A54A4">
        <w:rPr>
          <w:color w:val="000000"/>
          <w:szCs w:val="24"/>
          <w:lang w:eastAsia="lt-LT"/>
        </w:rPr>
        <w:t>gyvendint</w:t>
      </w:r>
      <w:r>
        <w:rPr>
          <w:color w:val="000000"/>
          <w:szCs w:val="24"/>
          <w:lang w:eastAsia="lt-LT"/>
        </w:rPr>
        <w:t>a</w:t>
      </w:r>
      <w:r w:rsidRPr="004A54A4">
        <w:rPr>
          <w:color w:val="000000"/>
          <w:szCs w:val="24"/>
          <w:lang w:eastAsia="lt-LT"/>
        </w:rPr>
        <w:t xml:space="preserve"> 93</w:t>
      </w:r>
      <w:r>
        <w:rPr>
          <w:color w:val="000000"/>
          <w:szCs w:val="24"/>
          <w:lang w:eastAsia="lt-LT"/>
        </w:rPr>
        <w:t xml:space="preserve"> proc.</w:t>
      </w:r>
      <w:r w:rsidRPr="004A54A4">
        <w:rPr>
          <w:color w:val="000000"/>
          <w:szCs w:val="24"/>
          <w:lang w:eastAsia="lt-LT"/>
        </w:rPr>
        <w:t xml:space="preserve"> STEAM veiklos plane numatytų veiklų</w:t>
      </w:r>
      <w:r>
        <w:rPr>
          <w:color w:val="000000"/>
          <w:szCs w:val="24"/>
          <w:lang w:eastAsia="lt-LT"/>
        </w:rPr>
        <w:t xml:space="preserve">), </w:t>
      </w:r>
      <w:r w:rsidRPr="004A54A4">
        <w:rPr>
          <w:bCs/>
          <w:noProof/>
          <w:lang w:eastAsia="lt-LT"/>
        </w:rPr>
        <w:t>atnaujintos ugdymo(si) priemonės STEAM labaratorijoje, kurios skirtos STEAM veiklų organizavimui labaratorijoje ir grupėse</w:t>
      </w:r>
      <w:r>
        <w:rPr>
          <w:bCs/>
          <w:noProof/>
          <w:lang w:eastAsia="lt-LT"/>
        </w:rPr>
        <w:t>, suo</w:t>
      </w:r>
      <w:r w:rsidRPr="004A54A4">
        <w:rPr>
          <w:bCs/>
          <w:noProof/>
          <w:lang w:eastAsia="lt-LT"/>
        </w:rPr>
        <w:t>rganizuotos 3 edukacinės išvykos į lopšelio-darželio „Pupų pėdas“ ir 2 edukacinės išvykos į „Romuvos“ progimnazijos STEAM centrus, įgyvendinant 2023 m.  STEAM veiklos planą.</w:t>
      </w:r>
    </w:p>
    <w:p w14:paraId="14B125A7" w14:textId="79DAD5E4" w:rsidR="00350FA0" w:rsidRDefault="00350FA0" w:rsidP="00350FA0">
      <w:pPr>
        <w:ind w:firstLine="397"/>
        <w:jc w:val="both"/>
        <w:rPr>
          <w:bCs/>
          <w:noProof/>
          <w:lang w:eastAsia="lt-LT"/>
        </w:rPr>
      </w:pPr>
      <w:r w:rsidRPr="004A54A4">
        <w:rPr>
          <w:color w:val="000000" w:themeColor="text1"/>
          <w:szCs w:val="24"/>
          <w:lang w:eastAsia="lt-LT"/>
        </w:rPr>
        <w:t>Plėto</w:t>
      </w:r>
      <w:r>
        <w:rPr>
          <w:color w:val="000000" w:themeColor="text1"/>
          <w:szCs w:val="24"/>
          <w:lang w:eastAsia="lt-LT"/>
        </w:rPr>
        <w:t>jant</w:t>
      </w:r>
      <w:r w:rsidRPr="004A54A4">
        <w:rPr>
          <w:color w:val="000000" w:themeColor="text1"/>
          <w:szCs w:val="24"/>
          <w:lang w:eastAsia="lt-LT"/>
        </w:rPr>
        <w:t xml:space="preserve"> bendruomenės narių emocinį intelektą ir ugdytinių socialinių kompetencijų ugdymą</w:t>
      </w:r>
      <w:r>
        <w:rPr>
          <w:color w:val="000000" w:themeColor="text1"/>
          <w:szCs w:val="24"/>
          <w:lang w:eastAsia="lt-LT"/>
        </w:rPr>
        <w:t xml:space="preserve"> </w:t>
      </w:r>
      <w:r w:rsidRPr="004A54A4">
        <w:rPr>
          <w:bCs/>
          <w:noProof/>
          <w:lang w:eastAsia="lt-LT"/>
        </w:rPr>
        <w:t>2-ose ikimoky</w:t>
      </w:r>
      <w:r>
        <w:rPr>
          <w:bCs/>
          <w:noProof/>
          <w:lang w:eastAsia="lt-LT"/>
        </w:rPr>
        <w:t>klinio ugdymo grupėse įgyvendin</w:t>
      </w:r>
      <w:r w:rsidR="00554DAD">
        <w:rPr>
          <w:bCs/>
          <w:noProof/>
          <w:lang w:eastAsia="lt-LT"/>
        </w:rPr>
        <w:t>ta</w:t>
      </w:r>
      <w:r w:rsidRPr="004A54A4">
        <w:rPr>
          <w:bCs/>
          <w:noProof/>
          <w:lang w:eastAsia="lt-LT"/>
        </w:rPr>
        <w:t xml:space="preserve"> tarptautinė emocinio intelekto ugdymo programa „Kimochis“</w:t>
      </w:r>
      <w:r>
        <w:rPr>
          <w:bCs/>
          <w:noProof/>
          <w:lang w:eastAsia="lt-LT"/>
        </w:rPr>
        <w:t xml:space="preserve">, </w:t>
      </w:r>
      <w:r>
        <w:rPr>
          <w:szCs w:val="24"/>
        </w:rPr>
        <w:t>s</w:t>
      </w:r>
      <w:r w:rsidRPr="004A54A4">
        <w:rPr>
          <w:szCs w:val="24"/>
        </w:rPr>
        <w:t>udarytos sąlygos vaikams ugdytis 5 papildomo ugdymo būreliuose: anglų kalba, krepšinis, robotika, futbolas ir šokiai.</w:t>
      </w:r>
      <w:r>
        <w:rPr>
          <w:szCs w:val="24"/>
        </w:rPr>
        <w:t xml:space="preserve"> </w:t>
      </w:r>
      <w:r>
        <w:rPr>
          <w:bCs/>
          <w:noProof/>
          <w:lang w:eastAsia="lt-LT"/>
        </w:rPr>
        <w:t>51</w:t>
      </w:r>
      <w:r w:rsidRPr="00150472">
        <w:rPr>
          <w:bCs/>
          <w:noProof/>
          <w:lang w:eastAsia="lt-LT"/>
        </w:rPr>
        <w:t>proc. įstaigos</w:t>
      </w:r>
      <w:r>
        <w:rPr>
          <w:bCs/>
          <w:noProof/>
          <w:lang w:eastAsia="lt-LT"/>
        </w:rPr>
        <w:t xml:space="preserve"> </w:t>
      </w:r>
      <w:r w:rsidRPr="004A54A4">
        <w:rPr>
          <w:bCs/>
          <w:noProof/>
          <w:lang w:eastAsia="lt-LT"/>
        </w:rPr>
        <w:t>ugdytinių lank</w:t>
      </w:r>
      <w:r>
        <w:rPr>
          <w:bCs/>
          <w:noProof/>
          <w:lang w:eastAsia="lt-LT"/>
        </w:rPr>
        <w:t>ė</w:t>
      </w:r>
      <w:r w:rsidRPr="004A54A4">
        <w:rPr>
          <w:bCs/>
          <w:noProof/>
          <w:lang w:eastAsia="lt-LT"/>
        </w:rPr>
        <w:t xml:space="preserve"> papildomo neformaliojo ugdymo užsiėmimus</w:t>
      </w:r>
      <w:r>
        <w:rPr>
          <w:bCs/>
          <w:noProof/>
          <w:lang w:eastAsia="lt-LT"/>
        </w:rPr>
        <w:t xml:space="preserve">. </w:t>
      </w:r>
    </w:p>
    <w:p w14:paraId="386BABEA" w14:textId="77777777" w:rsidR="003B6270" w:rsidRPr="006044A6" w:rsidRDefault="003B6270" w:rsidP="003B627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15AF13AA" w14:textId="77777777" w:rsidR="003B6270" w:rsidRPr="006044A6" w:rsidRDefault="003B6270" w:rsidP="003B627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1A77ACEF" w14:textId="136D5910" w:rsidR="003B6270" w:rsidRPr="006044A6" w:rsidRDefault="003B6270" w:rsidP="003B6270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6044A6">
        <w:rPr>
          <w:szCs w:val="24"/>
          <w:lang w:eastAsia="lt-LT"/>
        </w:rPr>
        <w:t>Šiaulių miesto savivaldybės administracijos</w:t>
      </w:r>
    </w:p>
    <w:p w14:paraId="7C31FF66" w14:textId="0AF74029" w:rsidR="003B6270" w:rsidRPr="006044A6" w:rsidRDefault="003B6270" w:rsidP="003B6270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6044A6">
        <w:rPr>
          <w:szCs w:val="24"/>
          <w:lang w:eastAsia="lt-LT"/>
        </w:rPr>
        <w:t xml:space="preserve">Švietimo skyriaus vedėja                                __________    </w:t>
      </w:r>
      <w:r w:rsidR="00762BF6" w:rsidRPr="006044A6">
        <w:rPr>
          <w:szCs w:val="24"/>
          <w:lang w:eastAsia="lt-LT"/>
        </w:rPr>
        <w:t xml:space="preserve">     Edita Minkuvienė       2024-</w:t>
      </w:r>
      <w:r w:rsidR="009F6E57">
        <w:rPr>
          <w:szCs w:val="24"/>
          <w:lang w:eastAsia="lt-LT"/>
        </w:rPr>
        <w:t>02</w:t>
      </w:r>
      <w:r w:rsidR="00762BF6" w:rsidRPr="006044A6">
        <w:rPr>
          <w:szCs w:val="24"/>
          <w:lang w:eastAsia="lt-LT"/>
        </w:rPr>
        <w:t>-</w:t>
      </w:r>
      <w:r w:rsidR="00150472">
        <w:rPr>
          <w:szCs w:val="24"/>
          <w:lang w:eastAsia="lt-LT"/>
        </w:rPr>
        <w:t>19</w:t>
      </w:r>
      <w:r w:rsidR="00762BF6" w:rsidRPr="006044A6">
        <w:rPr>
          <w:szCs w:val="24"/>
          <w:lang w:eastAsia="lt-LT"/>
        </w:rPr>
        <w:t xml:space="preserve">   </w:t>
      </w:r>
    </w:p>
    <w:p w14:paraId="251FDD33" w14:textId="77777777" w:rsidR="003B6270" w:rsidRPr="006044A6" w:rsidRDefault="003B6270" w:rsidP="003B6270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 w:val="20"/>
          <w:lang w:eastAsia="lt-LT"/>
        </w:rPr>
      </w:pPr>
      <w:r w:rsidRPr="006044A6">
        <w:rPr>
          <w:sz w:val="20"/>
          <w:lang w:eastAsia="lt-LT"/>
        </w:rPr>
        <w:t xml:space="preserve">                                                                                            (parašas)</w:t>
      </w:r>
    </w:p>
    <w:p w14:paraId="5275ABCB" w14:textId="77777777" w:rsidR="003B6270" w:rsidRPr="006044A6" w:rsidRDefault="003B6270" w:rsidP="003B627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074C626A" w14:textId="3A758D6A" w:rsidR="003B6270" w:rsidRPr="006044A6" w:rsidRDefault="003B6270" w:rsidP="003B627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044A6">
        <w:rPr>
          <w:szCs w:val="24"/>
          <w:lang w:eastAsia="lt-LT"/>
        </w:rPr>
        <w:t xml:space="preserve">Savivaldybės meras                                         __________    </w:t>
      </w:r>
      <w:r w:rsidR="00762BF6" w:rsidRPr="006044A6">
        <w:rPr>
          <w:szCs w:val="24"/>
          <w:lang w:eastAsia="lt-LT"/>
        </w:rPr>
        <w:t xml:space="preserve">     Artūras Visockas     </w:t>
      </w:r>
      <w:r w:rsidR="003D7F59">
        <w:rPr>
          <w:szCs w:val="24"/>
          <w:lang w:eastAsia="lt-LT"/>
        </w:rPr>
        <w:t xml:space="preserve">  </w:t>
      </w:r>
      <w:r w:rsidR="00762BF6" w:rsidRPr="006044A6">
        <w:rPr>
          <w:szCs w:val="24"/>
          <w:lang w:eastAsia="lt-LT"/>
        </w:rPr>
        <w:t>2024-</w:t>
      </w:r>
      <w:r w:rsidR="009F6E57">
        <w:rPr>
          <w:szCs w:val="24"/>
          <w:lang w:eastAsia="lt-LT"/>
        </w:rPr>
        <w:t>02</w:t>
      </w:r>
      <w:r w:rsidR="00762BF6" w:rsidRPr="006044A6">
        <w:rPr>
          <w:szCs w:val="24"/>
          <w:lang w:eastAsia="lt-LT"/>
        </w:rPr>
        <w:t>-</w:t>
      </w:r>
      <w:r w:rsidR="00150472">
        <w:rPr>
          <w:szCs w:val="24"/>
          <w:lang w:eastAsia="lt-LT"/>
        </w:rPr>
        <w:t>19</w:t>
      </w:r>
      <w:r w:rsidR="00762BF6" w:rsidRPr="006044A6">
        <w:rPr>
          <w:szCs w:val="24"/>
          <w:lang w:eastAsia="lt-LT"/>
        </w:rPr>
        <w:t xml:space="preserve">  </w:t>
      </w:r>
    </w:p>
    <w:p w14:paraId="186843EB" w14:textId="77777777" w:rsidR="003B6270" w:rsidRPr="006044A6" w:rsidRDefault="003B6270" w:rsidP="003B6270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044A6">
        <w:rPr>
          <w:sz w:val="20"/>
          <w:lang w:eastAsia="lt-LT"/>
        </w:rPr>
        <w:t xml:space="preserve">                                                                                           (parašas)                            </w:t>
      </w:r>
    </w:p>
    <w:p w14:paraId="730245D1" w14:textId="77777777" w:rsidR="003B6270" w:rsidRPr="006044A6" w:rsidRDefault="003B6270" w:rsidP="003B6270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0045DF4C" w14:textId="77777777" w:rsidR="00FB18ED" w:rsidRPr="006044A6" w:rsidRDefault="00FB18ED" w:rsidP="003B6270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393D4CA6" w14:textId="4D024AA1" w:rsidR="003B6270" w:rsidRPr="006044A6" w:rsidRDefault="003B6270" w:rsidP="003B6270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  <w:r w:rsidRPr="006044A6">
        <w:rPr>
          <w:szCs w:val="24"/>
        </w:rPr>
        <w:t xml:space="preserve">Galutinis metų veiklos ataskaitos įvertinimas  </w:t>
      </w:r>
      <w:r w:rsidR="00FB18ED" w:rsidRPr="006044A6">
        <w:rPr>
          <w:szCs w:val="24"/>
        </w:rPr>
        <w:t xml:space="preserve"> </w:t>
      </w:r>
      <w:r w:rsidR="00150472" w:rsidRPr="00150472">
        <w:rPr>
          <w:b/>
          <w:szCs w:val="24"/>
        </w:rPr>
        <w:t>labai gerai</w:t>
      </w:r>
    </w:p>
    <w:p w14:paraId="7FB26187" w14:textId="77777777" w:rsidR="003B6270" w:rsidRPr="006044A6" w:rsidRDefault="003B6270" w:rsidP="003B6270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135B10FD" w14:textId="17C7B2A2" w:rsidR="00FB18ED" w:rsidRPr="006044A6" w:rsidRDefault="00FB18ED" w:rsidP="003B6270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3ADD6075" w14:textId="6F5B4D1D" w:rsidR="003B6270" w:rsidRPr="006044A6" w:rsidRDefault="003B6270" w:rsidP="003B6270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6044A6">
        <w:rPr>
          <w:szCs w:val="24"/>
          <w:lang w:eastAsia="lt-LT"/>
        </w:rPr>
        <w:t>Susipažinau</w:t>
      </w:r>
      <w:r w:rsidR="009F6E57">
        <w:rPr>
          <w:szCs w:val="24"/>
          <w:lang w:eastAsia="lt-LT"/>
        </w:rPr>
        <w:t>:</w:t>
      </w:r>
    </w:p>
    <w:p w14:paraId="59CA30F5" w14:textId="136DD5A6" w:rsidR="003B6270" w:rsidRPr="006044A6" w:rsidRDefault="003B6270" w:rsidP="003B627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044A6">
        <w:rPr>
          <w:szCs w:val="24"/>
          <w:lang w:eastAsia="lt-LT"/>
        </w:rPr>
        <w:t>Šiaulių lopšelio-darželio „</w:t>
      </w:r>
      <w:r w:rsidR="005128E0" w:rsidRPr="006044A6">
        <w:rPr>
          <w:szCs w:val="24"/>
          <w:lang w:eastAsia="lt-LT"/>
        </w:rPr>
        <w:t>Žiogelis</w:t>
      </w:r>
      <w:r w:rsidRPr="006044A6">
        <w:rPr>
          <w:szCs w:val="24"/>
          <w:lang w:eastAsia="lt-LT"/>
        </w:rPr>
        <w:t>“</w:t>
      </w:r>
    </w:p>
    <w:p w14:paraId="3CC519A5" w14:textId="16236458" w:rsidR="003B6270" w:rsidRPr="006044A6" w:rsidRDefault="003B6270" w:rsidP="003B627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044A6">
        <w:rPr>
          <w:szCs w:val="24"/>
          <w:lang w:eastAsia="lt-LT"/>
        </w:rPr>
        <w:t>direktorė</w:t>
      </w:r>
      <w:r w:rsidR="00057748" w:rsidRPr="006044A6">
        <w:rPr>
          <w:szCs w:val="24"/>
          <w:lang w:eastAsia="lt-LT"/>
        </w:rPr>
        <w:t xml:space="preserve">                                   </w:t>
      </w:r>
      <w:r w:rsidR="00150472">
        <w:rPr>
          <w:szCs w:val="24"/>
          <w:lang w:eastAsia="lt-LT"/>
        </w:rPr>
        <w:t xml:space="preserve">       </w:t>
      </w:r>
      <w:r w:rsidR="00057748" w:rsidRPr="006044A6">
        <w:rPr>
          <w:szCs w:val="24"/>
          <w:lang w:eastAsia="lt-LT"/>
        </w:rPr>
        <w:t xml:space="preserve"> </w:t>
      </w:r>
      <w:r w:rsidR="00150472">
        <w:rPr>
          <w:szCs w:val="24"/>
          <w:lang w:eastAsia="lt-LT"/>
        </w:rPr>
        <w:t xml:space="preserve">           </w:t>
      </w:r>
      <w:r w:rsidR="00057748" w:rsidRPr="006044A6">
        <w:rPr>
          <w:szCs w:val="24"/>
          <w:lang w:eastAsia="lt-LT"/>
        </w:rPr>
        <w:t xml:space="preserve"> _________</w:t>
      </w:r>
      <w:r w:rsidR="00150472">
        <w:rPr>
          <w:szCs w:val="24"/>
          <w:lang w:eastAsia="lt-LT"/>
        </w:rPr>
        <w:t xml:space="preserve">        </w:t>
      </w:r>
      <w:r w:rsidRPr="006044A6">
        <w:rPr>
          <w:szCs w:val="24"/>
          <w:lang w:eastAsia="lt-LT"/>
        </w:rPr>
        <w:t xml:space="preserve">  Audronė Karulaitienė</w:t>
      </w:r>
      <w:r w:rsidR="005128E0" w:rsidRPr="006044A6">
        <w:rPr>
          <w:szCs w:val="24"/>
          <w:lang w:eastAsia="lt-LT"/>
        </w:rPr>
        <w:t xml:space="preserve">   202</w:t>
      </w:r>
      <w:r w:rsidR="006044A6">
        <w:rPr>
          <w:szCs w:val="24"/>
          <w:lang w:eastAsia="lt-LT"/>
        </w:rPr>
        <w:t>4</w:t>
      </w:r>
      <w:r w:rsidR="00382E3B" w:rsidRPr="006044A6">
        <w:rPr>
          <w:szCs w:val="24"/>
          <w:lang w:eastAsia="lt-LT"/>
        </w:rPr>
        <w:t>-02</w:t>
      </w:r>
      <w:r w:rsidR="00150472">
        <w:rPr>
          <w:szCs w:val="24"/>
          <w:lang w:eastAsia="lt-LT"/>
        </w:rPr>
        <w:t>-23</w:t>
      </w:r>
    </w:p>
    <w:p w14:paraId="7075A555" w14:textId="0FB5DD29" w:rsidR="003B6270" w:rsidRPr="006044A6" w:rsidRDefault="003B6270" w:rsidP="003B6270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044A6">
        <w:rPr>
          <w:sz w:val="20"/>
          <w:lang w:eastAsia="lt-LT"/>
        </w:rPr>
        <w:t xml:space="preserve">                                                                      </w:t>
      </w:r>
      <w:r w:rsidR="00150472">
        <w:rPr>
          <w:sz w:val="20"/>
          <w:lang w:eastAsia="lt-LT"/>
        </w:rPr>
        <w:t xml:space="preserve">  </w:t>
      </w:r>
      <w:r w:rsidRPr="006044A6">
        <w:rPr>
          <w:sz w:val="20"/>
          <w:lang w:eastAsia="lt-LT"/>
        </w:rPr>
        <w:t xml:space="preserve">                  (parašas)                                                                              </w:t>
      </w:r>
    </w:p>
    <w:p w14:paraId="6C549846" w14:textId="77777777" w:rsidR="00DD0666" w:rsidRPr="00EE2C9A" w:rsidRDefault="00DD0666" w:rsidP="00DD0666">
      <w:pPr>
        <w:rPr>
          <w:color w:val="FF0000"/>
          <w:sz w:val="22"/>
          <w:szCs w:val="22"/>
          <w:lang w:eastAsia="lt-LT"/>
        </w:rPr>
      </w:pPr>
    </w:p>
    <w:sectPr w:rsidR="00DD0666" w:rsidRPr="00EE2C9A" w:rsidSect="003F4DAC"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ED48" w14:textId="77777777" w:rsidR="00433B86" w:rsidRDefault="00433B8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0866A002" w14:textId="77777777" w:rsidR="00433B86" w:rsidRDefault="00433B8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B6C1" w14:textId="77777777" w:rsidR="00433B86" w:rsidRDefault="00433B8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15A2D942" w14:textId="77777777" w:rsidR="00433B86" w:rsidRDefault="00433B86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4500"/>
      <w:docPartObj>
        <w:docPartGallery w:val="Page Numbers (Top of Page)"/>
        <w:docPartUnique/>
      </w:docPartObj>
    </w:sdtPr>
    <w:sdtEndPr/>
    <w:sdtContent>
      <w:p w14:paraId="1AB10B83" w14:textId="4410D39C" w:rsidR="0097352C" w:rsidRDefault="0097352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DA">
          <w:rPr>
            <w:noProof/>
          </w:rPr>
          <w:t>25</w:t>
        </w:r>
        <w:r>
          <w:fldChar w:fldCharType="end"/>
        </w:r>
      </w:p>
    </w:sdtContent>
  </w:sdt>
  <w:p w14:paraId="15135977" w14:textId="77777777" w:rsidR="0097352C" w:rsidRDefault="0097352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E35A" w14:textId="77777777" w:rsidR="0097352C" w:rsidRDefault="0097352C">
    <w:pPr>
      <w:pStyle w:val="Antrats"/>
      <w:jc w:val="center"/>
    </w:pPr>
  </w:p>
  <w:p w14:paraId="5CB4B688" w14:textId="77777777" w:rsidR="0097352C" w:rsidRDefault="0097352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EF"/>
    <w:multiLevelType w:val="multilevel"/>
    <w:tmpl w:val="679AE1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16DE7458"/>
    <w:multiLevelType w:val="hybridMultilevel"/>
    <w:tmpl w:val="570AA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BC2"/>
    <w:multiLevelType w:val="hybridMultilevel"/>
    <w:tmpl w:val="4F40C768"/>
    <w:lvl w:ilvl="0" w:tplc="74206C0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352E"/>
    <w:multiLevelType w:val="multilevel"/>
    <w:tmpl w:val="7AD81F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/>
        <w:strike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44F6479B"/>
    <w:multiLevelType w:val="hybridMultilevel"/>
    <w:tmpl w:val="FE1E58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3317"/>
    <w:multiLevelType w:val="multilevel"/>
    <w:tmpl w:val="23A61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  <w:b/>
      </w:rPr>
    </w:lvl>
  </w:abstractNum>
  <w:num w:numId="1" w16cid:durableId="2015717226">
    <w:abstractNumId w:val="3"/>
  </w:num>
  <w:num w:numId="2" w16cid:durableId="958997909">
    <w:abstractNumId w:val="5"/>
  </w:num>
  <w:num w:numId="3" w16cid:durableId="301011159">
    <w:abstractNumId w:val="0"/>
  </w:num>
  <w:num w:numId="4" w16cid:durableId="1865825603">
    <w:abstractNumId w:val="2"/>
  </w:num>
  <w:num w:numId="5" w16cid:durableId="190579192">
    <w:abstractNumId w:val="1"/>
  </w:num>
  <w:num w:numId="6" w16cid:durableId="1394550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54"/>
    <w:rsid w:val="00002521"/>
    <w:rsid w:val="00004A58"/>
    <w:rsid w:val="00005A61"/>
    <w:rsid w:val="00016411"/>
    <w:rsid w:val="000172D1"/>
    <w:rsid w:val="00023792"/>
    <w:rsid w:val="000244EA"/>
    <w:rsid w:val="000363A0"/>
    <w:rsid w:val="00037BCA"/>
    <w:rsid w:val="00041BFE"/>
    <w:rsid w:val="000520A1"/>
    <w:rsid w:val="00052961"/>
    <w:rsid w:val="00052BA1"/>
    <w:rsid w:val="00057748"/>
    <w:rsid w:val="00063D56"/>
    <w:rsid w:val="00064106"/>
    <w:rsid w:val="00065AC6"/>
    <w:rsid w:val="00067BAF"/>
    <w:rsid w:val="00080BAB"/>
    <w:rsid w:val="000820DB"/>
    <w:rsid w:val="00091106"/>
    <w:rsid w:val="00093247"/>
    <w:rsid w:val="000934BE"/>
    <w:rsid w:val="00097E1A"/>
    <w:rsid w:val="000A2C3D"/>
    <w:rsid w:val="000A3CC7"/>
    <w:rsid w:val="000A4335"/>
    <w:rsid w:val="000A45B4"/>
    <w:rsid w:val="000A5BC0"/>
    <w:rsid w:val="000B2753"/>
    <w:rsid w:val="000C1058"/>
    <w:rsid w:val="000D1E5A"/>
    <w:rsid w:val="000E36F8"/>
    <w:rsid w:val="000E7F46"/>
    <w:rsid w:val="000F73D2"/>
    <w:rsid w:val="001001CF"/>
    <w:rsid w:val="00103E30"/>
    <w:rsid w:val="0011568D"/>
    <w:rsid w:val="00116210"/>
    <w:rsid w:val="00125DE3"/>
    <w:rsid w:val="0013374D"/>
    <w:rsid w:val="00134ADB"/>
    <w:rsid w:val="0014309A"/>
    <w:rsid w:val="00143A18"/>
    <w:rsid w:val="0014561E"/>
    <w:rsid w:val="0014610D"/>
    <w:rsid w:val="00147530"/>
    <w:rsid w:val="00150472"/>
    <w:rsid w:val="00150E54"/>
    <w:rsid w:val="001719CF"/>
    <w:rsid w:val="00192804"/>
    <w:rsid w:val="00196629"/>
    <w:rsid w:val="001976A0"/>
    <w:rsid w:val="001A5379"/>
    <w:rsid w:val="001A5B11"/>
    <w:rsid w:val="001A6366"/>
    <w:rsid w:val="001D1B8B"/>
    <w:rsid w:val="001D6578"/>
    <w:rsid w:val="001E4831"/>
    <w:rsid w:val="001F10ED"/>
    <w:rsid w:val="001F420B"/>
    <w:rsid w:val="0020574A"/>
    <w:rsid w:val="00205824"/>
    <w:rsid w:val="002207B8"/>
    <w:rsid w:val="00222C27"/>
    <w:rsid w:val="00227007"/>
    <w:rsid w:val="002272FE"/>
    <w:rsid w:val="00234271"/>
    <w:rsid w:val="002344DF"/>
    <w:rsid w:val="00241EAE"/>
    <w:rsid w:val="00242AEC"/>
    <w:rsid w:val="00256076"/>
    <w:rsid w:val="00257A3E"/>
    <w:rsid w:val="002614B1"/>
    <w:rsid w:val="00263222"/>
    <w:rsid w:val="00272CDE"/>
    <w:rsid w:val="00280CA0"/>
    <w:rsid w:val="002849E0"/>
    <w:rsid w:val="00284B34"/>
    <w:rsid w:val="0028639A"/>
    <w:rsid w:val="002901D5"/>
    <w:rsid w:val="00292BBC"/>
    <w:rsid w:val="002A0751"/>
    <w:rsid w:val="002A18B1"/>
    <w:rsid w:val="002A2A9F"/>
    <w:rsid w:val="002C3B7A"/>
    <w:rsid w:val="002C574A"/>
    <w:rsid w:val="002C599D"/>
    <w:rsid w:val="002C777A"/>
    <w:rsid w:val="002C7DFF"/>
    <w:rsid w:val="002D2A9A"/>
    <w:rsid w:val="002D5EDB"/>
    <w:rsid w:val="002D5FEC"/>
    <w:rsid w:val="002E0545"/>
    <w:rsid w:val="002E5219"/>
    <w:rsid w:val="002F074E"/>
    <w:rsid w:val="002F1151"/>
    <w:rsid w:val="002F55C0"/>
    <w:rsid w:val="0031104E"/>
    <w:rsid w:val="00313182"/>
    <w:rsid w:val="00313EDE"/>
    <w:rsid w:val="00315046"/>
    <w:rsid w:val="00315725"/>
    <w:rsid w:val="003163BF"/>
    <w:rsid w:val="0032264F"/>
    <w:rsid w:val="00330175"/>
    <w:rsid w:val="0033189E"/>
    <w:rsid w:val="00340593"/>
    <w:rsid w:val="003415CD"/>
    <w:rsid w:val="00343045"/>
    <w:rsid w:val="00344AB4"/>
    <w:rsid w:val="00346723"/>
    <w:rsid w:val="00350FA0"/>
    <w:rsid w:val="003524A2"/>
    <w:rsid w:val="00355647"/>
    <w:rsid w:val="003615C7"/>
    <w:rsid w:val="0036276E"/>
    <w:rsid w:val="00362B72"/>
    <w:rsid w:val="003636C1"/>
    <w:rsid w:val="0036484A"/>
    <w:rsid w:val="00370A22"/>
    <w:rsid w:val="00370E43"/>
    <w:rsid w:val="00371604"/>
    <w:rsid w:val="0037313F"/>
    <w:rsid w:val="00382E3B"/>
    <w:rsid w:val="00385920"/>
    <w:rsid w:val="003A0603"/>
    <w:rsid w:val="003A32C7"/>
    <w:rsid w:val="003A3365"/>
    <w:rsid w:val="003B4103"/>
    <w:rsid w:val="003B436E"/>
    <w:rsid w:val="003B4EC5"/>
    <w:rsid w:val="003B6270"/>
    <w:rsid w:val="003B63A5"/>
    <w:rsid w:val="003B71F5"/>
    <w:rsid w:val="003B7BCD"/>
    <w:rsid w:val="003C2204"/>
    <w:rsid w:val="003C2659"/>
    <w:rsid w:val="003C560D"/>
    <w:rsid w:val="003D3F06"/>
    <w:rsid w:val="003D5D77"/>
    <w:rsid w:val="003D5DF5"/>
    <w:rsid w:val="003D7F59"/>
    <w:rsid w:val="003F223E"/>
    <w:rsid w:val="003F2826"/>
    <w:rsid w:val="003F2F90"/>
    <w:rsid w:val="003F4735"/>
    <w:rsid w:val="003F4DAC"/>
    <w:rsid w:val="00410147"/>
    <w:rsid w:val="00411C90"/>
    <w:rsid w:val="004151DF"/>
    <w:rsid w:val="004153B8"/>
    <w:rsid w:val="0041689E"/>
    <w:rsid w:val="004174B9"/>
    <w:rsid w:val="004210E8"/>
    <w:rsid w:val="00427512"/>
    <w:rsid w:val="00430BCA"/>
    <w:rsid w:val="00433B86"/>
    <w:rsid w:val="00442042"/>
    <w:rsid w:val="004421F3"/>
    <w:rsid w:val="00445861"/>
    <w:rsid w:val="00451A62"/>
    <w:rsid w:val="00453D8B"/>
    <w:rsid w:val="004563C0"/>
    <w:rsid w:val="0046330E"/>
    <w:rsid w:val="0046337F"/>
    <w:rsid w:val="00463CDB"/>
    <w:rsid w:val="00464A9A"/>
    <w:rsid w:val="00475064"/>
    <w:rsid w:val="0048064D"/>
    <w:rsid w:val="00481A31"/>
    <w:rsid w:val="00483989"/>
    <w:rsid w:val="00486CB8"/>
    <w:rsid w:val="004871A7"/>
    <w:rsid w:val="00487FBB"/>
    <w:rsid w:val="004965CE"/>
    <w:rsid w:val="004A0863"/>
    <w:rsid w:val="004A54A4"/>
    <w:rsid w:val="004A60CB"/>
    <w:rsid w:val="004A62A3"/>
    <w:rsid w:val="004A6A34"/>
    <w:rsid w:val="004B6B3C"/>
    <w:rsid w:val="004C3A10"/>
    <w:rsid w:val="004C5BF4"/>
    <w:rsid w:val="004C7F81"/>
    <w:rsid w:val="004D59F0"/>
    <w:rsid w:val="004D660B"/>
    <w:rsid w:val="004D699E"/>
    <w:rsid w:val="004E06C6"/>
    <w:rsid w:val="004E17D7"/>
    <w:rsid w:val="004F183B"/>
    <w:rsid w:val="004F1D84"/>
    <w:rsid w:val="004F2EFF"/>
    <w:rsid w:val="004F552C"/>
    <w:rsid w:val="004F7686"/>
    <w:rsid w:val="005018A0"/>
    <w:rsid w:val="00503D0A"/>
    <w:rsid w:val="005053FE"/>
    <w:rsid w:val="005077E9"/>
    <w:rsid w:val="00510A28"/>
    <w:rsid w:val="00512061"/>
    <w:rsid w:val="005128E0"/>
    <w:rsid w:val="00512984"/>
    <w:rsid w:val="00513182"/>
    <w:rsid w:val="005131F3"/>
    <w:rsid w:val="0051362C"/>
    <w:rsid w:val="00515B82"/>
    <w:rsid w:val="005216F4"/>
    <w:rsid w:val="00521F91"/>
    <w:rsid w:val="00522B0B"/>
    <w:rsid w:val="00523CC5"/>
    <w:rsid w:val="00526587"/>
    <w:rsid w:val="00537436"/>
    <w:rsid w:val="00537FA1"/>
    <w:rsid w:val="005468A7"/>
    <w:rsid w:val="00554DAD"/>
    <w:rsid w:val="005630F9"/>
    <w:rsid w:val="005631A4"/>
    <w:rsid w:val="00564A46"/>
    <w:rsid w:val="00566F94"/>
    <w:rsid w:val="00573852"/>
    <w:rsid w:val="005775AF"/>
    <w:rsid w:val="00582CE4"/>
    <w:rsid w:val="00585144"/>
    <w:rsid w:val="00586612"/>
    <w:rsid w:val="005870BF"/>
    <w:rsid w:val="00587577"/>
    <w:rsid w:val="00590A1E"/>
    <w:rsid w:val="00591033"/>
    <w:rsid w:val="00591B9C"/>
    <w:rsid w:val="0059338E"/>
    <w:rsid w:val="005936AD"/>
    <w:rsid w:val="00596B35"/>
    <w:rsid w:val="005A6784"/>
    <w:rsid w:val="005B0444"/>
    <w:rsid w:val="005C1E76"/>
    <w:rsid w:val="005C5B1E"/>
    <w:rsid w:val="005C7350"/>
    <w:rsid w:val="005C78D0"/>
    <w:rsid w:val="005D0C2A"/>
    <w:rsid w:val="005E3DD9"/>
    <w:rsid w:val="00603353"/>
    <w:rsid w:val="006044A6"/>
    <w:rsid w:val="00607DC5"/>
    <w:rsid w:val="00614699"/>
    <w:rsid w:val="00615874"/>
    <w:rsid w:val="00615B30"/>
    <w:rsid w:val="00617DCF"/>
    <w:rsid w:val="00620A63"/>
    <w:rsid w:val="00632F99"/>
    <w:rsid w:val="00633930"/>
    <w:rsid w:val="006341DE"/>
    <w:rsid w:val="00635620"/>
    <w:rsid w:val="00636695"/>
    <w:rsid w:val="00645C7A"/>
    <w:rsid w:val="0064676B"/>
    <w:rsid w:val="00654173"/>
    <w:rsid w:val="0066190E"/>
    <w:rsid w:val="0066585B"/>
    <w:rsid w:val="00670A3A"/>
    <w:rsid w:val="006715FB"/>
    <w:rsid w:val="00671E41"/>
    <w:rsid w:val="00672481"/>
    <w:rsid w:val="00680B49"/>
    <w:rsid w:val="00683880"/>
    <w:rsid w:val="00691ECB"/>
    <w:rsid w:val="00693647"/>
    <w:rsid w:val="00693B3A"/>
    <w:rsid w:val="006A0A46"/>
    <w:rsid w:val="006A31D0"/>
    <w:rsid w:val="006A6877"/>
    <w:rsid w:val="006A687D"/>
    <w:rsid w:val="006B47F3"/>
    <w:rsid w:val="006B677D"/>
    <w:rsid w:val="006B7A6B"/>
    <w:rsid w:val="006C429F"/>
    <w:rsid w:val="006C508C"/>
    <w:rsid w:val="006C5405"/>
    <w:rsid w:val="006C6103"/>
    <w:rsid w:val="006D44FD"/>
    <w:rsid w:val="006E69CD"/>
    <w:rsid w:val="006F3FD6"/>
    <w:rsid w:val="006F41F2"/>
    <w:rsid w:val="006F4D3B"/>
    <w:rsid w:val="006F4FB1"/>
    <w:rsid w:val="006F6109"/>
    <w:rsid w:val="00700A79"/>
    <w:rsid w:val="00701ADB"/>
    <w:rsid w:val="0070304B"/>
    <w:rsid w:val="0070544E"/>
    <w:rsid w:val="0071350D"/>
    <w:rsid w:val="007140F9"/>
    <w:rsid w:val="0071704D"/>
    <w:rsid w:val="007233EF"/>
    <w:rsid w:val="00727D56"/>
    <w:rsid w:val="007317FA"/>
    <w:rsid w:val="0073792E"/>
    <w:rsid w:val="00741036"/>
    <w:rsid w:val="00741D26"/>
    <w:rsid w:val="00753812"/>
    <w:rsid w:val="00756B75"/>
    <w:rsid w:val="0076112A"/>
    <w:rsid w:val="00762BF6"/>
    <w:rsid w:val="0076694E"/>
    <w:rsid w:val="0077076D"/>
    <w:rsid w:val="00771C61"/>
    <w:rsid w:val="00772BB7"/>
    <w:rsid w:val="00780E1A"/>
    <w:rsid w:val="0078160B"/>
    <w:rsid w:val="0078726F"/>
    <w:rsid w:val="00794FEC"/>
    <w:rsid w:val="007976A6"/>
    <w:rsid w:val="007A2CA6"/>
    <w:rsid w:val="007A63F1"/>
    <w:rsid w:val="007A737F"/>
    <w:rsid w:val="007B0BEF"/>
    <w:rsid w:val="007C539A"/>
    <w:rsid w:val="007C5610"/>
    <w:rsid w:val="007C7873"/>
    <w:rsid w:val="007C7DB8"/>
    <w:rsid w:val="007D38CE"/>
    <w:rsid w:val="007E3975"/>
    <w:rsid w:val="007F1415"/>
    <w:rsid w:val="007F1848"/>
    <w:rsid w:val="007F45BC"/>
    <w:rsid w:val="007F4EAE"/>
    <w:rsid w:val="007F65F1"/>
    <w:rsid w:val="00806ACF"/>
    <w:rsid w:val="00806EE1"/>
    <w:rsid w:val="00816706"/>
    <w:rsid w:val="00820AE2"/>
    <w:rsid w:val="00823700"/>
    <w:rsid w:val="0082439E"/>
    <w:rsid w:val="00833A69"/>
    <w:rsid w:val="00833E75"/>
    <w:rsid w:val="00840187"/>
    <w:rsid w:val="00845214"/>
    <w:rsid w:val="00847543"/>
    <w:rsid w:val="00847CB7"/>
    <w:rsid w:val="00850B3F"/>
    <w:rsid w:val="00854530"/>
    <w:rsid w:val="00854D82"/>
    <w:rsid w:val="008613D3"/>
    <w:rsid w:val="00871A2B"/>
    <w:rsid w:val="00872D22"/>
    <w:rsid w:val="00873B38"/>
    <w:rsid w:val="008745EC"/>
    <w:rsid w:val="0087608F"/>
    <w:rsid w:val="00884B4B"/>
    <w:rsid w:val="00886015"/>
    <w:rsid w:val="00887AFC"/>
    <w:rsid w:val="008926DA"/>
    <w:rsid w:val="00892CBD"/>
    <w:rsid w:val="00896043"/>
    <w:rsid w:val="008A04F6"/>
    <w:rsid w:val="008A0934"/>
    <w:rsid w:val="008A139B"/>
    <w:rsid w:val="008A2451"/>
    <w:rsid w:val="008A5E07"/>
    <w:rsid w:val="008A727E"/>
    <w:rsid w:val="008C2FFD"/>
    <w:rsid w:val="008D040A"/>
    <w:rsid w:val="008D559A"/>
    <w:rsid w:val="008D6446"/>
    <w:rsid w:val="008E1022"/>
    <w:rsid w:val="008E1514"/>
    <w:rsid w:val="008E6419"/>
    <w:rsid w:val="008F07CF"/>
    <w:rsid w:val="008F5136"/>
    <w:rsid w:val="00902106"/>
    <w:rsid w:val="0090490A"/>
    <w:rsid w:val="00904F96"/>
    <w:rsid w:val="00905EA9"/>
    <w:rsid w:val="0091133E"/>
    <w:rsid w:val="00914D03"/>
    <w:rsid w:val="00915EE3"/>
    <w:rsid w:val="00917C4D"/>
    <w:rsid w:val="009249EC"/>
    <w:rsid w:val="009300B1"/>
    <w:rsid w:val="009367C4"/>
    <w:rsid w:val="00936E3E"/>
    <w:rsid w:val="009412DB"/>
    <w:rsid w:val="00941C42"/>
    <w:rsid w:val="00943177"/>
    <w:rsid w:val="00943D24"/>
    <w:rsid w:val="00945ED5"/>
    <w:rsid w:val="009507B6"/>
    <w:rsid w:val="00957D10"/>
    <w:rsid w:val="009615A7"/>
    <w:rsid w:val="009624C4"/>
    <w:rsid w:val="00964607"/>
    <w:rsid w:val="00965BDC"/>
    <w:rsid w:val="0097289F"/>
    <w:rsid w:val="0097352C"/>
    <w:rsid w:val="00980080"/>
    <w:rsid w:val="009845FD"/>
    <w:rsid w:val="00987624"/>
    <w:rsid w:val="00987A3D"/>
    <w:rsid w:val="0099284A"/>
    <w:rsid w:val="00994224"/>
    <w:rsid w:val="009951F0"/>
    <w:rsid w:val="009A19BE"/>
    <w:rsid w:val="009B06E9"/>
    <w:rsid w:val="009B22BF"/>
    <w:rsid w:val="009B5B52"/>
    <w:rsid w:val="009C167F"/>
    <w:rsid w:val="009C6F0E"/>
    <w:rsid w:val="009C72A8"/>
    <w:rsid w:val="009D4CCD"/>
    <w:rsid w:val="009F0694"/>
    <w:rsid w:val="009F0D34"/>
    <w:rsid w:val="009F0FB2"/>
    <w:rsid w:val="009F112B"/>
    <w:rsid w:val="009F3854"/>
    <w:rsid w:val="009F518E"/>
    <w:rsid w:val="009F6E57"/>
    <w:rsid w:val="009F7C3E"/>
    <w:rsid w:val="00A16A7E"/>
    <w:rsid w:val="00A20F87"/>
    <w:rsid w:val="00A26DB5"/>
    <w:rsid w:val="00A2769A"/>
    <w:rsid w:val="00A27765"/>
    <w:rsid w:val="00A3112F"/>
    <w:rsid w:val="00A35A13"/>
    <w:rsid w:val="00A36716"/>
    <w:rsid w:val="00A367DC"/>
    <w:rsid w:val="00A37C10"/>
    <w:rsid w:val="00A405F5"/>
    <w:rsid w:val="00A45680"/>
    <w:rsid w:val="00A47161"/>
    <w:rsid w:val="00A4716E"/>
    <w:rsid w:val="00A52B73"/>
    <w:rsid w:val="00A54BF4"/>
    <w:rsid w:val="00A56D29"/>
    <w:rsid w:val="00A6541B"/>
    <w:rsid w:val="00A65947"/>
    <w:rsid w:val="00A7022B"/>
    <w:rsid w:val="00A72322"/>
    <w:rsid w:val="00A751C0"/>
    <w:rsid w:val="00A83B50"/>
    <w:rsid w:val="00A83FF9"/>
    <w:rsid w:val="00A92C93"/>
    <w:rsid w:val="00A979D4"/>
    <w:rsid w:val="00AA0793"/>
    <w:rsid w:val="00AA10D0"/>
    <w:rsid w:val="00AA1A9D"/>
    <w:rsid w:val="00AA2C2F"/>
    <w:rsid w:val="00AA59C4"/>
    <w:rsid w:val="00AA7A3E"/>
    <w:rsid w:val="00AB0BB5"/>
    <w:rsid w:val="00AB36E1"/>
    <w:rsid w:val="00AB5F85"/>
    <w:rsid w:val="00AB7E70"/>
    <w:rsid w:val="00AC2B76"/>
    <w:rsid w:val="00AC73E2"/>
    <w:rsid w:val="00AC7EAC"/>
    <w:rsid w:val="00AD3EC4"/>
    <w:rsid w:val="00AD5024"/>
    <w:rsid w:val="00AE0494"/>
    <w:rsid w:val="00AE2078"/>
    <w:rsid w:val="00AE3361"/>
    <w:rsid w:val="00AE3FFA"/>
    <w:rsid w:val="00AE4D45"/>
    <w:rsid w:val="00AE5164"/>
    <w:rsid w:val="00AE671D"/>
    <w:rsid w:val="00AF1C99"/>
    <w:rsid w:val="00AF4FD5"/>
    <w:rsid w:val="00AF7551"/>
    <w:rsid w:val="00B00BA3"/>
    <w:rsid w:val="00B01571"/>
    <w:rsid w:val="00B04830"/>
    <w:rsid w:val="00B10DCD"/>
    <w:rsid w:val="00B157F0"/>
    <w:rsid w:val="00B15D26"/>
    <w:rsid w:val="00B27E2B"/>
    <w:rsid w:val="00B27EBB"/>
    <w:rsid w:val="00B3006B"/>
    <w:rsid w:val="00B308D2"/>
    <w:rsid w:val="00B316B1"/>
    <w:rsid w:val="00B31AC1"/>
    <w:rsid w:val="00B464F1"/>
    <w:rsid w:val="00B47417"/>
    <w:rsid w:val="00B526E0"/>
    <w:rsid w:val="00B5464E"/>
    <w:rsid w:val="00B57E39"/>
    <w:rsid w:val="00B601D9"/>
    <w:rsid w:val="00B61A1F"/>
    <w:rsid w:val="00B73E18"/>
    <w:rsid w:val="00B7649E"/>
    <w:rsid w:val="00B90E04"/>
    <w:rsid w:val="00B931F1"/>
    <w:rsid w:val="00B93D1A"/>
    <w:rsid w:val="00B9622E"/>
    <w:rsid w:val="00B97677"/>
    <w:rsid w:val="00BA5E59"/>
    <w:rsid w:val="00BA69A1"/>
    <w:rsid w:val="00BC171E"/>
    <w:rsid w:val="00BC29AE"/>
    <w:rsid w:val="00BC6813"/>
    <w:rsid w:val="00BE51AF"/>
    <w:rsid w:val="00BE7AE4"/>
    <w:rsid w:val="00BF05B6"/>
    <w:rsid w:val="00BF2A35"/>
    <w:rsid w:val="00BF5302"/>
    <w:rsid w:val="00BF7832"/>
    <w:rsid w:val="00C02733"/>
    <w:rsid w:val="00C1361C"/>
    <w:rsid w:val="00C15FC4"/>
    <w:rsid w:val="00C16646"/>
    <w:rsid w:val="00C20BBA"/>
    <w:rsid w:val="00C26EDA"/>
    <w:rsid w:val="00C31AEE"/>
    <w:rsid w:val="00C31AF0"/>
    <w:rsid w:val="00C36E12"/>
    <w:rsid w:val="00C4142D"/>
    <w:rsid w:val="00C46958"/>
    <w:rsid w:val="00C47AD2"/>
    <w:rsid w:val="00C6135D"/>
    <w:rsid w:val="00C620B1"/>
    <w:rsid w:val="00C6501B"/>
    <w:rsid w:val="00C65D38"/>
    <w:rsid w:val="00C675E4"/>
    <w:rsid w:val="00C7053B"/>
    <w:rsid w:val="00C725FD"/>
    <w:rsid w:val="00C729AA"/>
    <w:rsid w:val="00C72DD8"/>
    <w:rsid w:val="00C73BB6"/>
    <w:rsid w:val="00C74AB8"/>
    <w:rsid w:val="00C802CD"/>
    <w:rsid w:val="00C81B28"/>
    <w:rsid w:val="00C81FC5"/>
    <w:rsid w:val="00C94085"/>
    <w:rsid w:val="00C964DF"/>
    <w:rsid w:val="00CA10B7"/>
    <w:rsid w:val="00CB41C8"/>
    <w:rsid w:val="00CB5B7D"/>
    <w:rsid w:val="00CB5E3B"/>
    <w:rsid w:val="00CB6956"/>
    <w:rsid w:val="00CC50EC"/>
    <w:rsid w:val="00CD0366"/>
    <w:rsid w:val="00CD0DCF"/>
    <w:rsid w:val="00CD2168"/>
    <w:rsid w:val="00CD6268"/>
    <w:rsid w:val="00CE147C"/>
    <w:rsid w:val="00CE1F47"/>
    <w:rsid w:val="00CE495B"/>
    <w:rsid w:val="00CF4151"/>
    <w:rsid w:val="00D01AD4"/>
    <w:rsid w:val="00D04908"/>
    <w:rsid w:val="00D107DB"/>
    <w:rsid w:val="00D16D86"/>
    <w:rsid w:val="00D21526"/>
    <w:rsid w:val="00D423D1"/>
    <w:rsid w:val="00D42AAE"/>
    <w:rsid w:val="00D44290"/>
    <w:rsid w:val="00D47173"/>
    <w:rsid w:val="00D532FC"/>
    <w:rsid w:val="00D5537B"/>
    <w:rsid w:val="00D5686E"/>
    <w:rsid w:val="00D642B7"/>
    <w:rsid w:val="00D65A73"/>
    <w:rsid w:val="00D65C26"/>
    <w:rsid w:val="00D7277E"/>
    <w:rsid w:val="00D75FDF"/>
    <w:rsid w:val="00D76763"/>
    <w:rsid w:val="00D81511"/>
    <w:rsid w:val="00D900EB"/>
    <w:rsid w:val="00D90815"/>
    <w:rsid w:val="00D91132"/>
    <w:rsid w:val="00DA0826"/>
    <w:rsid w:val="00DA3CF9"/>
    <w:rsid w:val="00DB18CC"/>
    <w:rsid w:val="00DB27C4"/>
    <w:rsid w:val="00DB4DA1"/>
    <w:rsid w:val="00DB7734"/>
    <w:rsid w:val="00DC38DD"/>
    <w:rsid w:val="00DC3B37"/>
    <w:rsid w:val="00DC5409"/>
    <w:rsid w:val="00DC66A1"/>
    <w:rsid w:val="00DD051F"/>
    <w:rsid w:val="00DD0666"/>
    <w:rsid w:val="00DD1AC6"/>
    <w:rsid w:val="00DE2FE0"/>
    <w:rsid w:val="00DE43D1"/>
    <w:rsid w:val="00DE4748"/>
    <w:rsid w:val="00DF02DA"/>
    <w:rsid w:val="00DF19D1"/>
    <w:rsid w:val="00DF5485"/>
    <w:rsid w:val="00E000DA"/>
    <w:rsid w:val="00E04AFA"/>
    <w:rsid w:val="00E06129"/>
    <w:rsid w:val="00E11350"/>
    <w:rsid w:val="00E1266A"/>
    <w:rsid w:val="00E12B0E"/>
    <w:rsid w:val="00E1667F"/>
    <w:rsid w:val="00E20238"/>
    <w:rsid w:val="00E2037F"/>
    <w:rsid w:val="00E33DE6"/>
    <w:rsid w:val="00E3477A"/>
    <w:rsid w:val="00E362E9"/>
    <w:rsid w:val="00E36F16"/>
    <w:rsid w:val="00E506D9"/>
    <w:rsid w:val="00E559E0"/>
    <w:rsid w:val="00E64748"/>
    <w:rsid w:val="00E7460B"/>
    <w:rsid w:val="00E74E56"/>
    <w:rsid w:val="00E7571B"/>
    <w:rsid w:val="00E80427"/>
    <w:rsid w:val="00E824C4"/>
    <w:rsid w:val="00E8556A"/>
    <w:rsid w:val="00E87D89"/>
    <w:rsid w:val="00E9166E"/>
    <w:rsid w:val="00E91998"/>
    <w:rsid w:val="00E93F95"/>
    <w:rsid w:val="00EA33E0"/>
    <w:rsid w:val="00EA42B0"/>
    <w:rsid w:val="00EA48EC"/>
    <w:rsid w:val="00EA6530"/>
    <w:rsid w:val="00EA6770"/>
    <w:rsid w:val="00EB451A"/>
    <w:rsid w:val="00EB51AA"/>
    <w:rsid w:val="00EB6355"/>
    <w:rsid w:val="00EC75A2"/>
    <w:rsid w:val="00ED21F4"/>
    <w:rsid w:val="00EE0697"/>
    <w:rsid w:val="00EE0C91"/>
    <w:rsid w:val="00EE2C9A"/>
    <w:rsid w:val="00EE2E8C"/>
    <w:rsid w:val="00EF0B61"/>
    <w:rsid w:val="00EF2320"/>
    <w:rsid w:val="00EF2BB3"/>
    <w:rsid w:val="00EF516A"/>
    <w:rsid w:val="00F013A7"/>
    <w:rsid w:val="00F12322"/>
    <w:rsid w:val="00F124B1"/>
    <w:rsid w:val="00F20159"/>
    <w:rsid w:val="00F24073"/>
    <w:rsid w:val="00F249CC"/>
    <w:rsid w:val="00F3316A"/>
    <w:rsid w:val="00F3531B"/>
    <w:rsid w:val="00F3548A"/>
    <w:rsid w:val="00F368DD"/>
    <w:rsid w:val="00F421B7"/>
    <w:rsid w:val="00F45F54"/>
    <w:rsid w:val="00F5155C"/>
    <w:rsid w:val="00F532C2"/>
    <w:rsid w:val="00F54871"/>
    <w:rsid w:val="00F5666D"/>
    <w:rsid w:val="00F56EDF"/>
    <w:rsid w:val="00F6174B"/>
    <w:rsid w:val="00F653D6"/>
    <w:rsid w:val="00F66195"/>
    <w:rsid w:val="00F70216"/>
    <w:rsid w:val="00F729E5"/>
    <w:rsid w:val="00F7384D"/>
    <w:rsid w:val="00F74BE8"/>
    <w:rsid w:val="00F76696"/>
    <w:rsid w:val="00F8004B"/>
    <w:rsid w:val="00F85EB1"/>
    <w:rsid w:val="00F95FDD"/>
    <w:rsid w:val="00F9790E"/>
    <w:rsid w:val="00FA0379"/>
    <w:rsid w:val="00FA0B06"/>
    <w:rsid w:val="00FA0E8C"/>
    <w:rsid w:val="00FA540F"/>
    <w:rsid w:val="00FA6438"/>
    <w:rsid w:val="00FA693C"/>
    <w:rsid w:val="00FA793E"/>
    <w:rsid w:val="00FA7E91"/>
    <w:rsid w:val="00FB165C"/>
    <w:rsid w:val="00FB18ED"/>
    <w:rsid w:val="00FB4114"/>
    <w:rsid w:val="00FB4B20"/>
    <w:rsid w:val="00FC04F2"/>
    <w:rsid w:val="00FC0D81"/>
    <w:rsid w:val="00FC1950"/>
    <w:rsid w:val="00FC2832"/>
    <w:rsid w:val="00FD071B"/>
    <w:rsid w:val="00FD1F3A"/>
    <w:rsid w:val="00FD6F0A"/>
    <w:rsid w:val="00FE426D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5FF443"/>
  <w15:docId w15:val="{1FCF55B1-5633-48C2-9879-FA4798F9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C7D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07CF"/>
    <w:rPr>
      <w:color w:val="808080"/>
    </w:rPr>
  </w:style>
  <w:style w:type="paragraph" w:styleId="Sraopastraipa">
    <w:name w:val="List Paragraph"/>
    <w:basedOn w:val="prastasis"/>
    <w:uiPriority w:val="34"/>
    <w:qFormat/>
    <w:rsid w:val="007F18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037B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BCA"/>
  </w:style>
  <w:style w:type="paragraph" w:styleId="Porat">
    <w:name w:val="footer"/>
    <w:basedOn w:val="prastasis"/>
    <w:link w:val="PoratDiagrama"/>
    <w:unhideWhenUsed/>
    <w:rsid w:val="00037B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37BCA"/>
  </w:style>
  <w:style w:type="paragraph" w:styleId="Debesliotekstas">
    <w:name w:val="Balloon Text"/>
    <w:basedOn w:val="prastasis"/>
    <w:link w:val="DebesliotekstasDiagrama"/>
    <w:semiHidden/>
    <w:unhideWhenUsed/>
    <w:rsid w:val="004275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27512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74BE8"/>
    <w:rPr>
      <w:color w:val="0563C1" w:themeColor="hyperlink"/>
      <w:u w:val="single"/>
    </w:rPr>
  </w:style>
  <w:style w:type="table" w:styleId="Lentelstinklelis">
    <w:name w:val="Table Grid"/>
    <w:basedOn w:val="prastojilentel"/>
    <w:rsid w:val="00A16A7E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34672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34672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46723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34672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346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dagogas.l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gdymosodas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mokos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dagog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B293C-C98F-46E9-91C5-E8568F29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12F4-C95E-4BAF-9A90-E68773E6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6043</Words>
  <Characters>48222</Characters>
  <Application>Microsoft Office Word</Application>
  <DocSecurity>0</DocSecurity>
  <Lines>401</Lines>
  <Paragraphs>108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48a6b9f1-2e5f-480b-a782-605e22af0649</vt:lpstr>
      <vt:lpstr>48a6b9f1-2e5f-480b-a782-605e22af0649</vt:lpstr>
    </vt:vector>
  </TitlesOfParts>
  <Company>VKS</Company>
  <LinksUpToDate>false</LinksUpToDate>
  <CharactersWithSpaces>54157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48a6b9f1-2e5f-480b-a782-605e22af0649</dc:title>
  <dc:creator>Razmantienė Audronė</dc:creator>
  <cp:lastModifiedBy>Edita Minkuvienė</cp:lastModifiedBy>
  <cp:revision>3</cp:revision>
  <cp:lastPrinted>2023-12-29T09:50:00Z</cp:lastPrinted>
  <dcterms:created xsi:type="dcterms:W3CDTF">2024-03-11T19:41:00Z</dcterms:created>
  <dcterms:modified xsi:type="dcterms:W3CDTF">2024-03-12T10:23:00Z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