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520" w14:textId="77777777" w:rsidR="001C260D" w:rsidRPr="001D20A2" w:rsidRDefault="001C260D" w:rsidP="001C260D">
      <w:pPr>
        <w:pStyle w:val="Betarp"/>
        <w:jc w:val="center"/>
        <w:rPr>
          <w:b/>
        </w:rPr>
      </w:pPr>
      <w:r w:rsidRPr="001D20A2">
        <w:rPr>
          <w:b/>
        </w:rPr>
        <w:t>ŠIAULIŲ „DERMĖS“ MOKYKLOS</w:t>
      </w:r>
    </w:p>
    <w:p w14:paraId="38FD484C" w14:textId="77777777" w:rsidR="001C260D" w:rsidRPr="001D20A2" w:rsidRDefault="001C260D" w:rsidP="001C260D">
      <w:pPr>
        <w:pStyle w:val="Betarp"/>
        <w:jc w:val="center"/>
        <w:rPr>
          <w:b/>
        </w:rPr>
      </w:pPr>
      <w:r w:rsidRPr="001D20A2">
        <w:rPr>
          <w:b/>
        </w:rPr>
        <w:t>DIREKTORĖS RŪTOS LANAUSKIENĖS</w:t>
      </w:r>
    </w:p>
    <w:p w14:paraId="67CB6632" w14:textId="77777777" w:rsidR="001C260D" w:rsidRPr="001D20A2" w:rsidRDefault="001C260D" w:rsidP="001C260D">
      <w:pPr>
        <w:pStyle w:val="Betarp"/>
        <w:jc w:val="center"/>
        <w:rPr>
          <w:b/>
        </w:rPr>
      </w:pPr>
    </w:p>
    <w:p w14:paraId="011C7D29" w14:textId="77777777" w:rsidR="001C260D" w:rsidRPr="001D20A2" w:rsidRDefault="001C260D" w:rsidP="001C260D">
      <w:pPr>
        <w:pStyle w:val="Betarp"/>
        <w:jc w:val="center"/>
        <w:rPr>
          <w:b/>
        </w:rPr>
      </w:pPr>
      <w:r w:rsidRPr="001D20A2">
        <w:rPr>
          <w:b/>
        </w:rPr>
        <w:t>202</w:t>
      </w:r>
      <w:r w:rsidR="00F70E29" w:rsidRPr="001D20A2">
        <w:rPr>
          <w:b/>
        </w:rPr>
        <w:t>1</w:t>
      </w:r>
      <w:r w:rsidRPr="001D20A2">
        <w:rPr>
          <w:b/>
        </w:rPr>
        <w:t xml:space="preserve"> METŲ VEIKLOS ATASKAITA</w:t>
      </w:r>
    </w:p>
    <w:p w14:paraId="3CFA3E13" w14:textId="77777777" w:rsidR="001C260D" w:rsidRPr="001D20A2" w:rsidRDefault="001C260D" w:rsidP="001C260D">
      <w:pPr>
        <w:pStyle w:val="Betarp"/>
        <w:jc w:val="center"/>
        <w:rPr>
          <w:b/>
        </w:rPr>
      </w:pPr>
    </w:p>
    <w:p w14:paraId="672C30DF" w14:textId="0CC77F26" w:rsidR="001C260D" w:rsidRPr="001D20A2" w:rsidRDefault="001C260D" w:rsidP="001C260D">
      <w:pPr>
        <w:pStyle w:val="Betarp"/>
        <w:jc w:val="center"/>
      </w:pPr>
      <w:r w:rsidRPr="001D20A2">
        <w:t>202</w:t>
      </w:r>
      <w:r w:rsidR="00F70E29" w:rsidRPr="001D20A2">
        <w:t>2</w:t>
      </w:r>
      <w:r w:rsidRPr="001D20A2">
        <w:t>-01-</w:t>
      </w:r>
      <w:r w:rsidR="0055472F" w:rsidRPr="001D20A2">
        <w:t>17</w:t>
      </w:r>
      <w:r w:rsidRPr="001D20A2">
        <w:t xml:space="preserve"> Nr.</w:t>
      </w:r>
      <w:r w:rsidR="00423A8B">
        <w:t xml:space="preserve"> V14-10 </w:t>
      </w:r>
      <w:r w:rsidRPr="001D20A2">
        <w:t xml:space="preserve"> </w:t>
      </w:r>
    </w:p>
    <w:p w14:paraId="255BDBBE" w14:textId="77777777" w:rsidR="001C260D" w:rsidRPr="001D20A2" w:rsidRDefault="001C260D" w:rsidP="001C260D">
      <w:pPr>
        <w:pStyle w:val="Betarp"/>
        <w:jc w:val="center"/>
      </w:pPr>
      <w:r w:rsidRPr="001D20A2">
        <w:t>Šiauliai</w:t>
      </w:r>
    </w:p>
    <w:p w14:paraId="5009BDBF" w14:textId="77777777" w:rsidR="001C260D" w:rsidRPr="001D20A2" w:rsidRDefault="001C260D" w:rsidP="001C260D">
      <w:pPr>
        <w:pStyle w:val="Betarp"/>
        <w:jc w:val="center"/>
      </w:pPr>
    </w:p>
    <w:p w14:paraId="20C12B4B" w14:textId="77777777" w:rsidR="001C260D" w:rsidRPr="001D20A2" w:rsidRDefault="001C260D" w:rsidP="001C260D">
      <w:pPr>
        <w:pStyle w:val="Betarp"/>
        <w:jc w:val="center"/>
        <w:rPr>
          <w:b/>
        </w:rPr>
      </w:pPr>
      <w:r w:rsidRPr="001D20A2">
        <w:rPr>
          <w:b/>
        </w:rPr>
        <w:t>I SKYRIUS</w:t>
      </w:r>
    </w:p>
    <w:p w14:paraId="2DA6AD18" w14:textId="77777777" w:rsidR="001C260D" w:rsidRPr="001D20A2" w:rsidRDefault="001C260D" w:rsidP="001C260D">
      <w:pPr>
        <w:pStyle w:val="Betarp"/>
        <w:jc w:val="center"/>
        <w:rPr>
          <w:b/>
        </w:rPr>
      </w:pPr>
      <w:r w:rsidRPr="001D20A2">
        <w:rPr>
          <w:b/>
        </w:rPr>
        <w:t>STRATEGINIO PLANO IR METINIO VEIKLOS PLANO ĮGYVENDINIMAS</w:t>
      </w:r>
    </w:p>
    <w:p w14:paraId="6E4B4B2E" w14:textId="77777777" w:rsidR="001C260D" w:rsidRPr="001D20A2" w:rsidRDefault="001C260D" w:rsidP="001C260D">
      <w:pPr>
        <w:pStyle w:val="Betarp"/>
        <w:jc w:val="center"/>
      </w:pPr>
    </w:p>
    <w:p w14:paraId="59901F44" w14:textId="77777777" w:rsidR="001C260D" w:rsidRPr="001D20A2" w:rsidRDefault="001C260D" w:rsidP="001C260D">
      <w:pPr>
        <w:pStyle w:val="Betarp"/>
        <w:ind w:firstLine="567"/>
        <w:jc w:val="both"/>
      </w:pPr>
      <w:r w:rsidRPr="001D20A2">
        <w:t>Mokyklos strateginio 202</w:t>
      </w:r>
      <w:r w:rsidR="00F70E29" w:rsidRPr="001D20A2">
        <w:t>1</w:t>
      </w:r>
      <w:r w:rsidRPr="001D20A2">
        <w:t>–2023 m. veiklos plano ir metinio 202</w:t>
      </w:r>
      <w:r w:rsidR="00F70E29" w:rsidRPr="001D20A2">
        <w:t>1</w:t>
      </w:r>
      <w:r w:rsidRPr="001D20A2">
        <w:t xml:space="preserve"> m. veiklos plano veiklos, siekiniai, siekinių įgyvendinimo faktai.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934"/>
        <w:gridCol w:w="2649"/>
        <w:gridCol w:w="1688"/>
      </w:tblGrid>
      <w:tr w:rsidR="001C260D" w:rsidRPr="001D20A2" w14:paraId="080CEE11" w14:textId="77777777" w:rsidTr="001C260D">
        <w:tc>
          <w:tcPr>
            <w:tcW w:w="1248" w:type="pct"/>
          </w:tcPr>
          <w:p w14:paraId="090C61C7" w14:textId="77777777" w:rsidR="001C260D" w:rsidRPr="001D20A2" w:rsidRDefault="001C260D" w:rsidP="00F70E29">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202</w:t>
            </w:r>
            <w:r w:rsidR="00F70E29" w:rsidRPr="001D20A2">
              <w:rPr>
                <w:rFonts w:ascii="Times New Roman" w:eastAsia="Times New Roman" w:hAnsi="Times New Roman"/>
                <w:b/>
                <w:sz w:val="24"/>
                <w:szCs w:val="24"/>
                <w:lang w:eastAsia="lt-LT"/>
              </w:rPr>
              <w:t>1</w:t>
            </w:r>
            <w:r w:rsidRPr="001D20A2">
              <w:rPr>
                <w:rFonts w:ascii="Times New Roman" w:eastAsia="Times New Roman" w:hAnsi="Times New Roman"/>
                <w:b/>
                <w:sz w:val="24"/>
                <w:szCs w:val="24"/>
                <w:lang w:eastAsia="lt-LT"/>
              </w:rPr>
              <w:t>-ųjų metų tikslas, uždaviniai, priemonės</w:t>
            </w:r>
          </w:p>
        </w:tc>
        <w:tc>
          <w:tcPr>
            <w:tcW w:w="1547" w:type="pct"/>
          </w:tcPr>
          <w:p w14:paraId="3B0FBC40"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Siekiniai (rezultato vertinimo, produkto kriterijaus pavadinimas ir mato vienetas)</w:t>
            </w:r>
          </w:p>
        </w:tc>
        <w:tc>
          <w:tcPr>
            <w:tcW w:w="2205" w:type="pct"/>
            <w:gridSpan w:val="2"/>
          </w:tcPr>
          <w:p w14:paraId="65B5BC7D"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Siekinių įgyvendinimo faktas</w:t>
            </w:r>
          </w:p>
        </w:tc>
      </w:tr>
      <w:tr w:rsidR="001C260D" w:rsidRPr="001D20A2" w14:paraId="2206636E" w14:textId="77777777" w:rsidTr="001C260D">
        <w:tc>
          <w:tcPr>
            <w:tcW w:w="5000" w:type="pct"/>
            <w:gridSpan w:val="4"/>
          </w:tcPr>
          <w:p w14:paraId="7315AFCE" w14:textId="77777777" w:rsidR="001C260D" w:rsidRPr="001D20A2" w:rsidRDefault="001C260D" w:rsidP="001C260D">
            <w:pPr>
              <w:widowControl w:val="0"/>
              <w:tabs>
                <w:tab w:val="left" w:pos="993"/>
              </w:tabs>
              <w:suppressAutoHyphens/>
              <w:spacing w:after="0" w:line="240" w:lineRule="auto"/>
              <w:jc w:val="both"/>
              <w:rPr>
                <w:rFonts w:ascii="Times New Roman" w:eastAsia="Times New Roman" w:hAnsi="Times New Roman"/>
                <w:b/>
                <w:bCs/>
                <w:sz w:val="24"/>
                <w:szCs w:val="20"/>
              </w:rPr>
            </w:pPr>
            <w:r w:rsidRPr="001D20A2">
              <w:rPr>
                <w:rFonts w:ascii="Times New Roman" w:eastAsia="Times New Roman" w:hAnsi="Times New Roman"/>
                <w:b/>
                <w:sz w:val="24"/>
                <w:szCs w:val="24"/>
                <w:lang w:eastAsia="lt-LT"/>
              </w:rPr>
              <w:t>1. TIKSLAS.</w:t>
            </w:r>
            <w:r w:rsidRPr="001D20A2">
              <w:rPr>
                <w:rFonts w:ascii="Times New Roman" w:eastAsia="Times New Roman" w:hAnsi="Times New Roman"/>
                <w:bCs/>
                <w:sz w:val="24"/>
                <w:szCs w:val="24"/>
                <w:lang w:eastAsia="lt-LT"/>
              </w:rPr>
              <w:t xml:space="preserve"> </w:t>
            </w:r>
            <w:r w:rsidR="00F70E29" w:rsidRPr="001D20A2">
              <w:rPr>
                <w:rFonts w:ascii="Times New Roman" w:eastAsia="Times New Roman" w:hAnsi="Times New Roman"/>
                <w:b/>
                <w:bCs/>
                <w:sz w:val="24"/>
                <w:szCs w:val="20"/>
              </w:rPr>
              <w:t>Tobulinti ugdymo kokybę, užtikrinti ugdymo turinio kaitą, atitinkančią šiuolaikinius ugdymo(si) tikslus.</w:t>
            </w:r>
          </w:p>
        </w:tc>
      </w:tr>
      <w:tr w:rsidR="001C260D" w:rsidRPr="001D20A2" w14:paraId="7C822E41" w14:textId="77777777" w:rsidTr="001C260D">
        <w:tc>
          <w:tcPr>
            <w:tcW w:w="5000" w:type="pct"/>
            <w:gridSpan w:val="4"/>
          </w:tcPr>
          <w:p w14:paraId="6A213485" w14:textId="77777777" w:rsidR="001C260D" w:rsidRPr="001D20A2" w:rsidRDefault="001C260D" w:rsidP="00F70E29">
            <w:pPr>
              <w:numPr>
                <w:ilvl w:val="1"/>
                <w:numId w:val="1"/>
              </w:numPr>
              <w:tabs>
                <w:tab w:val="left" w:pos="709"/>
              </w:tabs>
              <w:overflowPunct w:val="0"/>
              <w:spacing w:after="0" w:line="240" w:lineRule="auto"/>
              <w:contextualSpacing/>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cs="Tahoma"/>
                <w:b/>
                <w:bCs/>
                <w:sz w:val="24"/>
                <w:szCs w:val="24"/>
              </w:rPr>
              <w:t xml:space="preserve"> Uždavinys. </w:t>
            </w:r>
            <w:r w:rsidR="00F70E29" w:rsidRPr="001D20A2">
              <w:rPr>
                <w:rFonts w:ascii="Times New Roman" w:eastAsia="Times New Roman" w:hAnsi="Times New Roman" w:cs="Tahoma"/>
                <w:bCs/>
                <w:sz w:val="24"/>
                <w:szCs w:val="20"/>
              </w:rPr>
              <w:t>Siekti ugdymo turinio tęstinumo ir nuoseklumo veiklos planuose.</w:t>
            </w:r>
          </w:p>
          <w:p w14:paraId="16E8D00D" w14:textId="77777777" w:rsidR="001C260D" w:rsidRPr="001D20A2" w:rsidRDefault="001C260D" w:rsidP="001C260D">
            <w:pPr>
              <w:overflowPunct w:val="0"/>
              <w:spacing w:after="0" w:line="240" w:lineRule="auto"/>
              <w:ind w:left="360"/>
              <w:contextualSpacing/>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cs="Tahoma"/>
                <w:b/>
                <w:bCs/>
                <w:sz w:val="24"/>
                <w:szCs w:val="24"/>
              </w:rPr>
              <w:t>Priemonės:</w:t>
            </w:r>
          </w:p>
        </w:tc>
      </w:tr>
      <w:tr w:rsidR="001C260D" w:rsidRPr="001D20A2" w14:paraId="152F6AAB" w14:textId="77777777" w:rsidTr="001C260D">
        <w:trPr>
          <w:trHeight w:val="795"/>
        </w:trPr>
        <w:tc>
          <w:tcPr>
            <w:tcW w:w="1248" w:type="pct"/>
            <w:vMerge w:val="restart"/>
          </w:tcPr>
          <w:p w14:paraId="293561E9" w14:textId="77777777" w:rsidR="001C260D" w:rsidRPr="001D20A2" w:rsidRDefault="001C260D" w:rsidP="001C260D">
            <w:pPr>
              <w:widowControl w:val="0"/>
              <w:tabs>
                <w:tab w:val="left" w:pos="1701"/>
              </w:tabs>
              <w:suppressAutoHyphens/>
              <w:spacing w:after="0" w:line="240" w:lineRule="auto"/>
              <w:rPr>
                <w:rFonts w:ascii="Times New Roman" w:eastAsia="Times New Roman" w:hAnsi="Times New Roman"/>
                <w:iCs/>
                <w:sz w:val="24"/>
                <w:szCs w:val="24"/>
              </w:rPr>
            </w:pPr>
            <w:r w:rsidRPr="001D20A2">
              <w:rPr>
                <w:rFonts w:ascii="Times New Roman" w:eastAsia="Times New Roman" w:hAnsi="Times New Roman" w:cs="Tahoma"/>
                <w:iCs/>
                <w:sz w:val="24"/>
                <w:szCs w:val="24"/>
              </w:rPr>
              <w:t>1.1.1. Ugdymo programų mokiniams rengimas, atnaujinimas ir įgyvendinimas</w:t>
            </w:r>
            <w:r w:rsidRPr="001D20A2">
              <w:rPr>
                <w:rFonts w:ascii="Times New Roman" w:eastAsia="Times New Roman" w:hAnsi="Times New Roman"/>
                <w:iCs/>
                <w:sz w:val="24"/>
                <w:szCs w:val="24"/>
              </w:rPr>
              <w:t>.</w:t>
            </w:r>
          </w:p>
          <w:p w14:paraId="7FF9E981" w14:textId="77777777" w:rsidR="001C260D" w:rsidRPr="001D20A2"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p>
        </w:tc>
        <w:tc>
          <w:tcPr>
            <w:tcW w:w="1547" w:type="pct"/>
          </w:tcPr>
          <w:p w14:paraId="317FED1B" w14:textId="77777777" w:rsidR="001C260D" w:rsidRPr="001D20A2" w:rsidRDefault="001C260D" w:rsidP="001C260D">
            <w:pPr>
              <w:snapToGrid w:val="0"/>
              <w:spacing w:after="0" w:line="240" w:lineRule="auto"/>
              <w:jc w:val="center"/>
              <w:rPr>
                <w:rFonts w:ascii="Times New Roman" w:eastAsia="Times New Roman" w:hAnsi="Times New Roman"/>
                <w:sz w:val="24"/>
                <w:szCs w:val="24"/>
              </w:rPr>
            </w:pPr>
          </w:p>
          <w:p w14:paraId="13B7E660" w14:textId="77777777" w:rsidR="001C260D" w:rsidRPr="001D20A2" w:rsidRDefault="001C260D" w:rsidP="001C260D">
            <w:pPr>
              <w:snapToGrid w:val="0"/>
              <w:spacing w:after="0" w:line="240" w:lineRule="auto"/>
              <w:jc w:val="center"/>
              <w:rPr>
                <w:rFonts w:ascii="Times New Roman" w:eastAsia="Times New Roman" w:hAnsi="Times New Roman"/>
                <w:sz w:val="24"/>
                <w:szCs w:val="24"/>
              </w:rPr>
            </w:pPr>
            <w:r w:rsidRPr="001D20A2">
              <w:rPr>
                <w:rFonts w:ascii="Times New Roman" w:eastAsia="Times New Roman" w:hAnsi="Times New Roman"/>
                <w:sz w:val="24"/>
                <w:szCs w:val="24"/>
              </w:rPr>
              <w:t>Panaudota pagal BUP 100 proc. valandų</w:t>
            </w:r>
          </w:p>
        </w:tc>
        <w:tc>
          <w:tcPr>
            <w:tcW w:w="2205" w:type="pct"/>
            <w:gridSpan w:val="2"/>
          </w:tcPr>
          <w:p w14:paraId="110DA1E2"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p>
          <w:p w14:paraId="530806A2"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Mokiniai ugdomi atsižvelgiant į individualius specialiojo ugdymo skyrimo aprašus ir rekomendacijas.</w:t>
            </w:r>
          </w:p>
          <w:p w14:paraId="75F36325"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p>
        </w:tc>
      </w:tr>
      <w:tr w:rsidR="001C260D" w:rsidRPr="001D20A2" w14:paraId="272368B4" w14:textId="77777777" w:rsidTr="001C260D">
        <w:trPr>
          <w:trHeight w:val="795"/>
        </w:trPr>
        <w:tc>
          <w:tcPr>
            <w:tcW w:w="1248" w:type="pct"/>
            <w:vMerge/>
          </w:tcPr>
          <w:p w14:paraId="571BEF1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65AF7448" w14:textId="77777777" w:rsidR="001C260D" w:rsidRPr="001D20A2" w:rsidRDefault="001C260D" w:rsidP="001C260D">
            <w:pPr>
              <w:snapToGrid w:val="0"/>
              <w:spacing w:after="0" w:line="240" w:lineRule="auto"/>
              <w:jc w:val="center"/>
              <w:rPr>
                <w:rFonts w:ascii="Times New Roman" w:eastAsia="Times New Roman" w:hAnsi="Times New Roman"/>
                <w:sz w:val="24"/>
                <w:szCs w:val="24"/>
              </w:rPr>
            </w:pPr>
            <w:r w:rsidRPr="001D20A2">
              <w:rPr>
                <w:rFonts w:ascii="Times New Roman" w:eastAsia="Times New Roman" w:hAnsi="Times New Roman"/>
                <w:sz w:val="24"/>
                <w:szCs w:val="24"/>
              </w:rPr>
              <w:t>Ugdymo programų įgyvendinimas (mokinių skaičius).</w:t>
            </w:r>
          </w:p>
        </w:tc>
        <w:tc>
          <w:tcPr>
            <w:tcW w:w="1347" w:type="pct"/>
          </w:tcPr>
          <w:p w14:paraId="170CD9D5"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siekis</w:t>
            </w:r>
          </w:p>
          <w:p w14:paraId="630D7487"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250</w:t>
            </w:r>
          </w:p>
        </w:tc>
        <w:tc>
          <w:tcPr>
            <w:tcW w:w="858" w:type="pct"/>
          </w:tcPr>
          <w:p w14:paraId="163C4912"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1</w:t>
            </w:r>
            <w:r w:rsidRPr="001D20A2">
              <w:rPr>
                <w:rFonts w:ascii="Times New Roman" w:eastAsia="Times New Roman" w:hAnsi="Times New Roman"/>
                <w:bCs/>
                <w:sz w:val="24"/>
                <w:szCs w:val="24"/>
                <w:lang w:eastAsia="lt-LT"/>
              </w:rPr>
              <w:t xml:space="preserve"> m. faktas</w:t>
            </w:r>
          </w:p>
          <w:p w14:paraId="21CBEBD7" w14:textId="77777777" w:rsidR="001C260D" w:rsidRPr="001D20A2" w:rsidRDefault="00120895"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sz w:val="24"/>
                <w:szCs w:val="20"/>
              </w:rPr>
              <w:t>302</w:t>
            </w:r>
          </w:p>
        </w:tc>
      </w:tr>
      <w:tr w:rsidR="001C260D" w:rsidRPr="001D20A2" w14:paraId="79F6D1B6" w14:textId="77777777" w:rsidTr="001C260D">
        <w:trPr>
          <w:trHeight w:val="855"/>
        </w:trPr>
        <w:tc>
          <w:tcPr>
            <w:tcW w:w="1248" w:type="pct"/>
            <w:vMerge/>
          </w:tcPr>
          <w:p w14:paraId="147493D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575764E8" w14:textId="77777777" w:rsidR="001C260D" w:rsidRPr="001D20A2" w:rsidRDefault="001C260D" w:rsidP="001C260D">
            <w:pPr>
              <w:keepNext/>
              <w:snapToGrid w:val="0"/>
              <w:spacing w:after="0" w:line="240" w:lineRule="auto"/>
              <w:jc w:val="center"/>
              <w:rPr>
                <w:rFonts w:ascii="Times New Roman" w:eastAsia="Times New Roman" w:hAnsi="Times New Roman"/>
                <w:sz w:val="24"/>
                <w:szCs w:val="24"/>
              </w:rPr>
            </w:pPr>
            <w:r w:rsidRPr="001D20A2">
              <w:rPr>
                <w:rFonts w:ascii="Times New Roman" w:eastAsia="Times New Roman" w:hAnsi="Times New Roman"/>
                <w:sz w:val="24"/>
                <w:szCs w:val="24"/>
              </w:rPr>
              <w:t>Priešmokyklinio ugdymo programa (grupių skaičius).</w:t>
            </w:r>
          </w:p>
        </w:tc>
        <w:tc>
          <w:tcPr>
            <w:tcW w:w="1347" w:type="pct"/>
          </w:tcPr>
          <w:p w14:paraId="4EC70A06"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siekis</w:t>
            </w:r>
          </w:p>
          <w:p w14:paraId="44D857AE"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w:t>
            </w:r>
          </w:p>
        </w:tc>
        <w:tc>
          <w:tcPr>
            <w:tcW w:w="858" w:type="pct"/>
          </w:tcPr>
          <w:p w14:paraId="3AA87D56"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1</w:t>
            </w:r>
            <w:r w:rsidRPr="001D20A2">
              <w:rPr>
                <w:rFonts w:ascii="Times New Roman" w:eastAsia="Times New Roman" w:hAnsi="Times New Roman"/>
                <w:bCs/>
                <w:sz w:val="24"/>
                <w:szCs w:val="24"/>
                <w:lang w:eastAsia="lt-LT"/>
              </w:rPr>
              <w:t xml:space="preserve"> m. faktas</w:t>
            </w:r>
          </w:p>
          <w:p w14:paraId="6CDD1EE3" w14:textId="77777777" w:rsidR="001C260D" w:rsidRPr="001D20A2" w:rsidRDefault="00120895"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w:t>
            </w:r>
          </w:p>
        </w:tc>
      </w:tr>
      <w:tr w:rsidR="001C260D" w:rsidRPr="001D20A2" w14:paraId="61480641" w14:textId="77777777" w:rsidTr="001C260D">
        <w:trPr>
          <w:trHeight w:val="855"/>
        </w:trPr>
        <w:tc>
          <w:tcPr>
            <w:tcW w:w="1248" w:type="pct"/>
            <w:vMerge/>
          </w:tcPr>
          <w:p w14:paraId="0CD83F03"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5EF60E5C" w14:textId="77777777" w:rsidR="001C260D" w:rsidRPr="001D20A2" w:rsidRDefault="001C260D" w:rsidP="001C260D">
            <w:pPr>
              <w:keepNext/>
              <w:snapToGrid w:val="0"/>
              <w:spacing w:after="0" w:line="240" w:lineRule="auto"/>
              <w:jc w:val="center"/>
              <w:rPr>
                <w:rFonts w:ascii="Times New Roman" w:eastAsia="Times New Roman" w:hAnsi="Times New Roman"/>
                <w:sz w:val="24"/>
                <w:szCs w:val="24"/>
              </w:rPr>
            </w:pPr>
            <w:r w:rsidRPr="001D20A2">
              <w:rPr>
                <w:rFonts w:ascii="Times New Roman" w:eastAsia="Times New Roman" w:hAnsi="Times New Roman"/>
                <w:sz w:val="24"/>
                <w:szCs w:val="24"/>
              </w:rPr>
              <w:t>Pradinio ugdymo programa (klasių skaičius).</w:t>
            </w:r>
          </w:p>
        </w:tc>
        <w:tc>
          <w:tcPr>
            <w:tcW w:w="1347" w:type="pct"/>
          </w:tcPr>
          <w:p w14:paraId="2091C913"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siekis</w:t>
            </w:r>
          </w:p>
          <w:p w14:paraId="13DB95BA" w14:textId="77777777" w:rsidR="001C260D" w:rsidRPr="001D20A2" w:rsidRDefault="00E97115"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8</w:t>
            </w:r>
          </w:p>
        </w:tc>
        <w:tc>
          <w:tcPr>
            <w:tcW w:w="858" w:type="pct"/>
          </w:tcPr>
          <w:p w14:paraId="6A0BC068"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1</w:t>
            </w:r>
            <w:r w:rsidRPr="001D20A2">
              <w:rPr>
                <w:rFonts w:ascii="Times New Roman" w:eastAsia="Times New Roman" w:hAnsi="Times New Roman"/>
                <w:bCs/>
                <w:sz w:val="24"/>
                <w:szCs w:val="24"/>
                <w:lang w:eastAsia="lt-LT"/>
              </w:rPr>
              <w:t xml:space="preserve"> m. faktas</w:t>
            </w:r>
          </w:p>
          <w:p w14:paraId="5FE14CB1" w14:textId="77777777" w:rsidR="001C260D" w:rsidRPr="001D20A2" w:rsidRDefault="001C260D" w:rsidP="00A9583A">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w:t>
            </w:r>
            <w:r w:rsidR="00A9583A" w:rsidRPr="001D20A2">
              <w:rPr>
                <w:rFonts w:ascii="Times New Roman" w:eastAsia="Times New Roman" w:hAnsi="Times New Roman"/>
                <w:bCs/>
                <w:sz w:val="24"/>
                <w:szCs w:val="24"/>
                <w:lang w:eastAsia="lt-LT"/>
              </w:rPr>
              <w:t>3</w:t>
            </w:r>
          </w:p>
        </w:tc>
      </w:tr>
      <w:tr w:rsidR="001C260D" w:rsidRPr="001D20A2" w14:paraId="76EE08EC" w14:textId="77777777" w:rsidTr="001C260D">
        <w:trPr>
          <w:trHeight w:val="855"/>
        </w:trPr>
        <w:tc>
          <w:tcPr>
            <w:tcW w:w="1248" w:type="pct"/>
            <w:vMerge/>
          </w:tcPr>
          <w:p w14:paraId="2324D14B"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567DF061" w14:textId="77777777" w:rsidR="001C260D" w:rsidRPr="001D20A2" w:rsidRDefault="001C260D" w:rsidP="001C260D">
            <w:pPr>
              <w:keepNext/>
              <w:snapToGrid w:val="0"/>
              <w:spacing w:after="0" w:line="240" w:lineRule="auto"/>
              <w:jc w:val="center"/>
              <w:rPr>
                <w:rFonts w:ascii="Times New Roman" w:eastAsia="Times New Roman" w:hAnsi="Times New Roman"/>
                <w:sz w:val="24"/>
                <w:szCs w:val="24"/>
              </w:rPr>
            </w:pPr>
            <w:r w:rsidRPr="001D20A2">
              <w:rPr>
                <w:rFonts w:ascii="Times New Roman" w:eastAsia="Times New Roman" w:hAnsi="Times New Roman"/>
                <w:sz w:val="24"/>
                <w:szCs w:val="24"/>
              </w:rPr>
              <w:t>Pagrindinio ugdymo programa (klasių skaičius).</w:t>
            </w:r>
          </w:p>
        </w:tc>
        <w:tc>
          <w:tcPr>
            <w:tcW w:w="1347" w:type="pct"/>
          </w:tcPr>
          <w:p w14:paraId="387B93AD"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siekis</w:t>
            </w:r>
          </w:p>
          <w:p w14:paraId="77DD36E6" w14:textId="77777777" w:rsidR="001C260D" w:rsidRPr="001D20A2" w:rsidRDefault="00E97115"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8</w:t>
            </w:r>
          </w:p>
        </w:tc>
        <w:tc>
          <w:tcPr>
            <w:tcW w:w="858" w:type="pct"/>
          </w:tcPr>
          <w:p w14:paraId="7C901AB3"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1</w:t>
            </w:r>
            <w:r w:rsidRPr="001D20A2">
              <w:rPr>
                <w:rFonts w:ascii="Times New Roman" w:eastAsia="Times New Roman" w:hAnsi="Times New Roman"/>
                <w:bCs/>
                <w:sz w:val="24"/>
                <w:szCs w:val="24"/>
                <w:lang w:eastAsia="lt-LT"/>
              </w:rPr>
              <w:t xml:space="preserve"> m. faktas</w:t>
            </w:r>
          </w:p>
          <w:p w14:paraId="3F5D3CB0" w14:textId="77777777" w:rsidR="001C260D" w:rsidRPr="001D20A2" w:rsidRDefault="00A9583A"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10</w:t>
            </w:r>
          </w:p>
        </w:tc>
      </w:tr>
      <w:tr w:rsidR="001C260D" w:rsidRPr="001D20A2" w14:paraId="22516E81" w14:textId="77777777" w:rsidTr="001C260D">
        <w:trPr>
          <w:trHeight w:val="855"/>
        </w:trPr>
        <w:tc>
          <w:tcPr>
            <w:tcW w:w="1248" w:type="pct"/>
            <w:vMerge/>
          </w:tcPr>
          <w:p w14:paraId="24D92F89"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3B016087" w14:textId="77777777" w:rsidR="001C260D" w:rsidRPr="001D20A2" w:rsidRDefault="001C260D" w:rsidP="001C260D">
            <w:pPr>
              <w:keepNext/>
              <w:snapToGrid w:val="0"/>
              <w:spacing w:after="0" w:line="240" w:lineRule="auto"/>
              <w:jc w:val="center"/>
              <w:rPr>
                <w:rFonts w:ascii="Times New Roman" w:eastAsia="Times New Roman" w:hAnsi="Times New Roman"/>
                <w:sz w:val="24"/>
                <w:szCs w:val="24"/>
              </w:rPr>
            </w:pPr>
            <w:r w:rsidRPr="001D20A2">
              <w:rPr>
                <w:rFonts w:ascii="Times New Roman" w:eastAsia="Times New Roman" w:hAnsi="Times New Roman"/>
                <w:sz w:val="24"/>
                <w:szCs w:val="24"/>
              </w:rPr>
              <w:t>P–10 klasių mokinių pažangumas.</w:t>
            </w:r>
          </w:p>
        </w:tc>
        <w:tc>
          <w:tcPr>
            <w:tcW w:w="1347" w:type="pct"/>
          </w:tcPr>
          <w:p w14:paraId="3EE0F901"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siekis</w:t>
            </w:r>
          </w:p>
          <w:p w14:paraId="57BD6CA9"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100 proc.</w:t>
            </w:r>
          </w:p>
        </w:tc>
        <w:tc>
          <w:tcPr>
            <w:tcW w:w="858" w:type="pct"/>
          </w:tcPr>
          <w:p w14:paraId="18FE6C4F"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sidR="00A9583A" w:rsidRPr="001D20A2">
              <w:rPr>
                <w:rFonts w:ascii="Times New Roman" w:eastAsia="Times New Roman" w:hAnsi="Times New Roman"/>
                <w:bCs/>
                <w:sz w:val="24"/>
                <w:szCs w:val="24"/>
                <w:lang w:eastAsia="lt-LT"/>
              </w:rPr>
              <w:t>1</w:t>
            </w:r>
            <w:r w:rsidRPr="001D20A2">
              <w:rPr>
                <w:rFonts w:ascii="Times New Roman" w:eastAsia="Times New Roman" w:hAnsi="Times New Roman"/>
                <w:bCs/>
                <w:sz w:val="24"/>
                <w:szCs w:val="24"/>
                <w:lang w:eastAsia="lt-LT"/>
              </w:rPr>
              <w:t xml:space="preserve"> m. faktas</w:t>
            </w:r>
          </w:p>
          <w:p w14:paraId="738DCF2A" w14:textId="77777777" w:rsidR="001C260D" w:rsidRPr="001D20A2"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100 proc.</w:t>
            </w:r>
          </w:p>
        </w:tc>
      </w:tr>
      <w:tr w:rsidR="001C260D" w:rsidRPr="001D20A2" w14:paraId="205EE6AF" w14:textId="77777777" w:rsidTr="001C260D">
        <w:tc>
          <w:tcPr>
            <w:tcW w:w="1248" w:type="pct"/>
          </w:tcPr>
          <w:p w14:paraId="2909023D" w14:textId="77777777" w:rsidR="001C260D" w:rsidRPr="001D20A2" w:rsidRDefault="001C260D" w:rsidP="00321D0E">
            <w:pPr>
              <w:overflowPunct w:val="0"/>
              <w:spacing w:after="0" w:line="240" w:lineRule="auto"/>
              <w:jc w:val="both"/>
              <w:textAlignment w:val="baseline"/>
              <w:rPr>
                <w:rFonts w:ascii="Times New Roman" w:eastAsia="Times New Roman" w:hAnsi="Times New Roman"/>
                <w:bCs/>
                <w:iCs/>
                <w:sz w:val="24"/>
                <w:szCs w:val="24"/>
                <w:lang w:eastAsia="lt-LT"/>
              </w:rPr>
            </w:pPr>
            <w:r w:rsidRPr="001D20A2">
              <w:rPr>
                <w:rFonts w:ascii="Times New Roman" w:eastAsia="Times New Roman" w:hAnsi="Times New Roman"/>
                <w:iCs/>
                <w:sz w:val="24"/>
                <w:szCs w:val="24"/>
                <w:shd w:val="clear" w:color="auto" w:fill="FFFFFF"/>
              </w:rPr>
              <w:t xml:space="preserve">1.1.2. Sveikatos ir lytiškumo ugdymo bei rengimo šeimai </w:t>
            </w:r>
            <w:r w:rsidRPr="001D20A2">
              <w:rPr>
                <w:rFonts w:ascii="Times New Roman" w:eastAsia="Times New Roman" w:hAnsi="Times New Roman" w:cs="Tahoma"/>
                <w:iCs/>
                <w:sz w:val="24"/>
                <w:szCs w:val="24"/>
              </w:rPr>
              <w:t>pro</w:t>
            </w:r>
            <w:r w:rsidR="00DF513A">
              <w:rPr>
                <w:rFonts w:ascii="Times New Roman" w:eastAsia="Times New Roman" w:hAnsi="Times New Roman" w:cs="Tahoma"/>
                <w:iCs/>
                <w:sz w:val="24"/>
                <w:szCs w:val="24"/>
              </w:rPr>
              <w:t>-</w:t>
            </w:r>
            <w:r w:rsidRPr="001D20A2">
              <w:rPr>
                <w:rFonts w:ascii="Times New Roman" w:eastAsia="Times New Roman" w:hAnsi="Times New Roman" w:cs="Tahoma"/>
                <w:iCs/>
                <w:sz w:val="24"/>
                <w:szCs w:val="24"/>
              </w:rPr>
              <w:t>gramos „Pažink save“</w:t>
            </w:r>
            <w:r w:rsidR="00E97115" w:rsidRPr="001D20A2">
              <w:rPr>
                <w:rFonts w:ascii="Times New Roman" w:eastAsia="Times New Roman" w:hAnsi="Times New Roman" w:cs="Tahoma"/>
                <w:iCs/>
                <w:sz w:val="24"/>
                <w:szCs w:val="24"/>
              </w:rPr>
              <w:t xml:space="preserve"> ir </w:t>
            </w:r>
            <w:r w:rsidR="00321D0E" w:rsidRPr="001D20A2">
              <w:rPr>
                <w:rFonts w:ascii="Times New Roman" w:eastAsia="Times New Roman" w:hAnsi="Times New Roman" w:cs="Tahoma"/>
                <w:iCs/>
                <w:sz w:val="24"/>
                <w:szCs w:val="24"/>
              </w:rPr>
              <w:t>sveikos gyvensenos</w:t>
            </w:r>
            <w:r w:rsidR="00E97115" w:rsidRPr="001D20A2">
              <w:rPr>
                <w:rFonts w:ascii="Times New Roman" w:eastAsia="Times New Roman" w:hAnsi="Times New Roman" w:cs="Tahoma"/>
                <w:iCs/>
                <w:sz w:val="24"/>
                <w:szCs w:val="24"/>
              </w:rPr>
              <w:t xml:space="preserve"> renginių</w:t>
            </w:r>
            <w:r w:rsidRPr="001D20A2">
              <w:rPr>
                <w:rFonts w:ascii="Times New Roman" w:eastAsia="Times New Roman" w:hAnsi="Times New Roman" w:cs="Tahoma"/>
                <w:iCs/>
                <w:sz w:val="24"/>
                <w:szCs w:val="24"/>
              </w:rPr>
              <w:t xml:space="preserve"> įgyvendini</w:t>
            </w:r>
            <w:r w:rsidR="00DF513A">
              <w:rPr>
                <w:rFonts w:ascii="Times New Roman" w:eastAsia="Times New Roman" w:hAnsi="Times New Roman" w:cs="Tahoma"/>
                <w:iCs/>
                <w:sz w:val="24"/>
                <w:szCs w:val="24"/>
              </w:rPr>
              <w:t>-</w:t>
            </w:r>
            <w:r w:rsidRPr="001D20A2">
              <w:rPr>
                <w:rFonts w:ascii="Times New Roman" w:eastAsia="Times New Roman" w:hAnsi="Times New Roman" w:cs="Tahoma"/>
                <w:iCs/>
                <w:sz w:val="24"/>
                <w:szCs w:val="24"/>
              </w:rPr>
              <w:t>mas.</w:t>
            </w:r>
            <w:r w:rsidR="00E97115" w:rsidRPr="001D20A2">
              <w:rPr>
                <w:rFonts w:ascii="Times New Roman" w:eastAsia="Times New Roman" w:hAnsi="Times New Roman" w:cs="Tahoma"/>
                <w:iCs/>
                <w:sz w:val="24"/>
                <w:szCs w:val="24"/>
              </w:rPr>
              <w:t xml:space="preserve"> </w:t>
            </w:r>
          </w:p>
        </w:tc>
        <w:tc>
          <w:tcPr>
            <w:tcW w:w="1547" w:type="pct"/>
          </w:tcPr>
          <w:p w14:paraId="59A79A8D" w14:textId="77777777" w:rsidR="001C260D" w:rsidRPr="001D20A2" w:rsidRDefault="001C260D" w:rsidP="001C260D">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t>Panaudota pagal BUP 100 proc. valandų. Programa rengiama 5–6, 7–8 ir 9–10 klasių segmentams.</w:t>
            </w:r>
          </w:p>
          <w:p w14:paraId="0DE0FC80" w14:textId="77777777" w:rsidR="001C260D" w:rsidRPr="001D20A2" w:rsidRDefault="001C260D" w:rsidP="009B3585">
            <w:pPr>
              <w:overflowPunct w:val="0"/>
              <w:spacing w:after="0" w:line="240" w:lineRule="auto"/>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Formuojama pozityvi savivertė. Mokiniai mokosi pažinti asmenybės savybes, pomėgius, plėtojamos mo</w:t>
            </w:r>
            <w:r w:rsidR="009B3585" w:rsidRPr="001D20A2">
              <w:rPr>
                <w:rFonts w:ascii="Times New Roman" w:eastAsia="Times New Roman" w:hAnsi="Times New Roman"/>
                <w:bCs/>
                <w:sz w:val="24"/>
                <w:szCs w:val="24"/>
                <w:lang w:eastAsia="lt-LT"/>
              </w:rPr>
              <w:t>-</w:t>
            </w:r>
            <w:r w:rsidRPr="001D20A2">
              <w:rPr>
                <w:rFonts w:ascii="Times New Roman" w:eastAsia="Times New Roman" w:hAnsi="Times New Roman"/>
                <w:bCs/>
                <w:sz w:val="24"/>
                <w:szCs w:val="24"/>
                <w:lang w:eastAsia="lt-LT"/>
              </w:rPr>
              <w:t>kinių pažinimo, komuni</w:t>
            </w:r>
            <w:r w:rsidR="009B3585" w:rsidRPr="001D20A2">
              <w:rPr>
                <w:rFonts w:ascii="Times New Roman" w:eastAsia="Times New Roman" w:hAnsi="Times New Roman"/>
                <w:bCs/>
                <w:sz w:val="24"/>
                <w:szCs w:val="24"/>
                <w:lang w:eastAsia="lt-LT"/>
              </w:rPr>
              <w:t>-</w:t>
            </w:r>
            <w:r w:rsidRPr="001D20A2">
              <w:rPr>
                <w:rFonts w:ascii="Times New Roman" w:eastAsia="Times New Roman" w:hAnsi="Times New Roman"/>
                <w:bCs/>
                <w:sz w:val="24"/>
                <w:szCs w:val="24"/>
                <w:lang w:eastAsia="lt-LT"/>
              </w:rPr>
              <w:t xml:space="preserve">kavimo ir kt. kompetencijos. </w:t>
            </w:r>
          </w:p>
        </w:tc>
        <w:tc>
          <w:tcPr>
            <w:tcW w:w="2205" w:type="pct"/>
            <w:gridSpan w:val="2"/>
          </w:tcPr>
          <w:p w14:paraId="0B4375D9"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Sėkmingai vykdoma sveikatos ir lytiškumo ugdymo bei rengimo šeimai bendroji programa. 100 proc. mokinių dalyvavo „Sveikatos ir lytiškumo ugdymo bei rengimo šeimai bendrojoje programoje“.</w:t>
            </w:r>
          </w:p>
          <w:p w14:paraId="360CB3EA" w14:textId="77777777" w:rsidR="001C260D" w:rsidRPr="001D20A2" w:rsidRDefault="001C260D" w:rsidP="008F54F2">
            <w:pPr>
              <w:overflowPunct w:val="0"/>
              <w:spacing w:after="0" w:line="240" w:lineRule="auto"/>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 xml:space="preserve">Pasirenkamąjį dalyką „Pažink save“ lanko 100 proc. 5–10 kl. mokinių. Gilinamos socialinės-pilietinės, komunikavimo kompetencijos. Atliktas tyrimas </w:t>
            </w:r>
            <w:r w:rsidRPr="001D20A2">
              <w:rPr>
                <w:rFonts w:ascii="Times New Roman" w:eastAsia="Times New Roman" w:hAnsi="Times New Roman"/>
                <w:sz w:val="24"/>
                <w:szCs w:val="24"/>
              </w:rPr>
              <w:t xml:space="preserve">„P, 5 ir atvykusiųjų mokinių adaptacija“. 100 proc. tėvų (globėjų, rūpintojų) supažindinti su </w:t>
            </w:r>
            <w:r w:rsidRPr="001D20A2">
              <w:rPr>
                <w:rFonts w:ascii="Times New Roman" w:eastAsia="Times New Roman" w:hAnsi="Times New Roman"/>
                <w:sz w:val="24"/>
                <w:szCs w:val="24"/>
              </w:rPr>
              <w:lastRenderedPageBreak/>
              <w:t>rezultatais ir aptart</w:t>
            </w:r>
            <w:r w:rsidR="00A9583A" w:rsidRPr="001D20A2">
              <w:rPr>
                <w:rFonts w:ascii="Times New Roman" w:eastAsia="Times New Roman" w:hAnsi="Times New Roman"/>
                <w:sz w:val="24"/>
                <w:szCs w:val="24"/>
              </w:rPr>
              <w:t>as</w:t>
            </w:r>
            <w:r w:rsidRPr="001D20A2">
              <w:rPr>
                <w:rFonts w:ascii="Times New Roman" w:eastAsia="Times New Roman" w:hAnsi="Times New Roman"/>
                <w:sz w:val="24"/>
                <w:szCs w:val="24"/>
              </w:rPr>
              <w:t xml:space="preserve"> tolimesnis ugdymas, paren</w:t>
            </w:r>
            <w:r w:rsidR="00E97115" w:rsidRPr="001D20A2">
              <w:rPr>
                <w:rFonts w:ascii="Times New Roman" w:eastAsia="Times New Roman" w:hAnsi="Times New Roman"/>
                <w:sz w:val="24"/>
                <w:szCs w:val="24"/>
              </w:rPr>
              <w:t>gtos rekomendacijos mokytojams. Daly</w:t>
            </w:r>
            <w:r w:rsidR="00EF09C8" w:rsidRPr="001D20A2">
              <w:rPr>
                <w:rFonts w:ascii="Times New Roman" w:eastAsia="Times New Roman" w:hAnsi="Times New Roman"/>
                <w:sz w:val="24"/>
                <w:szCs w:val="24"/>
              </w:rPr>
              <w:t>-</w:t>
            </w:r>
            <w:r w:rsidR="00E97115" w:rsidRPr="001D20A2">
              <w:rPr>
                <w:rFonts w:ascii="Times New Roman" w:eastAsia="Times New Roman" w:hAnsi="Times New Roman"/>
                <w:sz w:val="24"/>
                <w:szCs w:val="24"/>
              </w:rPr>
              <w:t>vavimas respublikin</w:t>
            </w:r>
            <w:r w:rsidR="00321D0E" w:rsidRPr="001D20A2">
              <w:rPr>
                <w:rFonts w:ascii="Times New Roman" w:eastAsia="Times New Roman" w:hAnsi="Times New Roman"/>
                <w:sz w:val="24"/>
                <w:szCs w:val="24"/>
              </w:rPr>
              <w:t>iuos</w:t>
            </w:r>
            <w:r w:rsidR="00E97115" w:rsidRPr="001D20A2">
              <w:rPr>
                <w:rFonts w:ascii="Times New Roman" w:eastAsia="Times New Roman" w:hAnsi="Times New Roman"/>
                <w:sz w:val="24"/>
                <w:szCs w:val="24"/>
              </w:rPr>
              <w:t>e „Sveikatiados“</w:t>
            </w:r>
            <w:r w:rsidR="00321D0E" w:rsidRPr="001D20A2">
              <w:rPr>
                <w:rFonts w:ascii="Times New Roman" w:eastAsia="Times New Roman" w:hAnsi="Times New Roman"/>
                <w:sz w:val="24"/>
                <w:szCs w:val="24"/>
              </w:rPr>
              <w:t>, „Olimpinis mėnuo“</w:t>
            </w:r>
            <w:r w:rsidR="00E97115" w:rsidRPr="001D20A2">
              <w:rPr>
                <w:rFonts w:ascii="Times New Roman" w:eastAsia="Times New Roman" w:hAnsi="Times New Roman"/>
                <w:sz w:val="24"/>
                <w:szCs w:val="24"/>
              </w:rPr>
              <w:t xml:space="preserve"> projekt</w:t>
            </w:r>
            <w:r w:rsidR="00321D0E" w:rsidRPr="001D20A2">
              <w:rPr>
                <w:rFonts w:ascii="Times New Roman" w:eastAsia="Times New Roman" w:hAnsi="Times New Roman"/>
                <w:sz w:val="24"/>
                <w:szCs w:val="24"/>
              </w:rPr>
              <w:t>uose</w:t>
            </w:r>
            <w:r w:rsidR="00142EDA" w:rsidRPr="001D20A2">
              <w:rPr>
                <w:rFonts w:ascii="Times New Roman" w:eastAsia="Times New Roman" w:hAnsi="Times New Roman"/>
                <w:sz w:val="24"/>
                <w:szCs w:val="24"/>
              </w:rPr>
              <w:t xml:space="preserve">, </w:t>
            </w:r>
            <w:r w:rsidR="00142EDA" w:rsidRPr="001D20A2">
              <w:rPr>
                <w:rFonts w:ascii="Times New Roman" w:eastAsia="Times New Roman" w:hAnsi="Times New Roman"/>
                <w:sz w:val="24"/>
                <w:szCs w:val="24"/>
                <w:highlight w:val="white"/>
              </w:rPr>
              <w:t>Europos judumo savaitės renginiuose</w:t>
            </w:r>
            <w:r w:rsidR="00E97115" w:rsidRPr="001D20A2">
              <w:rPr>
                <w:rFonts w:ascii="Times New Roman" w:eastAsia="Times New Roman" w:hAnsi="Times New Roman"/>
                <w:sz w:val="24"/>
                <w:szCs w:val="24"/>
              </w:rPr>
              <w:t>. Sportinių veiklų vykdymas Kurtuvėnų regioniniame parke</w:t>
            </w:r>
            <w:r w:rsidR="00321D0E" w:rsidRPr="001D20A2">
              <w:rPr>
                <w:rFonts w:ascii="Times New Roman" w:eastAsia="Times New Roman" w:hAnsi="Times New Roman"/>
                <w:sz w:val="24"/>
                <w:szCs w:val="24"/>
              </w:rPr>
              <w:t xml:space="preserve"> (</w:t>
            </w:r>
            <w:r w:rsidR="00392D0E" w:rsidRPr="001D20A2">
              <w:rPr>
                <w:rFonts w:ascii="Times" w:eastAsia="Times" w:hAnsi="Times" w:cs="Times"/>
                <w:sz w:val="24"/>
                <w:szCs w:val="24"/>
              </w:rPr>
              <w:t xml:space="preserve">orientaciniai </w:t>
            </w:r>
            <w:r w:rsidR="00321D0E" w:rsidRPr="001D20A2">
              <w:rPr>
                <w:rFonts w:ascii="Times" w:eastAsia="Times" w:hAnsi="Times" w:cs="Times"/>
                <w:sz w:val="24"/>
                <w:szCs w:val="24"/>
              </w:rPr>
              <w:t>sporto žaidimai)</w:t>
            </w:r>
            <w:r w:rsidR="00E97115" w:rsidRPr="001D20A2">
              <w:rPr>
                <w:rFonts w:ascii="Times New Roman" w:eastAsia="Times New Roman" w:hAnsi="Times New Roman"/>
                <w:sz w:val="24"/>
                <w:szCs w:val="24"/>
              </w:rPr>
              <w:t>.</w:t>
            </w:r>
            <w:r w:rsidR="00142EDA" w:rsidRPr="001D20A2">
              <w:t xml:space="preserve"> </w:t>
            </w:r>
            <w:r w:rsidR="00142EDA" w:rsidRPr="001D20A2">
              <w:rPr>
                <w:rFonts w:ascii="Times New Roman" w:eastAsia="Times New Roman" w:hAnsi="Times New Roman"/>
                <w:sz w:val="24"/>
                <w:szCs w:val="24"/>
              </w:rPr>
              <w:t>„Maisto piramidės“ analizavimas ir piešimas ikimokyklinio ugdymo skyriuje.</w:t>
            </w:r>
            <w:r w:rsidR="00406122" w:rsidRPr="001D20A2">
              <w:rPr>
                <w:rFonts w:ascii="Times New Roman" w:eastAsia="Times New Roman" w:hAnsi="Times New Roman"/>
                <w:sz w:val="24"/>
                <w:szCs w:val="24"/>
              </w:rPr>
              <w:t xml:space="preserve"> Vyksta bendradarbiavimas su Lietuvos tautiniu olimpiniu komitetu,</w:t>
            </w:r>
            <w:r w:rsidR="008F54F2" w:rsidRPr="001D20A2">
              <w:rPr>
                <w:rFonts w:ascii="Times New Roman" w:eastAsia="Times New Roman" w:hAnsi="Times New Roman"/>
                <w:sz w:val="24"/>
                <w:szCs w:val="24"/>
              </w:rPr>
              <w:t xml:space="preserve"> mokiniai dalyvauja</w:t>
            </w:r>
            <w:r w:rsidR="00406122" w:rsidRPr="001D20A2">
              <w:rPr>
                <w:rFonts w:ascii="Times New Roman" w:eastAsia="Times New Roman" w:hAnsi="Times New Roman"/>
                <w:sz w:val="24"/>
                <w:szCs w:val="24"/>
              </w:rPr>
              <w:t xml:space="preserve"> </w:t>
            </w:r>
            <w:r w:rsidR="008F54F2" w:rsidRPr="001D20A2">
              <w:rPr>
                <w:rFonts w:ascii="Times New Roman" w:eastAsia="Times New Roman" w:hAnsi="Times New Roman"/>
                <w:sz w:val="24"/>
                <w:szCs w:val="24"/>
              </w:rPr>
              <w:t xml:space="preserve">projekto ,,Mokėk plaukti ir saugiai elgtis vandenyje“ plaukimo pamokose. Naujai pradėta vykdyti neformaliojo švietimo programa „Mini herojai“, skirta </w:t>
            </w:r>
            <w:r w:rsidR="00142EDA" w:rsidRPr="001D20A2">
              <w:rPr>
                <w:rFonts w:ascii="Times New Roman" w:eastAsia="Times New Roman" w:hAnsi="Times New Roman"/>
                <w:sz w:val="24"/>
                <w:szCs w:val="24"/>
              </w:rPr>
              <w:t xml:space="preserve"> </w:t>
            </w:r>
            <w:r w:rsidR="008F54F2" w:rsidRPr="001D20A2">
              <w:rPr>
                <w:rFonts w:ascii="Times New Roman" w:eastAsia="Times New Roman" w:hAnsi="Times New Roman"/>
                <w:sz w:val="24"/>
                <w:szCs w:val="24"/>
              </w:rPr>
              <w:t xml:space="preserve">emocinio intelekto ugdymui, sveikatinimui ir fiziniam aktyvumui stiprinti. </w:t>
            </w:r>
          </w:p>
        </w:tc>
      </w:tr>
      <w:tr w:rsidR="001C260D" w:rsidRPr="001D20A2" w14:paraId="4BBC55AA" w14:textId="77777777" w:rsidTr="001C260D">
        <w:tc>
          <w:tcPr>
            <w:tcW w:w="1248" w:type="pct"/>
          </w:tcPr>
          <w:p w14:paraId="73C496C5"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bCs/>
                <w:iCs/>
                <w:sz w:val="24"/>
                <w:szCs w:val="24"/>
                <w:lang w:eastAsia="lt-LT"/>
              </w:rPr>
              <w:lastRenderedPageBreak/>
              <w:t xml:space="preserve">1.1.3. </w:t>
            </w:r>
            <w:r w:rsidRPr="001D20A2">
              <w:rPr>
                <w:rFonts w:ascii="Times New Roman" w:eastAsia="Times New Roman" w:hAnsi="Times New Roman" w:cs="Tahoma"/>
                <w:iCs/>
                <w:sz w:val="24"/>
                <w:szCs w:val="24"/>
              </w:rPr>
              <w:t>Pasirenkamojo dalyko „Keramika“ tęstinis įgyvendinimas.</w:t>
            </w:r>
          </w:p>
          <w:p w14:paraId="57D9038B" w14:textId="77777777" w:rsidR="001C260D" w:rsidRPr="001D20A2"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p>
        </w:tc>
        <w:tc>
          <w:tcPr>
            <w:tcW w:w="1547" w:type="pct"/>
          </w:tcPr>
          <w:p w14:paraId="3B69CEA0" w14:textId="77777777" w:rsidR="001C260D" w:rsidRPr="001D20A2" w:rsidRDefault="001C260D" w:rsidP="001C260D">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t>Panaudota pagal BUP 100 proc. valandų.</w:t>
            </w:r>
          </w:p>
          <w:p w14:paraId="6528B5E0" w14:textId="77777777" w:rsidR="001C260D" w:rsidRPr="001D20A2" w:rsidRDefault="001C260D" w:rsidP="001C260D">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t>Programa rengiama P–4, 6, 8, 10 klasių mokiniams.</w:t>
            </w:r>
          </w:p>
          <w:p w14:paraId="65D645D6" w14:textId="77777777" w:rsidR="001C260D" w:rsidRPr="001D20A2" w:rsidRDefault="001C260D" w:rsidP="001C260D">
            <w:pPr>
              <w:overflowPunct w:val="0"/>
              <w:spacing w:after="0" w:line="240" w:lineRule="auto"/>
              <w:jc w:val="both"/>
              <w:textAlignment w:val="baseline"/>
              <w:rPr>
                <w:rFonts w:ascii="Times New Roman" w:eastAsia="Times New Roman" w:hAnsi="Times New Roman"/>
                <w:bCs/>
                <w:sz w:val="24"/>
                <w:szCs w:val="24"/>
                <w:lang w:eastAsia="lt-LT"/>
              </w:rPr>
            </w:pPr>
          </w:p>
        </w:tc>
        <w:tc>
          <w:tcPr>
            <w:tcW w:w="2205" w:type="pct"/>
            <w:gridSpan w:val="2"/>
          </w:tcPr>
          <w:p w14:paraId="68421F6C" w14:textId="77777777" w:rsidR="001C260D" w:rsidRPr="001D20A2" w:rsidRDefault="001C260D" w:rsidP="00F50A68">
            <w:pPr>
              <w:overflowPunct w:val="0"/>
              <w:spacing w:after="0" w:line="240" w:lineRule="auto"/>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 xml:space="preserve">Pasirenkamąjį dalyką „Keramika“ lanko 100 proc. P–4, 6, 8, 10 kl. mokinių. Dėmesys skiriamas etnokultūrai, estetinei nuovokai, skatinama kūrybiškumo kompetencija. Nupirktos žiedimo staklės, molis ir kitos reikalingos priemonės. </w:t>
            </w:r>
            <w:r w:rsidRPr="001D20A2">
              <w:rPr>
                <w:rFonts w:ascii="Times New Roman" w:eastAsia="Times New Roman" w:hAnsi="Times New Roman"/>
                <w:sz w:val="24"/>
                <w:szCs w:val="24"/>
              </w:rPr>
              <w:t>Organizuotas integruotas keramikos ir pradinio ugdymo užsiėmimas „</w:t>
            </w:r>
            <w:r w:rsidR="008C4F35" w:rsidRPr="001D20A2">
              <w:rPr>
                <w:rFonts w:ascii="Times New Roman" w:eastAsia="Times New Roman" w:hAnsi="Times New Roman"/>
                <w:sz w:val="24"/>
                <w:szCs w:val="24"/>
              </w:rPr>
              <w:t>Valstybių vėliavos</w:t>
            </w:r>
            <w:r w:rsidRPr="001D20A2">
              <w:rPr>
                <w:rFonts w:ascii="Times New Roman" w:eastAsia="Times New Roman" w:hAnsi="Times New Roman"/>
                <w:sz w:val="24"/>
                <w:szCs w:val="24"/>
              </w:rPr>
              <w:t>“ mokiniams pagal tarptautinį savanorystės projektą „</w:t>
            </w:r>
            <w:r w:rsidR="0018642E" w:rsidRPr="001D20A2">
              <w:rPr>
                <w:rFonts w:ascii="Times New Roman" w:eastAsia="Times New Roman" w:hAnsi="Times New Roman"/>
                <w:sz w:val="24"/>
                <w:szCs w:val="24"/>
              </w:rPr>
              <w:t>Volunteering for Solidarity Education</w:t>
            </w:r>
            <w:r w:rsidRPr="001D20A2">
              <w:rPr>
                <w:rFonts w:ascii="Times New Roman" w:eastAsia="Times New Roman" w:hAnsi="Times New Roman"/>
                <w:sz w:val="24"/>
                <w:szCs w:val="24"/>
              </w:rPr>
              <w:t xml:space="preserve">“, </w:t>
            </w:r>
            <w:r w:rsidRPr="001D20A2">
              <w:rPr>
                <w:rFonts w:ascii="Times New Roman" w:eastAsia="Times New Roman" w:hAnsi="Times New Roman"/>
                <w:bCs/>
                <w:sz w:val="24"/>
                <w:szCs w:val="24"/>
                <w:lang w:eastAsia="lt-LT"/>
              </w:rPr>
              <w:t>202</w:t>
            </w:r>
            <w:r w:rsidR="0018642E" w:rsidRPr="001D20A2">
              <w:rPr>
                <w:rFonts w:ascii="Times New Roman" w:eastAsia="Times New Roman" w:hAnsi="Times New Roman"/>
                <w:bCs/>
                <w:sz w:val="24"/>
                <w:szCs w:val="24"/>
                <w:lang w:eastAsia="lt-LT"/>
              </w:rPr>
              <w:t>1</w:t>
            </w:r>
            <w:r w:rsidRPr="001D20A2">
              <w:rPr>
                <w:rFonts w:ascii="Times New Roman" w:eastAsia="Times New Roman" w:hAnsi="Times New Roman"/>
                <w:bCs/>
                <w:sz w:val="24"/>
                <w:szCs w:val="24"/>
                <w:lang w:eastAsia="lt-LT"/>
              </w:rPr>
              <w:t xml:space="preserve"> mokslo metais organizuotos </w:t>
            </w:r>
            <w:r w:rsidR="00C64FB5" w:rsidRPr="001D20A2">
              <w:rPr>
                <w:rFonts w:ascii="Times New Roman" w:eastAsia="Times New Roman" w:hAnsi="Times New Roman"/>
                <w:bCs/>
                <w:sz w:val="24"/>
                <w:szCs w:val="24"/>
                <w:lang w:eastAsia="lt-LT"/>
              </w:rPr>
              <w:t>6</w:t>
            </w:r>
            <w:r w:rsidRPr="001D20A2">
              <w:rPr>
                <w:rFonts w:ascii="Times New Roman" w:eastAsia="Times New Roman" w:hAnsi="Times New Roman"/>
                <w:bCs/>
                <w:sz w:val="24"/>
                <w:szCs w:val="24"/>
                <w:lang w:eastAsia="lt-LT"/>
              </w:rPr>
              <w:t xml:space="preserve"> mokinių darbų parodos mokyklos</w:t>
            </w:r>
            <w:r w:rsidR="00525CFF" w:rsidRPr="001D20A2">
              <w:rPr>
                <w:rFonts w:ascii="Times New Roman" w:eastAsia="Times New Roman" w:hAnsi="Times New Roman"/>
                <w:bCs/>
                <w:sz w:val="24"/>
                <w:szCs w:val="24"/>
                <w:lang w:eastAsia="lt-LT"/>
              </w:rPr>
              <w:t xml:space="preserve"> </w:t>
            </w:r>
            <w:r w:rsidRPr="001D20A2">
              <w:rPr>
                <w:rFonts w:ascii="Times New Roman" w:eastAsia="Times New Roman" w:hAnsi="Times New Roman"/>
                <w:bCs/>
                <w:sz w:val="24"/>
                <w:szCs w:val="24"/>
                <w:lang w:eastAsia="lt-LT"/>
              </w:rPr>
              <w:t>erdvėse</w:t>
            </w:r>
            <w:r w:rsidR="00C64FB5" w:rsidRPr="001D20A2">
              <w:rPr>
                <w:rFonts w:ascii="Times New Roman" w:eastAsia="Times New Roman" w:hAnsi="Times New Roman"/>
                <w:bCs/>
                <w:sz w:val="24"/>
                <w:szCs w:val="24"/>
                <w:lang w:eastAsia="lt-LT"/>
              </w:rPr>
              <w:t>, 3</w:t>
            </w:r>
            <w:r w:rsidR="00525CFF" w:rsidRPr="001D20A2">
              <w:rPr>
                <w:rFonts w:ascii="Times New Roman" w:eastAsia="Times New Roman" w:hAnsi="Times New Roman"/>
                <w:bCs/>
                <w:sz w:val="24"/>
                <w:szCs w:val="24"/>
                <w:lang w:eastAsia="lt-LT"/>
              </w:rPr>
              <w:t xml:space="preserve"> Šiaulių miesto ir rajono socialinės globos įstaigose</w:t>
            </w:r>
            <w:r w:rsidR="00C64FB5" w:rsidRPr="001D20A2">
              <w:rPr>
                <w:rFonts w:ascii="Times New Roman" w:eastAsia="Times New Roman" w:hAnsi="Times New Roman"/>
                <w:bCs/>
                <w:sz w:val="24"/>
                <w:szCs w:val="24"/>
                <w:lang w:eastAsia="lt-LT"/>
              </w:rPr>
              <w:t xml:space="preserve">. </w:t>
            </w:r>
            <w:r w:rsidR="00525CFF" w:rsidRPr="001D20A2">
              <w:rPr>
                <w:rFonts w:ascii="Times New Roman" w:eastAsia="Times New Roman" w:hAnsi="Times New Roman"/>
                <w:bCs/>
                <w:sz w:val="24"/>
                <w:szCs w:val="24"/>
                <w:lang w:eastAsia="lt-LT"/>
              </w:rPr>
              <w:t>Organizuotas</w:t>
            </w:r>
            <w:r w:rsidRPr="001D20A2">
              <w:rPr>
                <w:rFonts w:ascii="Times New Roman" w:eastAsia="Times New Roman" w:hAnsi="Times New Roman"/>
                <w:bCs/>
                <w:sz w:val="24"/>
                <w:szCs w:val="24"/>
                <w:lang w:eastAsia="lt-LT"/>
              </w:rPr>
              <w:t xml:space="preserve"> edukacini</w:t>
            </w:r>
            <w:r w:rsidR="00525CFF" w:rsidRPr="001D20A2">
              <w:rPr>
                <w:rFonts w:ascii="Times New Roman" w:eastAsia="Times New Roman" w:hAnsi="Times New Roman"/>
                <w:bCs/>
                <w:sz w:val="24"/>
                <w:szCs w:val="24"/>
                <w:lang w:eastAsia="lt-LT"/>
              </w:rPr>
              <w:t>s</w:t>
            </w:r>
            <w:r w:rsidRPr="001D20A2">
              <w:rPr>
                <w:rFonts w:ascii="Times New Roman" w:eastAsia="Times New Roman" w:hAnsi="Times New Roman"/>
                <w:bCs/>
                <w:sz w:val="24"/>
                <w:szCs w:val="24"/>
                <w:lang w:eastAsia="lt-LT"/>
              </w:rPr>
              <w:t xml:space="preserve"> užsiėmima</w:t>
            </w:r>
            <w:r w:rsidR="00525CFF" w:rsidRPr="001D20A2">
              <w:rPr>
                <w:rFonts w:ascii="Times New Roman" w:eastAsia="Times New Roman" w:hAnsi="Times New Roman"/>
                <w:bCs/>
                <w:sz w:val="24"/>
                <w:szCs w:val="24"/>
                <w:lang w:eastAsia="lt-LT"/>
              </w:rPr>
              <w:t>s</w:t>
            </w:r>
            <w:r w:rsidRPr="001D20A2">
              <w:rPr>
                <w:rFonts w:ascii="Times New Roman" w:eastAsia="Times New Roman" w:hAnsi="Times New Roman"/>
                <w:bCs/>
                <w:sz w:val="24"/>
                <w:szCs w:val="24"/>
                <w:lang w:eastAsia="lt-LT"/>
              </w:rPr>
              <w:t xml:space="preserve"> bendruomenės nariams</w:t>
            </w:r>
            <w:r w:rsidR="00525CFF" w:rsidRPr="001D20A2">
              <w:rPr>
                <w:rFonts w:ascii="Times New Roman" w:eastAsia="Times New Roman" w:hAnsi="Times New Roman"/>
                <w:bCs/>
                <w:sz w:val="24"/>
                <w:szCs w:val="24"/>
                <w:lang w:eastAsia="lt-LT"/>
              </w:rPr>
              <w:t xml:space="preserve">, </w:t>
            </w:r>
            <w:r w:rsidRPr="001D20A2">
              <w:rPr>
                <w:rFonts w:ascii="Times New Roman" w:eastAsia="Times New Roman" w:hAnsi="Times New Roman"/>
                <w:bCs/>
                <w:sz w:val="24"/>
                <w:szCs w:val="24"/>
                <w:lang w:eastAsia="lt-LT"/>
              </w:rPr>
              <w:t>„</w:t>
            </w:r>
            <w:r w:rsidR="00525CFF" w:rsidRPr="001D20A2">
              <w:rPr>
                <w:rFonts w:ascii="Times New Roman" w:eastAsia="Times New Roman" w:hAnsi="Times New Roman"/>
                <w:bCs/>
                <w:sz w:val="24"/>
                <w:szCs w:val="24"/>
                <w:lang w:eastAsia="lt-LT"/>
              </w:rPr>
              <w:t>Kalėdiniai žaisliukai</w:t>
            </w:r>
            <w:r w:rsidRPr="001D20A2">
              <w:rPr>
                <w:rFonts w:ascii="Times New Roman" w:eastAsia="Times New Roman" w:hAnsi="Times New Roman"/>
                <w:bCs/>
                <w:sz w:val="24"/>
                <w:szCs w:val="24"/>
                <w:lang w:eastAsia="lt-LT"/>
              </w:rPr>
              <w:t>“.</w:t>
            </w:r>
            <w:r w:rsidR="00C64FB5" w:rsidRPr="001D20A2">
              <w:rPr>
                <w:rFonts w:ascii="Times New Roman" w:eastAsia="Times New Roman" w:hAnsi="Times New Roman"/>
                <w:bCs/>
                <w:sz w:val="24"/>
                <w:szCs w:val="24"/>
                <w:lang w:eastAsia="lt-LT"/>
              </w:rPr>
              <w:t xml:space="preserve"> Vestos 4 atviros pamokos mokyklos pedagogams. Pagal projektą „Lietuvių liaudies mitologijos paslaptys“ organizuotas užsiėmimas „Senovės lietuvių deivės ir dievai“, popietė „Kūryba iš mano rankų“, </w:t>
            </w:r>
            <w:r w:rsidR="00703D91" w:rsidRPr="001D20A2">
              <w:rPr>
                <w:rFonts w:ascii="Times New Roman" w:eastAsia="Times New Roman" w:hAnsi="Times New Roman"/>
                <w:bCs/>
                <w:sz w:val="24"/>
                <w:szCs w:val="24"/>
                <w:lang w:eastAsia="lt-LT"/>
              </w:rPr>
              <w:t>Paruošti mokiniai skaitė</w:t>
            </w:r>
            <w:r w:rsidR="00C64FB5" w:rsidRPr="001D20A2">
              <w:rPr>
                <w:rFonts w:ascii="Times New Roman" w:eastAsia="Times New Roman" w:hAnsi="Times New Roman"/>
                <w:bCs/>
                <w:sz w:val="24"/>
                <w:szCs w:val="24"/>
                <w:lang w:eastAsia="lt-LT"/>
              </w:rPr>
              <w:t xml:space="preserve"> pranešim</w:t>
            </w:r>
            <w:r w:rsidR="00703D91" w:rsidRPr="001D20A2">
              <w:rPr>
                <w:rFonts w:ascii="Times New Roman" w:eastAsia="Times New Roman" w:hAnsi="Times New Roman"/>
                <w:bCs/>
                <w:sz w:val="24"/>
                <w:szCs w:val="24"/>
                <w:lang w:eastAsia="lt-LT"/>
              </w:rPr>
              <w:t>ą</w:t>
            </w:r>
            <w:r w:rsidR="00C64FB5" w:rsidRPr="001D20A2">
              <w:rPr>
                <w:rFonts w:ascii="Times New Roman" w:eastAsia="Times New Roman" w:hAnsi="Times New Roman"/>
                <w:bCs/>
                <w:sz w:val="24"/>
                <w:szCs w:val="24"/>
                <w:lang w:eastAsia="lt-LT"/>
              </w:rPr>
              <w:t xml:space="preserve"> „Molis – medžiaga, teikianti džiaugsmą mūsų rankutėms</w:t>
            </w:r>
            <w:r w:rsidR="00703D91" w:rsidRPr="001D20A2">
              <w:rPr>
                <w:rFonts w:ascii="Times New Roman" w:eastAsia="Times New Roman" w:hAnsi="Times New Roman"/>
                <w:bCs/>
                <w:sz w:val="24"/>
                <w:szCs w:val="24"/>
                <w:lang w:eastAsia="lt-LT"/>
              </w:rPr>
              <w:t xml:space="preserve">“ respublikinėje </w:t>
            </w:r>
            <w:r w:rsidR="00C64FB5" w:rsidRPr="001D20A2">
              <w:rPr>
                <w:rFonts w:ascii="Times New Roman" w:eastAsia="Times New Roman" w:hAnsi="Times New Roman"/>
                <w:bCs/>
                <w:sz w:val="24"/>
                <w:szCs w:val="24"/>
                <w:lang w:eastAsia="lt-LT"/>
              </w:rPr>
              <w:t>pradinio ugdymo mokinių konferencijoje „STEAM</w:t>
            </w:r>
            <w:r w:rsidR="00F50A68" w:rsidRPr="001D20A2">
              <w:rPr>
                <w:rFonts w:ascii="Times New Roman" w:eastAsia="Times New Roman" w:hAnsi="Times New Roman"/>
                <w:bCs/>
                <w:sz w:val="24"/>
                <w:szCs w:val="24"/>
                <w:lang w:eastAsia="lt-LT"/>
              </w:rPr>
              <w:t>-</w:t>
            </w:r>
            <w:r w:rsidR="00C64FB5" w:rsidRPr="001D20A2">
              <w:rPr>
                <w:rFonts w:ascii="Times New Roman" w:eastAsia="Times New Roman" w:hAnsi="Times New Roman"/>
                <w:bCs/>
                <w:sz w:val="24"/>
                <w:szCs w:val="24"/>
                <w:lang w:eastAsia="lt-LT"/>
              </w:rPr>
              <w:t xml:space="preserve">ukai mene“ </w:t>
            </w:r>
            <w:r w:rsidRPr="001D20A2">
              <w:rPr>
                <w:rFonts w:ascii="Times New Roman" w:eastAsia="Times New Roman" w:hAnsi="Times New Roman"/>
                <w:bCs/>
                <w:sz w:val="24"/>
                <w:szCs w:val="24"/>
                <w:lang w:eastAsia="lt-LT"/>
              </w:rPr>
              <w:t>Dalintasi su kolegomis gerąja patirtimi, teikė metodinę paga</w:t>
            </w:r>
            <w:r w:rsidR="00525CFF" w:rsidRPr="001D20A2">
              <w:rPr>
                <w:rFonts w:ascii="Times New Roman" w:eastAsia="Times New Roman" w:hAnsi="Times New Roman"/>
                <w:bCs/>
                <w:sz w:val="24"/>
                <w:szCs w:val="24"/>
                <w:lang w:eastAsia="lt-LT"/>
              </w:rPr>
              <w:t xml:space="preserve">lbą priešmokyklinio ir pradinio ugdymo mokytojams. </w:t>
            </w:r>
          </w:p>
        </w:tc>
      </w:tr>
      <w:tr w:rsidR="001C260D" w:rsidRPr="001D20A2" w14:paraId="4832BE32" w14:textId="77777777" w:rsidTr="001C260D">
        <w:tc>
          <w:tcPr>
            <w:tcW w:w="1248" w:type="pct"/>
          </w:tcPr>
          <w:p w14:paraId="132F3606"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
                <w:sz w:val="24"/>
                <w:szCs w:val="24"/>
              </w:rPr>
            </w:pPr>
            <w:r w:rsidRPr="001D20A2">
              <w:rPr>
                <w:rFonts w:ascii="Times New Roman" w:eastAsia="Times New Roman" w:hAnsi="Times New Roman"/>
                <w:bCs/>
                <w:iCs/>
                <w:sz w:val="24"/>
                <w:szCs w:val="24"/>
                <w:lang w:eastAsia="lt-LT"/>
              </w:rPr>
              <w:t>1.1.4.</w:t>
            </w:r>
            <w:r w:rsidRPr="001D20A2">
              <w:rPr>
                <w:rFonts w:ascii="Times New Roman" w:eastAsia="Times New Roman" w:hAnsi="Times New Roman"/>
                <w:sz w:val="24"/>
                <w:szCs w:val="24"/>
              </w:rPr>
              <w:t xml:space="preserve"> Integruotos (i</w:t>
            </w:r>
            <w:r w:rsidRPr="001D20A2">
              <w:rPr>
                <w:rFonts w:ascii="Times New Roman" w:eastAsia="Times New Roman" w:hAnsi="Times New Roman"/>
                <w:iCs/>
                <w:sz w:val="24"/>
                <w:szCs w:val="24"/>
              </w:rPr>
              <w:t>s</w:t>
            </w:r>
            <w:r w:rsidR="00EF09C8" w:rsidRPr="001D20A2">
              <w:rPr>
                <w:rFonts w:ascii="Times New Roman" w:eastAsia="Times New Roman" w:hAnsi="Times New Roman"/>
                <w:iCs/>
                <w:sz w:val="24"/>
                <w:szCs w:val="24"/>
              </w:rPr>
              <w:t>-</w:t>
            </w:r>
            <w:r w:rsidRPr="001D20A2">
              <w:rPr>
                <w:rFonts w:ascii="Times New Roman" w:eastAsia="Times New Roman" w:hAnsi="Times New Roman"/>
                <w:iCs/>
                <w:sz w:val="24"/>
                <w:szCs w:val="24"/>
              </w:rPr>
              <w:t>torijos, pilietiškumo pagrindų ir lietuvių kalbos</w:t>
            </w:r>
            <w:r w:rsidRPr="001D20A2">
              <w:rPr>
                <w:rFonts w:ascii="Times New Roman" w:eastAsia="Times New Roman" w:hAnsi="Times New Roman"/>
                <w:sz w:val="24"/>
                <w:szCs w:val="24"/>
              </w:rPr>
              <w:t>) programos „Laisvės kovų is</w:t>
            </w:r>
            <w:r w:rsidR="00EF09C8"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torija“, skirtos </w:t>
            </w:r>
            <w:r w:rsidRPr="001D20A2">
              <w:rPr>
                <w:rFonts w:ascii="Times New Roman" w:eastAsia="Times New Roman" w:hAnsi="Times New Roman"/>
                <w:iCs/>
                <w:sz w:val="24"/>
                <w:szCs w:val="24"/>
              </w:rPr>
              <w:t xml:space="preserve">10 </w:t>
            </w:r>
            <w:r w:rsidRPr="001D20A2">
              <w:rPr>
                <w:rFonts w:ascii="Times New Roman" w:eastAsia="Times New Roman" w:hAnsi="Times New Roman"/>
                <w:iCs/>
                <w:sz w:val="24"/>
                <w:szCs w:val="24"/>
              </w:rPr>
              <w:lastRenderedPageBreak/>
              <w:t xml:space="preserve">klasės mokiniams, </w:t>
            </w:r>
            <w:r w:rsidR="00525CFF" w:rsidRPr="001D20A2">
              <w:rPr>
                <w:rFonts w:ascii="Times New Roman" w:eastAsia="Times New Roman" w:hAnsi="Times New Roman"/>
                <w:iCs/>
                <w:sz w:val="24"/>
                <w:szCs w:val="24"/>
              </w:rPr>
              <w:t>ir projekto „</w:t>
            </w:r>
            <w:r w:rsidR="00525CFF" w:rsidRPr="001D20A2">
              <w:rPr>
                <w:rFonts w:ascii="Times New Roman" w:eastAsia="Times" w:hAnsi="Times New Roman"/>
                <w:sz w:val="24"/>
                <w:szCs w:val="24"/>
              </w:rPr>
              <w:t>Atminties kelias 1941-2021“ vykdymas</w:t>
            </w:r>
            <w:r w:rsidRPr="001D20A2">
              <w:rPr>
                <w:rFonts w:ascii="Times New Roman" w:eastAsia="Times New Roman" w:hAnsi="Times New Roman"/>
                <w:sz w:val="24"/>
                <w:szCs w:val="24"/>
              </w:rPr>
              <w:t>.</w:t>
            </w:r>
          </w:p>
          <w:p w14:paraId="153840CD"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lang w:eastAsia="lt-LT"/>
              </w:rPr>
            </w:pPr>
          </w:p>
        </w:tc>
        <w:tc>
          <w:tcPr>
            <w:tcW w:w="1547" w:type="pct"/>
          </w:tcPr>
          <w:p w14:paraId="2A1AA9ED" w14:textId="77777777" w:rsidR="001C260D" w:rsidRPr="001D20A2" w:rsidRDefault="001C260D" w:rsidP="001C260D">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lastRenderedPageBreak/>
              <w:t>Parengta 18 val. integruota programa, skatinanti mokinių suvokimą, tautos ir asmens vaidmenį pasipriešinimo laikotarpiu. Plėtojamos mo</w:t>
            </w:r>
            <w:r w:rsidR="00EF09C8"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kinių </w:t>
            </w:r>
            <w:r w:rsidRPr="001D20A2">
              <w:rPr>
                <w:rFonts w:ascii="Times New Roman" w:eastAsia="Times New Roman" w:hAnsi="Times New Roman"/>
                <w:sz w:val="24"/>
                <w:szCs w:val="24"/>
              </w:rPr>
              <w:lastRenderedPageBreak/>
              <w:t>pažinimo kom</w:t>
            </w:r>
            <w:r w:rsidR="00EF09C8" w:rsidRPr="001D20A2">
              <w:rPr>
                <w:rFonts w:ascii="Times New Roman" w:eastAsia="Times New Roman" w:hAnsi="Times New Roman"/>
                <w:sz w:val="24"/>
                <w:szCs w:val="24"/>
              </w:rPr>
              <w:t>-</w:t>
            </w:r>
            <w:r w:rsidRPr="001D20A2">
              <w:rPr>
                <w:rFonts w:ascii="Times New Roman" w:eastAsia="Times New Roman" w:hAnsi="Times New Roman"/>
                <w:sz w:val="24"/>
                <w:szCs w:val="24"/>
              </w:rPr>
              <w:t>petencijos, asmeninės atsa</w:t>
            </w:r>
            <w:r w:rsidR="00EF09C8" w:rsidRPr="001D20A2">
              <w:rPr>
                <w:rFonts w:ascii="Times New Roman" w:eastAsia="Times New Roman" w:hAnsi="Times New Roman"/>
                <w:sz w:val="24"/>
                <w:szCs w:val="24"/>
              </w:rPr>
              <w:t>-</w:t>
            </w:r>
            <w:r w:rsidRPr="001D20A2">
              <w:rPr>
                <w:rFonts w:ascii="Times New Roman" w:eastAsia="Times New Roman" w:hAnsi="Times New Roman"/>
                <w:sz w:val="24"/>
                <w:szCs w:val="24"/>
              </w:rPr>
              <w:t>komybės už nepriklauso</w:t>
            </w:r>
            <w:r w:rsidR="00EF09C8" w:rsidRPr="001D20A2">
              <w:rPr>
                <w:rFonts w:ascii="Times New Roman" w:eastAsia="Times New Roman" w:hAnsi="Times New Roman"/>
                <w:sz w:val="24"/>
                <w:szCs w:val="24"/>
              </w:rPr>
              <w:t>-</w:t>
            </w:r>
            <w:r w:rsidRPr="001D20A2">
              <w:rPr>
                <w:rFonts w:ascii="Times New Roman" w:eastAsia="Times New Roman" w:hAnsi="Times New Roman"/>
                <w:sz w:val="24"/>
                <w:szCs w:val="24"/>
              </w:rPr>
              <w:t>mybę, demokratiją, jų puoselėjimas ir išsaugojimas.</w:t>
            </w:r>
          </w:p>
          <w:p w14:paraId="5BF5BE71" w14:textId="77777777" w:rsidR="00525CFF" w:rsidRPr="001D20A2" w:rsidRDefault="00525CFF" w:rsidP="00525CFF">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t>Ugdoma bendruomenės tolerancija ir pagarba kitų tautybių atstovams.</w:t>
            </w:r>
          </w:p>
        </w:tc>
        <w:tc>
          <w:tcPr>
            <w:tcW w:w="2205" w:type="pct"/>
            <w:gridSpan w:val="2"/>
          </w:tcPr>
          <w:p w14:paraId="7D97CA9E" w14:textId="77777777" w:rsidR="00525CFF" w:rsidRPr="001D20A2" w:rsidRDefault="001C260D" w:rsidP="00525CFF">
            <w:pPr>
              <w:spacing w:after="0" w:line="240" w:lineRule="auto"/>
              <w:jc w:val="both"/>
              <w:rPr>
                <w:rFonts w:ascii="Times New Roman" w:eastAsia="Times" w:hAnsi="Times New Roman"/>
                <w:sz w:val="24"/>
                <w:szCs w:val="24"/>
              </w:rPr>
            </w:pPr>
            <w:r w:rsidRPr="001D20A2">
              <w:rPr>
                <w:rFonts w:ascii="Times New Roman" w:eastAsia="Times New Roman" w:hAnsi="Times New Roman"/>
                <w:bCs/>
                <w:sz w:val="24"/>
                <w:szCs w:val="24"/>
                <w:lang w:eastAsia="lt-LT"/>
              </w:rPr>
              <w:lastRenderedPageBreak/>
              <w:t xml:space="preserve">100 proc. įvykdytos veiklos, integruotos į mokomuosius dalykus. 10 klasės mokiniai ir kiti dalyvavo pilietinėse akcijose </w:t>
            </w:r>
            <w:r w:rsidRPr="001D20A2">
              <w:rPr>
                <w:rFonts w:ascii="Times New Roman" w:eastAsia="Times New Roman" w:hAnsi="Times New Roman"/>
                <w:sz w:val="24"/>
                <w:szCs w:val="24"/>
              </w:rPr>
              <w:t xml:space="preserve">„Atmintis gyva, nes liudija“, </w:t>
            </w:r>
            <w:r w:rsidR="00525CFF" w:rsidRPr="001D20A2">
              <w:rPr>
                <w:rFonts w:ascii="Times New Roman" w:eastAsia="Times New Roman" w:hAnsi="Times New Roman"/>
                <w:sz w:val="24"/>
                <w:szCs w:val="24"/>
              </w:rPr>
              <w:t>Nepriklausomybės</w:t>
            </w:r>
            <w:r w:rsidRPr="001D20A2">
              <w:rPr>
                <w:rFonts w:ascii="Times New Roman" w:eastAsia="Times New Roman" w:hAnsi="Times New Roman"/>
                <w:sz w:val="24"/>
                <w:szCs w:val="24"/>
              </w:rPr>
              <w:t xml:space="preserve"> dien</w:t>
            </w:r>
            <w:r w:rsidR="00525CFF" w:rsidRPr="001D20A2">
              <w:rPr>
                <w:rFonts w:ascii="Times New Roman" w:eastAsia="Times New Roman" w:hAnsi="Times New Roman"/>
                <w:sz w:val="24"/>
                <w:szCs w:val="24"/>
              </w:rPr>
              <w:t>ų</w:t>
            </w:r>
            <w:r w:rsidRPr="001D20A2">
              <w:rPr>
                <w:rFonts w:ascii="Times New Roman" w:eastAsia="Times New Roman" w:hAnsi="Times New Roman"/>
                <w:sz w:val="24"/>
                <w:szCs w:val="24"/>
              </w:rPr>
              <w:t xml:space="preserve"> renginiuose </w:t>
            </w:r>
            <w:r w:rsidR="00525CFF" w:rsidRPr="001D20A2">
              <w:rPr>
                <w:rFonts w:ascii="Times New Roman" w:eastAsia="Times New Roman" w:hAnsi="Times New Roman"/>
                <w:sz w:val="24"/>
                <w:szCs w:val="24"/>
              </w:rPr>
              <w:t xml:space="preserve">mokykloje </w:t>
            </w:r>
            <w:r w:rsidRPr="001D20A2">
              <w:rPr>
                <w:rFonts w:ascii="Times New Roman" w:eastAsia="Times New Roman" w:hAnsi="Times New Roman"/>
                <w:sz w:val="24"/>
                <w:szCs w:val="24"/>
              </w:rPr>
              <w:t xml:space="preserve">bei kt. Išleisti </w:t>
            </w:r>
            <w:r w:rsidR="00525CFF" w:rsidRPr="001D20A2">
              <w:rPr>
                <w:rFonts w:ascii="Times New Roman" w:eastAsia="Times New Roman" w:hAnsi="Times New Roman"/>
                <w:sz w:val="24"/>
                <w:szCs w:val="24"/>
              </w:rPr>
              <w:t>3</w:t>
            </w:r>
            <w:r w:rsidRPr="001D20A2">
              <w:rPr>
                <w:rFonts w:ascii="Times New Roman" w:eastAsia="Times New Roman" w:hAnsi="Times New Roman"/>
                <w:sz w:val="24"/>
                <w:szCs w:val="24"/>
              </w:rPr>
              <w:t xml:space="preserve"> stendiniai </w:t>
            </w:r>
            <w:r w:rsidRPr="001D20A2">
              <w:rPr>
                <w:rFonts w:ascii="Times New Roman" w:eastAsia="Times New Roman" w:hAnsi="Times New Roman"/>
                <w:sz w:val="24"/>
                <w:szCs w:val="24"/>
              </w:rPr>
              <w:lastRenderedPageBreak/>
              <w:t>pranešimai mokyklos erdvėse, vykdytos dokumentinių filmų apie rezistencinį judėjimą peržiūros, analizuoti laisvės kovų dalyviai, jų kalbos, vestos diskusijos kartu su mokiniais apie asmeninę pilietinę a</w:t>
            </w:r>
            <w:r w:rsidR="00525CFF" w:rsidRPr="001D20A2">
              <w:rPr>
                <w:rFonts w:ascii="Times New Roman" w:eastAsia="Times New Roman" w:hAnsi="Times New Roman"/>
                <w:sz w:val="24"/>
                <w:szCs w:val="24"/>
              </w:rPr>
              <w:t>tsakomybę. Skatinta savanorystė</w:t>
            </w:r>
            <w:r w:rsidRPr="001D20A2">
              <w:rPr>
                <w:rFonts w:ascii="Times New Roman" w:eastAsia="Times New Roman" w:hAnsi="Times New Roman"/>
                <w:sz w:val="24"/>
                <w:szCs w:val="24"/>
              </w:rPr>
              <w:t>.</w:t>
            </w:r>
          </w:p>
          <w:p w14:paraId="4344F9DF" w14:textId="77777777" w:rsidR="001C260D" w:rsidRPr="001D20A2" w:rsidRDefault="00525CFF" w:rsidP="00525CFF">
            <w:pPr>
              <w:overflowPunct w:val="0"/>
              <w:spacing w:after="0" w:line="240" w:lineRule="auto"/>
              <w:jc w:val="both"/>
              <w:textAlignment w:val="baseline"/>
              <w:rPr>
                <w:rFonts w:ascii="Times New Roman" w:eastAsia="Times New Roman" w:hAnsi="Times New Roman"/>
                <w:bCs/>
                <w:sz w:val="24"/>
                <w:szCs w:val="24"/>
                <w:lang w:eastAsia="lt-LT"/>
              </w:rPr>
            </w:pPr>
            <w:r w:rsidRPr="001D20A2">
              <w:rPr>
                <w:rFonts w:ascii="Times New Roman" w:hAnsi="Times New Roman"/>
                <w:sz w:val="24"/>
                <w:szCs w:val="24"/>
              </w:rPr>
              <w:t xml:space="preserve">100 % 3–8 klasių mokinių prisiminė savo krašto istoriją ir žydų vaidmenį joje, pasidomėjo apie Šiauliuose gyvenusius žydus, jų papročius ir iškiliausias vietos asmenybes. </w:t>
            </w:r>
            <w:r w:rsidR="002F2502" w:rsidRPr="001D20A2">
              <w:rPr>
                <w:rFonts w:ascii="Times New Roman" w:eastAsia="Times New Roman" w:hAnsi="Times New Roman"/>
                <w:bCs/>
                <w:sz w:val="24"/>
                <w:szCs w:val="24"/>
                <w:lang w:eastAsia="lt-LT"/>
              </w:rPr>
              <w:t>Gauta padėka iš Tarptautinės istorinio teisingumo komisijos.</w:t>
            </w:r>
          </w:p>
        </w:tc>
      </w:tr>
      <w:tr w:rsidR="001C260D" w:rsidRPr="001D20A2" w14:paraId="7290CABD" w14:textId="77777777" w:rsidTr="002B11E8">
        <w:trPr>
          <w:trHeight w:val="557"/>
        </w:trPr>
        <w:tc>
          <w:tcPr>
            <w:tcW w:w="1248" w:type="pct"/>
          </w:tcPr>
          <w:p w14:paraId="5DB76A5D" w14:textId="77777777" w:rsidR="001C260D" w:rsidRPr="001D20A2"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r w:rsidRPr="001D20A2">
              <w:rPr>
                <w:rFonts w:ascii="Times New Roman" w:eastAsia="Times New Roman" w:hAnsi="Times New Roman"/>
                <w:bCs/>
                <w:iCs/>
                <w:sz w:val="24"/>
                <w:szCs w:val="24"/>
                <w:lang w:eastAsia="lt-LT"/>
              </w:rPr>
              <w:lastRenderedPageBreak/>
              <w:t xml:space="preserve">1.1.5. </w:t>
            </w:r>
            <w:r w:rsidRPr="001D20A2">
              <w:rPr>
                <w:rFonts w:ascii="Times New Roman" w:eastAsia="Times New Roman" w:hAnsi="Times New Roman" w:cs="Tahoma"/>
                <w:iCs/>
                <w:sz w:val="24"/>
                <w:szCs w:val="24"/>
              </w:rPr>
              <w:t>Tiriamoji ir analitinė veikla dėl ugdymo kokybės gerinimo.</w:t>
            </w:r>
          </w:p>
        </w:tc>
        <w:tc>
          <w:tcPr>
            <w:tcW w:w="1547" w:type="pct"/>
          </w:tcPr>
          <w:p w14:paraId="607868B2"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Bendruomenės dalyvavimas tobulinant ugdymosi proceso veiklas. Nuoseklus tyrimų atlikimas ir jų analizė pagal mokyklos veiklos plano tikslus. Racionaliai panaudojamos </w:t>
            </w:r>
            <w:r w:rsidR="007632D4" w:rsidRPr="001D20A2">
              <w:rPr>
                <w:rFonts w:ascii="Times New Roman" w:eastAsia="Times New Roman" w:hAnsi="Times New Roman"/>
                <w:sz w:val="24"/>
                <w:szCs w:val="24"/>
              </w:rPr>
              <w:t>mokymo</w:t>
            </w:r>
            <w:r w:rsidRPr="001D20A2">
              <w:rPr>
                <w:rFonts w:ascii="Times New Roman" w:eastAsia="Times New Roman" w:hAnsi="Times New Roman"/>
                <w:sz w:val="24"/>
                <w:szCs w:val="24"/>
              </w:rPr>
              <w:t xml:space="preserve"> lėšos pedagogų kvalifikacijos kėlimui.</w:t>
            </w:r>
          </w:p>
          <w:p w14:paraId="0655589F"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p>
          <w:p w14:paraId="13358B14"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p>
          <w:p w14:paraId="08254467"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p>
          <w:p w14:paraId="18BDD77F"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p>
          <w:p w14:paraId="4600DFD4"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p>
          <w:p w14:paraId="2A97A6CD" w14:textId="77777777" w:rsidR="00447160" w:rsidRPr="001D20A2" w:rsidRDefault="00447160" w:rsidP="001C260D">
            <w:pPr>
              <w:keepNext/>
              <w:snapToGrid w:val="0"/>
              <w:spacing w:after="0" w:line="240" w:lineRule="auto"/>
              <w:jc w:val="both"/>
              <w:rPr>
                <w:rFonts w:ascii="Times New Roman" w:eastAsia="Times New Roman" w:hAnsi="Times New Roman"/>
                <w:sz w:val="24"/>
                <w:szCs w:val="24"/>
              </w:rPr>
            </w:pPr>
          </w:p>
          <w:p w14:paraId="16E6D7B3" w14:textId="77777777" w:rsidR="00447160" w:rsidRPr="001D20A2" w:rsidRDefault="00447160" w:rsidP="001C260D">
            <w:pPr>
              <w:keepNext/>
              <w:snapToGrid w:val="0"/>
              <w:spacing w:after="0" w:line="240" w:lineRule="auto"/>
              <w:jc w:val="both"/>
              <w:rPr>
                <w:rFonts w:ascii="Times New Roman" w:eastAsia="Times New Roman" w:hAnsi="Times New Roman"/>
                <w:sz w:val="24"/>
                <w:szCs w:val="24"/>
              </w:rPr>
            </w:pPr>
          </w:p>
          <w:p w14:paraId="30ED9D9C" w14:textId="77777777" w:rsidR="00447160" w:rsidRPr="001D20A2" w:rsidRDefault="00447160" w:rsidP="001C260D">
            <w:pPr>
              <w:keepNext/>
              <w:snapToGrid w:val="0"/>
              <w:spacing w:after="0" w:line="240" w:lineRule="auto"/>
              <w:jc w:val="both"/>
              <w:rPr>
                <w:rFonts w:ascii="Times New Roman" w:eastAsia="Times New Roman" w:hAnsi="Times New Roman"/>
                <w:sz w:val="24"/>
                <w:szCs w:val="24"/>
              </w:rPr>
            </w:pPr>
          </w:p>
          <w:p w14:paraId="26C42A43" w14:textId="77777777" w:rsidR="00447160" w:rsidRPr="001D20A2" w:rsidRDefault="00447160" w:rsidP="001C260D">
            <w:pPr>
              <w:keepNext/>
              <w:snapToGrid w:val="0"/>
              <w:spacing w:after="0" w:line="240" w:lineRule="auto"/>
              <w:jc w:val="both"/>
              <w:rPr>
                <w:rFonts w:ascii="Times New Roman" w:eastAsia="Times New Roman" w:hAnsi="Times New Roman"/>
                <w:sz w:val="24"/>
                <w:szCs w:val="24"/>
              </w:rPr>
            </w:pPr>
          </w:p>
          <w:p w14:paraId="4E9615D8" w14:textId="77777777" w:rsidR="00447160" w:rsidRPr="001D20A2" w:rsidRDefault="00447160" w:rsidP="001C260D">
            <w:pPr>
              <w:keepNext/>
              <w:snapToGrid w:val="0"/>
              <w:spacing w:after="0" w:line="240" w:lineRule="auto"/>
              <w:jc w:val="both"/>
              <w:rPr>
                <w:rFonts w:ascii="Times New Roman" w:eastAsia="Times New Roman" w:hAnsi="Times New Roman"/>
                <w:sz w:val="24"/>
                <w:szCs w:val="24"/>
              </w:rPr>
            </w:pPr>
          </w:p>
          <w:p w14:paraId="6ED0E093" w14:textId="77777777" w:rsidR="00447160" w:rsidRPr="001D20A2" w:rsidRDefault="00447160" w:rsidP="001C260D">
            <w:pPr>
              <w:keepNext/>
              <w:snapToGrid w:val="0"/>
              <w:spacing w:after="0" w:line="240" w:lineRule="auto"/>
              <w:jc w:val="both"/>
              <w:rPr>
                <w:rFonts w:ascii="Times New Roman" w:eastAsia="Times New Roman" w:hAnsi="Times New Roman"/>
                <w:sz w:val="24"/>
                <w:szCs w:val="24"/>
              </w:rPr>
            </w:pPr>
          </w:p>
          <w:p w14:paraId="5E4450D3" w14:textId="77777777" w:rsidR="009B3585" w:rsidRPr="001D20A2" w:rsidRDefault="009B3585" w:rsidP="001C260D">
            <w:pPr>
              <w:keepNext/>
              <w:snapToGrid w:val="0"/>
              <w:spacing w:after="0" w:line="240" w:lineRule="auto"/>
              <w:jc w:val="both"/>
              <w:rPr>
                <w:rFonts w:ascii="Times New Roman" w:eastAsia="Times New Roman" w:hAnsi="Times New Roman"/>
                <w:sz w:val="24"/>
                <w:szCs w:val="24"/>
                <w:lang w:eastAsia="ar-SA"/>
              </w:rPr>
            </w:pPr>
          </w:p>
          <w:p w14:paraId="7DDD9E5E"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lang w:eastAsia="ar-SA"/>
              </w:rPr>
              <w:t>Bendruomenės dalyvavimas Mokyklos veiklos kokybės įsivertinime. 202</w:t>
            </w:r>
            <w:r w:rsidR="00120895" w:rsidRPr="001D20A2">
              <w:rPr>
                <w:rFonts w:ascii="Times New Roman" w:eastAsia="Times New Roman" w:hAnsi="Times New Roman"/>
                <w:sz w:val="24"/>
                <w:szCs w:val="24"/>
                <w:lang w:eastAsia="ar-SA"/>
              </w:rPr>
              <w:t>1</w:t>
            </w:r>
            <w:r w:rsidRPr="001D20A2">
              <w:rPr>
                <w:rFonts w:ascii="Times New Roman" w:eastAsia="Times New Roman" w:hAnsi="Times New Roman"/>
                <w:sz w:val="24"/>
                <w:szCs w:val="24"/>
                <w:lang w:eastAsia="ar-SA"/>
              </w:rPr>
              <w:t xml:space="preserve"> m. at</w:t>
            </w:r>
            <w:r w:rsidR="00E47F8E" w:rsidRPr="001D20A2">
              <w:rPr>
                <w:rFonts w:ascii="Times New Roman" w:eastAsia="Times New Roman" w:hAnsi="Times New Roman"/>
                <w:sz w:val="24"/>
                <w:szCs w:val="24"/>
                <w:lang w:eastAsia="ar-SA"/>
              </w:rPr>
              <w:t>-</w:t>
            </w:r>
            <w:r w:rsidRPr="001D20A2">
              <w:rPr>
                <w:rFonts w:ascii="Times New Roman" w:eastAsia="Times New Roman" w:hAnsi="Times New Roman"/>
                <w:sz w:val="24"/>
                <w:szCs w:val="24"/>
                <w:lang w:eastAsia="ar-SA"/>
              </w:rPr>
              <w:t>rinkta sritis „</w:t>
            </w:r>
            <w:r w:rsidR="00120895" w:rsidRPr="001D20A2">
              <w:rPr>
                <w:rFonts w:ascii="Times New Roman" w:hAnsi="Times New Roman"/>
                <w:sz w:val="24"/>
                <w:szCs w:val="24"/>
              </w:rPr>
              <w:t>Ugdymas(is) ir mokinių patirtys“</w:t>
            </w:r>
            <w:r w:rsidRPr="001D20A2">
              <w:rPr>
                <w:rFonts w:ascii="Times New Roman" w:eastAsia="Times New Roman" w:hAnsi="Times New Roman"/>
                <w:sz w:val="24"/>
                <w:szCs w:val="24"/>
                <w:lang w:eastAsia="ar-SA"/>
              </w:rPr>
              <w:t>. Rodikli</w:t>
            </w:r>
            <w:r w:rsidR="00120895" w:rsidRPr="001D20A2">
              <w:rPr>
                <w:rFonts w:ascii="Times New Roman" w:eastAsia="Times New Roman" w:hAnsi="Times New Roman"/>
                <w:sz w:val="24"/>
                <w:szCs w:val="24"/>
                <w:lang w:eastAsia="ar-SA"/>
              </w:rPr>
              <w:t>ai</w:t>
            </w:r>
            <w:r w:rsidRPr="001D20A2">
              <w:rPr>
                <w:rFonts w:ascii="Times New Roman" w:eastAsia="Times New Roman" w:hAnsi="Times New Roman"/>
                <w:sz w:val="24"/>
                <w:szCs w:val="24"/>
                <w:lang w:eastAsia="ar-SA"/>
              </w:rPr>
              <w:t xml:space="preserve">: </w:t>
            </w:r>
            <w:r w:rsidR="00120895" w:rsidRPr="001D20A2">
              <w:rPr>
                <w:rFonts w:ascii="Times New Roman" w:eastAsia="Times New Roman" w:hAnsi="Times New Roman"/>
                <w:sz w:val="24"/>
                <w:szCs w:val="24"/>
                <w:lang w:eastAsia="ar-SA"/>
              </w:rPr>
              <w:t>Mokymosi lūkesčiai ir mokinių skatinimas; verti</w:t>
            </w:r>
            <w:r w:rsidR="00E47F8E" w:rsidRPr="001D20A2">
              <w:rPr>
                <w:rFonts w:ascii="Times New Roman" w:eastAsia="Times New Roman" w:hAnsi="Times New Roman"/>
                <w:sz w:val="24"/>
                <w:szCs w:val="24"/>
                <w:lang w:eastAsia="ar-SA"/>
              </w:rPr>
              <w:t>-</w:t>
            </w:r>
            <w:r w:rsidR="00120895" w:rsidRPr="001D20A2">
              <w:rPr>
                <w:rFonts w:ascii="Times New Roman" w:eastAsia="Times New Roman" w:hAnsi="Times New Roman"/>
                <w:sz w:val="24"/>
                <w:szCs w:val="24"/>
                <w:lang w:eastAsia="ar-SA"/>
              </w:rPr>
              <w:t xml:space="preserve">nimas ugdymui bei mokinių įsivertinimas. </w:t>
            </w:r>
          </w:p>
          <w:p w14:paraId="3A1175AF"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 </w:t>
            </w:r>
          </w:p>
        </w:tc>
        <w:tc>
          <w:tcPr>
            <w:tcW w:w="2205" w:type="pct"/>
            <w:gridSpan w:val="2"/>
          </w:tcPr>
          <w:p w14:paraId="4ADC8607" w14:textId="77777777" w:rsidR="002F2502" w:rsidRPr="001D20A2" w:rsidRDefault="001C260D" w:rsidP="002F2502">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100 proc. pedagogų tobulino profesines kompetencijas organizuojamuose moky</w:t>
            </w:r>
            <w:r w:rsidR="00E47F8E" w:rsidRPr="001D20A2">
              <w:rPr>
                <w:rFonts w:ascii="Times New Roman" w:eastAsia="Times New Roman" w:hAnsi="Times New Roman"/>
                <w:sz w:val="24"/>
                <w:szCs w:val="24"/>
              </w:rPr>
              <w:t>-</w:t>
            </w:r>
            <w:r w:rsidRPr="001D20A2">
              <w:rPr>
                <w:rFonts w:ascii="Times New Roman" w:eastAsia="Times New Roman" w:hAnsi="Times New Roman"/>
                <w:sz w:val="24"/>
                <w:szCs w:val="24"/>
              </w:rPr>
              <w:t>muose, kaip aktyviau naudoti ir įtraukti mokinius į nuotolinį ugdymąsi, pristatant ugdymo turinio plėtojimą mokiniams (globėjams, rūpintojams). 100 proc. mokyklos pedagogų 202</w:t>
            </w:r>
            <w:r w:rsidR="00120895" w:rsidRPr="001D20A2">
              <w:rPr>
                <w:rFonts w:ascii="Times New Roman" w:eastAsia="Times New Roman" w:hAnsi="Times New Roman"/>
                <w:sz w:val="24"/>
                <w:szCs w:val="24"/>
              </w:rPr>
              <w:t>1</w:t>
            </w:r>
            <w:r w:rsidRPr="001D20A2">
              <w:rPr>
                <w:rFonts w:ascii="Times New Roman" w:eastAsia="Times New Roman" w:hAnsi="Times New Roman"/>
                <w:sz w:val="24"/>
                <w:szCs w:val="24"/>
              </w:rPr>
              <w:t xml:space="preserve"> m. </w:t>
            </w:r>
            <w:r w:rsidR="002F2502" w:rsidRPr="001D20A2">
              <w:rPr>
                <w:rFonts w:ascii="Times New Roman" w:eastAsia="Times New Roman" w:hAnsi="Times New Roman"/>
                <w:sz w:val="24"/>
                <w:szCs w:val="24"/>
              </w:rPr>
              <w:t>yra išklausę</w:t>
            </w:r>
            <w:r w:rsidRPr="001D20A2">
              <w:rPr>
                <w:rFonts w:ascii="Times New Roman" w:eastAsia="Times New Roman" w:hAnsi="Times New Roman"/>
                <w:sz w:val="24"/>
                <w:szCs w:val="24"/>
              </w:rPr>
              <w:t xml:space="preserve"> 40 valandų logopedijos</w:t>
            </w:r>
            <w:r w:rsidR="002F2502" w:rsidRPr="001D20A2">
              <w:rPr>
                <w:rFonts w:ascii="Times New Roman" w:eastAsia="Times New Roman" w:hAnsi="Times New Roman"/>
                <w:sz w:val="24"/>
                <w:szCs w:val="24"/>
              </w:rPr>
              <w:t xml:space="preserve"> ir turizmo renginių vadovų mokymai saugos ir sveikatos klausimais</w:t>
            </w:r>
            <w:r w:rsidRPr="001D20A2">
              <w:rPr>
                <w:rFonts w:ascii="Times New Roman" w:eastAsia="Times New Roman" w:hAnsi="Times New Roman"/>
                <w:sz w:val="24"/>
                <w:szCs w:val="24"/>
              </w:rPr>
              <w:t xml:space="preserve"> kursus</w:t>
            </w:r>
            <w:r w:rsidR="002F2502" w:rsidRPr="001D20A2">
              <w:rPr>
                <w:rFonts w:ascii="Times New Roman" w:eastAsia="Times New Roman" w:hAnsi="Times New Roman"/>
                <w:sz w:val="24"/>
                <w:szCs w:val="24"/>
              </w:rPr>
              <w:t>; darbuotojų saugos ir sveikatos instruktavimų tvarkos mokymus (kilus gaisrui); darbuotojų civilinės saugos mokymus darbo vietoje</w:t>
            </w:r>
            <w:r w:rsidRPr="001D20A2">
              <w:rPr>
                <w:rFonts w:ascii="Times New Roman" w:eastAsia="Times New Roman" w:hAnsi="Times New Roman"/>
                <w:sz w:val="24"/>
                <w:szCs w:val="24"/>
              </w:rPr>
              <w:t>.</w:t>
            </w:r>
          </w:p>
          <w:p w14:paraId="090E9104" w14:textId="77777777" w:rsidR="007632D4" w:rsidRPr="001D20A2" w:rsidRDefault="002F2502" w:rsidP="007632D4">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100 proc. vis</w:t>
            </w:r>
            <w:r w:rsidR="007632D4" w:rsidRPr="001D20A2">
              <w:rPr>
                <w:rFonts w:ascii="Times New Roman" w:eastAsia="Times New Roman" w:hAnsi="Times New Roman"/>
                <w:sz w:val="24"/>
                <w:szCs w:val="24"/>
              </w:rPr>
              <w:t>i mokyklos nariai yra aktyvūs. 100 proc. pedagogai tobulino savo profesines kompetencijas (panau</w:t>
            </w:r>
            <w:r w:rsidR="00EF09C8" w:rsidRPr="001D20A2">
              <w:rPr>
                <w:rFonts w:ascii="Times New Roman" w:eastAsia="Times New Roman" w:hAnsi="Times New Roman"/>
                <w:sz w:val="24"/>
                <w:szCs w:val="24"/>
              </w:rPr>
              <w:t>-</w:t>
            </w:r>
            <w:r w:rsidR="007632D4" w:rsidRPr="001D20A2">
              <w:rPr>
                <w:rFonts w:ascii="Times New Roman" w:eastAsia="Times New Roman" w:hAnsi="Times New Roman"/>
                <w:sz w:val="24"/>
                <w:szCs w:val="24"/>
              </w:rPr>
              <w:t>dotos mokymo lėšos, skirtos kvalifikacijos kėlimui). Kiekvienas pedagogas pa</w:t>
            </w:r>
            <w:r w:rsidR="00EF09C8" w:rsidRPr="001D20A2">
              <w:rPr>
                <w:rFonts w:ascii="Times New Roman" w:eastAsia="Times New Roman" w:hAnsi="Times New Roman"/>
                <w:sz w:val="24"/>
                <w:szCs w:val="24"/>
              </w:rPr>
              <w:t>-</w:t>
            </w:r>
            <w:r w:rsidR="007632D4" w:rsidRPr="001D20A2">
              <w:rPr>
                <w:rFonts w:ascii="Times New Roman" w:eastAsia="Times New Roman" w:hAnsi="Times New Roman"/>
                <w:sz w:val="24"/>
                <w:szCs w:val="24"/>
              </w:rPr>
              <w:t>pildomai tobulino skaitmeninio raš</w:t>
            </w:r>
            <w:r w:rsidR="00E47F8E" w:rsidRPr="001D20A2">
              <w:rPr>
                <w:rFonts w:ascii="Times New Roman" w:eastAsia="Times New Roman" w:hAnsi="Times New Roman"/>
                <w:sz w:val="24"/>
                <w:szCs w:val="24"/>
              </w:rPr>
              <w:t>-</w:t>
            </w:r>
            <w:r w:rsidR="007632D4" w:rsidRPr="001D20A2">
              <w:rPr>
                <w:rFonts w:ascii="Times New Roman" w:eastAsia="Times New Roman" w:hAnsi="Times New Roman"/>
                <w:sz w:val="24"/>
                <w:szCs w:val="24"/>
              </w:rPr>
              <w:t xml:space="preserve">tingumo kompetenciją ir 100 proc. buvo panaudotos tam skirtos savivaldybės lėšos. </w:t>
            </w:r>
          </w:p>
          <w:p w14:paraId="0EDDEB19" w14:textId="77777777" w:rsidR="001C260D" w:rsidRPr="001D20A2" w:rsidRDefault="00C46C46" w:rsidP="009B3585">
            <w:pPr>
              <w:spacing w:after="0" w:line="240" w:lineRule="auto"/>
              <w:jc w:val="both"/>
              <w:rPr>
                <w:rFonts w:ascii="Times New Roman" w:eastAsia="Times New Roman" w:hAnsi="Times New Roman"/>
                <w:iCs/>
                <w:sz w:val="24"/>
                <w:szCs w:val="24"/>
              </w:rPr>
            </w:pPr>
            <w:r w:rsidRPr="001D20A2">
              <w:rPr>
                <w:rFonts w:ascii="Times New Roman" w:eastAsia="Times New Roman" w:hAnsi="Times New Roman"/>
                <w:sz w:val="24"/>
                <w:szCs w:val="24"/>
              </w:rPr>
              <w:t>Mokyklos veiklos kokybės įsivertinime d</w:t>
            </w:r>
            <w:r w:rsidR="001C260D" w:rsidRPr="001D20A2">
              <w:rPr>
                <w:rFonts w:ascii="Times New Roman" w:eastAsia="Times New Roman" w:hAnsi="Times New Roman"/>
                <w:sz w:val="24"/>
                <w:szCs w:val="24"/>
              </w:rPr>
              <w:t>alyvavo 98 proc. mokinių (5–10 klasių). 9</w:t>
            </w:r>
            <w:r w:rsidR="00447160" w:rsidRPr="001D20A2">
              <w:rPr>
                <w:rFonts w:ascii="Times New Roman" w:eastAsia="Times New Roman" w:hAnsi="Times New Roman"/>
                <w:sz w:val="24"/>
                <w:szCs w:val="24"/>
              </w:rPr>
              <w:t>8</w:t>
            </w:r>
            <w:r w:rsidR="001C260D" w:rsidRPr="001D20A2">
              <w:rPr>
                <w:rFonts w:ascii="Times New Roman" w:eastAsia="Times New Roman" w:hAnsi="Times New Roman"/>
                <w:sz w:val="24"/>
                <w:szCs w:val="24"/>
              </w:rPr>
              <w:t xml:space="preserve"> proc. mokinių tėvų (globėjų, rūpintojų). 100 proc. pedagogų. </w:t>
            </w:r>
            <w:r w:rsidR="00120895" w:rsidRPr="001D20A2">
              <w:rPr>
                <w:rFonts w:ascii="Times New Roman" w:eastAsia="Times New Roman" w:hAnsi="Times New Roman"/>
                <w:sz w:val="24"/>
                <w:szCs w:val="24"/>
              </w:rPr>
              <w:t xml:space="preserve">Tikėjimas mokinio galiomis, pažangą skatinantis grįžtamasis ryšys, įsivertinimas kaip savivoka priskirti 3 lygiui, mokymosi džiaugsmas, mokymosi įprasminimas, vertinimo kriterijų aiškumas, vertinimo įvairovė, dialogas vertinant – 4 lygiui. Išskirtas stiprusis veiklos aspektas – mokymosi džiaugsmas, silpnasis veiklos aspektas – įsivertinimas kaip savivoka, tobulinama veiklos sritis – pažangą skatinantis grįžtamasis ryšys. </w:t>
            </w:r>
            <w:r w:rsidR="001C260D" w:rsidRPr="001D20A2">
              <w:rPr>
                <w:rFonts w:ascii="Times New Roman" w:eastAsia="Times New Roman" w:hAnsi="Times New Roman"/>
                <w:sz w:val="24"/>
                <w:szCs w:val="24"/>
              </w:rPr>
              <w:t>Parengtos išvados ir rekomendac</w:t>
            </w:r>
            <w:r w:rsidR="00120895" w:rsidRPr="001D20A2">
              <w:rPr>
                <w:rFonts w:ascii="Times New Roman" w:eastAsia="Times New Roman" w:hAnsi="Times New Roman"/>
                <w:sz w:val="24"/>
                <w:szCs w:val="24"/>
              </w:rPr>
              <w:t>ijos, tikslai ir uždaviniai 2022</w:t>
            </w:r>
            <w:r w:rsidR="001C260D" w:rsidRPr="001D20A2">
              <w:rPr>
                <w:rFonts w:ascii="Times New Roman" w:eastAsia="Times New Roman" w:hAnsi="Times New Roman"/>
                <w:sz w:val="24"/>
                <w:szCs w:val="24"/>
              </w:rPr>
              <w:t xml:space="preserve"> metams.</w:t>
            </w:r>
          </w:p>
        </w:tc>
      </w:tr>
      <w:tr w:rsidR="001C260D" w:rsidRPr="001D20A2" w14:paraId="777868CF" w14:textId="77777777" w:rsidTr="001C260D">
        <w:tc>
          <w:tcPr>
            <w:tcW w:w="5000" w:type="pct"/>
            <w:gridSpan w:val="4"/>
          </w:tcPr>
          <w:p w14:paraId="37BE9864" w14:textId="77777777" w:rsidR="001C260D" w:rsidRPr="001D20A2" w:rsidRDefault="00F51880" w:rsidP="001C260D">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b/>
                <w:bCs/>
                <w:sz w:val="24"/>
                <w:szCs w:val="24"/>
              </w:rPr>
              <w:t>1.2. U</w:t>
            </w:r>
            <w:r w:rsidR="001C260D" w:rsidRPr="001D20A2">
              <w:rPr>
                <w:rFonts w:ascii="Times New Roman" w:eastAsia="Lucida Sans Unicode" w:hAnsi="Times New Roman" w:cs="Tahoma"/>
                <w:b/>
                <w:bCs/>
                <w:sz w:val="24"/>
                <w:szCs w:val="24"/>
              </w:rPr>
              <w:t xml:space="preserve">ždavinys. </w:t>
            </w:r>
            <w:r w:rsidR="00F70E29" w:rsidRPr="001D20A2">
              <w:rPr>
                <w:rFonts w:ascii="Times New Roman" w:eastAsia="Lucida Sans Unicode" w:hAnsi="Times New Roman"/>
                <w:bCs/>
                <w:sz w:val="24"/>
                <w:szCs w:val="24"/>
              </w:rPr>
              <w:t>Gerinti skirtingų ugdymosi poreikių mokinių ugdymą(si), padėti pasiekti aukštesnių rezultatų.</w:t>
            </w:r>
          </w:p>
          <w:p w14:paraId="25E9052D"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cs="Tahoma"/>
                <w:b/>
                <w:bCs/>
                <w:sz w:val="24"/>
                <w:szCs w:val="24"/>
              </w:rPr>
              <w:t>Priemonės:</w:t>
            </w:r>
          </w:p>
        </w:tc>
      </w:tr>
      <w:tr w:rsidR="001C260D" w:rsidRPr="001D20A2" w14:paraId="2716B3EF" w14:textId="77777777" w:rsidTr="001C260D">
        <w:tc>
          <w:tcPr>
            <w:tcW w:w="1248" w:type="pct"/>
          </w:tcPr>
          <w:p w14:paraId="6159C8C1"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cs="Tahoma"/>
                <w:sz w:val="24"/>
                <w:szCs w:val="24"/>
              </w:rPr>
              <w:lastRenderedPageBreak/>
              <w:t>1.2.1.</w:t>
            </w:r>
            <w:r w:rsidRPr="001D20A2">
              <w:rPr>
                <w:rFonts w:ascii="Times New Roman" w:eastAsia="Lucida Sans Unicode" w:hAnsi="Times New Roman" w:cs="Tahoma"/>
                <w:b/>
                <w:bCs/>
                <w:sz w:val="24"/>
                <w:szCs w:val="24"/>
              </w:rPr>
              <w:t xml:space="preserve"> </w:t>
            </w:r>
            <w:r w:rsidR="00F70E29" w:rsidRPr="001D20A2">
              <w:rPr>
                <w:rFonts w:ascii="Times New Roman" w:eastAsia="Lucida Sans Unicode" w:hAnsi="Times New Roman"/>
                <w:sz w:val="24"/>
                <w:szCs w:val="24"/>
              </w:rPr>
              <w:t>VGK pagalbos užtikrinimas, bendradarbiaujant ir konsultuojant mokinių ugdymosi galimybių plėtros klausimais.</w:t>
            </w:r>
          </w:p>
        </w:tc>
        <w:tc>
          <w:tcPr>
            <w:tcW w:w="1547" w:type="pct"/>
          </w:tcPr>
          <w:p w14:paraId="4C77822F" w14:textId="77777777" w:rsidR="001C260D" w:rsidRPr="001D20A2" w:rsidRDefault="001C260D" w:rsidP="00E47F8E">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Plėtojamas tarpinstitucinis bendradarbiavimas, teikiamos rekomendacijos, ieškoma būdų, kaip pagerinti mokyklos ugdymo(si) aplin</w:t>
            </w:r>
            <w:r w:rsidR="00E47F8E" w:rsidRPr="001D20A2">
              <w:rPr>
                <w:rFonts w:ascii="Times New Roman" w:eastAsia="Lucida Sans Unicode" w:hAnsi="Times New Roman"/>
                <w:sz w:val="24"/>
                <w:szCs w:val="24"/>
              </w:rPr>
              <w:t>-</w:t>
            </w:r>
            <w:r w:rsidRPr="001D20A2">
              <w:rPr>
                <w:rFonts w:ascii="Times New Roman" w:eastAsia="Lucida Sans Unicode" w:hAnsi="Times New Roman"/>
                <w:sz w:val="24"/>
                <w:szCs w:val="24"/>
              </w:rPr>
              <w:t>ką, mikroklimatą, vaikų/mo</w:t>
            </w:r>
            <w:r w:rsidR="00E47F8E" w:rsidRPr="001D20A2">
              <w:rPr>
                <w:rFonts w:ascii="Times New Roman" w:eastAsia="Lucida Sans Unicode" w:hAnsi="Times New Roman"/>
                <w:sz w:val="24"/>
                <w:szCs w:val="24"/>
              </w:rPr>
              <w:t>-</w:t>
            </w:r>
            <w:r w:rsidRPr="001D20A2">
              <w:rPr>
                <w:rFonts w:ascii="Times New Roman" w:eastAsia="Lucida Sans Unicode" w:hAnsi="Times New Roman"/>
                <w:sz w:val="24"/>
                <w:szCs w:val="24"/>
              </w:rPr>
              <w:t>kinių saugumą, kaip efektyviau tenkinti vai</w:t>
            </w:r>
            <w:r w:rsidR="00E47F8E" w:rsidRPr="001D20A2">
              <w:rPr>
                <w:rFonts w:ascii="Times New Roman" w:eastAsia="Lucida Sans Unicode" w:hAnsi="Times New Roman"/>
                <w:sz w:val="24"/>
                <w:szCs w:val="24"/>
              </w:rPr>
              <w:t>-</w:t>
            </w:r>
            <w:r w:rsidRPr="001D20A2">
              <w:rPr>
                <w:rFonts w:ascii="Times New Roman" w:eastAsia="Lucida Sans Unicode" w:hAnsi="Times New Roman"/>
                <w:sz w:val="24"/>
                <w:szCs w:val="24"/>
              </w:rPr>
              <w:t>kų/mokinių individualius,  specialiuosius ugdymosi poreikius.</w:t>
            </w:r>
          </w:p>
        </w:tc>
        <w:tc>
          <w:tcPr>
            <w:tcW w:w="2205" w:type="pct"/>
            <w:gridSpan w:val="2"/>
          </w:tcPr>
          <w:p w14:paraId="1FCA1866" w14:textId="77777777" w:rsidR="0019578E" w:rsidRPr="001D20A2" w:rsidRDefault="001C260D" w:rsidP="006F3974">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Vyko 1</w:t>
            </w:r>
            <w:r w:rsidR="00447160" w:rsidRPr="001D20A2">
              <w:rPr>
                <w:rFonts w:ascii="Times New Roman" w:eastAsia="Lucida Sans Unicode" w:hAnsi="Times New Roman"/>
                <w:sz w:val="24"/>
                <w:szCs w:val="24"/>
              </w:rPr>
              <w:t>6</w:t>
            </w:r>
            <w:r w:rsidRPr="001D20A2">
              <w:rPr>
                <w:rFonts w:ascii="Times New Roman" w:eastAsia="Lucida Sans Unicode" w:hAnsi="Times New Roman"/>
                <w:sz w:val="24"/>
                <w:szCs w:val="24"/>
              </w:rPr>
              <w:t xml:space="preserve"> VGK posėdžių.</w:t>
            </w:r>
            <w:r w:rsidR="00C46C46" w:rsidRPr="001D20A2">
              <w:rPr>
                <w:rFonts w:ascii="Times New Roman" w:eastAsia="Lucida Sans Unicode" w:hAnsi="Times New Roman"/>
                <w:sz w:val="24"/>
                <w:szCs w:val="24"/>
              </w:rPr>
              <w:t xml:space="preserve"> </w:t>
            </w:r>
            <w:r w:rsidRPr="001D20A2">
              <w:rPr>
                <w:rFonts w:ascii="Times New Roman" w:eastAsia="Times New Roman" w:hAnsi="Times New Roman"/>
                <w:sz w:val="24"/>
                <w:szCs w:val="20"/>
              </w:rPr>
              <w:t xml:space="preserve">Organizuotos nuotolinės ir tradicinės diskusijos su Šiaulių miesto ir rajonų PPT specialistais bei švietimo pagalbos teikėjais. </w:t>
            </w:r>
            <w:r w:rsidR="003F416A" w:rsidRPr="001D20A2">
              <w:rPr>
                <w:rFonts w:ascii="Times New Roman" w:eastAsia="Times New Roman" w:hAnsi="Times New Roman"/>
                <w:sz w:val="24"/>
                <w:szCs w:val="20"/>
              </w:rPr>
              <w:t>Bendradarbiaujama su švietimo pagalbos teikėjais kitose savivaldybėse, i</w:t>
            </w:r>
            <w:r w:rsidRPr="001D20A2">
              <w:rPr>
                <w:rFonts w:ascii="Times New Roman" w:eastAsia="Times New Roman" w:hAnsi="Times New Roman"/>
                <w:sz w:val="24"/>
                <w:szCs w:val="20"/>
              </w:rPr>
              <w:t>šsiųst</w:t>
            </w:r>
            <w:r w:rsidR="003F416A" w:rsidRPr="001D20A2">
              <w:rPr>
                <w:rFonts w:ascii="Times New Roman" w:eastAsia="Times New Roman" w:hAnsi="Times New Roman"/>
                <w:sz w:val="24"/>
                <w:szCs w:val="20"/>
              </w:rPr>
              <w:t>i</w:t>
            </w:r>
            <w:r w:rsidRPr="001D20A2">
              <w:rPr>
                <w:rFonts w:ascii="Times New Roman" w:eastAsia="Times New Roman" w:hAnsi="Times New Roman"/>
                <w:sz w:val="24"/>
                <w:szCs w:val="20"/>
              </w:rPr>
              <w:t xml:space="preserve"> 2</w:t>
            </w:r>
            <w:r w:rsidR="003F416A" w:rsidRPr="001D20A2">
              <w:rPr>
                <w:rFonts w:ascii="Times New Roman" w:eastAsia="Times New Roman" w:hAnsi="Times New Roman"/>
                <w:sz w:val="24"/>
                <w:szCs w:val="20"/>
              </w:rPr>
              <w:t>8</w:t>
            </w:r>
            <w:r w:rsidRPr="001D20A2">
              <w:rPr>
                <w:rFonts w:ascii="Times New Roman" w:eastAsia="Times New Roman" w:hAnsi="Times New Roman"/>
                <w:sz w:val="24"/>
                <w:szCs w:val="20"/>
              </w:rPr>
              <w:t xml:space="preserve"> informaciniai pranešimai apie mokyklos veiklos įvairiapusiškumą PPT ir kt. įstaigoms. </w:t>
            </w:r>
            <w:r w:rsidR="00703D91" w:rsidRPr="001D20A2">
              <w:rPr>
                <w:rFonts w:ascii="Times New Roman" w:eastAsia="Times New Roman" w:hAnsi="Times New Roman"/>
                <w:sz w:val="24"/>
                <w:szCs w:val="20"/>
              </w:rPr>
              <w:t>Atliktas tyrimas, skirtas 5 klasių adaptaciniam periodui: 86 proc. mokinių (11 proc. daugiau nei 2020 m.) teigė, kad jiems patinka eiti į mokyklą, 80 proc. nurodo, kad šiais mokslo metais jie pradėjo labiau pasitikėti savimi. 93 proc. nurodo, kad jie patenkinti savo klase ir turi draugų. 60 proc. mokinių pažymėjo, kad ėjimas į mokyklą tai jų pareiga ir suvokia, kad įgytų žinių reikės ateityje. 73 proc. mokinių patinka bendrauti su mokytojais, kilus sunkumams kreipiasi į juos pagalbos</w:t>
            </w:r>
            <w:r w:rsidR="006F3974" w:rsidRPr="001D20A2">
              <w:rPr>
                <w:rFonts w:ascii="Times New Roman" w:eastAsia="Times New Roman" w:hAnsi="Times New Roman"/>
                <w:sz w:val="24"/>
                <w:szCs w:val="20"/>
              </w:rPr>
              <w:t>.</w:t>
            </w:r>
          </w:p>
        </w:tc>
      </w:tr>
      <w:tr w:rsidR="001C260D" w:rsidRPr="001D20A2" w14:paraId="0C79AEC8" w14:textId="77777777" w:rsidTr="001C260D">
        <w:tc>
          <w:tcPr>
            <w:tcW w:w="1248" w:type="pct"/>
          </w:tcPr>
          <w:p w14:paraId="2D01981D" w14:textId="77777777" w:rsidR="001C260D" w:rsidRPr="001D20A2" w:rsidRDefault="001C260D" w:rsidP="001C260D">
            <w:pPr>
              <w:tabs>
                <w:tab w:val="left" w:pos="1418"/>
                <w:tab w:val="left" w:pos="1701"/>
              </w:tabs>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sz w:val="24"/>
                <w:szCs w:val="24"/>
              </w:rPr>
              <w:t xml:space="preserve">1.2.2. </w:t>
            </w:r>
            <w:r w:rsidRPr="001D20A2">
              <w:rPr>
                <w:rFonts w:ascii="Times New Roman" w:eastAsia="Times New Roman" w:hAnsi="Times New Roman"/>
                <w:sz w:val="24"/>
                <w:szCs w:val="24"/>
              </w:rPr>
              <w:t>Aprūpinimas specialiosiomis ugdymo priemonėmis, kompiuterinėmis programomis.</w:t>
            </w:r>
          </w:p>
        </w:tc>
        <w:tc>
          <w:tcPr>
            <w:tcW w:w="1547" w:type="pct"/>
          </w:tcPr>
          <w:p w14:paraId="31356488"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sz w:val="24"/>
                <w:szCs w:val="24"/>
              </w:rPr>
              <w:t>Racionalus lėšų panau</w:t>
            </w:r>
            <w:r w:rsidR="00E47F8E" w:rsidRPr="001D20A2">
              <w:rPr>
                <w:rFonts w:ascii="Times New Roman" w:eastAsia="Lucida Sans Unicode" w:hAnsi="Times New Roman"/>
                <w:sz w:val="24"/>
                <w:szCs w:val="24"/>
              </w:rPr>
              <w:t>-</w:t>
            </w:r>
            <w:r w:rsidRPr="001D20A2">
              <w:rPr>
                <w:rFonts w:ascii="Times New Roman" w:eastAsia="Lucida Sans Unicode" w:hAnsi="Times New Roman"/>
                <w:sz w:val="24"/>
                <w:szCs w:val="24"/>
              </w:rPr>
              <w:t xml:space="preserve">dojimas vadovėlių ir mokymo priemonių įsigijimui. </w:t>
            </w:r>
          </w:p>
        </w:tc>
        <w:tc>
          <w:tcPr>
            <w:tcW w:w="2205" w:type="pct"/>
            <w:gridSpan w:val="2"/>
          </w:tcPr>
          <w:p w14:paraId="685E80A2" w14:textId="77777777" w:rsidR="001C260D" w:rsidRPr="001D20A2" w:rsidRDefault="001C260D" w:rsidP="006F3974">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100 proc. lėšų panaudota perkant naujus </w:t>
            </w:r>
            <w:r w:rsidR="006F3974" w:rsidRPr="001D20A2">
              <w:rPr>
                <w:rFonts w:ascii="Times New Roman" w:eastAsia="Lucida Sans Unicode" w:hAnsi="Times New Roman"/>
                <w:sz w:val="24"/>
                <w:szCs w:val="24"/>
              </w:rPr>
              <w:t>pradinių klasių vadovėlius: matematikos vadovėlius 3 kl., pasaulio pažinimo vado</w:t>
            </w:r>
            <w:r w:rsidR="00E47F8E" w:rsidRPr="001D20A2">
              <w:rPr>
                <w:rFonts w:ascii="Times New Roman" w:eastAsia="Lucida Sans Unicode" w:hAnsi="Times New Roman"/>
                <w:sz w:val="24"/>
                <w:szCs w:val="24"/>
              </w:rPr>
              <w:t>-</w:t>
            </w:r>
            <w:r w:rsidR="006F3974" w:rsidRPr="001D20A2">
              <w:rPr>
                <w:rFonts w:ascii="Times New Roman" w:eastAsia="Lucida Sans Unicode" w:hAnsi="Times New Roman"/>
                <w:sz w:val="24"/>
                <w:szCs w:val="24"/>
              </w:rPr>
              <w:t>vėlius 2 kl., lietuvių kalbos vadovėlius 5, 7, 8 kl., literatūros vadovėlius 5 kl., anglų kalbos vadovėlius 2 ir 5 kl. .</w:t>
            </w:r>
            <w:r w:rsidR="00703D91" w:rsidRPr="001D20A2">
              <w:rPr>
                <w:rFonts w:ascii="Times New Roman" w:eastAsia="Lucida Sans Unicode" w:hAnsi="Times New Roman"/>
                <w:sz w:val="24"/>
                <w:szCs w:val="24"/>
              </w:rPr>
              <w:t xml:space="preserve">Nupirktos 33 kaulinio laidumo „Forbrain“ ausinės, kurios skirtos lavinti girdimąjį suvokimą, gerinti garsinės analizės ir sintezės įgūdžius, tobulinti girdimąją atmintį ir mąstymo procesus; 22 inovatyvūs logoterapijos priemonių rinkiniai Z-vibe, skirti atlikti logopedinį masažą, tikslingiems artikuliaciniams judesiams išgauti, efektyviau išmokyti ir įtvirtinti garsų tarimą. </w:t>
            </w:r>
            <w:r w:rsidRPr="001D20A2">
              <w:rPr>
                <w:rFonts w:ascii="Times New Roman" w:eastAsia="Lucida Sans Unicode" w:hAnsi="Times New Roman"/>
                <w:sz w:val="24"/>
                <w:szCs w:val="24"/>
              </w:rPr>
              <w:t>Visose grupėse, klasėse, kabinetuose 100 proc. įrengtos išmaniosios technologijos. Papildomai įrengtos bevielio interneto stotelės mokyklos erdvėse ir lauko teritorijoje ugdymo turinio plėtotei.</w:t>
            </w:r>
          </w:p>
        </w:tc>
      </w:tr>
      <w:tr w:rsidR="001C260D" w:rsidRPr="001D20A2" w14:paraId="76E74A6C" w14:textId="77777777" w:rsidTr="001C260D">
        <w:tc>
          <w:tcPr>
            <w:tcW w:w="1248" w:type="pct"/>
          </w:tcPr>
          <w:p w14:paraId="3332DFA9" w14:textId="77777777" w:rsidR="001C260D" w:rsidRPr="001D20A2" w:rsidRDefault="001C260D" w:rsidP="001C260D">
            <w:pPr>
              <w:tabs>
                <w:tab w:val="left" w:pos="1418"/>
              </w:tabs>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sz w:val="24"/>
                <w:szCs w:val="24"/>
              </w:rPr>
              <w:t>1.2.3.</w:t>
            </w:r>
            <w:r w:rsidRPr="001D20A2">
              <w:rPr>
                <w:rFonts w:ascii="Times New Roman" w:eastAsia="Times New Roman" w:hAnsi="Times New Roman"/>
                <w:sz w:val="24"/>
                <w:szCs w:val="24"/>
              </w:rPr>
              <w:t xml:space="preserve"> Pasiektų rezul</w:t>
            </w:r>
            <w:r w:rsidR="00206259">
              <w:rPr>
                <w:rFonts w:ascii="Times New Roman" w:eastAsia="Times New Roman" w:hAnsi="Times New Roman"/>
                <w:sz w:val="24"/>
                <w:szCs w:val="24"/>
              </w:rPr>
              <w:t>-</w:t>
            </w:r>
            <w:r w:rsidRPr="001D20A2">
              <w:rPr>
                <w:rFonts w:ascii="Times New Roman" w:eastAsia="Times New Roman" w:hAnsi="Times New Roman"/>
                <w:sz w:val="24"/>
                <w:szCs w:val="24"/>
              </w:rPr>
              <w:t xml:space="preserve">tatų analizė, </w:t>
            </w:r>
            <w:r w:rsidR="00206259">
              <w:rPr>
                <w:rFonts w:ascii="Times New Roman" w:eastAsia="Times New Roman" w:hAnsi="Times New Roman"/>
                <w:sz w:val="24"/>
                <w:szCs w:val="24"/>
              </w:rPr>
              <w:t>apibendri-</w:t>
            </w:r>
            <w:r w:rsidRPr="001D20A2">
              <w:rPr>
                <w:rFonts w:ascii="Times New Roman" w:eastAsia="Times New Roman" w:hAnsi="Times New Roman"/>
                <w:sz w:val="24"/>
                <w:szCs w:val="24"/>
              </w:rPr>
              <w:t xml:space="preserve">inimas. Pokyčių </w:t>
            </w:r>
            <w:r w:rsidR="00206259">
              <w:rPr>
                <w:rFonts w:ascii="Times New Roman" w:eastAsia="Times New Roman" w:hAnsi="Times New Roman"/>
                <w:sz w:val="24"/>
                <w:szCs w:val="24"/>
              </w:rPr>
              <w:t>ini-cija</w:t>
            </w:r>
            <w:r w:rsidRPr="001D20A2">
              <w:rPr>
                <w:rFonts w:ascii="Times New Roman" w:eastAsia="Times New Roman" w:hAnsi="Times New Roman"/>
                <w:sz w:val="24"/>
                <w:szCs w:val="24"/>
              </w:rPr>
              <w:t>vimas ir rezultatų tobulinimas.</w:t>
            </w:r>
          </w:p>
        </w:tc>
        <w:tc>
          <w:tcPr>
            <w:tcW w:w="1547" w:type="pct"/>
          </w:tcPr>
          <w:p w14:paraId="41BB284B"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Sėkmingai įgyvendinamas mokinio asmenybinės ūgties skatinimas ir analizė. </w:t>
            </w:r>
          </w:p>
          <w:p w14:paraId="44058D2D"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405DF93"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05ED748"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175A692"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3983F878"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6DFEDBC"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7B00C7B"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7DB9397"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DB9D795"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4D902CCB"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F135465"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39968B5"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7F529C33"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F3F566D"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5BE35DDA"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3C944E42"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08B208E"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46CB49D"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959BA63"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72502926"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0847980F"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3DA137AA"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6CE141C8"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18A58B5F"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21E07CC7"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3C1F99C9"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235B9667"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0BA5B3DB"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6EF18224"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421A9803"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11468B87"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5A6364C0"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321D081F"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1ECD5618"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466C9F79"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502ECD1B"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2E7F7115"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6A21F829"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343A2C50"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36C2D6B9"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6BB452FE"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7FE0C7AA" w14:textId="77777777" w:rsidR="007A0B51" w:rsidRPr="001D20A2" w:rsidRDefault="007A0B51" w:rsidP="001C260D">
            <w:pPr>
              <w:suppressAutoHyphens/>
              <w:snapToGrid w:val="0"/>
              <w:spacing w:after="0" w:line="240" w:lineRule="auto"/>
              <w:jc w:val="both"/>
              <w:rPr>
                <w:rFonts w:ascii="Times New Roman" w:eastAsia="Lucida Sans Unicode" w:hAnsi="Times New Roman"/>
                <w:sz w:val="24"/>
                <w:szCs w:val="24"/>
              </w:rPr>
            </w:pPr>
          </w:p>
          <w:p w14:paraId="6D58CC73" w14:textId="77777777" w:rsidR="007A0B51" w:rsidRPr="001D20A2" w:rsidRDefault="007A0B51" w:rsidP="001C260D">
            <w:pPr>
              <w:suppressAutoHyphens/>
              <w:snapToGrid w:val="0"/>
              <w:spacing w:after="0" w:line="240" w:lineRule="auto"/>
              <w:jc w:val="both"/>
              <w:rPr>
                <w:rFonts w:ascii="Times New Roman" w:eastAsia="Lucida Sans Unicode" w:hAnsi="Times New Roman"/>
                <w:sz w:val="24"/>
                <w:szCs w:val="24"/>
              </w:rPr>
            </w:pPr>
          </w:p>
          <w:p w14:paraId="02A8562F" w14:textId="77777777" w:rsidR="007632D4" w:rsidRPr="001D20A2" w:rsidRDefault="007632D4" w:rsidP="001C260D">
            <w:pPr>
              <w:suppressAutoHyphens/>
              <w:snapToGrid w:val="0"/>
              <w:spacing w:after="0" w:line="240" w:lineRule="auto"/>
              <w:jc w:val="both"/>
              <w:rPr>
                <w:rFonts w:ascii="Times New Roman" w:eastAsia="Lucida Sans Unicode" w:hAnsi="Times New Roman"/>
                <w:sz w:val="24"/>
                <w:szCs w:val="24"/>
              </w:rPr>
            </w:pPr>
          </w:p>
          <w:p w14:paraId="0EFF0D0A" w14:textId="77777777" w:rsidR="001C260D" w:rsidRPr="001D20A2" w:rsidRDefault="001C260D" w:rsidP="0026325C">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VGK inicijavo 2, 4, 6, 8 klasių mokinių pasiekimų patikrinimą, pritaikė užduotis specialiųjų ugdymosi</w:t>
            </w:r>
            <w:r w:rsidR="0026325C" w:rsidRPr="001D20A2">
              <w:rPr>
                <w:rFonts w:ascii="Times New Roman" w:eastAsia="Lucida Sans Unicode" w:hAnsi="Times New Roman"/>
                <w:sz w:val="24"/>
                <w:szCs w:val="24"/>
              </w:rPr>
              <w:t xml:space="preserve"> poreikių turintiems mokiniams.</w:t>
            </w:r>
          </w:p>
        </w:tc>
        <w:tc>
          <w:tcPr>
            <w:tcW w:w="2205" w:type="pct"/>
            <w:gridSpan w:val="2"/>
          </w:tcPr>
          <w:p w14:paraId="69A3E271" w14:textId="77777777" w:rsidR="001C260D" w:rsidRPr="001D20A2" w:rsidRDefault="001C260D" w:rsidP="001C260D">
            <w:pPr>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lastRenderedPageBreak/>
              <w:t>100 proc. mokinių pažanga visose ugdymosi srityse pripažįstama ir prasminga, skatinami individualūs pasiekimai, pastangos. 100 proc. mokinių organizuotas personalizuotas ugdymas, asmens pasiekimų vertinimas ir grįžtamasis ryšys.</w:t>
            </w:r>
            <w:r w:rsidR="008F3032" w:rsidRPr="001D20A2">
              <w:rPr>
                <w:rFonts w:ascii="Times New Roman" w:eastAsia="Times New Roman" w:hAnsi="Times New Roman"/>
                <w:iCs/>
                <w:sz w:val="24"/>
                <w:szCs w:val="24"/>
              </w:rPr>
              <w:t xml:space="preserve"> Atnaujintas </w:t>
            </w:r>
            <w:r w:rsidR="008F3032" w:rsidRPr="001D20A2">
              <w:rPr>
                <w:rFonts w:ascii="Times New Roman" w:hAnsi="Times New Roman"/>
                <w:sz w:val="24"/>
                <w:szCs w:val="24"/>
              </w:rPr>
              <w:t xml:space="preserve">mokinių pažangos ir pasiekimų vertinimo tvarkos aprašas. Tęsiant „Mokinio pasiekimų gerinimo plano“ įgyvendinimą, kas mėnesį su pedagogais ir mokinių tėvais (globėjais/rūpintojais) aptarta individuali </w:t>
            </w:r>
            <w:r w:rsidR="008F3032" w:rsidRPr="001D20A2">
              <w:rPr>
                <w:rFonts w:ascii="Times New Roman" w:hAnsi="Times New Roman"/>
                <w:sz w:val="24"/>
                <w:szCs w:val="24"/>
              </w:rPr>
              <w:lastRenderedPageBreak/>
              <w:t xml:space="preserve">mokinio pažanga ir pasiekimų gerinimo galimybės, </w:t>
            </w:r>
            <w:r w:rsidRPr="001D20A2">
              <w:rPr>
                <w:rFonts w:ascii="Times New Roman" w:eastAsia="Times New Roman" w:hAnsi="Times New Roman"/>
                <w:sz w:val="24"/>
                <w:szCs w:val="20"/>
              </w:rPr>
              <w:t>stiprinama sistema Mokinys-Mokytojas-Tėvai: derinami individualus ugdymo planai, užtikrinamas specialiosios pagalbos teikimas, detaliai aprašomi mokinių pasiekimai ir gebėjimai.</w:t>
            </w:r>
            <w:r w:rsidR="00785ABF" w:rsidRPr="001D20A2">
              <w:rPr>
                <w:rFonts w:ascii="Times New Roman" w:eastAsia="Times New Roman" w:hAnsi="Times New Roman"/>
                <w:sz w:val="24"/>
                <w:szCs w:val="20"/>
              </w:rPr>
              <w:t xml:space="preserve"> Parengtas kiekvieno mokinio individualus ugdymo pasiekimų segtuvas.</w:t>
            </w:r>
            <w:r w:rsidRPr="001D20A2">
              <w:rPr>
                <w:rFonts w:ascii="Times New Roman" w:eastAsia="Times New Roman" w:hAnsi="Times New Roman"/>
                <w:sz w:val="24"/>
                <w:szCs w:val="20"/>
              </w:rPr>
              <w:t xml:space="preserve"> </w:t>
            </w:r>
            <w:r w:rsidR="00C74101" w:rsidRPr="001D20A2">
              <w:rPr>
                <w:rFonts w:ascii="Times New Roman" w:eastAsia="Times New Roman" w:hAnsi="Times New Roman"/>
                <w:sz w:val="24"/>
                <w:szCs w:val="20"/>
              </w:rPr>
              <w:t>Pagerėjo</w:t>
            </w:r>
            <w:r w:rsidR="00785ABF" w:rsidRPr="001D20A2">
              <w:rPr>
                <w:rFonts w:ascii="Times New Roman" w:eastAsia="Times New Roman" w:hAnsi="Times New Roman"/>
                <w:sz w:val="24"/>
                <w:szCs w:val="20"/>
              </w:rPr>
              <w:t xml:space="preserve"> PUPP rezultatai (lietuvių k. – 6,6, matematika – 7).</w:t>
            </w:r>
            <w:r w:rsidRPr="001D20A2">
              <w:rPr>
                <w:rFonts w:ascii="Times New Roman" w:eastAsia="Times New Roman" w:hAnsi="Times New Roman"/>
                <w:sz w:val="24"/>
                <w:szCs w:val="20"/>
              </w:rPr>
              <w:t xml:space="preserve"> Sėkmingai naudojamos virtualios mokymosi aplinkos Eduka, EMA, Office </w:t>
            </w:r>
            <w:r w:rsidRPr="00712616">
              <w:rPr>
                <w:rFonts w:ascii="Times New Roman" w:eastAsia="Times New Roman" w:hAnsi="Times New Roman"/>
                <w:sz w:val="24"/>
                <w:szCs w:val="20"/>
                <w:lang w:val="pt-BR"/>
              </w:rPr>
              <w:t xml:space="preserve">365, </w:t>
            </w:r>
            <w:r w:rsidRPr="001D20A2">
              <w:rPr>
                <w:rFonts w:ascii="Times New Roman" w:eastAsia="Times New Roman" w:hAnsi="Times New Roman"/>
                <w:sz w:val="24"/>
                <w:szCs w:val="20"/>
              </w:rPr>
              <w:t>ZOOM ir kt.</w:t>
            </w:r>
          </w:p>
          <w:p w14:paraId="4F330787" w14:textId="77777777" w:rsidR="001C260D" w:rsidRPr="001D20A2" w:rsidRDefault="001C260D" w:rsidP="001C260D">
            <w:pPr>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Tęsiamas mokinio ūgties vertinimas, naudojant SEKU įsivertinimo sistemą padėjo nustatyti žinių, gebėjimų lygį, kryptingai planuoti veiklas.</w:t>
            </w:r>
          </w:p>
          <w:p w14:paraId="73B4B742" w14:textId="77777777" w:rsidR="001C260D" w:rsidRPr="001D20A2" w:rsidRDefault="000529AE" w:rsidP="00712D38">
            <w:pPr>
              <w:suppressAutoHyphens/>
              <w:snapToGrid w:val="0"/>
              <w:spacing w:after="0" w:line="240" w:lineRule="auto"/>
              <w:jc w:val="both"/>
              <w:rPr>
                <w:rFonts w:ascii="Times New Roman" w:eastAsia="Lucida Sans Unicode" w:hAnsi="Times New Roman"/>
                <w:sz w:val="24"/>
                <w:szCs w:val="24"/>
              </w:rPr>
            </w:pPr>
            <w:r w:rsidRPr="001D20A2">
              <w:rPr>
                <w:rFonts w:ascii="Times New Roman" w:hAnsi="Times New Roman"/>
                <w:sz w:val="24"/>
                <w:szCs w:val="24"/>
              </w:rPr>
              <w:t>54</w:t>
            </w:r>
            <w:r w:rsidR="007632D4" w:rsidRPr="001D20A2">
              <w:rPr>
                <w:rFonts w:ascii="Times New Roman" w:eastAsia="Times New Roman" w:hAnsi="Times New Roman"/>
                <w:iCs/>
                <w:sz w:val="24"/>
                <w:szCs w:val="24"/>
              </w:rPr>
              <w:t xml:space="preserve"> mokini</w:t>
            </w:r>
            <w:r w:rsidRPr="001D20A2">
              <w:rPr>
                <w:rFonts w:ascii="Times New Roman" w:eastAsia="Times New Roman" w:hAnsi="Times New Roman"/>
                <w:iCs/>
                <w:sz w:val="24"/>
                <w:szCs w:val="24"/>
              </w:rPr>
              <w:t>ai</w:t>
            </w:r>
            <w:r w:rsidR="007632D4" w:rsidRPr="001D20A2">
              <w:rPr>
                <w:rFonts w:ascii="Times New Roman" w:eastAsia="Times New Roman" w:hAnsi="Times New Roman"/>
                <w:iCs/>
                <w:sz w:val="24"/>
                <w:szCs w:val="24"/>
              </w:rPr>
              <w:t xml:space="preserve"> užėmė prizines vietas įvairiuose konkursuose ir olimpiadose</w:t>
            </w:r>
            <w:r w:rsidR="007A0B51" w:rsidRPr="001D20A2">
              <w:rPr>
                <w:rFonts w:ascii="Times New Roman" w:eastAsia="Times New Roman" w:hAnsi="Times New Roman"/>
                <w:iCs/>
                <w:sz w:val="24"/>
                <w:szCs w:val="24"/>
              </w:rPr>
              <w:t xml:space="preserve"> (11 I vietų tarptautiniuose renginiuose, 7 I vietos – respublikiniuose ir 3 I vietos miesto renginiuose)</w:t>
            </w:r>
            <w:r w:rsidR="007632D4" w:rsidRPr="001D20A2">
              <w:rPr>
                <w:rFonts w:ascii="Times New Roman" w:eastAsia="Times New Roman" w:hAnsi="Times New Roman"/>
                <w:iCs/>
                <w:sz w:val="24"/>
                <w:szCs w:val="24"/>
              </w:rPr>
              <w:t xml:space="preserve">, mokiniai gavo </w:t>
            </w:r>
            <w:r w:rsidRPr="001D20A2">
              <w:rPr>
                <w:rFonts w:ascii="Times New Roman" w:eastAsia="Times New Roman" w:hAnsi="Times New Roman"/>
                <w:iCs/>
                <w:sz w:val="24"/>
                <w:szCs w:val="24"/>
              </w:rPr>
              <w:t>856 padėkas.</w:t>
            </w:r>
            <w:r w:rsidR="007632D4" w:rsidRPr="001D20A2">
              <w:rPr>
                <w:rFonts w:ascii="Times New Roman" w:eastAsia="Times New Roman" w:hAnsi="Times New Roman"/>
                <w:sz w:val="24"/>
                <w:szCs w:val="20"/>
              </w:rPr>
              <w:t xml:space="preserve"> </w:t>
            </w:r>
            <w:r w:rsidRPr="001D20A2">
              <w:rPr>
                <w:rFonts w:ascii="Times New Roman" w:eastAsia="Times New Roman" w:hAnsi="Times New Roman"/>
                <w:sz w:val="24"/>
                <w:szCs w:val="24"/>
              </w:rPr>
              <w:t xml:space="preserve">2021 m. vykdyti 7 tyrimai, kurių metu išanalizuotas mokinių profesinis veiklinimas; individualizuoto ir diferencijuoto ugdymo(si) rezultatai (tėvų refleksija); adaptacijos atvejų analizė; mokinių lyderystės kompetencijos ugdymas; namų darbų ruošos organizavimas ir metodai; saugios mokyklos kūrimas skatinant pozityvų bendruomenės narių elgesį; SEU, bendruomenė aptarė duomenis ir buvo išskirtas mokyklos identitetas, dermė tarp formaliojo ir neformaliojo ugdymo, jaučiamas pasitenkinimas mikroklimatu. </w:t>
            </w:r>
            <w:r w:rsidR="001C260D" w:rsidRPr="001D20A2">
              <w:rPr>
                <w:rFonts w:ascii="Times New Roman" w:eastAsia="Lucida Sans Unicode" w:hAnsi="Times New Roman"/>
                <w:sz w:val="24"/>
                <w:szCs w:val="24"/>
              </w:rPr>
              <w:t>Atlikti diagnostiniai testai 2, 4, 6, 8 klasėse. Klasių mokinių rezultatai padarė įtaką ilgalaikių planų derinimui, ugdymo metodų parinkimui. Analizuot</w:t>
            </w:r>
            <w:r w:rsidR="00D20C95" w:rsidRPr="001D20A2">
              <w:rPr>
                <w:rFonts w:ascii="Times New Roman" w:eastAsia="Lucida Sans Unicode" w:hAnsi="Times New Roman"/>
                <w:sz w:val="24"/>
                <w:szCs w:val="24"/>
              </w:rPr>
              <w:t xml:space="preserve">i užduočių atlikimo rezultatai, </w:t>
            </w:r>
            <w:r w:rsidR="001C260D" w:rsidRPr="001D20A2">
              <w:rPr>
                <w:rFonts w:ascii="Times New Roman" w:eastAsia="Lucida Sans Unicode" w:hAnsi="Times New Roman"/>
                <w:sz w:val="24"/>
                <w:szCs w:val="24"/>
              </w:rPr>
              <w:t>pateiktos rekomen</w:t>
            </w:r>
            <w:r w:rsidR="00D20C95" w:rsidRPr="001D20A2">
              <w:rPr>
                <w:rFonts w:ascii="Times New Roman" w:eastAsia="Lucida Sans Unicode" w:hAnsi="Times New Roman"/>
                <w:sz w:val="24"/>
                <w:szCs w:val="24"/>
              </w:rPr>
              <w:t>-</w:t>
            </w:r>
            <w:r w:rsidR="001C260D" w:rsidRPr="001D20A2">
              <w:rPr>
                <w:rFonts w:ascii="Times New Roman" w:eastAsia="Lucida Sans Unicode" w:hAnsi="Times New Roman"/>
                <w:sz w:val="24"/>
                <w:szCs w:val="24"/>
              </w:rPr>
              <w:t>dacijos</w:t>
            </w:r>
            <w:r w:rsidR="007A0B51" w:rsidRPr="001D20A2">
              <w:rPr>
                <w:rFonts w:ascii="Times New Roman" w:eastAsia="Lucida Sans Unicode" w:hAnsi="Times New Roman"/>
                <w:sz w:val="24"/>
                <w:szCs w:val="24"/>
              </w:rPr>
              <w:t xml:space="preserve"> mokytojams. </w:t>
            </w:r>
            <w:r w:rsidR="00712D38" w:rsidRPr="001D20A2">
              <w:rPr>
                <w:rFonts w:ascii="Times New Roman" w:eastAsia="Lucida Sans Unicode" w:hAnsi="Times New Roman"/>
                <w:sz w:val="24"/>
                <w:szCs w:val="24"/>
              </w:rPr>
              <w:t xml:space="preserve">Vykdomas personalizuotas pažangos aptarimas </w:t>
            </w:r>
            <w:r w:rsidR="007A0B51" w:rsidRPr="001D20A2">
              <w:rPr>
                <w:rFonts w:ascii="Times New Roman" w:eastAsia="Lucida Sans Unicode" w:hAnsi="Times New Roman"/>
                <w:sz w:val="24"/>
                <w:szCs w:val="24"/>
              </w:rPr>
              <w:t>su tėvais (globėjais, rūpintojais).</w:t>
            </w:r>
          </w:p>
        </w:tc>
      </w:tr>
      <w:tr w:rsidR="001D20A2" w:rsidRPr="001D20A2" w14:paraId="2FDA9A89" w14:textId="77777777" w:rsidTr="001C260D">
        <w:trPr>
          <w:trHeight w:val="1792"/>
        </w:trPr>
        <w:tc>
          <w:tcPr>
            <w:tcW w:w="1248" w:type="pct"/>
          </w:tcPr>
          <w:p w14:paraId="221EFD5C" w14:textId="77777777" w:rsidR="00455A9B" w:rsidRPr="001D20A2" w:rsidRDefault="001C260D" w:rsidP="001C260D">
            <w:pPr>
              <w:tabs>
                <w:tab w:val="left" w:pos="1418"/>
              </w:tabs>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sz w:val="24"/>
                <w:szCs w:val="24"/>
              </w:rPr>
              <w:lastRenderedPageBreak/>
              <w:t xml:space="preserve">1.2.4. </w:t>
            </w:r>
            <w:r w:rsidR="00455A9B" w:rsidRPr="001D20A2">
              <w:rPr>
                <w:rFonts w:ascii="Times New Roman" w:eastAsia="Times New Roman" w:hAnsi="Times New Roman"/>
                <w:sz w:val="24"/>
                <w:szCs w:val="24"/>
              </w:rPr>
              <w:t>Inicijuotas bendradarbiavimas su Vilniaus universiteto Šiaulių akademija dėl mokinių emocinio intelekto išlavinimo.</w:t>
            </w:r>
          </w:p>
          <w:p w14:paraId="19EA6A19" w14:textId="77777777" w:rsidR="001F3032" w:rsidRPr="001D20A2" w:rsidRDefault="001F3032" w:rsidP="001C260D">
            <w:pPr>
              <w:tabs>
                <w:tab w:val="left" w:pos="1418"/>
              </w:tabs>
              <w:spacing w:after="0" w:line="240" w:lineRule="auto"/>
              <w:jc w:val="both"/>
              <w:rPr>
                <w:rFonts w:ascii="Times New Roman" w:eastAsia="Times New Roman" w:hAnsi="Times New Roman" w:cs="Tahoma"/>
                <w:sz w:val="24"/>
                <w:szCs w:val="24"/>
              </w:rPr>
            </w:pPr>
          </w:p>
          <w:p w14:paraId="50F4F2FC" w14:textId="77777777" w:rsidR="001C260D" w:rsidRPr="001D20A2" w:rsidRDefault="00455A9B" w:rsidP="001C260D">
            <w:pPr>
              <w:tabs>
                <w:tab w:val="left" w:pos="1418"/>
              </w:tab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 xml:space="preserve">1.2.5. </w:t>
            </w:r>
            <w:r w:rsidR="001C260D" w:rsidRPr="001D20A2">
              <w:rPr>
                <w:rFonts w:ascii="Times New Roman" w:eastAsia="Times New Roman" w:hAnsi="Times New Roman" w:cs="Tahoma"/>
                <w:sz w:val="24"/>
                <w:szCs w:val="24"/>
              </w:rPr>
              <w:t>Nuoseklus</w:t>
            </w:r>
            <w:r w:rsidR="001F3032" w:rsidRPr="001D20A2">
              <w:rPr>
                <w:rFonts w:ascii="Times New Roman" w:eastAsia="Times New Roman" w:hAnsi="Times New Roman" w:cs="Tahoma"/>
                <w:sz w:val="24"/>
                <w:szCs w:val="24"/>
              </w:rPr>
              <w:t xml:space="preserve"> </w:t>
            </w:r>
            <w:r w:rsidR="001B19BC" w:rsidRPr="001D20A2">
              <w:rPr>
                <w:rFonts w:ascii="Times New Roman" w:eastAsia="Times New Roman" w:hAnsi="Times New Roman" w:cs="Tahoma"/>
                <w:sz w:val="24"/>
                <w:szCs w:val="24"/>
              </w:rPr>
              <w:t>prie-</w:t>
            </w:r>
            <w:r w:rsidR="001F3032" w:rsidRPr="001D20A2">
              <w:rPr>
                <w:rFonts w:ascii="Times New Roman" w:eastAsia="Times New Roman" w:hAnsi="Times New Roman" w:cs="Tahoma"/>
                <w:sz w:val="24"/>
                <w:szCs w:val="24"/>
              </w:rPr>
              <w:t>vencinių,</w:t>
            </w:r>
            <w:r w:rsidR="001C260D" w:rsidRPr="001D20A2">
              <w:rPr>
                <w:rFonts w:ascii="Times New Roman" w:eastAsia="Times New Roman" w:hAnsi="Times New Roman" w:cs="Tahoma"/>
                <w:sz w:val="24"/>
                <w:szCs w:val="24"/>
              </w:rPr>
              <w:t xml:space="preserve"> psichoedu</w:t>
            </w:r>
            <w:r w:rsidR="001B19BC" w:rsidRPr="001D20A2">
              <w:rPr>
                <w:rFonts w:ascii="Times New Roman" w:eastAsia="Times New Roman" w:hAnsi="Times New Roman" w:cs="Tahoma"/>
                <w:sz w:val="24"/>
                <w:szCs w:val="24"/>
              </w:rPr>
              <w:t>-</w:t>
            </w:r>
            <w:r w:rsidR="001C260D" w:rsidRPr="001D20A2">
              <w:rPr>
                <w:rFonts w:ascii="Times New Roman" w:eastAsia="Times New Roman" w:hAnsi="Times New Roman" w:cs="Tahoma"/>
                <w:sz w:val="24"/>
                <w:szCs w:val="24"/>
              </w:rPr>
              <w:t>kacini</w:t>
            </w:r>
            <w:r w:rsidR="006A24E1" w:rsidRPr="001D20A2">
              <w:rPr>
                <w:rFonts w:ascii="Times New Roman" w:eastAsia="Times New Roman" w:hAnsi="Times New Roman" w:cs="Tahoma"/>
                <w:sz w:val="24"/>
                <w:szCs w:val="24"/>
              </w:rPr>
              <w:t xml:space="preserve">ų programų </w:t>
            </w:r>
            <w:r w:rsidR="006A24E1" w:rsidRPr="001D20A2">
              <w:rPr>
                <w:rFonts w:ascii="Times New Roman" w:eastAsia="Times New Roman" w:hAnsi="Times New Roman" w:cs="Tahoma"/>
                <w:sz w:val="24"/>
                <w:szCs w:val="24"/>
              </w:rPr>
              <w:lastRenderedPageBreak/>
              <w:t>„Mergaičių klubas“, „Vaikų klubas“ ir</w:t>
            </w:r>
            <w:r w:rsidR="001C260D" w:rsidRPr="001D20A2">
              <w:rPr>
                <w:rFonts w:ascii="Times New Roman" w:eastAsia="Times New Roman" w:hAnsi="Times New Roman" w:cs="Tahoma"/>
                <w:sz w:val="24"/>
                <w:szCs w:val="24"/>
              </w:rPr>
              <w:t xml:space="preserve"> „Gyvenimiškų įgūdžių ugdymo grupės programa“ vykdymas.</w:t>
            </w:r>
          </w:p>
          <w:p w14:paraId="601A8656" w14:textId="77777777" w:rsidR="001F3032" w:rsidRPr="001D20A2" w:rsidRDefault="001F3032" w:rsidP="001C260D">
            <w:pPr>
              <w:tabs>
                <w:tab w:val="left" w:pos="1418"/>
              </w:tabs>
              <w:spacing w:after="0" w:line="240" w:lineRule="auto"/>
              <w:jc w:val="both"/>
              <w:rPr>
                <w:rFonts w:ascii="Times New Roman" w:eastAsia="Times New Roman" w:hAnsi="Times New Roman" w:cs="Tahoma"/>
                <w:sz w:val="24"/>
                <w:szCs w:val="24"/>
              </w:rPr>
            </w:pPr>
          </w:p>
          <w:p w14:paraId="74A07472" w14:textId="77777777" w:rsidR="001F3032" w:rsidRPr="001D20A2" w:rsidRDefault="001F3032" w:rsidP="001C260D">
            <w:pPr>
              <w:tabs>
                <w:tab w:val="left" w:pos="1418"/>
              </w:tabs>
              <w:spacing w:after="0" w:line="240" w:lineRule="auto"/>
              <w:jc w:val="both"/>
              <w:rPr>
                <w:rFonts w:ascii="Times New Roman" w:eastAsia="Times New Roman" w:hAnsi="Times New Roman" w:cs="Tahoma"/>
                <w:sz w:val="24"/>
                <w:szCs w:val="24"/>
              </w:rPr>
            </w:pPr>
          </w:p>
          <w:p w14:paraId="4AA02622" w14:textId="77777777" w:rsidR="001F3032" w:rsidRPr="001D20A2" w:rsidRDefault="001F3032" w:rsidP="001C260D">
            <w:pPr>
              <w:tabs>
                <w:tab w:val="left" w:pos="1418"/>
              </w:tabs>
              <w:spacing w:after="0" w:line="240" w:lineRule="auto"/>
              <w:jc w:val="both"/>
              <w:rPr>
                <w:rFonts w:ascii="Times New Roman" w:eastAsia="Times New Roman" w:hAnsi="Times New Roman" w:cs="Tahoma"/>
                <w:sz w:val="24"/>
                <w:szCs w:val="24"/>
              </w:rPr>
            </w:pPr>
          </w:p>
          <w:p w14:paraId="7CE3D5C4" w14:textId="77777777" w:rsidR="001F3032" w:rsidRPr="001D20A2" w:rsidRDefault="001F3032" w:rsidP="001C260D">
            <w:pPr>
              <w:tabs>
                <w:tab w:val="left" w:pos="1418"/>
              </w:tabs>
              <w:spacing w:after="0" w:line="240" w:lineRule="auto"/>
              <w:jc w:val="both"/>
              <w:rPr>
                <w:rFonts w:ascii="Times New Roman" w:eastAsia="Times New Roman" w:hAnsi="Times New Roman" w:cs="Tahoma"/>
                <w:sz w:val="24"/>
                <w:szCs w:val="24"/>
              </w:rPr>
            </w:pPr>
          </w:p>
          <w:p w14:paraId="4B8CC43A" w14:textId="77777777" w:rsidR="00F50A68" w:rsidRPr="001D20A2" w:rsidRDefault="00F50A68" w:rsidP="001C260D">
            <w:pPr>
              <w:tabs>
                <w:tab w:val="left" w:pos="1418"/>
              </w:tabs>
              <w:spacing w:after="0" w:line="240" w:lineRule="auto"/>
              <w:jc w:val="both"/>
              <w:rPr>
                <w:rFonts w:ascii="Times New Roman" w:eastAsia="Times New Roman" w:hAnsi="Times New Roman" w:cs="Tahoma"/>
                <w:sz w:val="24"/>
                <w:szCs w:val="24"/>
              </w:rPr>
            </w:pPr>
          </w:p>
          <w:p w14:paraId="7250C101" w14:textId="77777777" w:rsidR="001C260D" w:rsidRPr="001D20A2" w:rsidRDefault="001C260D" w:rsidP="001F3032">
            <w:pPr>
              <w:tabs>
                <w:tab w:val="left" w:pos="1418"/>
              </w:tabs>
              <w:spacing w:after="0" w:line="240" w:lineRule="auto"/>
              <w:jc w:val="both"/>
              <w:rPr>
                <w:rFonts w:ascii="Times New Roman" w:eastAsia="Times New Roman" w:hAnsi="Times New Roman" w:cs="Tahoma"/>
                <w:sz w:val="24"/>
                <w:szCs w:val="24"/>
              </w:rPr>
            </w:pPr>
          </w:p>
        </w:tc>
        <w:tc>
          <w:tcPr>
            <w:tcW w:w="1547" w:type="pct"/>
          </w:tcPr>
          <w:p w14:paraId="1F093EB3" w14:textId="77777777" w:rsidR="00455A9B" w:rsidRPr="001D20A2" w:rsidRDefault="00455A9B"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lastRenderedPageBreak/>
              <w:t>Tyrimas apie emocinio intelekto išlavinimo lygį pagal trait emotional intelligence teoriją.</w:t>
            </w:r>
          </w:p>
          <w:p w14:paraId="40B70BE7" w14:textId="77777777" w:rsidR="001F3032" w:rsidRPr="001D20A2" w:rsidRDefault="001F3032" w:rsidP="001C260D">
            <w:pPr>
              <w:spacing w:after="0" w:line="240" w:lineRule="auto"/>
              <w:jc w:val="both"/>
              <w:rPr>
                <w:rFonts w:ascii="Times New Roman" w:eastAsia="Times New Roman" w:hAnsi="Times New Roman"/>
                <w:sz w:val="24"/>
                <w:szCs w:val="24"/>
              </w:rPr>
            </w:pPr>
          </w:p>
          <w:p w14:paraId="49508392" w14:textId="77777777" w:rsidR="001F3032" w:rsidRPr="001D20A2" w:rsidRDefault="001F3032" w:rsidP="001C260D">
            <w:pPr>
              <w:spacing w:after="0" w:line="240" w:lineRule="auto"/>
              <w:jc w:val="both"/>
              <w:rPr>
                <w:rFonts w:ascii="Times New Roman" w:eastAsia="Times New Roman" w:hAnsi="Times New Roman"/>
                <w:sz w:val="24"/>
                <w:szCs w:val="24"/>
              </w:rPr>
            </w:pPr>
          </w:p>
          <w:p w14:paraId="30D44C09" w14:textId="77777777" w:rsidR="001F3032" w:rsidRPr="001D20A2" w:rsidRDefault="001F3032" w:rsidP="001C260D">
            <w:pPr>
              <w:spacing w:after="0" w:line="240" w:lineRule="auto"/>
              <w:jc w:val="both"/>
              <w:rPr>
                <w:rFonts w:ascii="Times New Roman" w:eastAsia="Times New Roman" w:hAnsi="Times New Roman"/>
                <w:sz w:val="24"/>
                <w:szCs w:val="24"/>
              </w:rPr>
            </w:pPr>
          </w:p>
          <w:p w14:paraId="5B75C07F" w14:textId="77777777" w:rsidR="001C260D" w:rsidRPr="001D20A2" w:rsidRDefault="001C260D" w:rsidP="001C260D">
            <w:pPr>
              <w:spacing w:after="0" w:line="240" w:lineRule="auto"/>
              <w:jc w:val="both"/>
              <w:rPr>
                <w:rFonts w:ascii="Times New Roman" w:eastAsia="Batang" w:hAnsi="Times New Roman"/>
                <w:sz w:val="24"/>
                <w:szCs w:val="24"/>
                <w:lang w:eastAsia="ko-KR"/>
              </w:rPr>
            </w:pPr>
            <w:r w:rsidRPr="001D20A2">
              <w:rPr>
                <w:rFonts w:ascii="Times New Roman" w:eastAsia="Batang" w:hAnsi="Times New Roman"/>
                <w:sz w:val="24"/>
                <w:szCs w:val="24"/>
                <w:lang w:eastAsia="ko-KR"/>
              </w:rPr>
              <w:t xml:space="preserve">Ugdomi vaikų socialiniai ir emociniai gebėjimai, </w:t>
            </w:r>
            <w:r w:rsidR="008D3C9D" w:rsidRPr="001D20A2">
              <w:rPr>
                <w:rFonts w:ascii="Times New Roman" w:eastAsia="Batang" w:hAnsi="Times New Roman"/>
                <w:sz w:val="24"/>
                <w:szCs w:val="24"/>
                <w:lang w:eastAsia="ko-KR"/>
              </w:rPr>
              <w:t>emoci</w:t>
            </w:r>
            <w:r w:rsidR="00F50A68" w:rsidRPr="001D20A2">
              <w:rPr>
                <w:rFonts w:ascii="Times New Roman" w:eastAsia="Batang" w:hAnsi="Times New Roman"/>
                <w:sz w:val="24"/>
                <w:szCs w:val="24"/>
                <w:lang w:eastAsia="ko-KR"/>
              </w:rPr>
              <w:t>-</w:t>
            </w:r>
            <w:r w:rsidR="008D3C9D" w:rsidRPr="001D20A2">
              <w:rPr>
                <w:rFonts w:ascii="Times New Roman" w:eastAsia="Batang" w:hAnsi="Times New Roman"/>
                <w:sz w:val="24"/>
                <w:szCs w:val="24"/>
                <w:lang w:eastAsia="ko-KR"/>
              </w:rPr>
              <w:lastRenderedPageBreak/>
              <w:t xml:space="preserve">nis intelektas, </w:t>
            </w:r>
            <w:r w:rsidRPr="001D20A2">
              <w:rPr>
                <w:rFonts w:ascii="Times New Roman" w:eastAsia="Batang" w:hAnsi="Times New Roman"/>
                <w:sz w:val="24"/>
                <w:szCs w:val="24"/>
                <w:lang w:eastAsia="ko-KR"/>
              </w:rPr>
              <w:t>plėtojamos mokytojų kompetencijos.</w:t>
            </w:r>
          </w:p>
          <w:p w14:paraId="4F66B010" w14:textId="77777777" w:rsidR="001C260D" w:rsidRPr="001D20A2" w:rsidRDefault="001C260D" w:rsidP="00757B49">
            <w:pPr>
              <w:tabs>
                <w:tab w:val="left" w:pos="1418"/>
                <w:tab w:val="left" w:pos="1701"/>
              </w:tabs>
              <w:spacing w:after="0" w:line="240" w:lineRule="auto"/>
              <w:jc w:val="both"/>
              <w:rPr>
                <w:rFonts w:ascii="Times New Roman" w:eastAsia="Times New Roman" w:hAnsi="Times New Roman"/>
                <w:bCs/>
                <w:sz w:val="24"/>
                <w:szCs w:val="24"/>
              </w:rPr>
            </w:pPr>
            <w:r w:rsidRPr="001D20A2">
              <w:rPr>
                <w:rFonts w:ascii="Times New Roman" w:eastAsia="Times New Roman" w:hAnsi="Times New Roman"/>
                <w:iCs/>
                <w:sz w:val="24"/>
                <w:szCs w:val="24"/>
              </w:rPr>
              <w:t xml:space="preserve">Nuoseklus </w:t>
            </w:r>
            <w:r w:rsidRPr="001D20A2">
              <w:rPr>
                <w:rFonts w:ascii="Times New Roman" w:eastAsia="Times New Roman" w:hAnsi="Times New Roman"/>
                <w:bCs/>
                <w:sz w:val="24"/>
                <w:szCs w:val="24"/>
              </w:rPr>
              <w:t>prevencinių Švie</w:t>
            </w:r>
            <w:r w:rsidR="00F50A68" w:rsidRPr="001D20A2">
              <w:rPr>
                <w:rFonts w:ascii="Times New Roman" w:eastAsia="Times New Roman" w:hAnsi="Times New Roman"/>
                <w:bCs/>
                <w:sz w:val="24"/>
                <w:szCs w:val="24"/>
              </w:rPr>
              <w:t>-</w:t>
            </w:r>
            <w:r w:rsidRPr="001D20A2">
              <w:rPr>
                <w:rFonts w:ascii="Times New Roman" w:eastAsia="Times New Roman" w:hAnsi="Times New Roman"/>
                <w:bCs/>
                <w:sz w:val="24"/>
                <w:szCs w:val="24"/>
              </w:rPr>
              <w:t>timo, mokslo ir sporto ministerijos akredituotų pro</w:t>
            </w:r>
            <w:r w:rsidR="00F50A68" w:rsidRPr="001D20A2">
              <w:rPr>
                <w:rFonts w:ascii="Times New Roman" w:eastAsia="Times New Roman" w:hAnsi="Times New Roman"/>
                <w:bCs/>
                <w:sz w:val="24"/>
                <w:szCs w:val="24"/>
              </w:rPr>
              <w:t>-</w:t>
            </w:r>
            <w:r w:rsidRPr="001D20A2">
              <w:rPr>
                <w:rFonts w:ascii="Times New Roman" w:eastAsia="Times New Roman" w:hAnsi="Times New Roman"/>
                <w:bCs/>
                <w:sz w:val="24"/>
                <w:szCs w:val="24"/>
              </w:rPr>
              <w:t>gramų (</w:t>
            </w:r>
            <w:r w:rsidRPr="001D20A2">
              <w:rPr>
                <w:rFonts w:ascii="Times New Roman" w:eastAsia="Times New Roman" w:hAnsi="Times New Roman"/>
                <w:sz w:val="24"/>
                <w:szCs w:val="24"/>
              </w:rPr>
              <w:t>„Zipio draugai“, „Obuolio draugai“, „Įvei</w:t>
            </w:r>
            <w:r w:rsidR="00F50A68"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kiame kartu“, </w:t>
            </w:r>
            <w:r w:rsidRPr="001D20A2">
              <w:rPr>
                <w:rFonts w:ascii="Times New Roman" w:eastAsia="Times New Roman" w:hAnsi="Times New Roman"/>
                <w:bCs/>
                <w:sz w:val="24"/>
                <w:szCs w:val="24"/>
              </w:rPr>
              <w:t xml:space="preserve">Lions Quest „Paauglystės kryžkelės“) ir </w:t>
            </w:r>
            <w:r w:rsidRPr="001D20A2">
              <w:rPr>
                <w:rFonts w:ascii="Times New Roman" w:eastAsia="Times New Roman" w:hAnsi="Times New Roman"/>
                <w:iCs/>
                <w:sz w:val="24"/>
                <w:szCs w:val="24"/>
              </w:rPr>
              <w:t xml:space="preserve">psichoedukacinių programų „Mergaičių klubas“, </w:t>
            </w:r>
            <w:r w:rsidRPr="001D20A2">
              <w:rPr>
                <w:rFonts w:ascii="Times New Roman" w:eastAsia="Times New Roman" w:hAnsi="Times New Roman"/>
                <w:sz w:val="24"/>
                <w:szCs w:val="24"/>
              </w:rPr>
              <w:t>„Gyve</w:t>
            </w:r>
            <w:r w:rsidR="00F50A68"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nimiškų įgūdžių ugdymo grupės programos“ </w:t>
            </w:r>
            <w:r w:rsidRPr="001D20A2">
              <w:rPr>
                <w:rFonts w:ascii="Times New Roman" w:eastAsia="Times New Roman" w:hAnsi="Times New Roman"/>
                <w:bCs/>
                <w:sz w:val="24"/>
                <w:szCs w:val="24"/>
              </w:rPr>
              <w:t>vykdy</w:t>
            </w:r>
            <w:r w:rsidR="00F50A68" w:rsidRPr="001D20A2">
              <w:rPr>
                <w:rFonts w:ascii="Times New Roman" w:eastAsia="Times New Roman" w:hAnsi="Times New Roman"/>
                <w:bCs/>
                <w:sz w:val="24"/>
                <w:szCs w:val="24"/>
              </w:rPr>
              <w:t>-</w:t>
            </w:r>
            <w:r w:rsidRPr="001D20A2">
              <w:rPr>
                <w:rFonts w:ascii="Times New Roman" w:eastAsia="Times New Roman" w:hAnsi="Times New Roman"/>
                <w:bCs/>
                <w:sz w:val="24"/>
                <w:szCs w:val="24"/>
              </w:rPr>
              <w:t>mas.</w:t>
            </w:r>
          </w:p>
        </w:tc>
        <w:tc>
          <w:tcPr>
            <w:tcW w:w="2205" w:type="pct"/>
            <w:gridSpan w:val="2"/>
          </w:tcPr>
          <w:p w14:paraId="317D2D2E" w14:textId="77777777" w:rsidR="001F3032" w:rsidRPr="001D20A2" w:rsidRDefault="001F3032"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lastRenderedPageBreak/>
              <w:t>Pradėtas vykdyti tyrimas apie emocinio intelekto išlavinimo lygį pagal trait emotional intelligence teoriją, kurio stebėsenos pokyčiai bus fiksuojami 2022 m., rezultatai prisidės prie mokinių ugdymo: gerovė, emocionalumas, savikontrolė, socialumas.</w:t>
            </w:r>
          </w:p>
          <w:p w14:paraId="2A3B0F9C"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bCs/>
                <w:sz w:val="24"/>
                <w:szCs w:val="24"/>
              </w:rPr>
              <w:t xml:space="preserve">Teiktos </w:t>
            </w:r>
            <w:r w:rsidR="008D3C9D" w:rsidRPr="001D20A2">
              <w:rPr>
                <w:rFonts w:ascii="Times New Roman" w:eastAsia="Times New Roman" w:hAnsi="Times New Roman"/>
                <w:bCs/>
                <w:sz w:val="24"/>
                <w:szCs w:val="24"/>
              </w:rPr>
              <w:t>350</w:t>
            </w:r>
            <w:r w:rsidRPr="001D20A2">
              <w:rPr>
                <w:rFonts w:ascii="Times New Roman" w:eastAsia="Times New Roman" w:hAnsi="Times New Roman"/>
                <w:bCs/>
                <w:sz w:val="24"/>
                <w:szCs w:val="24"/>
              </w:rPr>
              <w:t xml:space="preserve"> p</w:t>
            </w:r>
            <w:r w:rsidRPr="001D20A2">
              <w:rPr>
                <w:rFonts w:ascii="Times New Roman" w:eastAsia="Times New Roman" w:hAnsi="Times New Roman"/>
                <w:sz w:val="24"/>
                <w:szCs w:val="24"/>
              </w:rPr>
              <w:t xml:space="preserve">sichologinės individualios konsultacijos mokiniams, </w:t>
            </w:r>
            <w:r w:rsidR="008D3C9D" w:rsidRPr="001D20A2">
              <w:rPr>
                <w:rFonts w:ascii="Times New Roman" w:eastAsia="Times New Roman" w:hAnsi="Times New Roman"/>
                <w:sz w:val="24"/>
                <w:szCs w:val="24"/>
              </w:rPr>
              <w:t>130</w:t>
            </w:r>
            <w:r w:rsidRPr="001D20A2">
              <w:rPr>
                <w:rFonts w:ascii="Times New Roman" w:eastAsia="Times New Roman" w:hAnsi="Times New Roman"/>
                <w:sz w:val="24"/>
                <w:szCs w:val="24"/>
              </w:rPr>
              <w:t xml:space="preserve"> individuali</w:t>
            </w:r>
            <w:r w:rsidR="008D3C9D" w:rsidRPr="001D20A2">
              <w:rPr>
                <w:rFonts w:ascii="Times New Roman" w:eastAsia="Times New Roman" w:hAnsi="Times New Roman"/>
                <w:sz w:val="24"/>
                <w:szCs w:val="24"/>
              </w:rPr>
              <w:t>ų</w:t>
            </w:r>
            <w:r w:rsidRPr="001D20A2">
              <w:rPr>
                <w:rFonts w:ascii="Times New Roman" w:eastAsia="Times New Roman" w:hAnsi="Times New Roman"/>
                <w:sz w:val="24"/>
                <w:szCs w:val="24"/>
              </w:rPr>
              <w:t xml:space="preserve"> konsultacij</w:t>
            </w:r>
            <w:r w:rsidR="008D3C9D" w:rsidRPr="001D20A2">
              <w:rPr>
                <w:rFonts w:ascii="Times New Roman" w:eastAsia="Times New Roman" w:hAnsi="Times New Roman"/>
                <w:sz w:val="24"/>
                <w:szCs w:val="24"/>
              </w:rPr>
              <w:t>ų</w:t>
            </w:r>
            <w:r w:rsidRPr="001D20A2">
              <w:rPr>
                <w:rFonts w:ascii="Times New Roman" w:eastAsia="Times New Roman" w:hAnsi="Times New Roman"/>
                <w:sz w:val="24"/>
                <w:szCs w:val="24"/>
              </w:rPr>
              <w:t xml:space="preserve">  tėvams (globėjams, </w:t>
            </w:r>
            <w:r w:rsidRPr="001D20A2">
              <w:rPr>
                <w:rFonts w:ascii="Times New Roman" w:eastAsia="Times New Roman" w:hAnsi="Times New Roman"/>
                <w:sz w:val="24"/>
                <w:szCs w:val="24"/>
              </w:rPr>
              <w:lastRenderedPageBreak/>
              <w:t xml:space="preserve">rūpintojams), </w:t>
            </w:r>
            <w:r w:rsidR="006F3974" w:rsidRPr="001D20A2">
              <w:rPr>
                <w:rFonts w:ascii="Times New Roman" w:eastAsia="Times New Roman" w:hAnsi="Times New Roman"/>
                <w:sz w:val="24"/>
                <w:szCs w:val="24"/>
              </w:rPr>
              <w:t xml:space="preserve">įrengti 2 atskiri psichologų kabinetai su padalintomis erdvėmis individualiems ir grupiniams užsiėmimas, kuriuose pakabintos infraraudonųjų spindulių plokštės (psichofizinės sveikatos terapiniams užsiėmimas). </w:t>
            </w:r>
            <w:r w:rsidR="00EF0CDA" w:rsidRPr="001D20A2">
              <w:rPr>
                <w:rFonts w:ascii="Times New Roman" w:eastAsia="Times New Roman" w:hAnsi="Times New Roman"/>
                <w:sz w:val="24"/>
                <w:szCs w:val="24"/>
              </w:rPr>
              <w:t>Pagal sudarytą tvarkaraštį – šimtaprocentinis erdvių panaudojimas.</w:t>
            </w:r>
          </w:p>
          <w:p w14:paraId="36D29B9B" w14:textId="77777777" w:rsidR="001C260D" w:rsidRPr="001D20A2" w:rsidRDefault="001C260D" w:rsidP="001C260D">
            <w:pPr>
              <w:spacing w:after="0" w:line="240" w:lineRule="auto"/>
              <w:jc w:val="both"/>
              <w:rPr>
                <w:rFonts w:ascii="Times New Roman" w:eastAsia="Times New Roman" w:hAnsi="Times New Roman"/>
                <w:sz w:val="24"/>
                <w:szCs w:val="24"/>
              </w:rPr>
            </w:pPr>
          </w:p>
          <w:p w14:paraId="48A84B2C" w14:textId="77777777" w:rsidR="009D7A2D" w:rsidRPr="001D20A2" w:rsidRDefault="009D7A2D" w:rsidP="001C260D">
            <w:pPr>
              <w:spacing w:after="0" w:line="240" w:lineRule="auto"/>
              <w:jc w:val="both"/>
              <w:rPr>
                <w:rFonts w:ascii="Times New Roman" w:eastAsia="Times New Roman" w:hAnsi="Times New Roman"/>
                <w:sz w:val="24"/>
                <w:szCs w:val="24"/>
              </w:rPr>
            </w:pPr>
          </w:p>
          <w:p w14:paraId="7B58A3DC" w14:textId="77777777" w:rsidR="00EF0CDA" w:rsidRPr="001D20A2" w:rsidRDefault="00EF0CDA" w:rsidP="001C260D">
            <w:pPr>
              <w:spacing w:after="0" w:line="240" w:lineRule="auto"/>
              <w:jc w:val="both"/>
              <w:rPr>
                <w:rFonts w:ascii="Times New Roman" w:eastAsia="Times New Roman" w:hAnsi="Times New Roman"/>
                <w:sz w:val="24"/>
                <w:szCs w:val="24"/>
              </w:rPr>
            </w:pPr>
          </w:p>
          <w:p w14:paraId="129316B3" w14:textId="77777777" w:rsidR="00455A9B" w:rsidRPr="001D20A2" w:rsidRDefault="00455A9B" w:rsidP="00757B49">
            <w:pPr>
              <w:tabs>
                <w:tab w:val="left" w:pos="2005"/>
              </w:tabs>
              <w:spacing w:after="0" w:line="240" w:lineRule="auto"/>
              <w:jc w:val="both"/>
              <w:rPr>
                <w:rFonts w:ascii="Times New Roman" w:eastAsia="Times New Roman" w:hAnsi="Times New Roman"/>
                <w:sz w:val="24"/>
                <w:szCs w:val="24"/>
              </w:rPr>
            </w:pPr>
          </w:p>
        </w:tc>
      </w:tr>
      <w:tr w:rsidR="001D20A2" w:rsidRPr="001D20A2" w14:paraId="63F8C674" w14:textId="77777777" w:rsidTr="001C260D">
        <w:trPr>
          <w:trHeight w:val="1792"/>
        </w:trPr>
        <w:tc>
          <w:tcPr>
            <w:tcW w:w="1248" w:type="pct"/>
          </w:tcPr>
          <w:p w14:paraId="70673483" w14:textId="77777777" w:rsidR="00757B49" w:rsidRPr="001D20A2" w:rsidRDefault="00757B49" w:rsidP="00757B49">
            <w:pPr>
              <w:tabs>
                <w:tab w:val="left" w:pos="1418"/>
              </w:tab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lastRenderedPageBreak/>
              <w:t>1.2.6. „Pozityvios tėvystės įgūdžių for-mavimo programos“ vykdymo užtikrinimas.</w:t>
            </w:r>
          </w:p>
          <w:p w14:paraId="42566F04" w14:textId="77777777" w:rsidR="00757B49" w:rsidRPr="001D20A2" w:rsidRDefault="00757B49" w:rsidP="001C260D">
            <w:pPr>
              <w:tabs>
                <w:tab w:val="left" w:pos="1418"/>
              </w:tabs>
              <w:spacing w:after="0" w:line="240" w:lineRule="auto"/>
              <w:jc w:val="both"/>
              <w:rPr>
                <w:rFonts w:ascii="Times New Roman" w:eastAsia="Times New Roman" w:hAnsi="Times New Roman" w:cs="Tahoma"/>
                <w:sz w:val="24"/>
                <w:szCs w:val="24"/>
              </w:rPr>
            </w:pPr>
          </w:p>
        </w:tc>
        <w:tc>
          <w:tcPr>
            <w:tcW w:w="1547" w:type="pct"/>
          </w:tcPr>
          <w:p w14:paraId="08EDB5D0" w14:textId="77777777" w:rsidR="00757B49" w:rsidRPr="001D20A2" w:rsidRDefault="00757B49" w:rsidP="00757B49">
            <w:pPr>
              <w:tabs>
                <w:tab w:val="left" w:pos="1418"/>
                <w:tab w:val="left" w:pos="1701"/>
              </w:tabs>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„Pozityvios tėvystės įgūdžių formavimo programos“ vykdymo užtikrinimas.</w:t>
            </w:r>
          </w:p>
          <w:p w14:paraId="2264995F" w14:textId="77777777" w:rsidR="00757B49" w:rsidRPr="001D20A2" w:rsidRDefault="00757B49" w:rsidP="001C260D">
            <w:pPr>
              <w:spacing w:after="0" w:line="240" w:lineRule="auto"/>
              <w:jc w:val="both"/>
              <w:rPr>
                <w:rFonts w:ascii="Times New Roman" w:eastAsia="Times New Roman" w:hAnsi="Times New Roman"/>
                <w:sz w:val="24"/>
                <w:szCs w:val="24"/>
              </w:rPr>
            </w:pPr>
          </w:p>
        </w:tc>
        <w:tc>
          <w:tcPr>
            <w:tcW w:w="2205" w:type="pct"/>
            <w:gridSpan w:val="2"/>
          </w:tcPr>
          <w:p w14:paraId="085C9CD2" w14:textId="77777777" w:rsidR="00757B49" w:rsidRPr="001D20A2" w:rsidRDefault="00757B49" w:rsidP="00757B49">
            <w:pPr>
              <w:tabs>
                <w:tab w:val="left" w:pos="2005"/>
              </w:tabs>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Virtualiu būdu suorganizuotos nuotolinė diskusija su mokinių tėvais (globėjais/rūpintojais) tema: „Kaip padėti vaikams saugiai bei efektyviai leisti laiką virtualioje erdvėje?“; pedagogams ir tėvams (globėjams/rūpintojams) pateiktos rekomendacijos. 2.</w:t>
            </w:r>
            <w:r w:rsidRPr="001D20A2">
              <w:rPr>
                <w:rFonts w:ascii="Times New Roman" w:eastAsia="Times New Roman" w:hAnsi="Times New Roman"/>
                <w:sz w:val="24"/>
                <w:szCs w:val="24"/>
              </w:rPr>
              <w:tab/>
              <w:t>Naujų mokinių adaptacijai sukurtas lankstinukas P kl. mokinių tėvams (globėjams/rūpintojams)  „Ką daryti tėvams, kad su vaiku atsisveikinti būtų lengviau?“.</w:t>
            </w:r>
          </w:p>
        </w:tc>
      </w:tr>
      <w:tr w:rsidR="001D20A2" w:rsidRPr="001D20A2" w14:paraId="6B8D85CE" w14:textId="77777777" w:rsidTr="001C260D">
        <w:trPr>
          <w:trHeight w:val="1792"/>
        </w:trPr>
        <w:tc>
          <w:tcPr>
            <w:tcW w:w="1248" w:type="pct"/>
          </w:tcPr>
          <w:p w14:paraId="59E249BF" w14:textId="77777777" w:rsidR="00757B49" w:rsidRPr="001D20A2" w:rsidRDefault="00757B49" w:rsidP="001C260D">
            <w:pPr>
              <w:tabs>
                <w:tab w:val="left" w:pos="1418"/>
              </w:tab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1.2.7. Tarptautinių projektų vykdymas.</w:t>
            </w:r>
          </w:p>
        </w:tc>
        <w:tc>
          <w:tcPr>
            <w:tcW w:w="1547" w:type="pct"/>
          </w:tcPr>
          <w:p w14:paraId="59341D05" w14:textId="77777777" w:rsidR="00757B49" w:rsidRPr="001D20A2" w:rsidRDefault="00757B49" w:rsidP="001C260D">
            <w:pPr>
              <w:spacing w:after="0" w:line="240" w:lineRule="auto"/>
              <w:jc w:val="both"/>
              <w:rPr>
                <w:rFonts w:ascii="Times New Roman" w:eastAsia="Times New Roman" w:hAnsi="Times New Roman"/>
                <w:sz w:val="24"/>
                <w:szCs w:val="24"/>
              </w:rPr>
            </w:pPr>
            <w:r w:rsidRPr="001D20A2">
              <w:rPr>
                <w:rFonts w:ascii="Times New Roman" w:eastAsia="Batang" w:hAnsi="Times New Roman"/>
                <w:sz w:val="24"/>
                <w:szCs w:val="24"/>
                <w:lang w:eastAsia="ko-KR"/>
              </w:rPr>
              <w:t>Projektinių veiklų tęsti-numas.</w:t>
            </w:r>
          </w:p>
        </w:tc>
        <w:tc>
          <w:tcPr>
            <w:tcW w:w="2205" w:type="pct"/>
            <w:gridSpan w:val="2"/>
          </w:tcPr>
          <w:p w14:paraId="3F4A3397" w14:textId="77777777" w:rsidR="00757B49" w:rsidRPr="001D20A2" w:rsidRDefault="00757B49" w:rsidP="00757B49">
            <w:pPr>
              <w:spacing w:after="0" w:line="240" w:lineRule="auto"/>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 xml:space="preserve">Įvykdyti projektai: tarptautiniai – 6; respublikos – 3; mokyklos –10. </w:t>
            </w:r>
          </w:p>
          <w:p w14:paraId="1CA9FB7A" w14:textId="77777777" w:rsidR="00757B49" w:rsidRPr="001D20A2" w:rsidRDefault="00757B49" w:rsidP="00757B49">
            <w:pPr>
              <w:suppressAutoHyphens/>
              <w:spacing w:after="0" w:line="240" w:lineRule="auto"/>
              <w:ind w:firstLine="5"/>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Mokykla apdovanota Europos Kokybės ženkleliu už puikią eTwinning projektų "Digital Bridge!", "Discovery of the mind" veiklą.</w:t>
            </w:r>
          </w:p>
          <w:p w14:paraId="40214612" w14:textId="77777777" w:rsidR="00757B49" w:rsidRPr="001D20A2" w:rsidRDefault="00757B49" w:rsidP="00757B49">
            <w:pPr>
              <w:suppressAutoHyphens/>
              <w:spacing w:after="0" w:line="240" w:lineRule="auto"/>
              <w:ind w:firstLine="5"/>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Įgyvendinti 4 projektai mokykloje ir 2 ikimokyklinio ugdymo skyriuje: "Digit@l Bridge", "Code Green", "Discovery of the mind" ir "Unity in Diversity: Dynamic English". Visi įgyvendinti projektai buvo įvertinti Nacionaliniais kokybės ženkleliais, kuriuos suteikė Švietimo mainų paramos fondas.</w:t>
            </w:r>
          </w:p>
          <w:p w14:paraId="5789F6B5" w14:textId="77777777" w:rsidR="00757B49" w:rsidRPr="001D20A2" w:rsidRDefault="00757B49" w:rsidP="00757B49">
            <w:pPr>
              <w:suppressAutoHyphens/>
              <w:spacing w:after="0" w:line="240" w:lineRule="auto"/>
              <w:ind w:firstLine="5"/>
              <w:jc w:val="both"/>
              <w:rPr>
                <w:rFonts w:ascii="Times New Roman" w:eastAsia="Times New Roman" w:hAnsi="Times New Roman"/>
                <w:sz w:val="24"/>
                <w:szCs w:val="24"/>
                <w:lang w:eastAsia="ar-SA"/>
              </w:rPr>
            </w:pPr>
            <w:r w:rsidRPr="001D20A2">
              <w:rPr>
                <w:rFonts w:ascii="Times New Roman" w:eastAsia="Times New Roman" w:hAnsi="Times New Roman"/>
                <w:sz w:val="24"/>
                <w:szCs w:val="20"/>
              </w:rPr>
              <w:t>Pagal akredituotą savanorystės projektą „Volunteering for Solidarity Education“, sutartis nr. 2020-2-LT02-ESC13-006925, mokykloje savanoriauja</w:t>
            </w:r>
            <w:r w:rsidRPr="001D20A2">
              <w:rPr>
                <w:rFonts w:ascii="Times New Roman" w:eastAsia="Times New Roman" w:hAnsi="Times New Roman"/>
                <w:sz w:val="24"/>
                <w:szCs w:val="24"/>
              </w:rPr>
              <w:t xml:space="preserve"> du jaunuoliai. </w:t>
            </w:r>
            <w:r w:rsidRPr="001D20A2">
              <w:rPr>
                <w:rFonts w:ascii="Times New Roman" w:eastAsia="Times New Roman" w:hAnsi="Times New Roman"/>
                <w:sz w:val="24"/>
                <w:szCs w:val="24"/>
                <w:lang w:eastAsia="ar-SA"/>
              </w:rPr>
              <w:t>gautos pajamos</w:t>
            </w:r>
            <w:r w:rsidRPr="001D20A2">
              <w:rPr>
                <w:rFonts w:ascii="Times New Roman" w:eastAsia="Times New Roman" w:hAnsi="Times New Roman"/>
                <w:sz w:val="24"/>
                <w:szCs w:val="24"/>
              </w:rPr>
              <w:t xml:space="preserve"> – </w:t>
            </w:r>
            <w:r w:rsidRPr="001D20A2">
              <w:rPr>
                <w:rFonts w:ascii="Times New Roman" w:hAnsi="Times New Roman"/>
                <w:sz w:val="24"/>
                <w:szCs w:val="24"/>
                <w:shd w:val="clear" w:color="auto" w:fill="FFFFFF"/>
              </w:rPr>
              <w:t>3000.00</w:t>
            </w:r>
            <w:r w:rsidRPr="001D20A2">
              <w:rPr>
                <w:sz w:val="24"/>
                <w:szCs w:val="24"/>
                <w:shd w:val="clear" w:color="auto" w:fill="FFFFFF"/>
              </w:rPr>
              <w:t xml:space="preserve"> </w:t>
            </w:r>
            <w:r w:rsidRPr="001D20A2">
              <w:rPr>
                <w:rFonts w:ascii="Times New Roman" w:hAnsi="Times New Roman"/>
                <w:sz w:val="24"/>
                <w:szCs w:val="24"/>
                <w:shd w:val="clear" w:color="auto" w:fill="FFFFFF"/>
              </w:rPr>
              <w:t>E</w:t>
            </w:r>
            <w:r w:rsidRPr="001D20A2">
              <w:rPr>
                <w:rFonts w:ascii="Times New Roman" w:eastAsia="Times New Roman" w:hAnsi="Times New Roman"/>
                <w:sz w:val="24"/>
                <w:szCs w:val="24"/>
                <w:lang w:eastAsia="ar-SA"/>
              </w:rPr>
              <w:t xml:space="preserve">ur.. </w:t>
            </w:r>
          </w:p>
          <w:p w14:paraId="62CA533F" w14:textId="77777777" w:rsidR="001B19BC" w:rsidRDefault="00757B49" w:rsidP="00757B49">
            <w:pPr>
              <w:spacing w:after="0" w:line="240" w:lineRule="auto"/>
              <w:jc w:val="both"/>
              <w:rPr>
                <w:rFonts w:ascii="Times New Roman" w:eastAsia="Lucida Sans Unicode" w:hAnsi="Times New Roman"/>
                <w:sz w:val="24"/>
                <w:szCs w:val="24"/>
                <w:lang w:eastAsia="ar-SA"/>
              </w:rPr>
            </w:pPr>
            <w:r w:rsidRPr="001D20A2">
              <w:rPr>
                <w:rFonts w:ascii="Times New Roman" w:eastAsia="Lucida Sans Unicode" w:hAnsi="Times New Roman"/>
                <w:sz w:val="24"/>
                <w:szCs w:val="24"/>
                <w:lang w:eastAsia="ar-SA"/>
              </w:rPr>
              <w:t>Laimėtas tarptautinis Erasmus+ projektas „Take Eco Action with STEAM“, sutartis Nr. 2021-1-LT01-KA210-SCH-000031377 – 60000.00 Eur. Mokykla koordinuos projektą.</w:t>
            </w:r>
          </w:p>
          <w:p w14:paraId="06E87B65" w14:textId="77777777" w:rsidR="00206259" w:rsidRDefault="00206259" w:rsidP="00757B49">
            <w:pPr>
              <w:spacing w:after="0" w:line="240" w:lineRule="auto"/>
              <w:jc w:val="both"/>
              <w:rPr>
                <w:rFonts w:ascii="Times New Roman" w:eastAsia="Lucida Sans Unicode" w:hAnsi="Times New Roman"/>
                <w:sz w:val="24"/>
                <w:szCs w:val="24"/>
                <w:lang w:eastAsia="ar-SA"/>
              </w:rPr>
            </w:pPr>
          </w:p>
          <w:p w14:paraId="1FD28D90" w14:textId="77777777" w:rsidR="00206259" w:rsidRPr="001D20A2" w:rsidRDefault="00206259" w:rsidP="00757B49">
            <w:pPr>
              <w:spacing w:after="0" w:line="240" w:lineRule="auto"/>
              <w:jc w:val="both"/>
              <w:rPr>
                <w:rFonts w:ascii="Times New Roman" w:eastAsia="Lucida Sans Unicode" w:hAnsi="Times New Roman"/>
                <w:sz w:val="24"/>
                <w:szCs w:val="24"/>
                <w:lang w:eastAsia="ar-SA"/>
              </w:rPr>
            </w:pPr>
          </w:p>
        </w:tc>
      </w:tr>
      <w:tr w:rsidR="001C260D" w:rsidRPr="001D20A2" w14:paraId="78086D00" w14:textId="77777777" w:rsidTr="001C260D">
        <w:tc>
          <w:tcPr>
            <w:tcW w:w="5000" w:type="pct"/>
            <w:gridSpan w:val="4"/>
          </w:tcPr>
          <w:p w14:paraId="2F532E64" w14:textId="77777777" w:rsidR="00F70E29" w:rsidRPr="001D20A2" w:rsidRDefault="001C260D" w:rsidP="001C260D">
            <w:pPr>
              <w:suppressAutoHyphens/>
              <w:snapToGrid w:val="0"/>
              <w:spacing w:after="0" w:line="240" w:lineRule="auto"/>
              <w:jc w:val="both"/>
              <w:rPr>
                <w:rFonts w:ascii="Times New Roman" w:eastAsia="Lucida Sans Unicode" w:hAnsi="Times New Roman" w:cs="Tahoma"/>
                <w:bCs/>
                <w:iCs/>
                <w:sz w:val="24"/>
                <w:szCs w:val="24"/>
              </w:rPr>
            </w:pPr>
            <w:r w:rsidRPr="001D20A2">
              <w:rPr>
                <w:rFonts w:ascii="Times New Roman" w:eastAsia="Lucida Sans Unicode" w:hAnsi="Times New Roman"/>
                <w:b/>
                <w:bCs/>
                <w:sz w:val="24"/>
                <w:szCs w:val="24"/>
              </w:rPr>
              <w:t xml:space="preserve">1.3. Uždavinys. </w:t>
            </w:r>
            <w:r w:rsidR="00F70E29" w:rsidRPr="001D20A2">
              <w:rPr>
                <w:rFonts w:ascii="Times New Roman" w:eastAsia="Lucida Sans Unicode" w:hAnsi="Times New Roman" w:cs="Tahoma"/>
                <w:bCs/>
                <w:iCs/>
                <w:sz w:val="24"/>
                <w:szCs w:val="24"/>
              </w:rPr>
              <w:t>Diegti mokymo metodų įvairovę ugdymo veiklose, naudojant IKT, ugdyti mokinių kritinį mąstymą.</w:t>
            </w:r>
          </w:p>
          <w:p w14:paraId="2527843A"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b/>
                <w:iCs/>
                <w:sz w:val="24"/>
                <w:szCs w:val="24"/>
              </w:rPr>
            </w:pPr>
            <w:r w:rsidRPr="001D20A2">
              <w:rPr>
                <w:rFonts w:ascii="Times New Roman" w:eastAsia="Lucida Sans Unicode" w:hAnsi="Times New Roman" w:cs="Tahoma"/>
                <w:b/>
                <w:bCs/>
                <w:sz w:val="24"/>
                <w:szCs w:val="24"/>
              </w:rPr>
              <w:lastRenderedPageBreak/>
              <w:t>Priemonės:</w:t>
            </w:r>
          </w:p>
        </w:tc>
      </w:tr>
      <w:tr w:rsidR="001C260D" w:rsidRPr="001D20A2" w14:paraId="16E4E5FF" w14:textId="77777777" w:rsidTr="001C260D">
        <w:tc>
          <w:tcPr>
            <w:tcW w:w="1248" w:type="pct"/>
          </w:tcPr>
          <w:p w14:paraId="764A8139" w14:textId="77777777" w:rsidR="00F70E29" w:rsidRPr="001D20A2" w:rsidRDefault="001C260D" w:rsidP="001C260D">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lastRenderedPageBreak/>
              <w:t xml:space="preserve">1.3.1 </w:t>
            </w:r>
            <w:r w:rsidR="00F70E29" w:rsidRPr="001D20A2">
              <w:rPr>
                <w:rFonts w:ascii="Times New Roman" w:eastAsia="Lucida Sans Unicode" w:hAnsi="Times New Roman" w:cs="Tahoma"/>
                <w:sz w:val="24"/>
                <w:szCs w:val="24"/>
              </w:rPr>
              <w:t>Skaitmeninių mokymo(si) priemo</w:t>
            </w:r>
            <w:r w:rsidR="00073477" w:rsidRPr="001D20A2">
              <w:rPr>
                <w:rFonts w:ascii="Times New Roman" w:eastAsia="Lucida Sans Unicode" w:hAnsi="Times New Roman" w:cs="Tahoma"/>
                <w:sz w:val="24"/>
                <w:szCs w:val="24"/>
              </w:rPr>
              <w:t>-</w:t>
            </w:r>
            <w:r w:rsidR="00F70E29" w:rsidRPr="001D20A2">
              <w:rPr>
                <w:rFonts w:ascii="Times New Roman" w:eastAsia="Lucida Sans Unicode" w:hAnsi="Times New Roman" w:cs="Tahoma"/>
                <w:sz w:val="24"/>
                <w:szCs w:val="24"/>
              </w:rPr>
              <w:t>nių, išteklių plėto</w:t>
            </w:r>
            <w:r w:rsidR="00073477" w:rsidRPr="001D20A2">
              <w:rPr>
                <w:rFonts w:ascii="Times New Roman" w:eastAsia="Lucida Sans Unicode" w:hAnsi="Times New Roman" w:cs="Tahoma"/>
                <w:sz w:val="24"/>
                <w:szCs w:val="24"/>
              </w:rPr>
              <w:t>-</w:t>
            </w:r>
            <w:r w:rsidR="00F70E29" w:rsidRPr="001D20A2">
              <w:rPr>
                <w:rFonts w:ascii="Times New Roman" w:eastAsia="Lucida Sans Unicode" w:hAnsi="Times New Roman" w:cs="Tahoma"/>
                <w:sz w:val="24"/>
                <w:szCs w:val="24"/>
              </w:rPr>
              <w:t>jimas.</w:t>
            </w:r>
          </w:p>
          <w:p w14:paraId="234C5B06"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sz w:val="24"/>
                <w:szCs w:val="24"/>
              </w:rPr>
            </w:pPr>
          </w:p>
        </w:tc>
        <w:tc>
          <w:tcPr>
            <w:tcW w:w="1547" w:type="pct"/>
          </w:tcPr>
          <w:p w14:paraId="434CBDA3" w14:textId="77777777" w:rsidR="001C260D" w:rsidRPr="001D20A2" w:rsidRDefault="003D0349" w:rsidP="003D0349">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Atliepiant Geros mokyklos koncepciją </w:t>
            </w:r>
            <w:r w:rsidR="00712D38" w:rsidRPr="001D20A2">
              <w:rPr>
                <w:rFonts w:ascii="Times New Roman" w:eastAsia="Lucida Sans Unicode" w:hAnsi="Times New Roman"/>
                <w:sz w:val="24"/>
                <w:szCs w:val="24"/>
              </w:rPr>
              <w:t>siekiama sukurti dinamišką, funkcionalią, šiuolaikišką mokymosi ap</w:t>
            </w:r>
            <w:r w:rsidR="00073477" w:rsidRPr="001D20A2">
              <w:rPr>
                <w:rFonts w:ascii="Times New Roman" w:eastAsia="Lucida Sans Unicode" w:hAnsi="Times New Roman"/>
                <w:sz w:val="24"/>
                <w:szCs w:val="24"/>
              </w:rPr>
              <w:t>-</w:t>
            </w:r>
            <w:r w:rsidR="00712D38" w:rsidRPr="001D20A2">
              <w:rPr>
                <w:rFonts w:ascii="Times New Roman" w:eastAsia="Lucida Sans Unicode" w:hAnsi="Times New Roman"/>
                <w:sz w:val="24"/>
                <w:szCs w:val="24"/>
              </w:rPr>
              <w:t>linką plėtojant skaitmeninius mokymosi išteklius, prie</w:t>
            </w:r>
            <w:r w:rsidR="00073477" w:rsidRPr="001D20A2">
              <w:rPr>
                <w:rFonts w:ascii="Times New Roman" w:eastAsia="Lucida Sans Unicode" w:hAnsi="Times New Roman"/>
                <w:sz w:val="24"/>
                <w:szCs w:val="24"/>
              </w:rPr>
              <w:t>-</w:t>
            </w:r>
            <w:r w:rsidR="00712D38" w:rsidRPr="001D20A2">
              <w:rPr>
                <w:rFonts w:ascii="Times New Roman" w:eastAsia="Lucida Sans Unicode" w:hAnsi="Times New Roman"/>
                <w:sz w:val="24"/>
                <w:szCs w:val="24"/>
              </w:rPr>
              <w:t>mones, IKT įrangą.</w:t>
            </w:r>
          </w:p>
        </w:tc>
        <w:tc>
          <w:tcPr>
            <w:tcW w:w="2205" w:type="pct"/>
            <w:gridSpan w:val="2"/>
          </w:tcPr>
          <w:p w14:paraId="7213E27D" w14:textId="77777777" w:rsidR="001C260D" w:rsidRPr="001D20A2" w:rsidRDefault="00712D38" w:rsidP="00D547DC">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Tarptautinis projektas "Digit@l Bridge" buvo išrinktas vienu geriausiu projektu apie skaitmeninį raštingumą ir dezinformaciją.</w:t>
            </w:r>
          </w:p>
          <w:p w14:paraId="7FE4D22A" w14:textId="77777777" w:rsidR="00712D38" w:rsidRPr="001D20A2" w:rsidRDefault="00712D38" w:rsidP="008D5FC1">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 xml:space="preserve">Atnaujinta ir modernizuota mokymo įranga: </w:t>
            </w:r>
            <w:r w:rsidR="008D5FC1" w:rsidRPr="001D20A2">
              <w:rPr>
                <w:rFonts w:ascii="Times New Roman" w:eastAsia="Lucida Sans Unicode" w:hAnsi="Times New Roman" w:cs="Tahoma"/>
                <w:sz w:val="24"/>
                <w:szCs w:val="24"/>
              </w:rPr>
              <w:t>ugdymui naudojami naujai nupirkti 5 išmanieji ekranai. Hibridiniam ugdymui naudojamas naujai įsigytas mobilus vaizdo įrašymo ir transliavimo įrenginys. 100 proc. pedagogų tobulino skaitmeninio raštingumo kompetencijas.</w:t>
            </w:r>
          </w:p>
          <w:p w14:paraId="085F7FBC" w14:textId="77777777" w:rsidR="00C836A9" w:rsidRPr="001D20A2" w:rsidRDefault="008D5FC1" w:rsidP="00C836A9">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 xml:space="preserve">Vaikų skaitmeninių, kalbinių kompetencijų ugdymui </w:t>
            </w:r>
            <w:r w:rsidR="00C836A9" w:rsidRPr="001D20A2">
              <w:rPr>
                <w:rFonts w:ascii="Times New Roman" w:eastAsia="Lucida Sans Unicode" w:hAnsi="Times New Roman" w:cs="Tahoma"/>
                <w:sz w:val="24"/>
                <w:szCs w:val="24"/>
              </w:rPr>
              <w:t>nupirktos naujos</w:t>
            </w:r>
            <w:r w:rsidRPr="001D20A2">
              <w:rPr>
                <w:rFonts w:ascii="Times New Roman" w:eastAsia="Lucida Sans Unicode" w:hAnsi="Times New Roman" w:cs="Tahoma"/>
                <w:sz w:val="24"/>
                <w:szCs w:val="24"/>
              </w:rPr>
              <w:t xml:space="preserve"> mokomosios skaitmeninės</w:t>
            </w:r>
            <w:r w:rsidR="00C836A9" w:rsidRPr="001D20A2">
              <w:rPr>
                <w:rFonts w:ascii="Times New Roman" w:eastAsia="Lucida Sans Unicode" w:hAnsi="Times New Roman" w:cs="Tahoma"/>
                <w:sz w:val="24"/>
                <w:szCs w:val="24"/>
              </w:rPr>
              <w:t>, kalbinės, emocinės</w:t>
            </w:r>
            <w:r w:rsidRPr="001D20A2">
              <w:rPr>
                <w:rFonts w:ascii="Times New Roman" w:eastAsia="Lucida Sans Unicode" w:hAnsi="Times New Roman" w:cs="Tahoma"/>
                <w:sz w:val="24"/>
                <w:szCs w:val="24"/>
              </w:rPr>
              <w:t xml:space="preserve"> priemonės (</w:t>
            </w:r>
            <w:r w:rsidR="00C836A9" w:rsidRPr="001D20A2">
              <w:rPr>
                <w:rFonts w:ascii="Times New Roman" w:eastAsia="Lucida Sans Unicode" w:hAnsi="Times New Roman" w:cs="Tahoma"/>
                <w:sz w:val="24"/>
                <w:szCs w:val="24"/>
              </w:rPr>
              <w:t>taktilinių pėdučių-rankyčių ir kūrybinių dėžučių rinkiniai, šviečiantys kubai, jungiamosios šviečiančios dėlionės. Įrengtas sensorinis kabinetas, kuriame esančios priemonės (šviesos gijos, burbulų vamzdžiai, projektoriai, įvairios priemonės, sūpynės-hamakai) lavina vestibulinės, regos, proprioceptinės, klausos, taktilinės sistemos stimuliavimą.</w:t>
            </w:r>
          </w:p>
          <w:p w14:paraId="52B4071E" w14:textId="77777777" w:rsidR="008D5FC1" w:rsidRPr="001D20A2" w:rsidRDefault="008D5FC1" w:rsidP="00C836A9">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Atnaujinta mokomoji medžiaga išmaniosiose lentose.</w:t>
            </w:r>
            <w:r w:rsidR="00C836A9" w:rsidRPr="001D20A2">
              <w:rPr>
                <w:rFonts w:ascii="Times New Roman" w:eastAsia="Lucida Sans Unicode" w:hAnsi="Times New Roman" w:cs="Tahoma"/>
                <w:sz w:val="24"/>
                <w:szCs w:val="24"/>
              </w:rPr>
              <w:t xml:space="preserve"> Ugdymo procese pradėti nau</w:t>
            </w:r>
            <w:r w:rsidR="00C74101" w:rsidRPr="001D20A2">
              <w:rPr>
                <w:rFonts w:ascii="Times New Roman" w:eastAsia="Lucida Sans Unicode" w:hAnsi="Times New Roman" w:cs="Tahoma"/>
                <w:sz w:val="24"/>
                <w:szCs w:val="24"/>
              </w:rPr>
              <w:t>doti planšetiniai kompiuteriai.</w:t>
            </w:r>
          </w:p>
          <w:p w14:paraId="5F81F019" w14:textId="77777777" w:rsidR="00C74101" w:rsidRPr="001D20A2" w:rsidRDefault="00C74101" w:rsidP="00C74101">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2021 m. pagerėjo mokinių informacinių technologijų žinios – 44,2 proc. padarė pažangą.</w:t>
            </w:r>
          </w:p>
        </w:tc>
      </w:tr>
      <w:tr w:rsidR="001C260D" w:rsidRPr="001D20A2" w14:paraId="4A1CAF30" w14:textId="77777777" w:rsidTr="001C260D">
        <w:tc>
          <w:tcPr>
            <w:tcW w:w="1248" w:type="pct"/>
          </w:tcPr>
          <w:p w14:paraId="6658253A" w14:textId="77777777" w:rsidR="001C260D" w:rsidRPr="001D20A2" w:rsidRDefault="001C260D" w:rsidP="00253FE7">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 xml:space="preserve">1.3.2. </w:t>
            </w:r>
            <w:r w:rsidR="00F70E29" w:rsidRPr="001D20A2">
              <w:rPr>
                <w:rFonts w:ascii="Times New Roman" w:eastAsia="Lucida Sans Unicode" w:hAnsi="Times New Roman"/>
                <w:sz w:val="24"/>
                <w:szCs w:val="24"/>
              </w:rPr>
              <w:t>Metodinių-praktinių konferencijų, seminarų organizavimas mokykloje.</w:t>
            </w:r>
          </w:p>
        </w:tc>
        <w:tc>
          <w:tcPr>
            <w:tcW w:w="1547" w:type="pct"/>
          </w:tcPr>
          <w:p w14:paraId="5E9907BF" w14:textId="77777777" w:rsidR="001C260D" w:rsidRPr="001D20A2" w:rsidRDefault="001C260D" w:rsidP="001C260D">
            <w:pPr>
              <w:suppressAutoHyphens/>
              <w:snapToGrid w:val="0"/>
              <w:spacing w:after="0" w:line="240" w:lineRule="auto"/>
              <w:jc w:val="both"/>
              <w:rPr>
                <w:rFonts w:ascii="Times New Roman" w:eastAsia="Lucida Sans Unicode" w:hAnsi="Times New Roman"/>
                <w:bCs/>
                <w:sz w:val="24"/>
                <w:szCs w:val="24"/>
              </w:rPr>
            </w:pPr>
            <w:r w:rsidRPr="001D20A2">
              <w:rPr>
                <w:rFonts w:ascii="Times New Roman" w:eastAsia="Lucida Sans Unicode" w:hAnsi="Times New Roman"/>
                <w:sz w:val="24"/>
                <w:szCs w:val="24"/>
              </w:rPr>
              <w:t>Mokykla siekia l</w:t>
            </w:r>
            <w:r w:rsidRPr="001D20A2">
              <w:rPr>
                <w:rFonts w:ascii="Times New Roman" w:eastAsia="Lucida Sans Unicode" w:hAnsi="Times New Roman"/>
                <w:bCs/>
                <w:sz w:val="24"/>
                <w:szCs w:val="24"/>
              </w:rPr>
              <w:t>ankstaus, partneriško ugdymo proceso kokybės gerinimo: u</w:t>
            </w:r>
            <w:r w:rsidRPr="001D20A2">
              <w:rPr>
                <w:rFonts w:ascii="Times New Roman" w:eastAsia="Lucida Sans Unicode" w:hAnsi="Times New Roman" w:cs="Tahoma"/>
                <w:sz w:val="24"/>
                <w:szCs w:val="24"/>
              </w:rPr>
              <w:t>žtikri</w:t>
            </w:r>
            <w:r w:rsidR="00073477" w:rsidRPr="001D20A2">
              <w:rPr>
                <w:rFonts w:ascii="Times New Roman" w:eastAsia="Lucida Sans Unicode" w:hAnsi="Times New Roman" w:cs="Tahoma"/>
                <w:sz w:val="24"/>
                <w:szCs w:val="24"/>
              </w:rPr>
              <w:t>-</w:t>
            </w:r>
            <w:r w:rsidRPr="001D20A2">
              <w:rPr>
                <w:rFonts w:ascii="Times New Roman" w:eastAsia="Lucida Sans Unicode" w:hAnsi="Times New Roman" w:cs="Tahoma"/>
                <w:sz w:val="24"/>
                <w:szCs w:val="24"/>
              </w:rPr>
              <w:t>namas nuoseklus metodinių-praktinių konferencijų orga</w:t>
            </w:r>
            <w:r w:rsidR="00073477" w:rsidRPr="001D20A2">
              <w:rPr>
                <w:rFonts w:ascii="Times New Roman" w:eastAsia="Lucida Sans Unicode" w:hAnsi="Times New Roman" w:cs="Tahoma"/>
                <w:sz w:val="24"/>
                <w:szCs w:val="24"/>
              </w:rPr>
              <w:t>-</w:t>
            </w:r>
            <w:r w:rsidRPr="001D20A2">
              <w:rPr>
                <w:rFonts w:ascii="Times New Roman" w:eastAsia="Lucida Sans Unicode" w:hAnsi="Times New Roman" w:cs="Tahoma"/>
                <w:sz w:val="24"/>
                <w:szCs w:val="24"/>
              </w:rPr>
              <w:t>nizavimas</w:t>
            </w:r>
            <w:r w:rsidR="00253FE7" w:rsidRPr="001D20A2">
              <w:rPr>
                <w:rFonts w:ascii="Times New Roman" w:eastAsia="Lucida Sans Unicode" w:hAnsi="Times New Roman" w:cs="Tahoma"/>
                <w:sz w:val="24"/>
                <w:szCs w:val="24"/>
              </w:rPr>
              <w:t xml:space="preserve"> ir dalyvavimas</w:t>
            </w:r>
            <w:r w:rsidRPr="001D20A2">
              <w:rPr>
                <w:rFonts w:ascii="Times New Roman" w:eastAsia="Lucida Sans Unicode" w:hAnsi="Times New Roman" w:cs="Tahoma"/>
                <w:sz w:val="24"/>
                <w:szCs w:val="24"/>
              </w:rPr>
              <w:t>.</w:t>
            </w:r>
          </w:p>
          <w:p w14:paraId="2FCB16E2"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b/>
                <w:bCs/>
                <w:sz w:val="24"/>
                <w:szCs w:val="24"/>
              </w:rPr>
            </w:pPr>
          </w:p>
        </w:tc>
        <w:tc>
          <w:tcPr>
            <w:tcW w:w="2205" w:type="pct"/>
            <w:gridSpan w:val="2"/>
          </w:tcPr>
          <w:p w14:paraId="1D39B68B" w14:textId="77777777" w:rsidR="001C260D" w:rsidRPr="001D20A2" w:rsidRDefault="001C260D" w:rsidP="00392D0E">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cs="Tahoma"/>
                <w:sz w:val="24"/>
                <w:szCs w:val="24"/>
              </w:rPr>
              <w:t>Suorganizuot</w:t>
            </w:r>
            <w:r w:rsidR="00C64FB5" w:rsidRPr="001D20A2">
              <w:rPr>
                <w:rFonts w:ascii="Times New Roman" w:eastAsia="Lucida Sans Unicode" w:hAnsi="Times New Roman" w:cs="Tahoma"/>
                <w:sz w:val="24"/>
                <w:szCs w:val="24"/>
              </w:rPr>
              <w:t>a</w:t>
            </w:r>
            <w:r w:rsidRPr="001D20A2">
              <w:rPr>
                <w:rFonts w:ascii="Times New Roman" w:eastAsia="Lucida Sans Unicode" w:hAnsi="Times New Roman" w:cs="Tahoma"/>
                <w:sz w:val="24"/>
                <w:szCs w:val="24"/>
              </w:rPr>
              <w:t xml:space="preserve"> </w:t>
            </w:r>
            <w:r w:rsidR="00C64FB5" w:rsidRPr="001D20A2">
              <w:rPr>
                <w:rFonts w:ascii="Times New Roman" w:eastAsia="Lucida Sans Unicode" w:hAnsi="Times New Roman" w:cs="Tahoma"/>
                <w:sz w:val="24"/>
                <w:szCs w:val="24"/>
              </w:rPr>
              <w:t>1</w:t>
            </w:r>
            <w:r w:rsidRPr="001D20A2">
              <w:rPr>
                <w:rFonts w:ascii="Times New Roman" w:eastAsia="Lucida Sans Unicode" w:hAnsi="Times New Roman" w:cs="Tahoma"/>
                <w:sz w:val="24"/>
                <w:szCs w:val="24"/>
              </w:rPr>
              <w:t xml:space="preserve"> </w:t>
            </w:r>
            <w:r w:rsidR="00D547DC" w:rsidRPr="001D20A2">
              <w:rPr>
                <w:rFonts w:ascii="Times New Roman" w:eastAsia="Lucida Sans Unicode" w:hAnsi="Times New Roman" w:cs="Tahoma"/>
                <w:sz w:val="24"/>
                <w:szCs w:val="24"/>
              </w:rPr>
              <w:t>nuotolinė-</w:t>
            </w:r>
            <w:r w:rsidR="00C64FB5" w:rsidRPr="001D20A2">
              <w:rPr>
                <w:rFonts w:ascii="Times New Roman" w:eastAsia="Lucida Sans Unicode" w:hAnsi="Times New Roman" w:cs="Tahoma"/>
                <w:sz w:val="24"/>
                <w:szCs w:val="24"/>
              </w:rPr>
              <w:t xml:space="preserve">tarptautinė </w:t>
            </w:r>
            <w:r w:rsidRPr="001D20A2">
              <w:rPr>
                <w:rFonts w:ascii="Times New Roman" w:eastAsia="Lucida Sans Unicode" w:hAnsi="Times New Roman"/>
                <w:sz w:val="24"/>
                <w:szCs w:val="24"/>
              </w:rPr>
              <w:t>konferencij</w:t>
            </w:r>
            <w:r w:rsidR="00C64FB5" w:rsidRPr="001D20A2">
              <w:rPr>
                <w:rFonts w:ascii="Times New Roman" w:eastAsia="Lucida Sans Unicode" w:hAnsi="Times New Roman"/>
                <w:sz w:val="24"/>
                <w:szCs w:val="24"/>
              </w:rPr>
              <w:t>a</w:t>
            </w:r>
            <w:r w:rsidRPr="001D20A2">
              <w:rPr>
                <w:rFonts w:ascii="Times New Roman" w:eastAsia="Lucida Sans Unicode" w:hAnsi="Times New Roman"/>
                <w:sz w:val="24"/>
                <w:szCs w:val="24"/>
              </w:rPr>
              <w:t xml:space="preserve">. </w:t>
            </w:r>
            <w:r w:rsidR="00C64FB5" w:rsidRPr="001D20A2">
              <w:rPr>
                <w:rFonts w:ascii="Times New Roman" w:eastAsia="Lucida Sans Unicode" w:hAnsi="Times New Roman"/>
                <w:sz w:val="24"/>
                <w:szCs w:val="24"/>
              </w:rPr>
              <w:t>24</w:t>
            </w:r>
            <w:r w:rsidRPr="001D20A2">
              <w:rPr>
                <w:rFonts w:ascii="Times New Roman" w:eastAsia="Lucida Sans Unicode" w:hAnsi="Times New Roman"/>
                <w:sz w:val="24"/>
                <w:szCs w:val="24"/>
              </w:rPr>
              <w:t xml:space="preserve"> mokiniai skaitė prane</w:t>
            </w:r>
            <w:r w:rsidR="000A3787" w:rsidRPr="001D20A2">
              <w:rPr>
                <w:rFonts w:ascii="Times New Roman" w:eastAsia="Lucida Sans Unicode" w:hAnsi="Times New Roman"/>
                <w:sz w:val="24"/>
                <w:szCs w:val="24"/>
              </w:rPr>
              <w:t>-</w:t>
            </w:r>
            <w:r w:rsidRPr="001D20A2">
              <w:rPr>
                <w:rFonts w:ascii="Times New Roman" w:eastAsia="Lucida Sans Unicode" w:hAnsi="Times New Roman"/>
                <w:sz w:val="24"/>
                <w:szCs w:val="24"/>
              </w:rPr>
              <w:t xml:space="preserve">šimus: 1 tarptautinėje, </w:t>
            </w:r>
            <w:r w:rsidR="00C64FB5" w:rsidRPr="001D20A2">
              <w:rPr>
                <w:rFonts w:ascii="Times New Roman" w:eastAsia="Lucida Sans Unicode" w:hAnsi="Times New Roman"/>
                <w:sz w:val="24"/>
                <w:szCs w:val="24"/>
              </w:rPr>
              <w:t>9</w:t>
            </w:r>
            <w:r w:rsidRPr="001D20A2">
              <w:rPr>
                <w:rFonts w:ascii="Times New Roman" w:eastAsia="Lucida Sans Unicode" w:hAnsi="Times New Roman"/>
                <w:sz w:val="24"/>
                <w:szCs w:val="24"/>
              </w:rPr>
              <w:t xml:space="preserve"> respublikinėse konferencijose</w:t>
            </w:r>
            <w:r w:rsidR="00253FE7" w:rsidRPr="001D20A2">
              <w:rPr>
                <w:rFonts w:ascii="Times New Roman" w:eastAsia="Lucida Sans Unicode" w:hAnsi="Times New Roman"/>
                <w:sz w:val="24"/>
                <w:szCs w:val="24"/>
              </w:rPr>
              <w:t>. Organizuot</w:t>
            </w:r>
            <w:r w:rsidR="00F47E2A" w:rsidRPr="001D20A2">
              <w:rPr>
                <w:rFonts w:ascii="Times New Roman" w:eastAsia="Lucida Sans Unicode" w:hAnsi="Times New Roman"/>
                <w:sz w:val="24"/>
                <w:szCs w:val="24"/>
              </w:rPr>
              <w:t>i</w:t>
            </w:r>
            <w:r w:rsidR="00253FE7" w:rsidRPr="001D20A2">
              <w:rPr>
                <w:rFonts w:ascii="Times New Roman" w:eastAsia="Lucida Sans Unicode" w:hAnsi="Times New Roman"/>
                <w:sz w:val="24"/>
                <w:szCs w:val="24"/>
              </w:rPr>
              <w:t xml:space="preserve"> 1</w:t>
            </w:r>
            <w:r w:rsidR="00C64FB5" w:rsidRPr="001D20A2">
              <w:rPr>
                <w:rFonts w:ascii="Times New Roman" w:eastAsia="Lucida Sans Unicode" w:hAnsi="Times New Roman"/>
                <w:sz w:val="24"/>
                <w:szCs w:val="24"/>
              </w:rPr>
              <w:t>4</w:t>
            </w:r>
            <w:r w:rsidR="00253FE7" w:rsidRPr="001D20A2">
              <w:rPr>
                <w:rFonts w:ascii="Times New Roman" w:eastAsia="Lucida Sans Unicode" w:hAnsi="Times New Roman"/>
                <w:sz w:val="24"/>
                <w:szCs w:val="24"/>
              </w:rPr>
              <w:t xml:space="preserve"> miesto ir </w:t>
            </w:r>
            <w:r w:rsidR="00C64FB5" w:rsidRPr="001D20A2">
              <w:rPr>
                <w:rFonts w:ascii="Times New Roman" w:eastAsia="Lucida Sans Unicode" w:hAnsi="Times New Roman"/>
                <w:sz w:val="24"/>
                <w:szCs w:val="24"/>
              </w:rPr>
              <w:t>2</w:t>
            </w:r>
            <w:r w:rsidR="00253FE7" w:rsidRPr="001D20A2">
              <w:rPr>
                <w:rFonts w:ascii="Times New Roman" w:eastAsia="Lucida Sans Unicode" w:hAnsi="Times New Roman"/>
                <w:sz w:val="24"/>
                <w:szCs w:val="24"/>
              </w:rPr>
              <w:t xml:space="preserve"> respublikiniai renginiai, skirti specialiųjų ugdymosi poreikių</w:t>
            </w:r>
            <w:r w:rsidR="00F47E2A" w:rsidRPr="001D20A2">
              <w:rPr>
                <w:rFonts w:ascii="Times New Roman" w:eastAsia="Lucida Sans Unicode" w:hAnsi="Times New Roman"/>
                <w:sz w:val="24"/>
                <w:szCs w:val="24"/>
              </w:rPr>
              <w:t xml:space="preserve"> mokinių ugdymui gerinti ir bendradarbiaujant su kitų įstaigų pedagogais dalintasi ugdymo metodais.</w:t>
            </w:r>
            <w:r w:rsidR="002478A8" w:rsidRPr="001D20A2">
              <w:rPr>
                <w:rFonts w:ascii="Times New Roman" w:eastAsia="Lucida Sans Unicode" w:hAnsi="Times New Roman"/>
                <w:sz w:val="24"/>
                <w:szCs w:val="24"/>
              </w:rPr>
              <w:t xml:space="preserve"> </w:t>
            </w:r>
            <w:r w:rsidR="00C836A9" w:rsidRPr="001D20A2">
              <w:rPr>
                <w:rFonts w:ascii="Times New Roman" w:eastAsia="Lucida Sans Unicode" w:hAnsi="Times New Roman"/>
                <w:sz w:val="24"/>
                <w:szCs w:val="24"/>
              </w:rPr>
              <w:t>Inicijuoti dveji mokymai pedagogams, kaip dirbti su kaulinio laidumo „Forbrain“ ausinėmis</w:t>
            </w:r>
            <w:r w:rsidR="00392D0E" w:rsidRPr="001D20A2">
              <w:rPr>
                <w:rFonts w:ascii="Times New Roman" w:eastAsia="Lucida Sans Unicode" w:hAnsi="Times New Roman"/>
                <w:sz w:val="24"/>
                <w:szCs w:val="24"/>
              </w:rPr>
              <w:t xml:space="preserve"> ir </w:t>
            </w:r>
            <w:r w:rsidR="00C836A9" w:rsidRPr="001D20A2">
              <w:rPr>
                <w:rFonts w:ascii="Times New Roman" w:eastAsia="Lucida Sans Unicode" w:hAnsi="Times New Roman"/>
                <w:sz w:val="24"/>
                <w:szCs w:val="24"/>
              </w:rPr>
              <w:t>inovatyv</w:t>
            </w:r>
            <w:r w:rsidR="00392D0E" w:rsidRPr="001D20A2">
              <w:rPr>
                <w:rFonts w:ascii="Times New Roman" w:eastAsia="Lucida Sans Unicode" w:hAnsi="Times New Roman"/>
                <w:sz w:val="24"/>
                <w:szCs w:val="24"/>
              </w:rPr>
              <w:t>iai</w:t>
            </w:r>
            <w:r w:rsidR="00C836A9" w:rsidRPr="001D20A2">
              <w:rPr>
                <w:rFonts w:ascii="Times New Roman" w:eastAsia="Lucida Sans Unicode" w:hAnsi="Times New Roman"/>
                <w:sz w:val="24"/>
                <w:szCs w:val="24"/>
              </w:rPr>
              <w:t>s logoterapijos priemonių rinkiniai</w:t>
            </w:r>
            <w:r w:rsidR="00392D0E" w:rsidRPr="001D20A2">
              <w:rPr>
                <w:rFonts w:ascii="Times New Roman" w:eastAsia="Lucida Sans Unicode" w:hAnsi="Times New Roman"/>
                <w:sz w:val="24"/>
                <w:szCs w:val="24"/>
              </w:rPr>
              <w:t>s</w:t>
            </w:r>
            <w:r w:rsidR="00C836A9" w:rsidRPr="001D20A2">
              <w:rPr>
                <w:rFonts w:ascii="Times New Roman" w:eastAsia="Lucida Sans Unicode" w:hAnsi="Times New Roman"/>
                <w:sz w:val="24"/>
                <w:szCs w:val="24"/>
              </w:rPr>
              <w:t xml:space="preserve"> Z-vibe</w:t>
            </w:r>
            <w:r w:rsidR="00392D0E" w:rsidRPr="001D20A2">
              <w:rPr>
                <w:rFonts w:ascii="Times New Roman" w:eastAsia="Lucida Sans Unicode" w:hAnsi="Times New Roman"/>
                <w:sz w:val="24"/>
                <w:szCs w:val="24"/>
              </w:rPr>
              <w:t>.</w:t>
            </w:r>
          </w:p>
        </w:tc>
      </w:tr>
      <w:tr w:rsidR="001C260D" w:rsidRPr="001D20A2" w14:paraId="338C973F" w14:textId="77777777" w:rsidTr="001C260D">
        <w:tc>
          <w:tcPr>
            <w:tcW w:w="1248" w:type="pct"/>
          </w:tcPr>
          <w:p w14:paraId="4979A339" w14:textId="77777777" w:rsidR="00F70E29" w:rsidRPr="001D20A2" w:rsidRDefault="001C260D" w:rsidP="001C260D">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cs="Tahoma"/>
                <w:sz w:val="24"/>
                <w:szCs w:val="24"/>
              </w:rPr>
              <w:t>1.3.3.</w:t>
            </w:r>
            <w:r w:rsidRPr="001D20A2">
              <w:rPr>
                <w:rFonts w:ascii="Times New Roman" w:eastAsia="Lucida Sans Unicode" w:hAnsi="Times New Roman"/>
                <w:sz w:val="24"/>
                <w:szCs w:val="24"/>
              </w:rPr>
              <w:t xml:space="preserve"> </w:t>
            </w:r>
            <w:r w:rsidR="00F70E29" w:rsidRPr="001D20A2">
              <w:rPr>
                <w:rFonts w:ascii="Times New Roman" w:eastAsia="Lucida Sans Unicode" w:hAnsi="Times New Roman"/>
                <w:sz w:val="24"/>
                <w:szCs w:val="24"/>
              </w:rPr>
              <w:t>Kvalifikacijos tobulinimo seminarų mokytojams organizavimas.</w:t>
            </w:r>
          </w:p>
          <w:p w14:paraId="5A7792EE" w14:textId="77777777" w:rsidR="003D0349" w:rsidRPr="001D20A2" w:rsidRDefault="003D0349" w:rsidP="001C260D">
            <w:pPr>
              <w:suppressAutoHyphens/>
              <w:snapToGrid w:val="0"/>
              <w:spacing w:after="0" w:line="240" w:lineRule="auto"/>
              <w:jc w:val="both"/>
              <w:rPr>
                <w:rFonts w:ascii="Times New Roman" w:eastAsia="Lucida Sans Unicode" w:hAnsi="Times New Roman"/>
                <w:sz w:val="24"/>
                <w:szCs w:val="24"/>
              </w:rPr>
            </w:pPr>
          </w:p>
          <w:p w14:paraId="384C8A68"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sz w:val="24"/>
                <w:szCs w:val="24"/>
              </w:rPr>
            </w:pPr>
          </w:p>
        </w:tc>
        <w:tc>
          <w:tcPr>
            <w:tcW w:w="1547" w:type="pct"/>
          </w:tcPr>
          <w:p w14:paraId="6B66785E" w14:textId="77777777" w:rsidR="001C260D" w:rsidRPr="001D20A2" w:rsidRDefault="003D0349" w:rsidP="001C260D">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Išanalizavus informaciją, mokyklos veiklos, strate</w:t>
            </w:r>
            <w:r w:rsidR="00073477" w:rsidRPr="001D20A2">
              <w:rPr>
                <w:rFonts w:ascii="Times New Roman" w:eastAsia="Lucida Sans Unicode" w:hAnsi="Times New Roman"/>
                <w:sz w:val="24"/>
                <w:szCs w:val="24"/>
              </w:rPr>
              <w:t>-</w:t>
            </w:r>
            <w:r w:rsidRPr="001D20A2">
              <w:rPr>
                <w:rFonts w:ascii="Times New Roman" w:eastAsia="Lucida Sans Unicode" w:hAnsi="Times New Roman"/>
                <w:sz w:val="24"/>
                <w:szCs w:val="24"/>
              </w:rPr>
              <w:t>ginius planus numatyti kvalifikacijos tobulinimo poreikiai mokytojų/švietimo pagalbos specialistams. Mo</w:t>
            </w:r>
            <w:r w:rsidR="00073477" w:rsidRPr="001D20A2">
              <w:rPr>
                <w:rFonts w:ascii="Times New Roman" w:eastAsia="Lucida Sans Unicode" w:hAnsi="Times New Roman"/>
                <w:sz w:val="24"/>
                <w:szCs w:val="24"/>
              </w:rPr>
              <w:t>-</w:t>
            </w:r>
            <w:r w:rsidRPr="001D20A2">
              <w:rPr>
                <w:rFonts w:ascii="Times New Roman" w:eastAsia="Lucida Sans Unicode" w:hAnsi="Times New Roman"/>
                <w:sz w:val="24"/>
                <w:szCs w:val="24"/>
              </w:rPr>
              <w:t>kytojų, švietimo pagalbos ir kitų specialistų tikslinis dalyvavimas kvalifi</w:t>
            </w:r>
            <w:r w:rsidR="00EF0CDA" w:rsidRPr="001D20A2">
              <w:rPr>
                <w:rFonts w:ascii="Times New Roman" w:eastAsia="Lucida Sans Unicode" w:hAnsi="Times New Roman"/>
                <w:sz w:val="24"/>
                <w:szCs w:val="24"/>
              </w:rPr>
              <w:t>kacijos tobulinimo renginiuose.</w:t>
            </w:r>
          </w:p>
        </w:tc>
        <w:tc>
          <w:tcPr>
            <w:tcW w:w="2205" w:type="pct"/>
            <w:gridSpan w:val="2"/>
          </w:tcPr>
          <w:p w14:paraId="55249E04" w14:textId="77777777" w:rsidR="003D0349" w:rsidRPr="001D20A2" w:rsidRDefault="003D0349" w:rsidP="00253FE7">
            <w:pPr>
              <w:spacing w:after="0" w:line="240" w:lineRule="auto"/>
              <w:jc w:val="both"/>
              <w:rPr>
                <w:rFonts w:ascii="Times New Roman" w:eastAsia="Times New Roman" w:hAnsi="Times New Roman"/>
                <w:sz w:val="24"/>
                <w:szCs w:val="24"/>
                <w:lang w:eastAsia="lt-LT"/>
              </w:rPr>
            </w:pPr>
            <w:r w:rsidRPr="001D20A2">
              <w:rPr>
                <w:rFonts w:ascii="Times New Roman" w:eastAsia="Lucida Sans Unicode" w:hAnsi="Times New Roman" w:cs="Tahoma"/>
                <w:sz w:val="24"/>
                <w:szCs w:val="24"/>
              </w:rPr>
              <w:t xml:space="preserve">Panaudota 100 proc. lėšų, skirtų kvalifikacijos tobulinimui. </w:t>
            </w:r>
            <w:r w:rsidR="00712D38" w:rsidRPr="001D20A2">
              <w:rPr>
                <w:rFonts w:ascii="Times New Roman" w:eastAsia="Lucida Sans Unicode" w:hAnsi="Times New Roman" w:cs="Tahoma"/>
                <w:sz w:val="24"/>
                <w:szCs w:val="24"/>
              </w:rPr>
              <w:t>95</w:t>
            </w:r>
            <w:r w:rsidRPr="001D20A2">
              <w:rPr>
                <w:rFonts w:ascii="Times New Roman" w:eastAsia="Lucida Sans Unicode" w:hAnsi="Times New Roman" w:cs="Tahoma"/>
                <w:sz w:val="24"/>
                <w:szCs w:val="24"/>
              </w:rPr>
              <w:t xml:space="preserve"> pedagogai -kursuose/seminaruose/konferencijose </w:t>
            </w:r>
            <w:r w:rsidR="00712D38" w:rsidRPr="001D20A2">
              <w:rPr>
                <w:rFonts w:ascii="Times New Roman" w:hAnsi="Times New Roman"/>
                <w:sz w:val="24"/>
                <w:szCs w:val="24"/>
              </w:rPr>
              <w:t>3222</w:t>
            </w:r>
            <w:r w:rsidRPr="001D20A2">
              <w:rPr>
                <w:rFonts w:ascii="Times New Roman" w:hAnsi="Times New Roman"/>
                <w:sz w:val="24"/>
                <w:szCs w:val="24"/>
              </w:rPr>
              <w:t xml:space="preserve"> </w:t>
            </w:r>
            <w:r w:rsidRPr="001D20A2">
              <w:rPr>
                <w:rFonts w:ascii="Times New Roman" w:eastAsia="Lucida Sans Unicode" w:hAnsi="Times New Roman" w:cs="Tahoma"/>
                <w:sz w:val="24"/>
                <w:szCs w:val="24"/>
              </w:rPr>
              <w:t xml:space="preserve">valandų (1 dalyviui – </w:t>
            </w:r>
            <w:r w:rsidR="00712D38" w:rsidRPr="001D20A2">
              <w:rPr>
                <w:rFonts w:ascii="Times New Roman" w:hAnsi="Times New Roman"/>
                <w:sz w:val="24"/>
                <w:szCs w:val="24"/>
              </w:rPr>
              <w:t>34</w:t>
            </w:r>
            <w:r w:rsidRPr="001D20A2">
              <w:rPr>
                <w:rFonts w:ascii="Times New Roman" w:hAnsi="Times New Roman"/>
                <w:sz w:val="24"/>
                <w:szCs w:val="24"/>
              </w:rPr>
              <w:t xml:space="preserve"> </w:t>
            </w:r>
            <w:r w:rsidRPr="001D20A2">
              <w:rPr>
                <w:rFonts w:ascii="Times New Roman" w:eastAsia="Lucida Sans Unicode" w:hAnsi="Times New Roman" w:cs="Tahoma"/>
                <w:sz w:val="24"/>
                <w:szCs w:val="24"/>
              </w:rPr>
              <w:t>val.) skyrė kvalifikacijos kėlimui.</w:t>
            </w:r>
            <w:r w:rsidRPr="001D20A2">
              <w:rPr>
                <w:rFonts w:ascii="Times New Roman" w:eastAsia="Lucida Sans Unicode" w:hAnsi="Times New Roman"/>
                <w:sz w:val="24"/>
                <w:szCs w:val="24"/>
              </w:rPr>
              <w:t xml:space="preserve"> 2 pedagogai dalyvavo 5 dienų trukmės tarptautiniuose mokymuose.</w:t>
            </w:r>
          </w:p>
          <w:p w14:paraId="78CEE0A2" w14:textId="77777777" w:rsidR="001C260D" w:rsidRPr="001D20A2" w:rsidRDefault="001C260D" w:rsidP="00253FE7">
            <w:pPr>
              <w:spacing w:after="0" w:line="240" w:lineRule="auto"/>
              <w:jc w:val="both"/>
              <w:rPr>
                <w:rFonts w:ascii="Times New Roman" w:eastAsia="Times New Roman" w:hAnsi="Times New Roman"/>
                <w:sz w:val="24"/>
                <w:szCs w:val="24"/>
                <w:lang w:eastAsia="lt-LT"/>
              </w:rPr>
            </w:pPr>
          </w:p>
        </w:tc>
      </w:tr>
      <w:tr w:rsidR="001C260D" w:rsidRPr="001D20A2" w14:paraId="2C01C5F0" w14:textId="77777777" w:rsidTr="001C260D">
        <w:tc>
          <w:tcPr>
            <w:tcW w:w="5000" w:type="pct"/>
            <w:gridSpan w:val="4"/>
          </w:tcPr>
          <w:p w14:paraId="3393110C" w14:textId="77777777" w:rsidR="001C260D" w:rsidRPr="001D20A2" w:rsidRDefault="001C260D" w:rsidP="001C260D">
            <w:pPr>
              <w:tabs>
                <w:tab w:val="left" w:pos="993"/>
              </w:tabs>
              <w:suppressAutoHyphens/>
              <w:spacing w:after="0" w:line="240" w:lineRule="auto"/>
              <w:jc w:val="both"/>
              <w:rPr>
                <w:rFonts w:ascii="Times New Roman" w:eastAsia="Times New Roman" w:hAnsi="Times New Roman"/>
                <w:b/>
                <w:sz w:val="24"/>
                <w:szCs w:val="24"/>
              </w:rPr>
            </w:pPr>
            <w:r w:rsidRPr="001D20A2">
              <w:rPr>
                <w:rFonts w:ascii="Times New Roman" w:eastAsia="Times New Roman" w:hAnsi="Times New Roman" w:cs="Tahoma"/>
                <w:b/>
                <w:bCs/>
                <w:sz w:val="24"/>
                <w:szCs w:val="24"/>
              </w:rPr>
              <w:t xml:space="preserve">2 TIKSLAS. </w:t>
            </w:r>
            <w:r w:rsidR="00F70E29" w:rsidRPr="001D20A2">
              <w:rPr>
                <w:rFonts w:ascii="Times New Roman" w:eastAsia="Times New Roman" w:hAnsi="Times New Roman"/>
                <w:b/>
                <w:sz w:val="24"/>
                <w:szCs w:val="24"/>
              </w:rPr>
              <w:t>Užtikrinti saugią, šiuolaikinius ugdymosi reikalavimus atitinkančią aplinką.</w:t>
            </w:r>
          </w:p>
        </w:tc>
      </w:tr>
      <w:tr w:rsidR="001C260D" w:rsidRPr="001D20A2" w14:paraId="4E7BBFB5" w14:textId="77777777" w:rsidTr="001C260D">
        <w:tc>
          <w:tcPr>
            <w:tcW w:w="5000" w:type="pct"/>
            <w:gridSpan w:val="4"/>
          </w:tcPr>
          <w:p w14:paraId="5B135417" w14:textId="77777777" w:rsidR="001C260D" w:rsidRPr="001D20A2" w:rsidRDefault="001C260D" w:rsidP="001C260D">
            <w:pPr>
              <w:tabs>
                <w:tab w:val="left" w:pos="1276"/>
              </w:tabs>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b/>
                <w:bCs/>
                <w:sz w:val="24"/>
                <w:szCs w:val="24"/>
              </w:rPr>
              <w:lastRenderedPageBreak/>
              <w:t xml:space="preserve">2.1. Uždavinys. </w:t>
            </w:r>
            <w:r w:rsidR="00F70E29" w:rsidRPr="001D20A2">
              <w:rPr>
                <w:rFonts w:ascii="Times New Roman" w:eastAsia="Times New Roman" w:hAnsi="Times New Roman"/>
                <w:bCs/>
                <w:kern w:val="1"/>
                <w:sz w:val="24"/>
                <w:szCs w:val="24"/>
                <w:lang w:eastAsia="hi-IN" w:bidi="hi-IN"/>
              </w:rPr>
              <w:t>Skatinti bendruomenės lyderystę ir partnerystę.</w:t>
            </w:r>
          </w:p>
          <w:p w14:paraId="0F8DD046"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cs="Tahoma"/>
                <w:b/>
                <w:bCs/>
                <w:sz w:val="24"/>
                <w:szCs w:val="24"/>
              </w:rPr>
              <w:t>Priemonės:</w:t>
            </w:r>
          </w:p>
        </w:tc>
      </w:tr>
      <w:tr w:rsidR="001D20A2" w:rsidRPr="001D20A2" w14:paraId="6FD6CBEE" w14:textId="77777777" w:rsidTr="00082874">
        <w:trPr>
          <w:trHeight w:val="1691"/>
        </w:trPr>
        <w:tc>
          <w:tcPr>
            <w:tcW w:w="1248" w:type="pct"/>
          </w:tcPr>
          <w:p w14:paraId="7C765805"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
                <w:sz w:val="24"/>
                <w:szCs w:val="24"/>
              </w:rPr>
            </w:pPr>
            <w:r w:rsidRPr="001D20A2">
              <w:rPr>
                <w:rFonts w:ascii="Times New Roman" w:eastAsia="Times New Roman" w:hAnsi="Times New Roman"/>
                <w:iCs/>
                <w:sz w:val="24"/>
                <w:szCs w:val="24"/>
              </w:rPr>
              <w:t xml:space="preserve">2.1.1. </w:t>
            </w:r>
            <w:r w:rsidRPr="001D20A2">
              <w:rPr>
                <w:rFonts w:ascii="Times New Roman" w:eastAsia="Times New Roman" w:hAnsi="Times New Roman"/>
                <w:sz w:val="24"/>
                <w:szCs w:val="24"/>
              </w:rPr>
              <w:t>Mokinio as</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meninės ūgties verti</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nimo, įsivertinimo ir pažangos tobulinimas.</w:t>
            </w:r>
          </w:p>
          <w:p w14:paraId="631BACC7"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7C03CF6"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4EF8E1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52A272C"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D2DACA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C44A109"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FE2BC79"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8653E8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F1BBED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6743D9B"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46C297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47EAE7D"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AF8D478"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6FBB804"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1CF42AE"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73DBCCA"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6807855"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99544BF"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E7B349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79C8F1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C296AB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BEF219B"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FE90336"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92D0889"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FAD220C"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FFFFBA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A651E17"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4402097"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B2EF83B"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3F5ABD3"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2CDA6ED"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689B3CD"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BC3BA48"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ECE2AD5"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64DFC94"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8DF936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425D35E"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A2AA2E7"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0B84504"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83CA72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9E4A6C7"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3DF21EB"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2251781"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4036F40"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2CFDDB7"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B798BCD"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0F4F48B"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0562D65"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5185EAC"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2F4C461"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31E7331" w14:textId="77777777" w:rsidR="00BE0B0E" w:rsidRPr="001D20A2" w:rsidRDefault="00BE0B0E"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235C9E3"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tc>
        <w:tc>
          <w:tcPr>
            <w:tcW w:w="1547" w:type="pct"/>
          </w:tcPr>
          <w:p w14:paraId="248EE4F3"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lastRenderedPageBreak/>
              <w:t>Sėkmingai tęsiamas mokinių pažangos vertinimas pagal patvirtintas tvarkas. Mokinių individualios pažangos rodiklių analizė ir aptarimas su mokiniais, tėvais (glo</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bėjais/rūpintojais) ir moky</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tojais. </w:t>
            </w:r>
          </w:p>
          <w:p w14:paraId="18F20829"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Pasirinktos mokinių pasie</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kimų ir pažangos vertinimo </w:t>
            </w:r>
            <w:r w:rsidRPr="001D20A2">
              <w:rPr>
                <w:rFonts w:ascii="Times New Roman" w:eastAsia="Times New Roman" w:hAnsi="Times New Roman"/>
                <w:iCs/>
                <w:sz w:val="24"/>
                <w:szCs w:val="24"/>
              </w:rPr>
              <w:t>procedūros, priemonės</w:t>
            </w:r>
            <w:r w:rsidR="00FC3C23" w:rsidRPr="001D20A2">
              <w:rPr>
                <w:rFonts w:ascii="Times New Roman" w:eastAsia="Times New Roman" w:hAnsi="Times New Roman"/>
                <w:iCs/>
                <w:sz w:val="24"/>
                <w:szCs w:val="24"/>
              </w:rPr>
              <w:t xml:space="preserve"> </w:t>
            </w:r>
            <w:r w:rsidRPr="001D20A2">
              <w:rPr>
                <w:rFonts w:ascii="Times New Roman" w:eastAsia="Times New Roman" w:hAnsi="Times New Roman"/>
                <w:sz w:val="24"/>
                <w:szCs w:val="24"/>
              </w:rPr>
              <w:t>tiks</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lingai kaupti žinias, formuoti socialinius įgūdžius ir patirti sėkmę.</w:t>
            </w:r>
          </w:p>
          <w:p w14:paraId="182FC41F" w14:textId="77777777" w:rsidR="001C260D" w:rsidRPr="001D20A2" w:rsidRDefault="001C260D" w:rsidP="001C260D">
            <w:pPr>
              <w:spacing w:after="0" w:line="240" w:lineRule="auto"/>
              <w:jc w:val="both"/>
              <w:rPr>
                <w:rFonts w:ascii="Times New Roman" w:eastAsia="Times New Roman" w:hAnsi="Times New Roman"/>
                <w:sz w:val="24"/>
                <w:szCs w:val="24"/>
              </w:rPr>
            </w:pPr>
          </w:p>
          <w:p w14:paraId="7B8387B7" w14:textId="77777777" w:rsidR="001C260D" w:rsidRPr="001D20A2" w:rsidRDefault="001C260D" w:rsidP="001C260D">
            <w:pPr>
              <w:spacing w:after="0" w:line="240" w:lineRule="auto"/>
              <w:jc w:val="both"/>
              <w:rPr>
                <w:rFonts w:ascii="Times New Roman" w:eastAsia="Times New Roman" w:hAnsi="Times New Roman"/>
                <w:sz w:val="24"/>
                <w:szCs w:val="24"/>
              </w:rPr>
            </w:pPr>
          </w:p>
          <w:p w14:paraId="7FFA68FE" w14:textId="77777777" w:rsidR="001C260D" w:rsidRPr="001D20A2" w:rsidRDefault="001C260D" w:rsidP="001C260D">
            <w:pPr>
              <w:spacing w:after="0" w:line="240" w:lineRule="auto"/>
              <w:jc w:val="both"/>
              <w:rPr>
                <w:rFonts w:ascii="Times New Roman" w:eastAsia="Times New Roman" w:hAnsi="Times New Roman"/>
                <w:sz w:val="24"/>
                <w:szCs w:val="24"/>
              </w:rPr>
            </w:pPr>
          </w:p>
          <w:p w14:paraId="449ADFAB" w14:textId="77777777" w:rsidR="001C260D" w:rsidRPr="001D20A2" w:rsidRDefault="001C260D" w:rsidP="001C260D">
            <w:pPr>
              <w:spacing w:after="0" w:line="240" w:lineRule="auto"/>
              <w:jc w:val="both"/>
              <w:rPr>
                <w:rFonts w:ascii="Times New Roman" w:eastAsia="Times New Roman" w:hAnsi="Times New Roman"/>
                <w:sz w:val="24"/>
                <w:szCs w:val="24"/>
              </w:rPr>
            </w:pPr>
          </w:p>
          <w:p w14:paraId="048385A8" w14:textId="77777777" w:rsidR="001C260D" w:rsidRPr="001D20A2" w:rsidRDefault="001C260D" w:rsidP="001C260D">
            <w:pPr>
              <w:spacing w:after="0" w:line="240" w:lineRule="auto"/>
              <w:jc w:val="both"/>
              <w:rPr>
                <w:rFonts w:ascii="Times New Roman" w:eastAsia="Times New Roman" w:hAnsi="Times New Roman"/>
                <w:sz w:val="24"/>
                <w:szCs w:val="24"/>
              </w:rPr>
            </w:pPr>
          </w:p>
          <w:p w14:paraId="44AB2C0A" w14:textId="77777777" w:rsidR="001C260D" w:rsidRPr="001D20A2" w:rsidRDefault="001C260D" w:rsidP="001C260D">
            <w:pPr>
              <w:spacing w:after="0" w:line="240" w:lineRule="auto"/>
              <w:jc w:val="both"/>
              <w:rPr>
                <w:rFonts w:ascii="Times New Roman" w:eastAsia="Times New Roman" w:hAnsi="Times New Roman"/>
                <w:sz w:val="24"/>
                <w:szCs w:val="24"/>
              </w:rPr>
            </w:pPr>
          </w:p>
          <w:p w14:paraId="75C54356" w14:textId="77777777" w:rsidR="001C260D" w:rsidRPr="001D20A2" w:rsidRDefault="001C260D" w:rsidP="001C260D">
            <w:pPr>
              <w:spacing w:after="0" w:line="240" w:lineRule="auto"/>
              <w:jc w:val="both"/>
              <w:rPr>
                <w:rFonts w:ascii="Times New Roman" w:eastAsia="Times New Roman" w:hAnsi="Times New Roman"/>
                <w:sz w:val="24"/>
                <w:szCs w:val="24"/>
              </w:rPr>
            </w:pPr>
          </w:p>
          <w:p w14:paraId="2BB533ED" w14:textId="77777777" w:rsidR="001C260D" w:rsidRPr="001D20A2" w:rsidRDefault="001C260D" w:rsidP="001C260D">
            <w:pPr>
              <w:spacing w:after="0" w:line="240" w:lineRule="auto"/>
              <w:jc w:val="both"/>
              <w:rPr>
                <w:rFonts w:ascii="Times New Roman" w:eastAsia="Times New Roman" w:hAnsi="Times New Roman"/>
                <w:sz w:val="24"/>
                <w:szCs w:val="24"/>
              </w:rPr>
            </w:pPr>
          </w:p>
          <w:p w14:paraId="6195E456" w14:textId="77777777" w:rsidR="001C260D" w:rsidRPr="001D20A2" w:rsidRDefault="001C260D" w:rsidP="001C260D">
            <w:pPr>
              <w:spacing w:after="0" w:line="240" w:lineRule="auto"/>
              <w:jc w:val="both"/>
              <w:rPr>
                <w:rFonts w:ascii="Times New Roman" w:eastAsia="Times New Roman" w:hAnsi="Times New Roman"/>
                <w:sz w:val="24"/>
                <w:szCs w:val="24"/>
              </w:rPr>
            </w:pPr>
          </w:p>
          <w:p w14:paraId="4E659DE5" w14:textId="77777777" w:rsidR="001C260D" w:rsidRPr="001D20A2" w:rsidRDefault="001C260D" w:rsidP="001C260D">
            <w:pPr>
              <w:spacing w:after="0" w:line="240" w:lineRule="auto"/>
              <w:jc w:val="both"/>
              <w:rPr>
                <w:rFonts w:ascii="Times New Roman" w:eastAsia="Times New Roman" w:hAnsi="Times New Roman"/>
                <w:sz w:val="24"/>
                <w:szCs w:val="24"/>
              </w:rPr>
            </w:pPr>
          </w:p>
          <w:p w14:paraId="2B672E30" w14:textId="77777777" w:rsidR="001C260D" w:rsidRPr="001D20A2" w:rsidRDefault="001C260D" w:rsidP="001C260D">
            <w:pPr>
              <w:spacing w:after="0" w:line="240" w:lineRule="auto"/>
              <w:jc w:val="both"/>
              <w:rPr>
                <w:rFonts w:ascii="Times New Roman" w:eastAsia="Times New Roman" w:hAnsi="Times New Roman"/>
                <w:sz w:val="24"/>
                <w:szCs w:val="24"/>
              </w:rPr>
            </w:pPr>
          </w:p>
          <w:p w14:paraId="3063B2AB" w14:textId="77777777" w:rsidR="001C260D" w:rsidRPr="001D20A2" w:rsidRDefault="001C260D" w:rsidP="001C260D">
            <w:pPr>
              <w:spacing w:after="0" w:line="240" w:lineRule="auto"/>
              <w:jc w:val="both"/>
              <w:rPr>
                <w:rFonts w:ascii="Times New Roman" w:eastAsia="Times New Roman" w:hAnsi="Times New Roman"/>
                <w:sz w:val="24"/>
                <w:szCs w:val="24"/>
              </w:rPr>
            </w:pPr>
          </w:p>
          <w:p w14:paraId="7BCA0BAE" w14:textId="77777777" w:rsidR="001C260D" w:rsidRPr="001D20A2" w:rsidRDefault="001C260D" w:rsidP="001C260D">
            <w:pPr>
              <w:spacing w:after="0" w:line="240" w:lineRule="auto"/>
              <w:jc w:val="both"/>
              <w:rPr>
                <w:rFonts w:ascii="Times New Roman" w:eastAsia="Times New Roman" w:hAnsi="Times New Roman"/>
                <w:sz w:val="24"/>
                <w:szCs w:val="24"/>
              </w:rPr>
            </w:pPr>
          </w:p>
          <w:p w14:paraId="112F0FF2" w14:textId="77777777" w:rsidR="001C260D" w:rsidRPr="001D20A2" w:rsidRDefault="001C260D" w:rsidP="001C260D">
            <w:pPr>
              <w:spacing w:after="0" w:line="240" w:lineRule="auto"/>
              <w:jc w:val="both"/>
              <w:rPr>
                <w:rFonts w:ascii="Times New Roman" w:eastAsia="Times New Roman" w:hAnsi="Times New Roman"/>
                <w:sz w:val="24"/>
                <w:szCs w:val="24"/>
              </w:rPr>
            </w:pPr>
          </w:p>
          <w:p w14:paraId="55836299" w14:textId="77777777" w:rsidR="001C260D" w:rsidRPr="001D20A2" w:rsidRDefault="001C260D" w:rsidP="001C260D">
            <w:pPr>
              <w:spacing w:after="0" w:line="240" w:lineRule="auto"/>
              <w:jc w:val="both"/>
              <w:rPr>
                <w:rFonts w:ascii="Times New Roman" w:eastAsia="Times New Roman" w:hAnsi="Times New Roman"/>
                <w:sz w:val="24"/>
                <w:szCs w:val="24"/>
              </w:rPr>
            </w:pPr>
          </w:p>
          <w:p w14:paraId="2C6A5D74" w14:textId="77777777" w:rsidR="001C260D" w:rsidRPr="001D20A2" w:rsidRDefault="001C260D" w:rsidP="001C260D">
            <w:pPr>
              <w:spacing w:after="0" w:line="240" w:lineRule="auto"/>
              <w:jc w:val="both"/>
              <w:rPr>
                <w:rFonts w:ascii="Times New Roman" w:eastAsia="Times New Roman" w:hAnsi="Times New Roman"/>
                <w:sz w:val="24"/>
                <w:szCs w:val="24"/>
              </w:rPr>
            </w:pPr>
          </w:p>
          <w:p w14:paraId="078FE4C4" w14:textId="77777777" w:rsidR="001C260D" w:rsidRPr="001D20A2" w:rsidRDefault="001C260D" w:rsidP="001C260D">
            <w:pPr>
              <w:spacing w:after="0" w:line="240" w:lineRule="auto"/>
              <w:jc w:val="both"/>
              <w:rPr>
                <w:rFonts w:ascii="Times New Roman" w:eastAsia="Times New Roman" w:hAnsi="Times New Roman"/>
                <w:sz w:val="24"/>
                <w:szCs w:val="24"/>
              </w:rPr>
            </w:pPr>
          </w:p>
          <w:p w14:paraId="3647DA77" w14:textId="77777777" w:rsidR="001C260D" w:rsidRPr="001D20A2" w:rsidRDefault="001C260D" w:rsidP="001C260D">
            <w:pPr>
              <w:spacing w:after="0" w:line="240" w:lineRule="auto"/>
              <w:jc w:val="both"/>
              <w:rPr>
                <w:rFonts w:ascii="Times New Roman" w:eastAsia="Times New Roman" w:hAnsi="Times New Roman"/>
                <w:sz w:val="24"/>
                <w:szCs w:val="24"/>
              </w:rPr>
            </w:pPr>
          </w:p>
          <w:p w14:paraId="7D94E7F6" w14:textId="77777777" w:rsidR="001C260D" w:rsidRPr="001D20A2" w:rsidRDefault="001C260D" w:rsidP="001C260D">
            <w:pPr>
              <w:spacing w:after="0" w:line="240" w:lineRule="auto"/>
              <w:jc w:val="both"/>
              <w:rPr>
                <w:rFonts w:ascii="Times New Roman" w:eastAsia="Times New Roman" w:hAnsi="Times New Roman"/>
                <w:sz w:val="24"/>
                <w:szCs w:val="24"/>
              </w:rPr>
            </w:pPr>
          </w:p>
          <w:p w14:paraId="5493B550" w14:textId="77777777" w:rsidR="001C260D" w:rsidRPr="001D20A2" w:rsidRDefault="001C260D" w:rsidP="001C260D">
            <w:pPr>
              <w:spacing w:after="0" w:line="240" w:lineRule="auto"/>
              <w:jc w:val="both"/>
              <w:rPr>
                <w:rFonts w:ascii="Times New Roman" w:eastAsia="Times New Roman" w:hAnsi="Times New Roman"/>
                <w:sz w:val="24"/>
                <w:szCs w:val="24"/>
              </w:rPr>
            </w:pPr>
          </w:p>
          <w:p w14:paraId="419F9C19" w14:textId="77777777" w:rsidR="001C260D" w:rsidRPr="001D20A2" w:rsidRDefault="001C260D" w:rsidP="001C260D">
            <w:pPr>
              <w:spacing w:after="0" w:line="240" w:lineRule="auto"/>
              <w:jc w:val="both"/>
              <w:rPr>
                <w:rFonts w:ascii="Times New Roman" w:eastAsia="Times New Roman" w:hAnsi="Times New Roman"/>
                <w:sz w:val="24"/>
                <w:szCs w:val="24"/>
              </w:rPr>
            </w:pPr>
          </w:p>
          <w:p w14:paraId="2334435A" w14:textId="77777777" w:rsidR="001C260D" w:rsidRPr="001D20A2" w:rsidRDefault="001C260D" w:rsidP="001C260D">
            <w:pPr>
              <w:spacing w:after="0" w:line="240" w:lineRule="auto"/>
              <w:jc w:val="both"/>
              <w:rPr>
                <w:rFonts w:ascii="Times New Roman" w:eastAsia="Times New Roman" w:hAnsi="Times New Roman"/>
                <w:sz w:val="24"/>
                <w:szCs w:val="24"/>
              </w:rPr>
            </w:pPr>
          </w:p>
          <w:p w14:paraId="27088620" w14:textId="77777777" w:rsidR="001C260D" w:rsidRPr="001D20A2" w:rsidRDefault="001C260D" w:rsidP="001C260D">
            <w:pPr>
              <w:spacing w:after="0" w:line="240" w:lineRule="auto"/>
              <w:jc w:val="both"/>
              <w:rPr>
                <w:rFonts w:ascii="Times New Roman" w:eastAsia="Times New Roman" w:hAnsi="Times New Roman"/>
                <w:sz w:val="24"/>
                <w:szCs w:val="24"/>
              </w:rPr>
            </w:pPr>
          </w:p>
          <w:p w14:paraId="0D0E3678" w14:textId="77777777" w:rsidR="001C260D" w:rsidRPr="001D20A2" w:rsidRDefault="001C260D" w:rsidP="001C260D">
            <w:pPr>
              <w:spacing w:after="0" w:line="240" w:lineRule="auto"/>
              <w:jc w:val="both"/>
              <w:rPr>
                <w:rFonts w:ascii="Times New Roman" w:eastAsia="Times New Roman" w:hAnsi="Times New Roman"/>
                <w:sz w:val="24"/>
                <w:szCs w:val="24"/>
              </w:rPr>
            </w:pPr>
          </w:p>
          <w:p w14:paraId="754C5FF3" w14:textId="77777777" w:rsidR="00FC3C23" w:rsidRPr="001D20A2" w:rsidRDefault="00FC3C23" w:rsidP="001C260D">
            <w:pPr>
              <w:spacing w:after="0" w:line="240" w:lineRule="auto"/>
              <w:jc w:val="both"/>
              <w:rPr>
                <w:rFonts w:ascii="Times New Roman" w:eastAsia="Times New Roman" w:hAnsi="Times New Roman"/>
                <w:sz w:val="24"/>
                <w:szCs w:val="24"/>
              </w:rPr>
            </w:pPr>
          </w:p>
          <w:p w14:paraId="0E09DCA0" w14:textId="77777777" w:rsidR="001C260D" w:rsidRPr="001D20A2" w:rsidRDefault="001C260D" w:rsidP="001C260D">
            <w:pPr>
              <w:spacing w:after="0" w:line="240" w:lineRule="auto"/>
              <w:jc w:val="both"/>
              <w:rPr>
                <w:rFonts w:ascii="Times New Roman" w:eastAsia="Times New Roman" w:hAnsi="Times New Roman"/>
                <w:sz w:val="24"/>
                <w:szCs w:val="24"/>
              </w:rPr>
            </w:pPr>
          </w:p>
          <w:p w14:paraId="2B61969B" w14:textId="77777777" w:rsidR="001C260D" w:rsidRPr="001D20A2" w:rsidRDefault="001C260D" w:rsidP="001C260D">
            <w:pPr>
              <w:spacing w:after="0" w:line="240" w:lineRule="auto"/>
              <w:jc w:val="both"/>
              <w:rPr>
                <w:rFonts w:ascii="Times New Roman" w:eastAsia="Times New Roman" w:hAnsi="Times New Roman"/>
                <w:sz w:val="24"/>
                <w:szCs w:val="24"/>
              </w:rPr>
            </w:pPr>
          </w:p>
          <w:p w14:paraId="59DB7FCA" w14:textId="77777777" w:rsidR="001C260D" w:rsidRPr="001D20A2" w:rsidRDefault="001C260D" w:rsidP="001C260D">
            <w:pPr>
              <w:spacing w:after="0" w:line="240" w:lineRule="auto"/>
              <w:jc w:val="both"/>
              <w:rPr>
                <w:rFonts w:ascii="Times New Roman" w:eastAsia="Times New Roman" w:hAnsi="Times New Roman"/>
                <w:sz w:val="24"/>
                <w:szCs w:val="24"/>
              </w:rPr>
            </w:pPr>
          </w:p>
          <w:p w14:paraId="54C24D29" w14:textId="77777777" w:rsidR="00DD44B2" w:rsidRPr="001D20A2" w:rsidRDefault="00DD44B2" w:rsidP="001C260D">
            <w:pPr>
              <w:spacing w:after="0" w:line="240" w:lineRule="auto"/>
              <w:jc w:val="both"/>
              <w:rPr>
                <w:rFonts w:ascii="Times New Roman" w:eastAsia="Times New Roman" w:hAnsi="Times New Roman"/>
                <w:sz w:val="24"/>
                <w:szCs w:val="24"/>
              </w:rPr>
            </w:pPr>
          </w:p>
          <w:p w14:paraId="3D17037F"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Užtikrinamas p</w:t>
            </w:r>
            <w:r w:rsidRPr="001D20A2">
              <w:rPr>
                <w:rFonts w:ascii="Times New Roman" w:eastAsia="Times New Roman" w:hAnsi="Times New Roman"/>
                <w:sz w:val="24"/>
                <w:szCs w:val="24"/>
                <w:lang w:eastAsia="lt-LT"/>
              </w:rPr>
              <w:t xml:space="preserve">edagogų bendradarbiavimas siekiant gerinti mokinių individualią pažangą: </w:t>
            </w:r>
            <w:r w:rsidRPr="001D20A2">
              <w:rPr>
                <w:rFonts w:ascii="Times New Roman" w:eastAsia="Times New Roman" w:hAnsi="Times New Roman"/>
                <w:sz w:val="24"/>
                <w:szCs w:val="24"/>
              </w:rPr>
              <w:t xml:space="preserve">logopedo, specialiojo pedagogo, </w:t>
            </w:r>
          </w:p>
          <w:p w14:paraId="36EE04AA" w14:textId="77777777" w:rsidR="001C260D" w:rsidRPr="001D20A2" w:rsidRDefault="001C260D" w:rsidP="001C260D">
            <w:pPr>
              <w:keepNext/>
              <w:snapToGrid w:val="0"/>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lastRenderedPageBreak/>
              <w:t>socialinio pedagogo, psicho</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logo, surdopedagogo,</w:t>
            </w:r>
          </w:p>
          <w:p w14:paraId="6435CC51" w14:textId="77777777" w:rsidR="001C260D" w:rsidRPr="001D20A2" w:rsidRDefault="00DD44B2" w:rsidP="001C260D">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t>judesio korekcijos mokytojo.</w:t>
            </w:r>
          </w:p>
          <w:p w14:paraId="7EEC221A" w14:textId="77777777" w:rsidR="00FC3C23" w:rsidRPr="001D20A2" w:rsidRDefault="00FC3C23" w:rsidP="001C260D">
            <w:pPr>
              <w:suppressAutoHyphens/>
              <w:snapToGrid w:val="0"/>
              <w:spacing w:after="0" w:line="240" w:lineRule="auto"/>
              <w:jc w:val="both"/>
              <w:rPr>
                <w:rFonts w:ascii="Times New Roman" w:eastAsia="Lucida Sans Unicode" w:hAnsi="Times New Roman"/>
                <w:sz w:val="24"/>
                <w:szCs w:val="24"/>
              </w:rPr>
            </w:pPr>
          </w:p>
          <w:p w14:paraId="43E5481D" w14:textId="77777777" w:rsidR="00FC3C23" w:rsidRPr="001D20A2" w:rsidRDefault="00FC3C23" w:rsidP="001C260D">
            <w:pPr>
              <w:suppressAutoHyphens/>
              <w:snapToGrid w:val="0"/>
              <w:spacing w:after="0" w:line="240" w:lineRule="auto"/>
              <w:jc w:val="both"/>
              <w:rPr>
                <w:rFonts w:ascii="Times New Roman" w:eastAsia="Lucida Sans Unicode" w:hAnsi="Times New Roman"/>
                <w:sz w:val="24"/>
                <w:szCs w:val="24"/>
              </w:rPr>
            </w:pPr>
          </w:p>
          <w:p w14:paraId="4E0C665D" w14:textId="77777777" w:rsidR="00FC3C23" w:rsidRPr="001D20A2" w:rsidRDefault="00FC3C23" w:rsidP="001C260D">
            <w:pPr>
              <w:suppressAutoHyphens/>
              <w:snapToGrid w:val="0"/>
              <w:spacing w:after="0" w:line="240" w:lineRule="auto"/>
              <w:jc w:val="both"/>
              <w:rPr>
                <w:rFonts w:ascii="Times New Roman" w:eastAsia="Lucida Sans Unicode" w:hAnsi="Times New Roman"/>
                <w:sz w:val="24"/>
                <w:szCs w:val="24"/>
              </w:rPr>
            </w:pPr>
          </w:p>
          <w:p w14:paraId="4CBFD1DB" w14:textId="77777777" w:rsidR="00FC3C23" w:rsidRPr="001D20A2" w:rsidRDefault="00FC3C23" w:rsidP="001C260D">
            <w:pPr>
              <w:suppressAutoHyphens/>
              <w:snapToGrid w:val="0"/>
              <w:spacing w:after="0" w:line="240" w:lineRule="auto"/>
              <w:jc w:val="both"/>
              <w:rPr>
                <w:rFonts w:ascii="Times New Roman" w:eastAsia="Lucida Sans Unicode" w:hAnsi="Times New Roman"/>
                <w:sz w:val="24"/>
                <w:szCs w:val="24"/>
              </w:rPr>
            </w:pPr>
          </w:p>
          <w:p w14:paraId="75E290C1" w14:textId="77777777" w:rsidR="001C260D" w:rsidRPr="001D20A2" w:rsidRDefault="001C260D" w:rsidP="001C260D">
            <w:pPr>
              <w:spacing w:after="0" w:line="240" w:lineRule="auto"/>
              <w:jc w:val="both"/>
              <w:rPr>
                <w:rFonts w:ascii="Times New Roman" w:eastAsia="Times New Roman" w:hAnsi="Times New Roman" w:cs="Tahoma"/>
                <w:sz w:val="24"/>
                <w:szCs w:val="24"/>
              </w:rPr>
            </w:pPr>
          </w:p>
        </w:tc>
        <w:tc>
          <w:tcPr>
            <w:tcW w:w="2205" w:type="pct"/>
            <w:gridSpan w:val="2"/>
          </w:tcPr>
          <w:p w14:paraId="0FD81FEC" w14:textId="77777777" w:rsidR="00F47E2A"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lastRenderedPageBreak/>
              <w:t xml:space="preserve">100 proc. </w:t>
            </w:r>
            <w:r w:rsidR="00F47E2A" w:rsidRPr="001D20A2">
              <w:rPr>
                <w:rFonts w:ascii="Times New Roman" w:eastAsia="Times New Roman" w:hAnsi="Times New Roman"/>
                <w:sz w:val="24"/>
                <w:szCs w:val="24"/>
              </w:rPr>
              <w:t xml:space="preserve">vykdomas kiekvieno mokinio asmeninės ūgties vertinimas. </w:t>
            </w:r>
            <w:r w:rsidR="00CA219A" w:rsidRPr="001D20A2">
              <w:rPr>
                <w:rFonts w:ascii="Times New Roman" w:eastAsia="Times New Roman" w:hAnsi="Times New Roman"/>
                <w:sz w:val="24"/>
                <w:szCs w:val="24"/>
              </w:rPr>
              <w:t xml:space="preserve">99 proc. tėvų įsitraukia į mokinių mokymosi pasiekimų gerinimo vykdymą. </w:t>
            </w:r>
            <w:r w:rsidR="002478A8" w:rsidRPr="001D20A2">
              <w:rPr>
                <w:rFonts w:ascii="Times New Roman" w:eastAsia="Times New Roman" w:hAnsi="Times New Roman"/>
                <w:sz w:val="24"/>
                <w:szCs w:val="24"/>
              </w:rPr>
              <w:t xml:space="preserve">Mokiniai žino, kad </w:t>
            </w:r>
            <w:r w:rsidR="00CA219A" w:rsidRPr="001D20A2">
              <w:rPr>
                <w:rFonts w:ascii="Times New Roman" w:eastAsia="Times New Roman" w:hAnsi="Times New Roman"/>
                <w:sz w:val="24"/>
                <w:szCs w:val="24"/>
              </w:rPr>
              <w:t>jų rezultatai analizuojami remiantis jų veiklos ir elgesio stebėjimu</w:t>
            </w:r>
            <w:r w:rsidR="002478A8" w:rsidRPr="001D20A2">
              <w:rPr>
                <w:rFonts w:ascii="Times New Roman" w:eastAsia="Times New Roman" w:hAnsi="Times New Roman"/>
                <w:sz w:val="24"/>
                <w:szCs w:val="24"/>
              </w:rPr>
              <w:t xml:space="preserve"> (pagal SEKU, Mokinio individualios pažangos stebėjimą ir kt.).</w:t>
            </w:r>
          </w:p>
          <w:p w14:paraId="714D521C" w14:textId="77777777" w:rsidR="00392D0E" w:rsidRPr="001D20A2" w:rsidRDefault="00392D0E"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21 pedagogas dalyvavo 5 seminarų cikle „Vaiko asmenybės formavimas“ (161 val.). 25 pedagogai dalyvavo seminaruose tema „Ugdymo patrauklumas, įtrauka, modernizavimas“.</w:t>
            </w:r>
          </w:p>
          <w:p w14:paraId="3E53F0E9" w14:textId="77777777" w:rsidR="00FE6CA2" w:rsidRPr="001D20A2" w:rsidRDefault="00FE6CA2"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Organizuotos 2 metodinės dienos Panevėžio r. ir Šilutės r. švietimo pagalbos specialistams</w:t>
            </w:r>
            <w:r w:rsidR="00C74101" w:rsidRPr="001D20A2">
              <w:rPr>
                <w:rFonts w:ascii="Times New Roman" w:eastAsia="Times New Roman" w:hAnsi="Times New Roman"/>
                <w:sz w:val="24"/>
                <w:szCs w:val="24"/>
              </w:rPr>
              <w:t>.</w:t>
            </w:r>
          </w:p>
          <w:p w14:paraId="354DF47C" w14:textId="77777777" w:rsidR="008B3E05" w:rsidRPr="001D20A2" w:rsidRDefault="001C260D" w:rsidP="008B3E05">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Vest</w:t>
            </w:r>
            <w:r w:rsidR="00087C46" w:rsidRPr="001D20A2">
              <w:rPr>
                <w:rFonts w:ascii="Times New Roman" w:eastAsia="Times New Roman" w:hAnsi="Times New Roman"/>
                <w:sz w:val="24"/>
                <w:szCs w:val="24"/>
              </w:rPr>
              <w:t>a</w:t>
            </w:r>
            <w:r w:rsidRPr="001D20A2">
              <w:rPr>
                <w:rFonts w:ascii="Times New Roman" w:eastAsia="Times New Roman" w:hAnsi="Times New Roman"/>
                <w:sz w:val="24"/>
                <w:szCs w:val="24"/>
              </w:rPr>
              <w:t xml:space="preserve"> </w:t>
            </w:r>
            <w:r w:rsidR="008B3E05" w:rsidRPr="001D20A2">
              <w:rPr>
                <w:rFonts w:ascii="Times New Roman" w:eastAsia="Times New Roman" w:hAnsi="Times New Roman"/>
                <w:sz w:val="24"/>
                <w:szCs w:val="24"/>
              </w:rPr>
              <w:t>48</w:t>
            </w:r>
            <w:r w:rsidRPr="001D20A2">
              <w:rPr>
                <w:rFonts w:ascii="Times New Roman" w:eastAsia="Times New Roman" w:hAnsi="Times New Roman"/>
                <w:sz w:val="24"/>
                <w:szCs w:val="24"/>
              </w:rPr>
              <w:t xml:space="preserve"> atvir</w:t>
            </w:r>
            <w:r w:rsidR="008B3E05" w:rsidRPr="001D20A2">
              <w:rPr>
                <w:rFonts w:ascii="Times New Roman" w:eastAsia="Times New Roman" w:hAnsi="Times New Roman"/>
                <w:sz w:val="24"/>
                <w:szCs w:val="24"/>
              </w:rPr>
              <w:t>os</w:t>
            </w:r>
            <w:r w:rsidRPr="001D20A2">
              <w:rPr>
                <w:rFonts w:ascii="Times New Roman" w:eastAsia="Times New Roman" w:hAnsi="Times New Roman"/>
                <w:sz w:val="24"/>
                <w:szCs w:val="24"/>
              </w:rPr>
              <w:t xml:space="preserve"> </w:t>
            </w:r>
            <w:r w:rsidR="008B3E05" w:rsidRPr="001D20A2">
              <w:rPr>
                <w:rFonts w:ascii="Times New Roman" w:eastAsia="Times New Roman" w:hAnsi="Times New Roman"/>
                <w:sz w:val="24"/>
                <w:szCs w:val="24"/>
              </w:rPr>
              <w:t>pamokos temomis „EDUKA ir kitų aplinkų priemonių panauda“ bei „Metodų įvairovė ir efektyvumas formaliojo ir neformaliojo švietimo veiklose“. Analizuotas grįžtamasis ryšys; aktyvūs mokymo būdai; IKT veiksmingo taikymas motyvacijai stiprinti; skaitmeninio turinio efektyvus panaudojimas. 2–10 klasių auklėtojai vedė 17 atvirų pamokų ruošos užsiėmimų.</w:t>
            </w:r>
            <w:r w:rsidR="008B3E05" w:rsidRPr="001D20A2">
              <w:t xml:space="preserve"> A</w:t>
            </w:r>
            <w:r w:rsidR="008B3E05" w:rsidRPr="001D20A2">
              <w:rPr>
                <w:rFonts w:ascii="Times New Roman" w:eastAsia="Times New Roman" w:hAnsi="Times New Roman"/>
                <w:sz w:val="24"/>
                <w:szCs w:val="24"/>
              </w:rPr>
              <w:t>uklėtojų metodinės grupės susirinkime buvo įvertinta ir aptarta pamokų ruošos kokybė ir taikomų metodų įvairovė, pateiktos rekomendacijos pedagogams, tėvams (globėjams/rūpintojams).</w:t>
            </w:r>
          </w:p>
          <w:p w14:paraId="0AA90AB9" w14:textId="77777777" w:rsidR="001C260D" w:rsidRPr="001D20A2" w:rsidRDefault="001C260D" w:rsidP="008B3E05">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100 proc. kiekvienam mokiniui sudarytas individualus ugdymo planas, užtikrinamas kiekvieno mokinio pažangos vertinimas 2 k. per metus; pristatyme ir aptarime dalyvauja pedagogai, tėvai (globėjai/rūpintojai). 100 proc. vykdomas „Mokinio individualios pažangos ste</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bėjimo“ formos pildymas (100 proc. mokinių padarė pažangą). 9</w:t>
            </w:r>
            <w:r w:rsidR="00EC7DCF" w:rsidRPr="001D20A2">
              <w:rPr>
                <w:rFonts w:ascii="Times New Roman" w:eastAsia="Times New Roman" w:hAnsi="Times New Roman"/>
                <w:sz w:val="24"/>
                <w:szCs w:val="24"/>
              </w:rPr>
              <w:t>8</w:t>
            </w:r>
            <w:r w:rsidRPr="001D20A2">
              <w:rPr>
                <w:rFonts w:ascii="Times New Roman" w:eastAsia="Times New Roman" w:hAnsi="Times New Roman"/>
                <w:sz w:val="24"/>
                <w:szCs w:val="24"/>
              </w:rPr>
              <w:t xml:space="preserve"> proc. mokinių, su kurių tėvais (globėjais/rū</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pintojais) aptartas savivaldus mokymasis, padarė lankomumo, pasiekimų pažangą</w:t>
            </w:r>
            <w:r w:rsidR="00EC7DCF" w:rsidRPr="001D20A2">
              <w:rPr>
                <w:rFonts w:ascii="Times New Roman" w:eastAsia="Times New Roman" w:hAnsi="Times New Roman"/>
                <w:sz w:val="24"/>
                <w:szCs w:val="24"/>
              </w:rPr>
              <w:t>.</w:t>
            </w:r>
          </w:p>
          <w:p w14:paraId="120D0E3D" w14:textId="77777777" w:rsidR="001C260D" w:rsidRPr="001D20A2" w:rsidRDefault="001C260D" w:rsidP="001C260D">
            <w:pPr>
              <w:suppressAutoHyphens/>
              <w:spacing w:after="0" w:line="240" w:lineRule="auto"/>
              <w:jc w:val="both"/>
              <w:rPr>
                <w:rFonts w:ascii="Times New Roman" w:eastAsia="Times New Roman" w:hAnsi="Times New Roman"/>
                <w:sz w:val="24"/>
                <w:szCs w:val="24"/>
                <w:lang w:eastAsia="ar-SA"/>
              </w:rPr>
            </w:pPr>
            <w:r w:rsidRPr="001D20A2">
              <w:rPr>
                <w:rFonts w:ascii="Times New Roman" w:eastAsia="Times New Roman" w:hAnsi="Times New Roman"/>
                <w:sz w:val="24"/>
                <w:szCs w:val="24"/>
                <w:lang w:eastAsia="ar-SA"/>
              </w:rPr>
              <w:t>100 proc. mokinių teikiama specialioji diferencijuota ar individualizuota švietimo pagalba (atsižvelgiant į mokinio gebėjimus ir sutrikimus).</w:t>
            </w:r>
          </w:p>
          <w:p w14:paraId="19E7E206" w14:textId="77777777" w:rsidR="001C260D" w:rsidRPr="001D20A2" w:rsidRDefault="00EC7DCF" w:rsidP="00C74101">
            <w:pPr>
              <w:spacing w:after="0" w:line="240" w:lineRule="auto"/>
              <w:jc w:val="both"/>
              <w:rPr>
                <w:rFonts w:ascii="Times New Roman" w:eastAsia="Times New Roman" w:hAnsi="Times New Roman"/>
                <w:sz w:val="24"/>
                <w:szCs w:val="24"/>
              </w:rPr>
            </w:pPr>
            <w:r w:rsidRPr="001D20A2">
              <w:rPr>
                <w:rFonts w:ascii="Times New Roman" w:eastAsia="Times New Roman" w:hAnsi="Times New Roman"/>
                <w:bCs/>
                <w:sz w:val="24"/>
                <w:szCs w:val="24"/>
              </w:rPr>
              <w:t xml:space="preserve">Mokykloje veikia 23 neformaliojo švietimo būreliai. Iš viso pagal BUP skirtos ir panaudotos 100 proc. valandų. Būrelius lanko 92 proc. mokinių (2 proc. daugiau negu 2020 m.). Visos 9 ikimokyklinio </w:t>
            </w:r>
            <w:r w:rsidRPr="001D20A2">
              <w:rPr>
                <w:rFonts w:ascii="Times New Roman" w:eastAsia="Times New Roman" w:hAnsi="Times New Roman"/>
                <w:bCs/>
                <w:sz w:val="24"/>
                <w:szCs w:val="24"/>
              </w:rPr>
              <w:lastRenderedPageBreak/>
              <w:t xml:space="preserve">ugdymo skyriuje vykdomų neformaliojo ugdymo veiklų (būrelių) yra nemokamos, veiklose dalyvauja 100 proc. ugdytinių. </w:t>
            </w:r>
          </w:p>
        </w:tc>
      </w:tr>
      <w:tr w:rsidR="001D20A2" w:rsidRPr="001D20A2" w14:paraId="7C3C8A8B" w14:textId="77777777" w:rsidTr="001C260D">
        <w:trPr>
          <w:trHeight w:val="1835"/>
        </w:trPr>
        <w:tc>
          <w:tcPr>
            <w:tcW w:w="1248" w:type="pct"/>
          </w:tcPr>
          <w:p w14:paraId="1E5A5BCE" w14:textId="77777777" w:rsidR="00D34563" w:rsidRPr="001D20A2" w:rsidRDefault="00D34563" w:rsidP="00D34563">
            <w:pPr>
              <w:widowControl w:val="0"/>
              <w:tabs>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lastRenderedPageBreak/>
              <w:t>2.1.2. SEKU sistemos veiklų efektyvumas.</w:t>
            </w:r>
          </w:p>
          <w:p w14:paraId="0B80A882" w14:textId="77777777" w:rsidR="00D34563" w:rsidRPr="001D20A2" w:rsidRDefault="00D34563"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61CD3F51" w14:textId="77777777" w:rsidR="00D34563" w:rsidRPr="001D20A2" w:rsidRDefault="00D34563" w:rsidP="00D34563">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sz w:val="24"/>
                <w:szCs w:val="24"/>
              </w:rPr>
              <w:t>Užtikrinamas tvarus P–10 klasių mokinių socialinių emocinių kompetencijų įsivertinimas pagal SEKU sistemos metodiką.</w:t>
            </w:r>
          </w:p>
          <w:p w14:paraId="1A02FA31" w14:textId="77777777" w:rsidR="00D34563" w:rsidRPr="001D20A2" w:rsidRDefault="00D34563" w:rsidP="00D34563">
            <w:pPr>
              <w:overflowPunct w:val="0"/>
              <w:spacing w:after="0" w:line="240" w:lineRule="auto"/>
              <w:jc w:val="both"/>
              <w:textAlignment w:val="baseline"/>
              <w:rPr>
                <w:rFonts w:ascii="Times New Roman" w:eastAsia="Times New Roman" w:hAnsi="Times New Roman"/>
                <w:sz w:val="24"/>
                <w:szCs w:val="24"/>
              </w:rPr>
            </w:pPr>
            <w:r w:rsidRPr="001D20A2">
              <w:rPr>
                <w:rFonts w:ascii="Times New Roman" w:eastAsia="Times New Roman" w:hAnsi="Times New Roman"/>
                <w:sz w:val="24"/>
                <w:szCs w:val="24"/>
              </w:rPr>
              <w:t>Veiklos, užsiėmimai savęs pažinimo klausimais.</w:t>
            </w:r>
          </w:p>
          <w:p w14:paraId="7F44F5A0" w14:textId="77777777" w:rsidR="00D34563" w:rsidRPr="001D20A2" w:rsidRDefault="00D34563" w:rsidP="00D34563">
            <w:pPr>
              <w:suppressAutoHyphens/>
              <w:snapToGrid w:val="0"/>
              <w:spacing w:after="0" w:line="240" w:lineRule="auto"/>
              <w:jc w:val="both"/>
              <w:rPr>
                <w:rFonts w:ascii="Times New Roman" w:eastAsia="Lucida Sans Unicode" w:hAnsi="Times New Roman" w:cs="Tahoma"/>
                <w:sz w:val="24"/>
                <w:szCs w:val="24"/>
              </w:rPr>
            </w:pPr>
          </w:p>
          <w:p w14:paraId="138FF470" w14:textId="77777777" w:rsidR="00D34563" w:rsidRPr="001D20A2" w:rsidRDefault="00D34563" w:rsidP="00D34563">
            <w:pPr>
              <w:spacing w:after="0" w:line="240" w:lineRule="auto"/>
              <w:jc w:val="both"/>
              <w:rPr>
                <w:rFonts w:ascii="Times New Roman" w:eastAsia="Times New Roman" w:hAnsi="Times New Roman"/>
                <w:sz w:val="24"/>
                <w:szCs w:val="24"/>
              </w:rPr>
            </w:pPr>
          </w:p>
          <w:p w14:paraId="14A1232A" w14:textId="77777777" w:rsidR="00D34563" w:rsidRPr="001D20A2" w:rsidRDefault="00D34563" w:rsidP="00D34563">
            <w:pPr>
              <w:spacing w:after="0" w:line="240" w:lineRule="auto"/>
              <w:jc w:val="both"/>
              <w:rPr>
                <w:rFonts w:ascii="Times New Roman" w:eastAsia="Times New Roman" w:hAnsi="Times New Roman"/>
                <w:sz w:val="24"/>
                <w:szCs w:val="24"/>
              </w:rPr>
            </w:pPr>
          </w:p>
          <w:p w14:paraId="04CEB7C3" w14:textId="77777777" w:rsidR="00D34563" w:rsidRPr="001D20A2" w:rsidRDefault="00D34563" w:rsidP="00D34563">
            <w:pPr>
              <w:spacing w:after="0" w:line="240" w:lineRule="auto"/>
              <w:jc w:val="both"/>
              <w:rPr>
                <w:rFonts w:ascii="Times New Roman" w:eastAsia="Times New Roman" w:hAnsi="Times New Roman"/>
                <w:sz w:val="24"/>
                <w:szCs w:val="24"/>
              </w:rPr>
            </w:pPr>
          </w:p>
          <w:p w14:paraId="096C5B7B" w14:textId="77777777" w:rsidR="00D34563" w:rsidRPr="001D20A2" w:rsidRDefault="00D34563" w:rsidP="00D34563">
            <w:pPr>
              <w:spacing w:after="0" w:line="240" w:lineRule="auto"/>
              <w:jc w:val="both"/>
              <w:rPr>
                <w:rFonts w:ascii="Times New Roman" w:eastAsia="Times New Roman" w:hAnsi="Times New Roman"/>
                <w:sz w:val="24"/>
                <w:szCs w:val="24"/>
              </w:rPr>
            </w:pPr>
          </w:p>
          <w:p w14:paraId="1CFE3489" w14:textId="77777777" w:rsidR="00D34563" w:rsidRPr="001D20A2" w:rsidRDefault="00D34563" w:rsidP="00D34563">
            <w:pPr>
              <w:spacing w:after="0" w:line="240" w:lineRule="auto"/>
              <w:jc w:val="both"/>
              <w:rPr>
                <w:rFonts w:ascii="Times New Roman" w:eastAsia="Times New Roman" w:hAnsi="Times New Roman"/>
                <w:sz w:val="24"/>
                <w:szCs w:val="24"/>
              </w:rPr>
            </w:pPr>
          </w:p>
          <w:p w14:paraId="5F321DBF" w14:textId="77777777" w:rsidR="00D34563" w:rsidRPr="001D20A2" w:rsidRDefault="00D34563" w:rsidP="00D34563">
            <w:pPr>
              <w:spacing w:after="0" w:line="240" w:lineRule="auto"/>
              <w:jc w:val="both"/>
              <w:rPr>
                <w:rFonts w:ascii="Times New Roman" w:eastAsia="Times New Roman" w:hAnsi="Times New Roman"/>
                <w:sz w:val="24"/>
                <w:szCs w:val="24"/>
              </w:rPr>
            </w:pPr>
          </w:p>
          <w:p w14:paraId="20AC0826" w14:textId="77777777" w:rsidR="00D34563" w:rsidRPr="001D20A2" w:rsidRDefault="00D34563" w:rsidP="00D34563">
            <w:pPr>
              <w:spacing w:after="0" w:line="240" w:lineRule="auto"/>
              <w:jc w:val="both"/>
              <w:rPr>
                <w:rFonts w:ascii="Times New Roman" w:eastAsia="Times New Roman" w:hAnsi="Times New Roman"/>
                <w:sz w:val="24"/>
                <w:szCs w:val="24"/>
              </w:rPr>
            </w:pPr>
          </w:p>
          <w:p w14:paraId="02C15288" w14:textId="77777777" w:rsidR="00D34563" w:rsidRPr="001D20A2" w:rsidRDefault="00D34563" w:rsidP="00D34563">
            <w:pPr>
              <w:spacing w:after="0" w:line="240" w:lineRule="auto"/>
              <w:jc w:val="both"/>
              <w:rPr>
                <w:rFonts w:ascii="Times New Roman" w:eastAsia="Times New Roman" w:hAnsi="Times New Roman"/>
                <w:sz w:val="24"/>
                <w:szCs w:val="24"/>
              </w:rPr>
            </w:pPr>
          </w:p>
          <w:p w14:paraId="4D87CBC6" w14:textId="77777777" w:rsidR="00D34563" w:rsidRPr="001D20A2" w:rsidRDefault="00D34563" w:rsidP="00D34563">
            <w:pPr>
              <w:spacing w:after="0" w:line="240" w:lineRule="auto"/>
              <w:jc w:val="both"/>
              <w:rPr>
                <w:rFonts w:ascii="Times New Roman" w:eastAsia="Times New Roman" w:hAnsi="Times New Roman"/>
                <w:sz w:val="24"/>
                <w:szCs w:val="24"/>
              </w:rPr>
            </w:pPr>
          </w:p>
          <w:p w14:paraId="6DA156C0" w14:textId="77777777" w:rsidR="00D34563" w:rsidRPr="001D20A2" w:rsidRDefault="00D34563" w:rsidP="00D34563">
            <w:pPr>
              <w:spacing w:after="0" w:line="240" w:lineRule="auto"/>
              <w:jc w:val="both"/>
              <w:rPr>
                <w:rFonts w:ascii="Times New Roman" w:eastAsia="Times New Roman" w:hAnsi="Times New Roman"/>
                <w:sz w:val="24"/>
                <w:szCs w:val="24"/>
              </w:rPr>
            </w:pPr>
          </w:p>
          <w:p w14:paraId="618A0334" w14:textId="77777777" w:rsidR="00D34563" w:rsidRPr="001D20A2" w:rsidRDefault="00D34563" w:rsidP="00D34563">
            <w:pPr>
              <w:spacing w:after="0" w:line="240" w:lineRule="auto"/>
              <w:jc w:val="both"/>
              <w:rPr>
                <w:rFonts w:ascii="Times New Roman" w:eastAsia="Times New Roman" w:hAnsi="Times New Roman"/>
                <w:sz w:val="24"/>
                <w:szCs w:val="24"/>
              </w:rPr>
            </w:pPr>
          </w:p>
          <w:p w14:paraId="06A9BAAF" w14:textId="77777777" w:rsidR="00D34563" w:rsidRPr="001D20A2" w:rsidRDefault="00D34563" w:rsidP="00D34563">
            <w:pPr>
              <w:spacing w:after="0" w:line="240" w:lineRule="auto"/>
              <w:jc w:val="both"/>
              <w:rPr>
                <w:rFonts w:ascii="Times New Roman" w:eastAsia="Times New Roman" w:hAnsi="Times New Roman"/>
                <w:sz w:val="24"/>
                <w:szCs w:val="24"/>
              </w:rPr>
            </w:pPr>
          </w:p>
          <w:p w14:paraId="386B886B" w14:textId="77777777" w:rsidR="00D34563" w:rsidRPr="001D20A2" w:rsidRDefault="00D34563" w:rsidP="00D34563">
            <w:pPr>
              <w:spacing w:after="0" w:line="240" w:lineRule="auto"/>
              <w:jc w:val="both"/>
              <w:rPr>
                <w:rFonts w:ascii="Times New Roman" w:eastAsia="Times New Roman" w:hAnsi="Times New Roman"/>
                <w:sz w:val="24"/>
                <w:szCs w:val="24"/>
              </w:rPr>
            </w:pPr>
          </w:p>
          <w:p w14:paraId="105D373B"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Veiklos pagal Šiaulių miesto SKU kalendorių (socialines pilietines, savanorystės ir kt.). </w:t>
            </w:r>
          </w:p>
          <w:p w14:paraId="631C9B69"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5B830833"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4CDE6C6F"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0BF2CB59"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7C6FD3D2"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691E0BDC"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40B9D867"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34AFCD52"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57649DD3"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4A079C17"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20FC0289"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7EFA15FC"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5B2A6B0B"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055960A3"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50DD064F"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4A47EE46"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448CCAA5"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68470643"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07C82EE1"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25BB2EDA"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1901351E"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5E5F8428"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115DDE95"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5930AAC2"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3B13A9E5"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7C6992B9"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792ECFEB"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13EB6F5F"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4A1C52DF" w14:textId="77777777" w:rsidR="00D34563" w:rsidRPr="001D20A2" w:rsidRDefault="00D34563" w:rsidP="00D34563">
            <w:pPr>
              <w:spacing w:after="0" w:line="240" w:lineRule="auto"/>
              <w:jc w:val="both"/>
              <w:rPr>
                <w:rFonts w:ascii="Times New Roman" w:eastAsia="Times New Roman" w:hAnsi="Times New Roman" w:cs="Tahoma"/>
                <w:sz w:val="24"/>
                <w:szCs w:val="24"/>
              </w:rPr>
            </w:pPr>
          </w:p>
          <w:p w14:paraId="3BA41A2A"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sz w:val="24"/>
                <w:szCs w:val="24"/>
              </w:rPr>
              <w:t>Mokinių motyvacijos didinimas:</w:t>
            </w:r>
            <w:r w:rsidRPr="001D20A2">
              <w:rPr>
                <w:rFonts w:ascii="Times New Roman" w:eastAsia="Times New Roman" w:hAnsi="Times New Roman"/>
                <w:sz w:val="24"/>
                <w:szCs w:val="24"/>
              </w:rPr>
              <w:t xml:space="preserve"> skatinamosios priemonės.</w:t>
            </w:r>
          </w:p>
        </w:tc>
        <w:tc>
          <w:tcPr>
            <w:tcW w:w="2205" w:type="pct"/>
            <w:gridSpan w:val="2"/>
          </w:tcPr>
          <w:p w14:paraId="218C9F57" w14:textId="77777777" w:rsidR="00D34563" w:rsidRPr="001D20A2" w:rsidRDefault="00D34563" w:rsidP="00D34563">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lastRenderedPageBreak/>
              <w:t>100 proc. mokinių, auklėtojų ir tėvų (globėjų/rūpintojų) dalyvauja vertinime. Apibendrinti 21 klasių SEKU rezultatai: 90 proc. mokinių geba vertinti ir apibūdinti savo elgesį, emocijas ir socialinius įgūdžius. Tėvams (globėjams/rūpintojams) pateikiamos rekomendacijos dėl vaiko SEK ugdymo.</w:t>
            </w:r>
          </w:p>
          <w:p w14:paraId="2AC99D88"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lang w:eastAsia="ar-SA"/>
              </w:rPr>
              <w:t>Organizuotos 47 pamokos išorinėse erdvėse (plėtojama edukacinė aplinka, pritaikyta įvairiems ugdymo(si) metodams ir būdams naudoti); 77 integruotos pamokos ir edukaciniai užsiėmimai laboratorijose, virtualiose erdvėse, organizuotos 3 netradicinio ugdymo veiklos Šiaulių miesto institucijose; 2 sporto šventės mokyklos bendruomenės nariams; vesti 60 mokymų pagal „Sveikatos ir lytiškumo ugdymo bei rengimo šeimai bendrąją programą“, konsultuoti 29 mokiniai</w:t>
            </w:r>
            <w:r w:rsidRPr="001D20A2">
              <w:rPr>
                <w:rFonts w:ascii="Times New Roman" w:eastAsia="Times New Roman" w:hAnsi="Times New Roman"/>
                <w:sz w:val="24"/>
                <w:szCs w:val="24"/>
              </w:rPr>
              <w:t xml:space="preserve"> P–4 kl.</w:t>
            </w:r>
          </w:p>
          <w:p w14:paraId="13AD247B"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80 proc. mokinių dalyvavo partnerių organizuojamuose profesinio veiklinimo užsiėmimuose (pažintiniai, patyriminiai vizitai), socialinėje-pilietinėje veikloje (pilietinė, kraštotyrinė, ekologinė, karitatyvinė) ir savanorystės akcijose. 100 proc. vykdomas integruotas karjeros ugdymas. Auklėtojai vykdo profesinį orientavimą (pažintiniai vizitai, patyriminiai vizitai, klasės valandėlės, išvykos į Šiaulių profesinio rengimo centro skyrius, profesijų dienos: 28 veiklose lankėsi 5–9 kl. mokiniai; 100 proc. dešimtosios klasės mokinių ir 90 proc. jų tėvų (globėjų/rūpintojų) dalyvavo nuotolinėje Šiaulių profesinio rengimo centro Buitinių paslaugų skyriaus specialybių pateiktyje; </w:t>
            </w:r>
          </w:p>
          <w:p w14:paraId="745D2D64"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100 proc. P–10 klasių mokinių parengia Karjeros planą; parengta ir išleista edukacinė priemonė karjeros ugdymui (P–4 kl.). Organizuotas 3-jų OPA užsiėmimų </w:t>
            </w:r>
            <w:r w:rsidRPr="001D20A2">
              <w:rPr>
                <w:rFonts w:ascii="Times New Roman" w:eastAsia="Times New Roman" w:hAnsi="Times New Roman"/>
                <w:sz w:val="24"/>
                <w:szCs w:val="24"/>
              </w:rPr>
              <w:lastRenderedPageBreak/>
              <w:t>ciklas: „Mini keksiukai“, „Pieno kokteilių ruošimas, puošimas“, „Dekoruok eglutės žaisliuką“; mokiniai supažindinti su konkrečios profesijos darbo aplinka, technologijomis, įranga, karjeros galimybėmis.</w:t>
            </w:r>
          </w:p>
          <w:p w14:paraId="35A343B3"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Socialinėse pilietinėse veiklose dalyvavo 123 P–10 kl. mokinių, kraštotyrinėse ekologinėse veiklose 144 P–10 kl. mokiniai, savanorystės akcijose 193 P–10 kl. mokinių.</w:t>
            </w:r>
          </w:p>
          <w:p w14:paraId="5368F2EF"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Už padarytą pažangą išsiųsta 21 padėka tėvams (globėjams/rūpintojams), 38 padėkos įteiktos gerai besimokantiems mokiniams, kiekvienai klasei įteiktas sveikatinimo komplektas (medaus ir riešutų rinkinys), kiekvienai klasei mokslo metų pabaigoje vyko edukacija „Lediniai Šiauliai“ mokiniai kartu su mokytojais mokyklos stadione dalyvavo bendro šokio projekte.</w:t>
            </w:r>
          </w:p>
        </w:tc>
      </w:tr>
      <w:tr w:rsidR="001D20A2" w:rsidRPr="001D20A2" w14:paraId="69AF047B" w14:textId="77777777" w:rsidTr="001C260D">
        <w:trPr>
          <w:trHeight w:val="1835"/>
        </w:trPr>
        <w:tc>
          <w:tcPr>
            <w:tcW w:w="1248" w:type="pct"/>
          </w:tcPr>
          <w:p w14:paraId="399C00E4"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lastRenderedPageBreak/>
              <w:t>2.</w:t>
            </w:r>
            <w:r w:rsidR="00F70E29" w:rsidRPr="001D20A2">
              <w:rPr>
                <w:rFonts w:ascii="Times New Roman" w:eastAsia="Times New Roman" w:hAnsi="Times New Roman"/>
                <w:iCs/>
                <w:sz w:val="24"/>
                <w:szCs w:val="24"/>
              </w:rPr>
              <w:t>1</w:t>
            </w:r>
            <w:r w:rsidRPr="001D20A2">
              <w:rPr>
                <w:rFonts w:ascii="Times New Roman" w:eastAsia="Times New Roman" w:hAnsi="Times New Roman"/>
                <w:iCs/>
                <w:sz w:val="24"/>
                <w:szCs w:val="24"/>
              </w:rPr>
              <w:t>.</w:t>
            </w:r>
            <w:r w:rsidR="00F70E29" w:rsidRPr="001D20A2">
              <w:rPr>
                <w:rFonts w:ascii="Times New Roman" w:eastAsia="Times New Roman" w:hAnsi="Times New Roman"/>
                <w:iCs/>
                <w:sz w:val="24"/>
                <w:szCs w:val="24"/>
              </w:rPr>
              <w:t>3</w:t>
            </w:r>
            <w:r w:rsidRPr="001D20A2">
              <w:rPr>
                <w:rFonts w:ascii="Times New Roman" w:eastAsia="Times New Roman" w:hAnsi="Times New Roman"/>
                <w:iCs/>
                <w:sz w:val="24"/>
                <w:szCs w:val="24"/>
              </w:rPr>
              <w:t>. Neformalios veiklos plėtra.</w:t>
            </w:r>
          </w:p>
          <w:p w14:paraId="30DAF130"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A63876B"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74EEA90"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9897638"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9892F5D"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EEAE7A3"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4C544CA"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EECB480"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9D57868"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D78E274" w14:textId="77777777" w:rsidR="00D34563" w:rsidRPr="001D20A2" w:rsidRDefault="00D34563"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1947095"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6AFC1F2"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FB03523"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5F344F2"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0A8F1D3"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C51F382"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2EF7A37C" w14:textId="77777777" w:rsidR="001C260D" w:rsidRPr="001D20A2"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D479D0B" w14:textId="77777777" w:rsidR="00B971C6" w:rsidRPr="001D20A2" w:rsidRDefault="00B971C6"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F609665" w14:textId="77777777" w:rsidR="00F54442" w:rsidRPr="001D20A2" w:rsidRDefault="00F54442"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7769401" w14:textId="77777777" w:rsidR="00F54442" w:rsidRPr="001D20A2" w:rsidRDefault="00F54442"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B18D92F" w14:textId="77777777" w:rsidR="001C260D" w:rsidRPr="001D20A2" w:rsidRDefault="001C260D" w:rsidP="00F70E29">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1350AC5B"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Įgyvendinami įvairiapusiško ugdymo planai (savivaldos tarybų, neformalios veiklos planai ir kt.). </w:t>
            </w:r>
          </w:p>
          <w:p w14:paraId="18F0CF17"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Racionalus lėšų panaudojimas neformaliajam švietimui. </w:t>
            </w:r>
          </w:p>
          <w:p w14:paraId="69456963" w14:textId="77777777" w:rsidR="001C260D" w:rsidRPr="001D20A2" w:rsidRDefault="001C260D" w:rsidP="001C260D">
            <w:pPr>
              <w:spacing w:after="0" w:line="240" w:lineRule="auto"/>
              <w:jc w:val="both"/>
              <w:rPr>
                <w:rFonts w:ascii="Times New Roman" w:eastAsia="Times New Roman" w:hAnsi="Times New Roman"/>
                <w:sz w:val="24"/>
                <w:szCs w:val="24"/>
              </w:rPr>
            </w:pPr>
          </w:p>
          <w:p w14:paraId="26E8F879" w14:textId="77777777" w:rsidR="001C260D" w:rsidRPr="001D20A2" w:rsidRDefault="001C260D" w:rsidP="001C260D">
            <w:pPr>
              <w:spacing w:after="0" w:line="240" w:lineRule="auto"/>
              <w:jc w:val="both"/>
              <w:rPr>
                <w:rFonts w:ascii="Times New Roman" w:eastAsia="Times New Roman" w:hAnsi="Times New Roman"/>
                <w:sz w:val="24"/>
                <w:szCs w:val="24"/>
              </w:rPr>
            </w:pPr>
          </w:p>
          <w:p w14:paraId="5290F6F3" w14:textId="77777777" w:rsidR="001C260D" w:rsidRPr="001D20A2" w:rsidRDefault="001C260D" w:rsidP="001C260D">
            <w:pPr>
              <w:spacing w:after="0" w:line="240" w:lineRule="auto"/>
              <w:jc w:val="both"/>
              <w:rPr>
                <w:rFonts w:ascii="Times New Roman" w:eastAsia="Times New Roman" w:hAnsi="Times New Roman"/>
                <w:sz w:val="24"/>
                <w:szCs w:val="24"/>
              </w:rPr>
            </w:pPr>
          </w:p>
          <w:p w14:paraId="1E5E9C93" w14:textId="77777777" w:rsidR="00D34563" w:rsidRPr="001D20A2" w:rsidRDefault="00D34563" w:rsidP="001C260D">
            <w:pPr>
              <w:spacing w:after="0" w:line="240" w:lineRule="auto"/>
              <w:jc w:val="both"/>
              <w:rPr>
                <w:rFonts w:ascii="Times New Roman" w:eastAsia="Times New Roman" w:hAnsi="Times New Roman"/>
                <w:sz w:val="24"/>
                <w:szCs w:val="24"/>
              </w:rPr>
            </w:pPr>
          </w:p>
          <w:p w14:paraId="2EA97424" w14:textId="77777777" w:rsidR="001C260D" w:rsidRPr="001D20A2" w:rsidRDefault="001C260D" w:rsidP="001C260D">
            <w:pPr>
              <w:spacing w:after="0" w:line="240" w:lineRule="auto"/>
              <w:jc w:val="both"/>
              <w:rPr>
                <w:rFonts w:ascii="Times New Roman" w:eastAsia="Times New Roman" w:hAnsi="Times New Roman"/>
                <w:sz w:val="24"/>
                <w:szCs w:val="24"/>
              </w:rPr>
            </w:pPr>
          </w:p>
          <w:p w14:paraId="35D96085" w14:textId="77777777" w:rsidR="001C260D" w:rsidRPr="001D20A2" w:rsidRDefault="001C260D" w:rsidP="001C260D">
            <w:pPr>
              <w:spacing w:after="0" w:line="240" w:lineRule="auto"/>
              <w:jc w:val="both"/>
              <w:rPr>
                <w:rFonts w:ascii="Times New Roman" w:eastAsia="Times New Roman" w:hAnsi="Times New Roman"/>
                <w:sz w:val="24"/>
                <w:szCs w:val="24"/>
              </w:rPr>
            </w:pPr>
          </w:p>
          <w:p w14:paraId="6F58A72E" w14:textId="77777777" w:rsidR="001C260D" w:rsidRPr="001D20A2" w:rsidRDefault="001C260D" w:rsidP="001C260D">
            <w:pPr>
              <w:spacing w:after="0" w:line="240" w:lineRule="auto"/>
              <w:jc w:val="both"/>
              <w:rPr>
                <w:rFonts w:ascii="Times New Roman" w:eastAsia="Times New Roman" w:hAnsi="Times New Roman"/>
                <w:sz w:val="24"/>
                <w:szCs w:val="24"/>
              </w:rPr>
            </w:pPr>
          </w:p>
          <w:p w14:paraId="371279E3" w14:textId="77777777" w:rsidR="001C260D" w:rsidRPr="001D20A2" w:rsidRDefault="001C260D" w:rsidP="001C260D">
            <w:pPr>
              <w:spacing w:after="0" w:line="240" w:lineRule="auto"/>
              <w:jc w:val="both"/>
              <w:rPr>
                <w:rFonts w:ascii="Times New Roman" w:eastAsia="Times New Roman" w:hAnsi="Times New Roman"/>
                <w:sz w:val="24"/>
                <w:szCs w:val="24"/>
              </w:rPr>
            </w:pPr>
          </w:p>
          <w:p w14:paraId="5ADABBC6" w14:textId="77777777" w:rsidR="001C260D" w:rsidRPr="001D20A2" w:rsidRDefault="001C260D" w:rsidP="001C260D">
            <w:pPr>
              <w:spacing w:after="0" w:line="240" w:lineRule="auto"/>
              <w:jc w:val="both"/>
              <w:rPr>
                <w:rFonts w:ascii="Times New Roman" w:eastAsia="Times New Roman" w:hAnsi="Times New Roman"/>
                <w:sz w:val="24"/>
                <w:szCs w:val="24"/>
              </w:rPr>
            </w:pPr>
          </w:p>
          <w:p w14:paraId="1462919E" w14:textId="77777777" w:rsidR="001C260D" w:rsidRPr="001D20A2" w:rsidRDefault="001C260D" w:rsidP="001C260D">
            <w:pPr>
              <w:spacing w:after="0" w:line="240" w:lineRule="auto"/>
              <w:jc w:val="both"/>
              <w:rPr>
                <w:rFonts w:ascii="Times New Roman" w:eastAsia="Times New Roman" w:hAnsi="Times New Roman"/>
                <w:sz w:val="24"/>
                <w:szCs w:val="24"/>
              </w:rPr>
            </w:pPr>
          </w:p>
          <w:p w14:paraId="24792973" w14:textId="77777777" w:rsidR="001C260D" w:rsidRPr="001D20A2" w:rsidRDefault="001C260D" w:rsidP="001C260D">
            <w:pPr>
              <w:spacing w:after="0" w:line="240" w:lineRule="auto"/>
              <w:jc w:val="both"/>
              <w:rPr>
                <w:rFonts w:ascii="Times New Roman" w:eastAsia="Times New Roman" w:hAnsi="Times New Roman"/>
                <w:sz w:val="24"/>
                <w:szCs w:val="24"/>
              </w:rPr>
            </w:pPr>
          </w:p>
          <w:p w14:paraId="5737EC74" w14:textId="77777777" w:rsidR="00B971C6" w:rsidRPr="001D20A2" w:rsidRDefault="00B971C6" w:rsidP="001C260D">
            <w:pPr>
              <w:spacing w:after="0" w:line="240" w:lineRule="auto"/>
              <w:jc w:val="both"/>
              <w:rPr>
                <w:rFonts w:ascii="Times New Roman" w:eastAsia="Times New Roman" w:hAnsi="Times New Roman"/>
                <w:sz w:val="24"/>
                <w:szCs w:val="24"/>
              </w:rPr>
            </w:pPr>
          </w:p>
          <w:p w14:paraId="17770984" w14:textId="77777777" w:rsidR="00F54442" w:rsidRPr="001D20A2" w:rsidRDefault="00F54442" w:rsidP="001C260D">
            <w:pPr>
              <w:spacing w:after="0" w:line="240" w:lineRule="auto"/>
              <w:jc w:val="both"/>
              <w:rPr>
                <w:rFonts w:ascii="Times New Roman" w:eastAsia="Times New Roman" w:hAnsi="Times New Roman"/>
                <w:sz w:val="24"/>
                <w:szCs w:val="24"/>
              </w:rPr>
            </w:pPr>
          </w:p>
          <w:p w14:paraId="4CB4CB98" w14:textId="77777777" w:rsidR="00F54442" w:rsidRPr="001D20A2" w:rsidRDefault="00F54442" w:rsidP="001C260D">
            <w:pPr>
              <w:spacing w:after="0" w:line="240" w:lineRule="auto"/>
              <w:jc w:val="both"/>
              <w:rPr>
                <w:rFonts w:ascii="Times New Roman" w:eastAsia="Times New Roman" w:hAnsi="Times New Roman"/>
                <w:sz w:val="24"/>
                <w:szCs w:val="24"/>
              </w:rPr>
            </w:pPr>
          </w:p>
          <w:p w14:paraId="4EF35A5D" w14:textId="77777777" w:rsidR="001C260D" w:rsidRPr="001D20A2" w:rsidRDefault="001C260D"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w:t>
            </w:r>
          </w:p>
        </w:tc>
        <w:tc>
          <w:tcPr>
            <w:tcW w:w="2205" w:type="pct"/>
            <w:gridSpan w:val="2"/>
          </w:tcPr>
          <w:p w14:paraId="68DE7AF3" w14:textId="77777777" w:rsidR="000E1BE8" w:rsidRPr="001D20A2" w:rsidRDefault="000E1BE8" w:rsidP="000E1B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Plėtojama neformali veikla. </w:t>
            </w:r>
            <w:r w:rsidR="00B16AF2" w:rsidRPr="001D20A2">
              <w:rPr>
                <w:rFonts w:ascii="Times New Roman" w:eastAsia="Times New Roman" w:hAnsi="Times New Roman"/>
                <w:sz w:val="24"/>
                <w:szCs w:val="24"/>
              </w:rPr>
              <w:t>Naujai pasirašytos 4 bendradarbiavimo sutartys su laisvaisiais mokytojais,</w:t>
            </w:r>
            <w:r w:rsidR="00A82843" w:rsidRPr="001D20A2">
              <w:rPr>
                <w:rFonts w:ascii="Times New Roman" w:eastAsia="Times New Roman" w:hAnsi="Times New Roman"/>
                <w:sz w:val="24"/>
                <w:szCs w:val="24"/>
              </w:rPr>
              <w:t xml:space="preserve"> 5</w:t>
            </w:r>
            <w:r w:rsidR="00B16AF2" w:rsidRPr="001D20A2">
              <w:rPr>
                <w:rFonts w:ascii="Times New Roman" w:eastAsia="Times New Roman" w:hAnsi="Times New Roman"/>
                <w:sz w:val="24"/>
                <w:szCs w:val="24"/>
              </w:rPr>
              <w:t xml:space="preserve"> partneriais: regbio klubas „Baltrex“, sveikatingumo klubas „Impuls, sporto klubas „Suncity MMA“ Jaunųjų gamtininkų centras</w:t>
            </w:r>
            <w:r w:rsidR="00A82843" w:rsidRPr="001D20A2">
              <w:rPr>
                <w:rFonts w:ascii="Times New Roman" w:eastAsia="Times New Roman" w:hAnsi="Times New Roman"/>
                <w:sz w:val="24"/>
                <w:szCs w:val="24"/>
              </w:rPr>
              <w:t>,</w:t>
            </w:r>
            <w:r w:rsidR="00B16AF2" w:rsidRPr="001D20A2">
              <w:rPr>
                <w:rFonts w:ascii="Times New Roman" w:eastAsia="Times New Roman" w:hAnsi="Times New Roman"/>
                <w:sz w:val="24"/>
                <w:szCs w:val="24"/>
              </w:rPr>
              <w:t xml:space="preserve"> Šiaulių Angelo muziejus</w:t>
            </w:r>
            <w:r w:rsidR="00A82843" w:rsidRPr="001D20A2">
              <w:rPr>
                <w:rFonts w:ascii="Times New Roman" w:eastAsia="Times New Roman" w:hAnsi="Times New Roman"/>
                <w:sz w:val="24"/>
                <w:szCs w:val="24"/>
              </w:rPr>
              <w:t xml:space="preserve">. 100 proc. mokymo lėšų yra panaudojama neformaliajam ugdymui (9 ikimokyklinio ugdymo skyriuje ir 23 mokykloje). </w:t>
            </w:r>
          </w:p>
          <w:p w14:paraId="3A1F9BF6" w14:textId="77777777" w:rsidR="001C260D" w:rsidRPr="001D20A2" w:rsidRDefault="001C260D" w:rsidP="00D34563">
            <w:pPr>
              <w:suppressAutoHyphens/>
              <w:spacing w:after="0" w:line="240" w:lineRule="auto"/>
              <w:jc w:val="both"/>
              <w:rPr>
                <w:rFonts w:ascii="Times New Roman" w:eastAsia="Times New Roman" w:hAnsi="Times New Roman"/>
                <w:sz w:val="24"/>
                <w:szCs w:val="24"/>
                <w:lang w:eastAsia="ar-SA"/>
              </w:rPr>
            </w:pPr>
            <w:r w:rsidRPr="001D20A2">
              <w:rPr>
                <w:rFonts w:ascii="Times New Roman" w:eastAsia="Times New Roman" w:hAnsi="Times New Roman"/>
                <w:sz w:val="24"/>
                <w:szCs w:val="24"/>
                <w:lang w:eastAsia="ar-SA"/>
              </w:rPr>
              <w:t>Panaudojama 100 proc. mokinio krepšelio lėšų skirt</w:t>
            </w:r>
            <w:r w:rsidR="004F063E" w:rsidRPr="001D20A2">
              <w:rPr>
                <w:rFonts w:ascii="Times New Roman" w:eastAsia="Times New Roman" w:hAnsi="Times New Roman"/>
                <w:sz w:val="24"/>
                <w:szCs w:val="24"/>
                <w:lang w:eastAsia="ar-SA"/>
              </w:rPr>
              <w:t>ų</w:t>
            </w:r>
            <w:r w:rsidRPr="001D20A2">
              <w:rPr>
                <w:rFonts w:ascii="Times New Roman" w:eastAsia="Times New Roman" w:hAnsi="Times New Roman"/>
                <w:sz w:val="24"/>
                <w:szCs w:val="24"/>
                <w:lang w:eastAsia="ar-SA"/>
              </w:rPr>
              <w:t xml:space="preserve"> valandų. 9</w:t>
            </w:r>
            <w:r w:rsidR="00A82843" w:rsidRPr="001D20A2">
              <w:rPr>
                <w:rFonts w:ascii="Times New Roman" w:eastAsia="Times New Roman" w:hAnsi="Times New Roman"/>
                <w:sz w:val="24"/>
                <w:szCs w:val="24"/>
                <w:lang w:eastAsia="ar-SA"/>
              </w:rPr>
              <w:t>2</w:t>
            </w:r>
            <w:r w:rsidRPr="001D20A2">
              <w:rPr>
                <w:rFonts w:ascii="Times New Roman" w:eastAsia="Times New Roman" w:hAnsi="Times New Roman"/>
                <w:sz w:val="24"/>
                <w:szCs w:val="24"/>
                <w:lang w:eastAsia="ar-SA"/>
              </w:rPr>
              <w:t xml:space="preserve"> proc. mokinių dalyvauja neformaliajame švietime.</w:t>
            </w:r>
            <w:r w:rsidR="000D36FB" w:rsidRPr="001D20A2">
              <w:rPr>
                <w:rFonts w:ascii="Times New Roman" w:eastAsia="Times New Roman" w:hAnsi="Times New Roman"/>
                <w:sz w:val="24"/>
                <w:szCs w:val="24"/>
                <w:lang w:eastAsia="ar-SA"/>
              </w:rPr>
              <w:t xml:space="preserve"> 100 proc. lėšų skirta Kultūros krepšelio</w:t>
            </w:r>
            <w:r w:rsidR="00A82843" w:rsidRPr="001D20A2">
              <w:rPr>
                <w:rFonts w:ascii="Times New Roman" w:eastAsia="Times New Roman" w:hAnsi="Times New Roman"/>
                <w:sz w:val="24"/>
                <w:szCs w:val="24"/>
                <w:lang w:eastAsia="ar-SA"/>
              </w:rPr>
              <w:t>,</w:t>
            </w:r>
            <w:r w:rsidR="000D36FB" w:rsidRPr="001D20A2">
              <w:rPr>
                <w:rFonts w:ascii="Times New Roman" w:eastAsia="Times New Roman" w:hAnsi="Times New Roman"/>
                <w:sz w:val="24"/>
                <w:szCs w:val="24"/>
                <w:lang w:eastAsia="ar-SA"/>
              </w:rPr>
              <w:t xml:space="preserve"> Kultūros paso </w:t>
            </w:r>
            <w:r w:rsidR="00A82843" w:rsidRPr="001D20A2">
              <w:rPr>
                <w:rFonts w:ascii="Times New Roman" w:eastAsia="Times New Roman" w:hAnsi="Times New Roman"/>
                <w:sz w:val="24"/>
                <w:szCs w:val="24"/>
                <w:lang w:eastAsia="ar-SA"/>
              </w:rPr>
              <w:t>ir mokinių geros savijautos programos veikloms</w:t>
            </w:r>
            <w:r w:rsidR="000D36FB" w:rsidRPr="001D20A2">
              <w:rPr>
                <w:rFonts w:ascii="Times New Roman" w:eastAsia="Times New Roman" w:hAnsi="Times New Roman"/>
                <w:sz w:val="24"/>
                <w:szCs w:val="24"/>
                <w:lang w:eastAsia="ar-SA"/>
              </w:rPr>
              <w:t>. Atliktas tyrimas</w:t>
            </w:r>
            <w:r w:rsidRPr="001D20A2">
              <w:rPr>
                <w:rFonts w:ascii="Times New Roman" w:eastAsia="Times New Roman" w:hAnsi="Times New Roman"/>
                <w:sz w:val="24"/>
                <w:szCs w:val="24"/>
                <w:lang w:eastAsia="ar-SA"/>
              </w:rPr>
              <w:t xml:space="preserve"> </w:t>
            </w:r>
            <w:r w:rsidR="000D36FB" w:rsidRPr="001D20A2">
              <w:rPr>
                <w:rFonts w:ascii="Times New Roman" w:eastAsia="Times New Roman" w:hAnsi="Times New Roman"/>
                <w:sz w:val="24"/>
                <w:szCs w:val="24"/>
                <w:lang w:eastAsia="ar-SA"/>
              </w:rPr>
              <w:t>„</w:t>
            </w:r>
            <w:r w:rsidR="00A82843" w:rsidRPr="001D20A2">
              <w:rPr>
                <w:rFonts w:ascii="Times New Roman" w:eastAsia="Times New Roman" w:hAnsi="Times New Roman"/>
                <w:sz w:val="24"/>
                <w:szCs w:val="24"/>
                <w:lang w:eastAsia="ar-SA"/>
              </w:rPr>
              <w:t>5–10 klasių mokinių lyderystės savybių raiška ir sąlygos lyderystei“</w:t>
            </w:r>
            <w:r w:rsidR="000D36FB" w:rsidRPr="001D20A2">
              <w:rPr>
                <w:rFonts w:ascii="Times New Roman" w:eastAsia="Times New Roman" w:hAnsi="Times New Roman"/>
                <w:sz w:val="24"/>
                <w:szCs w:val="24"/>
                <w:lang w:eastAsia="ar-SA"/>
              </w:rPr>
              <w:t xml:space="preserve">. Pateiktos </w:t>
            </w:r>
            <w:r w:rsidR="00C139EE" w:rsidRPr="001D20A2">
              <w:rPr>
                <w:rFonts w:ascii="Times New Roman" w:eastAsia="Times New Roman" w:hAnsi="Times New Roman"/>
                <w:sz w:val="24"/>
                <w:szCs w:val="24"/>
                <w:lang w:eastAsia="ar-SA"/>
              </w:rPr>
              <w:t>rekomendacijos</w:t>
            </w:r>
            <w:r w:rsidR="00BB5A81" w:rsidRPr="001D20A2">
              <w:rPr>
                <w:rFonts w:ascii="Times New Roman" w:eastAsia="Times New Roman" w:hAnsi="Times New Roman"/>
                <w:sz w:val="24"/>
                <w:szCs w:val="24"/>
                <w:lang w:eastAsia="ar-SA"/>
              </w:rPr>
              <w:t xml:space="preserve"> pedagogams, aptartos formos, padedančios skatinti mokinių saviraišką</w:t>
            </w:r>
            <w:r w:rsidRPr="001D20A2">
              <w:rPr>
                <w:rFonts w:ascii="Times New Roman" w:eastAsia="Times New Roman" w:hAnsi="Times New Roman"/>
                <w:sz w:val="24"/>
                <w:szCs w:val="24"/>
                <w:lang w:eastAsia="ar-SA"/>
              </w:rPr>
              <w:t>.</w:t>
            </w:r>
            <w:r w:rsidR="00A82843" w:rsidRPr="001D20A2">
              <w:rPr>
                <w:rFonts w:ascii="Times New Roman" w:eastAsia="Times New Roman" w:hAnsi="Times New Roman"/>
                <w:sz w:val="24"/>
                <w:szCs w:val="24"/>
                <w:lang w:eastAsia="ar-SA"/>
              </w:rPr>
              <w:t xml:space="preserve"> Išryškėjo, kad labiausiai tinkamais mokinių lyderystės ugdymui metodai yra patyriminis mokymasis, projektinė veikla, diskusija ir darbas grupėse.</w:t>
            </w:r>
          </w:p>
        </w:tc>
      </w:tr>
      <w:tr w:rsidR="00071574" w:rsidRPr="001D20A2" w14:paraId="45567127" w14:textId="77777777" w:rsidTr="00071574">
        <w:trPr>
          <w:trHeight w:val="1691"/>
        </w:trPr>
        <w:tc>
          <w:tcPr>
            <w:tcW w:w="1248" w:type="pct"/>
          </w:tcPr>
          <w:p w14:paraId="7A4BD3E6" w14:textId="77777777" w:rsidR="00D34563" w:rsidRPr="001D20A2" w:rsidRDefault="00D34563"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2.1.4. Ugdymo karjerai veiklų organizavimas</w:t>
            </w:r>
          </w:p>
        </w:tc>
        <w:tc>
          <w:tcPr>
            <w:tcW w:w="1547" w:type="pct"/>
          </w:tcPr>
          <w:p w14:paraId="4A0D0A00"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Nuoseklus karjeros plano veiklų vykdymas įtraukiant visus bendruomenės narius.</w:t>
            </w:r>
          </w:p>
          <w:p w14:paraId="71458E1E" w14:textId="77777777" w:rsidR="00D34563" w:rsidRPr="001D20A2" w:rsidRDefault="00D34563" w:rsidP="001C260D">
            <w:pPr>
              <w:spacing w:after="0" w:line="240" w:lineRule="auto"/>
              <w:jc w:val="both"/>
              <w:rPr>
                <w:rFonts w:ascii="Times New Roman" w:eastAsia="Times New Roman" w:hAnsi="Times New Roman"/>
                <w:sz w:val="24"/>
                <w:szCs w:val="24"/>
              </w:rPr>
            </w:pPr>
          </w:p>
        </w:tc>
        <w:tc>
          <w:tcPr>
            <w:tcW w:w="2205" w:type="pct"/>
            <w:gridSpan w:val="2"/>
          </w:tcPr>
          <w:p w14:paraId="146A193A" w14:textId="77777777" w:rsidR="00D34563" w:rsidRPr="001D20A2" w:rsidRDefault="00D34563" w:rsidP="000E1B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100 proc. mokinių, pasirengė karjeros planą. 8–10 klasių mokinių dalyvauja profesinio orientavimo edukacijose. 10 klasių mokiniams atliktas pilnas profesinio pasirinkimo koordinavimas. 9–10 klasių mokiniams atliktas Hollando profesinio pasirinkimo klausimyno interpretavimas ir </w:t>
            </w:r>
            <w:r w:rsidRPr="001D20A2">
              <w:rPr>
                <w:rFonts w:ascii="Times New Roman" w:eastAsia="Times New Roman" w:hAnsi="Times New Roman"/>
                <w:sz w:val="24"/>
                <w:szCs w:val="24"/>
              </w:rPr>
              <w:lastRenderedPageBreak/>
              <w:t>duotos individualios rašytinės rekomendacijos dėl tolesnės karjeros galimybių. 100 proc. 5–10 klasių mokinių dalyvauja savanoriškose veiklose. Parengta ir išleista metodinė priemonė (spalvinimo knygelė), kurioje pateikiami 20-ies profesijų aprašymai ir šalia pateikiami paveikslėliai, kuriuose mokiniai gali spalvinti abiejų lyčių profesijų atstovus.</w:t>
            </w:r>
          </w:p>
        </w:tc>
      </w:tr>
      <w:tr w:rsidR="001D20A2" w:rsidRPr="001D20A2" w14:paraId="0C180619" w14:textId="77777777" w:rsidTr="001C260D">
        <w:trPr>
          <w:trHeight w:val="1835"/>
        </w:trPr>
        <w:tc>
          <w:tcPr>
            <w:tcW w:w="1248" w:type="pct"/>
          </w:tcPr>
          <w:p w14:paraId="203FD005" w14:textId="77777777" w:rsidR="00D34563" w:rsidRPr="001D20A2" w:rsidRDefault="00D34563"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lastRenderedPageBreak/>
              <w:t>2.1.5. Mokinių inicija-tyvų įgyvendinimas.</w:t>
            </w:r>
          </w:p>
        </w:tc>
        <w:tc>
          <w:tcPr>
            <w:tcW w:w="1547" w:type="pct"/>
          </w:tcPr>
          <w:p w14:paraId="4B1C040B" w14:textId="77777777" w:rsidR="00D34563" w:rsidRPr="001D20A2" w:rsidRDefault="00D34563"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bCs/>
                <w:sz w:val="24"/>
                <w:szCs w:val="24"/>
              </w:rPr>
              <w:t xml:space="preserve">Aktyvinama mokinių lyde-rystė. </w:t>
            </w:r>
            <w:r w:rsidRPr="001D20A2">
              <w:rPr>
                <w:rFonts w:ascii="Times New Roman" w:eastAsia="Times New Roman" w:hAnsi="Times New Roman"/>
                <w:sz w:val="24"/>
                <w:szCs w:val="24"/>
              </w:rPr>
              <w:t>Mokinių savivaldos veiklų skatinimas</w:t>
            </w:r>
          </w:p>
        </w:tc>
        <w:tc>
          <w:tcPr>
            <w:tcW w:w="2205" w:type="pct"/>
            <w:gridSpan w:val="2"/>
          </w:tcPr>
          <w:p w14:paraId="0CD3E4A1"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Atliktas tyrimas „Pilietinės lyderystės ugdymas už mokyklos ribų“. Išryškėjo, kad mokiniai, dalyvaudami akcijose, supranta, kad gali ugdytis lyderio savybes, pastebi lyderius ir tarp kitų mokinių. Mokiniai jaučia, kad lyderystė mokykloje yra skatinama. </w:t>
            </w:r>
          </w:p>
          <w:p w14:paraId="37F6A4AB" w14:textId="77777777" w:rsidR="00D34563" w:rsidRPr="001D20A2" w:rsidRDefault="00D34563" w:rsidP="00D34563">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Mokinių iniciatyva įrengta lauko klasė, atnaujinta laisvalaikio IKT svetainė.</w:t>
            </w:r>
          </w:p>
        </w:tc>
      </w:tr>
      <w:tr w:rsidR="001D20A2" w:rsidRPr="001D20A2" w14:paraId="0D02CC1E" w14:textId="77777777" w:rsidTr="00D34563">
        <w:trPr>
          <w:trHeight w:val="788"/>
        </w:trPr>
        <w:tc>
          <w:tcPr>
            <w:tcW w:w="5000" w:type="pct"/>
            <w:gridSpan w:val="4"/>
          </w:tcPr>
          <w:p w14:paraId="10AE959F" w14:textId="77777777" w:rsidR="00F70E29" w:rsidRPr="001D20A2" w:rsidRDefault="00F70E29" w:rsidP="00F70E29">
            <w:pPr>
              <w:tabs>
                <w:tab w:val="left" w:pos="1276"/>
              </w:tabs>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b/>
                <w:bCs/>
                <w:sz w:val="24"/>
                <w:szCs w:val="24"/>
              </w:rPr>
              <w:t xml:space="preserve">2.2. Uždavinys. </w:t>
            </w:r>
            <w:r w:rsidRPr="001D20A2">
              <w:rPr>
                <w:rFonts w:ascii="Times New Roman" w:eastAsia="Times New Roman" w:hAnsi="Times New Roman"/>
                <w:sz w:val="24"/>
                <w:szCs w:val="24"/>
              </w:rPr>
              <w:t>Stiprinant viešuosius ryšius ir telkiant bendruomenę, organizuoti savitą bendradarbiavimu paremtą mokyklos kultūrą.</w:t>
            </w:r>
          </w:p>
          <w:p w14:paraId="14AEB281" w14:textId="77777777" w:rsidR="00F70E29" w:rsidRPr="001D20A2" w:rsidRDefault="00F70E29" w:rsidP="000E1BE8">
            <w:pPr>
              <w:spacing w:after="0" w:line="240" w:lineRule="auto"/>
              <w:jc w:val="both"/>
              <w:rPr>
                <w:rFonts w:ascii="Times New Roman" w:eastAsia="Times New Roman" w:hAnsi="Times New Roman"/>
                <w:sz w:val="24"/>
                <w:szCs w:val="24"/>
              </w:rPr>
            </w:pPr>
            <w:r w:rsidRPr="001D20A2">
              <w:rPr>
                <w:rFonts w:ascii="Times New Roman" w:eastAsia="Lucida Sans Unicode" w:hAnsi="Times New Roman" w:cs="Tahoma"/>
                <w:b/>
                <w:bCs/>
                <w:sz w:val="24"/>
                <w:szCs w:val="24"/>
              </w:rPr>
              <w:t>Priemonės:</w:t>
            </w:r>
          </w:p>
        </w:tc>
      </w:tr>
      <w:tr w:rsidR="001D20A2" w:rsidRPr="001D20A2" w14:paraId="682B04DA" w14:textId="77777777" w:rsidTr="00C74101">
        <w:trPr>
          <w:trHeight w:val="557"/>
        </w:trPr>
        <w:tc>
          <w:tcPr>
            <w:tcW w:w="1248" w:type="pct"/>
          </w:tcPr>
          <w:p w14:paraId="3F5D58CA" w14:textId="77777777" w:rsidR="00F70E29" w:rsidRPr="001D20A2" w:rsidRDefault="00F70E29"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2.2.1. Projektinės vei</w:t>
            </w:r>
            <w:r w:rsidR="00071574">
              <w:rPr>
                <w:rFonts w:ascii="Times New Roman" w:eastAsia="Times New Roman" w:hAnsi="Times New Roman"/>
                <w:iCs/>
                <w:sz w:val="24"/>
                <w:szCs w:val="24"/>
              </w:rPr>
              <w:t>-</w:t>
            </w:r>
            <w:r w:rsidRPr="001D20A2">
              <w:rPr>
                <w:rFonts w:ascii="Times New Roman" w:eastAsia="Times New Roman" w:hAnsi="Times New Roman"/>
                <w:iCs/>
                <w:sz w:val="24"/>
                <w:szCs w:val="24"/>
              </w:rPr>
              <w:t>klos plėtra, tarp</w:t>
            </w:r>
            <w:r w:rsidR="00073477" w:rsidRPr="001D20A2">
              <w:rPr>
                <w:rFonts w:ascii="Times New Roman" w:eastAsia="Times New Roman" w:hAnsi="Times New Roman"/>
                <w:iCs/>
                <w:sz w:val="24"/>
                <w:szCs w:val="24"/>
              </w:rPr>
              <w:t>-</w:t>
            </w:r>
            <w:r w:rsidRPr="001D20A2">
              <w:rPr>
                <w:rFonts w:ascii="Times New Roman" w:eastAsia="Times New Roman" w:hAnsi="Times New Roman"/>
                <w:iCs/>
                <w:sz w:val="24"/>
                <w:szCs w:val="24"/>
              </w:rPr>
              <w:t>tautinis švietimo įstai</w:t>
            </w:r>
            <w:r w:rsidR="00073477" w:rsidRPr="001D20A2">
              <w:rPr>
                <w:rFonts w:ascii="Times New Roman" w:eastAsia="Times New Roman" w:hAnsi="Times New Roman"/>
                <w:iCs/>
                <w:sz w:val="24"/>
                <w:szCs w:val="24"/>
              </w:rPr>
              <w:t>-</w:t>
            </w:r>
            <w:r w:rsidRPr="001D20A2">
              <w:rPr>
                <w:rFonts w:ascii="Times New Roman" w:eastAsia="Times New Roman" w:hAnsi="Times New Roman"/>
                <w:iCs/>
                <w:sz w:val="24"/>
                <w:szCs w:val="24"/>
              </w:rPr>
              <w:t>gų bendradarbiavimas.</w:t>
            </w:r>
          </w:p>
          <w:p w14:paraId="7B241891" w14:textId="77777777" w:rsidR="00F70E29" w:rsidRPr="001D20A2" w:rsidRDefault="00F70E29"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2CF750D" w14:textId="77777777" w:rsidR="00F0183A" w:rsidRPr="001D20A2" w:rsidRDefault="00F0183A"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BCA4FA9" w14:textId="77777777" w:rsidR="001A7C1E" w:rsidRPr="001D20A2" w:rsidRDefault="001A7C1E"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B5EDB5C" w14:textId="77777777" w:rsidR="001A7C1E" w:rsidRPr="001D20A2" w:rsidRDefault="001A7C1E"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11257E1" w14:textId="77777777" w:rsidR="001A7C1E" w:rsidRPr="001D20A2" w:rsidRDefault="001A7C1E"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7C2052A" w14:textId="77777777" w:rsidR="001A7C1E" w:rsidRPr="001D20A2" w:rsidRDefault="001A7C1E"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294CFF77" w14:textId="77777777" w:rsidR="001A7C1E" w:rsidRPr="001D20A2" w:rsidRDefault="001A7C1E"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9F14A0E" w14:textId="77777777" w:rsidR="001A7C1E" w:rsidRPr="001D20A2" w:rsidRDefault="001A7C1E"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8B2BC0D" w14:textId="77777777" w:rsidR="00F70E29" w:rsidRPr="001D20A2" w:rsidRDefault="00F70E29"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4BE504B5" w14:textId="77777777" w:rsidR="00F70E29" w:rsidRPr="001D20A2" w:rsidRDefault="003E67EA"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Įgyvendintos mokyklos ir eTwinning programos.</w:t>
            </w:r>
          </w:p>
          <w:p w14:paraId="2BF26042" w14:textId="77777777" w:rsidR="00080505" w:rsidRPr="001D20A2" w:rsidRDefault="00080505" w:rsidP="001C260D">
            <w:pPr>
              <w:spacing w:after="0" w:line="240" w:lineRule="auto"/>
              <w:jc w:val="both"/>
              <w:rPr>
                <w:rFonts w:ascii="Times New Roman" w:eastAsia="Times New Roman" w:hAnsi="Times New Roman"/>
                <w:sz w:val="24"/>
                <w:szCs w:val="24"/>
              </w:rPr>
            </w:pPr>
          </w:p>
          <w:p w14:paraId="0C6388EA" w14:textId="77777777" w:rsidR="00080505" w:rsidRPr="001D20A2" w:rsidRDefault="00080505" w:rsidP="001C260D">
            <w:pPr>
              <w:spacing w:after="0" w:line="240" w:lineRule="auto"/>
              <w:jc w:val="both"/>
              <w:rPr>
                <w:rFonts w:ascii="Times New Roman" w:eastAsia="Times New Roman" w:hAnsi="Times New Roman"/>
                <w:sz w:val="24"/>
                <w:szCs w:val="24"/>
              </w:rPr>
            </w:pPr>
          </w:p>
          <w:p w14:paraId="618830AE" w14:textId="77777777" w:rsidR="003E67EA" w:rsidRPr="001D20A2" w:rsidRDefault="003E67EA" w:rsidP="001C260D">
            <w:pPr>
              <w:spacing w:after="0" w:line="240" w:lineRule="auto"/>
              <w:jc w:val="both"/>
              <w:rPr>
                <w:rFonts w:ascii="Times New Roman" w:eastAsia="Times New Roman" w:hAnsi="Times New Roman"/>
                <w:sz w:val="24"/>
                <w:szCs w:val="24"/>
              </w:rPr>
            </w:pPr>
          </w:p>
          <w:p w14:paraId="40C05B7A" w14:textId="77777777" w:rsidR="00F0183A" w:rsidRPr="001D20A2" w:rsidRDefault="00F0183A" w:rsidP="001C260D">
            <w:pPr>
              <w:spacing w:after="0" w:line="240" w:lineRule="auto"/>
              <w:jc w:val="both"/>
              <w:rPr>
                <w:rFonts w:ascii="Times New Roman" w:eastAsia="Times New Roman" w:hAnsi="Times New Roman"/>
                <w:sz w:val="24"/>
                <w:szCs w:val="24"/>
              </w:rPr>
            </w:pPr>
          </w:p>
          <w:p w14:paraId="2E82301D" w14:textId="77777777" w:rsidR="00F0183A" w:rsidRPr="001D20A2" w:rsidRDefault="00F0183A" w:rsidP="001C260D">
            <w:pPr>
              <w:spacing w:after="0" w:line="240" w:lineRule="auto"/>
              <w:jc w:val="both"/>
              <w:rPr>
                <w:rFonts w:ascii="Times New Roman" w:eastAsia="Times New Roman" w:hAnsi="Times New Roman"/>
                <w:sz w:val="24"/>
                <w:szCs w:val="24"/>
              </w:rPr>
            </w:pPr>
          </w:p>
          <w:p w14:paraId="537C8560" w14:textId="77777777" w:rsidR="00F0183A" w:rsidRPr="001D20A2" w:rsidRDefault="00F0183A" w:rsidP="001C260D">
            <w:pPr>
              <w:spacing w:after="0" w:line="240" w:lineRule="auto"/>
              <w:jc w:val="both"/>
              <w:rPr>
                <w:rFonts w:ascii="Times New Roman" w:eastAsia="Times New Roman" w:hAnsi="Times New Roman"/>
                <w:sz w:val="24"/>
                <w:szCs w:val="24"/>
              </w:rPr>
            </w:pPr>
          </w:p>
          <w:p w14:paraId="6B15A098" w14:textId="77777777" w:rsidR="00F0183A" w:rsidRPr="001D20A2" w:rsidRDefault="00F0183A" w:rsidP="001C260D">
            <w:pPr>
              <w:spacing w:after="0" w:line="240" w:lineRule="auto"/>
              <w:jc w:val="both"/>
              <w:rPr>
                <w:rFonts w:ascii="Times New Roman" w:eastAsia="Times New Roman" w:hAnsi="Times New Roman"/>
                <w:sz w:val="24"/>
                <w:szCs w:val="24"/>
              </w:rPr>
            </w:pPr>
          </w:p>
          <w:p w14:paraId="37BED690" w14:textId="77777777" w:rsidR="00F0183A" w:rsidRPr="001D20A2" w:rsidRDefault="00F0183A" w:rsidP="001C260D">
            <w:pPr>
              <w:spacing w:after="0" w:line="240" w:lineRule="auto"/>
              <w:jc w:val="both"/>
              <w:rPr>
                <w:rFonts w:ascii="Times New Roman" w:eastAsia="Times New Roman" w:hAnsi="Times New Roman"/>
                <w:sz w:val="24"/>
                <w:szCs w:val="24"/>
              </w:rPr>
            </w:pPr>
          </w:p>
          <w:p w14:paraId="2F3A2928" w14:textId="77777777" w:rsidR="008D0A41" w:rsidRPr="001D20A2" w:rsidRDefault="008D0A41" w:rsidP="00F0183A">
            <w:pPr>
              <w:spacing w:after="0" w:line="240" w:lineRule="auto"/>
              <w:jc w:val="both"/>
              <w:rPr>
                <w:rFonts w:ascii="Times New Roman" w:eastAsia="Times New Roman" w:hAnsi="Times New Roman"/>
                <w:sz w:val="24"/>
                <w:szCs w:val="24"/>
              </w:rPr>
            </w:pPr>
          </w:p>
          <w:p w14:paraId="6549AB03" w14:textId="77777777" w:rsidR="00656DE4" w:rsidRPr="001D20A2" w:rsidRDefault="00656DE4" w:rsidP="00F0183A">
            <w:pPr>
              <w:spacing w:after="0" w:line="240" w:lineRule="auto"/>
              <w:jc w:val="both"/>
              <w:rPr>
                <w:rFonts w:ascii="Times New Roman" w:eastAsia="Times New Roman" w:hAnsi="Times New Roman"/>
                <w:sz w:val="24"/>
                <w:szCs w:val="24"/>
              </w:rPr>
            </w:pPr>
          </w:p>
        </w:tc>
        <w:tc>
          <w:tcPr>
            <w:tcW w:w="2205" w:type="pct"/>
            <w:gridSpan w:val="2"/>
          </w:tcPr>
          <w:p w14:paraId="563276DE" w14:textId="77777777" w:rsidR="003E67EA" w:rsidRPr="001D20A2" w:rsidRDefault="003E67EA" w:rsidP="000E1B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Vadovaujantis projektų programomis vykdoma pedagogų, mokinių pažinimo, komunikavimo, bendrakultūrinių kompe</w:t>
            </w:r>
            <w:r w:rsidR="00073477" w:rsidRPr="001D20A2">
              <w:rPr>
                <w:rFonts w:ascii="Times New Roman" w:eastAsia="Times New Roman" w:hAnsi="Times New Roman"/>
                <w:sz w:val="24"/>
                <w:szCs w:val="24"/>
              </w:rPr>
              <w:t>-</w:t>
            </w:r>
            <w:r w:rsidRPr="001D20A2">
              <w:rPr>
                <w:rFonts w:ascii="Times New Roman" w:eastAsia="Times New Roman" w:hAnsi="Times New Roman"/>
                <w:sz w:val="24"/>
                <w:szCs w:val="24"/>
              </w:rPr>
              <w:t xml:space="preserve">tencijų plėtra. </w:t>
            </w:r>
          </w:p>
          <w:p w14:paraId="69070840" w14:textId="77777777" w:rsidR="00F70E29" w:rsidRPr="001D20A2" w:rsidRDefault="003E67EA" w:rsidP="000E1B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Tęstinio projekto „</w:t>
            </w:r>
            <w:r w:rsidR="00080505" w:rsidRPr="001D20A2">
              <w:rPr>
                <w:rFonts w:ascii="Times New Roman" w:eastAsia="Times New Roman" w:hAnsi="Times New Roman"/>
                <w:sz w:val="24"/>
                <w:szCs w:val="24"/>
              </w:rPr>
              <w:t>Judesio dinamika</w:t>
            </w:r>
            <w:r w:rsidRPr="001D20A2">
              <w:rPr>
                <w:rFonts w:ascii="Times New Roman" w:eastAsia="Times New Roman" w:hAnsi="Times New Roman"/>
                <w:sz w:val="24"/>
                <w:szCs w:val="24"/>
              </w:rPr>
              <w:t xml:space="preserve">“ metu mokytojai laimėjo I vietą </w:t>
            </w:r>
            <w:r w:rsidR="00F0183A" w:rsidRPr="001D20A2">
              <w:rPr>
                <w:rFonts w:ascii="Times New Roman" w:eastAsia="Times New Roman" w:hAnsi="Times New Roman"/>
                <w:sz w:val="24"/>
                <w:szCs w:val="24"/>
              </w:rPr>
              <w:t xml:space="preserve">respublikiniame </w:t>
            </w:r>
            <w:r w:rsidRPr="001D20A2">
              <w:rPr>
                <w:rFonts w:ascii="Times New Roman" w:eastAsia="Times New Roman" w:hAnsi="Times New Roman"/>
                <w:sz w:val="24"/>
                <w:szCs w:val="24"/>
              </w:rPr>
              <w:t>konkurse „Šok, šok ir nesustok“</w:t>
            </w:r>
            <w:r w:rsidR="00080505" w:rsidRPr="001D20A2">
              <w:rPr>
                <w:rFonts w:ascii="Times New Roman" w:eastAsia="Times New Roman" w:hAnsi="Times New Roman"/>
                <w:sz w:val="24"/>
                <w:szCs w:val="24"/>
              </w:rPr>
              <w:t>.</w:t>
            </w:r>
            <w:r w:rsidRPr="001D20A2">
              <w:rPr>
                <w:rFonts w:ascii="Times New Roman" w:hAnsi="Times New Roman"/>
                <w:sz w:val="24"/>
                <w:szCs w:val="24"/>
              </w:rPr>
              <w:t xml:space="preserve"> </w:t>
            </w:r>
            <w:r w:rsidR="00F0183A" w:rsidRPr="001D20A2">
              <w:rPr>
                <w:rFonts w:ascii="Times New Roman" w:hAnsi="Times New Roman"/>
                <w:sz w:val="24"/>
                <w:szCs w:val="24"/>
              </w:rPr>
              <w:t xml:space="preserve">Sukurti 2 vaizdo įrašai apie projekto veiklas. </w:t>
            </w:r>
          </w:p>
          <w:p w14:paraId="4DD464C7" w14:textId="77777777" w:rsidR="001A7C1E" w:rsidRPr="001D20A2" w:rsidRDefault="00F0183A" w:rsidP="00985D5B">
            <w:pPr>
              <w:spacing w:after="0" w:line="240" w:lineRule="auto"/>
              <w:jc w:val="both"/>
              <w:rPr>
                <w:rFonts w:ascii="Times New Roman" w:hAnsi="Times New Roman"/>
                <w:sz w:val="24"/>
                <w:szCs w:val="24"/>
              </w:rPr>
            </w:pPr>
            <w:r w:rsidRPr="001D20A2">
              <w:rPr>
                <w:rFonts w:ascii="Times New Roman" w:hAnsi="Times New Roman"/>
                <w:sz w:val="24"/>
                <w:szCs w:val="24"/>
              </w:rPr>
              <w:t xml:space="preserve">Įvykdyti </w:t>
            </w:r>
            <w:r w:rsidR="00080505" w:rsidRPr="001D20A2">
              <w:rPr>
                <w:rFonts w:ascii="Times New Roman" w:hAnsi="Times New Roman"/>
                <w:sz w:val="24"/>
                <w:szCs w:val="24"/>
              </w:rPr>
              <w:t>4 eTwinning projektai: “Digital Bridge”, “Discover your Mind”, „Unity in Diversity: Dynamic English”</w:t>
            </w:r>
            <w:r w:rsidR="00603573" w:rsidRPr="001D20A2">
              <w:rPr>
                <w:rFonts w:ascii="Times New Roman" w:hAnsi="Times New Roman"/>
                <w:sz w:val="24"/>
                <w:szCs w:val="24"/>
              </w:rPr>
              <w:t>, “Code Green”</w:t>
            </w:r>
            <w:r w:rsidR="00080505" w:rsidRPr="001D20A2">
              <w:rPr>
                <w:rFonts w:ascii="Times New Roman" w:hAnsi="Times New Roman"/>
                <w:sz w:val="24"/>
                <w:szCs w:val="24"/>
              </w:rPr>
              <w:t>.</w:t>
            </w:r>
            <w:r w:rsidR="00603573" w:rsidRPr="001D20A2">
              <w:rPr>
                <w:rFonts w:ascii="Times New Roman" w:hAnsi="Times New Roman"/>
                <w:sz w:val="24"/>
                <w:szCs w:val="24"/>
              </w:rPr>
              <w:t xml:space="preserve"> </w:t>
            </w:r>
          </w:p>
        </w:tc>
      </w:tr>
      <w:tr w:rsidR="001D20A2" w:rsidRPr="001D20A2" w14:paraId="5F5218B3" w14:textId="77777777" w:rsidTr="00C74101">
        <w:trPr>
          <w:trHeight w:val="557"/>
        </w:trPr>
        <w:tc>
          <w:tcPr>
            <w:tcW w:w="1248" w:type="pct"/>
          </w:tcPr>
          <w:p w14:paraId="556601E0" w14:textId="77777777" w:rsidR="00985D5B" w:rsidRPr="001D20A2" w:rsidRDefault="00985D5B"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 xml:space="preserve">2.2.2 Informacijos apie projektinę veiklą plėto-jimas. </w:t>
            </w:r>
          </w:p>
        </w:tc>
        <w:tc>
          <w:tcPr>
            <w:tcW w:w="1547" w:type="pct"/>
          </w:tcPr>
          <w:p w14:paraId="4562D0AE" w14:textId="77777777" w:rsidR="00985D5B" w:rsidRPr="001D20A2" w:rsidRDefault="00985D5B"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Dėmesys skiriamas mokyk-los savitumo reprezentacijai, atskirties mažinimui.</w:t>
            </w:r>
          </w:p>
        </w:tc>
        <w:tc>
          <w:tcPr>
            <w:tcW w:w="2205" w:type="pct"/>
            <w:gridSpan w:val="2"/>
          </w:tcPr>
          <w:p w14:paraId="7AEC8909" w14:textId="77777777" w:rsidR="00985D5B" w:rsidRPr="001D20A2" w:rsidRDefault="00985D5B" w:rsidP="000E1BE8">
            <w:pPr>
              <w:spacing w:after="0" w:line="240" w:lineRule="auto"/>
              <w:jc w:val="both"/>
              <w:rPr>
                <w:rFonts w:ascii="Times New Roman" w:hAnsi="Times New Roman"/>
                <w:sz w:val="24"/>
                <w:szCs w:val="24"/>
              </w:rPr>
            </w:pPr>
            <w:r w:rsidRPr="001D20A2">
              <w:rPr>
                <w:rFonts w:ascii="Times New Roman" w:hAnsi="Times New Roman"/>
                <w:sz w:val="24"/>
                <w:szCs w:val="24"/>
              </w:rPr>
              <w:t>Parengti 3 straipsniai apie projektines veiklas: Šiaulių miesto savivaldybės tinklalapyje ir Švietimo naujienų portale.</w:t>
            </w:r>
          </w:p>
        </w:tc>
      </w:tr>
      <w:tr w:rsidR="00985D5B" w:rsidRPr="001D20A2" w14:paraId="13BAA8AD" w14:textId="77777777" w:rsidTr="00C74101">
        <w:trPr>
          <w:trHeight w:val="557"/>
        </w:trPr>
        <w:tc>
          <w:tcPr>
            <w:tcW w:w="1248" w:type="pct"/>
          </w:tcPr>
          <w:p w14:paraId="6B8A83BC" w14:textId="77777777" w:rsidR="00985D5B" w:rsidRPr="001D20A2" w:rsidRDefault="00985D5B" w:rsidP="00985D5B">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2.2.3. Mokinių dalyva-vimas tarptautiniuose mokinių mainuose.</w:t>
            </w:r>
          </w:p>
          <w:p w14:paraId="3BECB50A" w14:textId="77777777" w:rsidR="00985D5B" w:rsidRPr="001D20A2" w:rsidRDefault="00985D5B"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02EA1049" w14:textId="77777777" w:rsidR="00985D5B" w:rsidRPr="001D20A2" w:rsidRDefault="00985D5B" w:rsidP="00985D5B">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Skatinama mokinių saviraiš-ka, aktyvus dalyvavimas įvairiuose renginiuose, kurių metų lavinami mąstymo, kūrybiškumo, bendravimo ir bendradarbiavimo įgūdžiai, padeda puoselėti pozityvias vertybes, jaučiama mokyklos narių vienybė. Ugdomas lygiateisiškumo principas.</w:t>
            </w:r>
          </w:p>
          <w:p w14:paraId="687F7737" w14:textId="77777777" w:rsidR="00985D5B" w:rsidRPr="001D20A2" w:rsidRDefault="00985D5B" w:rsidP="001C260D">
            <w:pPr>
              <w:spacing w:after="0" w:line="240" w:lineRule="auto"/>
              <w:jc w:val="both"/>
              <w:rPr>
                <w:rFonts w:ascii="Times New Roman" w:eastAsia="Times New Roman" w:hAnsi="Times New Roman"/>
                <w:sz w:val="24"/>
                <w:szCs w:val="24"/>
              </w:rPr>
            </w:pPr>
          </w:p>
        </w:tc>
        <w:tc>
          <w:tcPr>
            <w:tcW w:w="2205" w:type="pct"/>
            <w:gridSpan w:val="2"/>
          </w:tcPr>
          <w:p w14:paraId="7D0D69BF" w14:textId="77777777" w:rsidR="00985D5B" w:rsidRPr="001D20A2" w:rsidRDefault="00985D5B" w:rsidP="00985D5B">
            <w:pPr>
              <w:spacing w:after="0" w:line="240" w:lineRule="auto"/>
              <w:jc w:val="both"/>
              <w:rPr>
                <w:rFonts w:ascii="Times New Roman" w:hAnsi="Times New Roman"/>
                <w:sz w:val="24"/>
                <w:szCs w:val="24"/>
              </w:rPr>
            </w:pPr>
            <w:r w:rsidRPr="001D20A2">
              <w:rPr>
                <w:rFonts w:ascii="Times New Roman" w:hAnsi="Times New Roman"/>
                <w:sz w:val="24"/>
                <w:szCs w:val="24"/>
              </w:rPr>
              <w:t>Stiprinama mokinių savivertė, mokiniai sustiprėjo fiziškai, tobulino įvairias kompetencijas dalyvaudami formaliojo ir neformaliojo ugdymo veiklose netradicinėse erdvėse. Vykdytos veiklos, leidusios bendrauti ir keliauti (virtualiai) su kitais bendraminčiais. Kurtos įtraukiojo ugdymo gairės į anglų kalbos pamokas ir visų pagrindinių gebėjimų ugdymą; gilintos pagrindinės mokinių ir mokytojų kompetencijos; skatinta lyderystė, žingeidumas, iniciatyvumas</w:t>
            </w:r>
          </w:p>
          <w:p w14:paraId="069EC365" w14:textId="77777777" w:rsidR="00985D5B" w:rsidRPr="001D20A2" w:rsidRDefault="00985D5B" w:rsidP="000E1BE8">
            <w:pPr>
              <w:spacing w:after="0" w:line="240" w:lineRule="auto"/>
              <w:jc w:val="both"/>
              <w:rPr>
                <w:rFonts w:ascii="Times New Roman" w:eastAsia="Times New Roman" w:hAnsi="Times New Roman"/>
                <w:sz w:val="24"/>
                <w:szCs w:val="24"/>
              </w:rPr>
            </w:pPr>
          </w:p>
        </w:tc>
      </w:tr>
      <w:tr w:rsidR="00985D5B" w:rsidRPr="001D20A2" w14:paraId="0C98618A" w14:textId="77777777" w:rsidTr="00C74101">
        <w:trPr>
          <w:trHeight w:val="557"/>
        </w:trPr>
        <w:tc>
          <w:tcPr>
            <w:tcW w:w="1248" w:type="pct"/>
          </w:tcPr>
          <w:p w14:paraId="7AE5A40D" w14:textId="77777777" w:rsidR="00985D5B" w:rsidRPr="001D20A2" w:rsidRDefault="00985D5B"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lastRenderedPageBreak/>
              <w:t>2.2.4. Gyvenimo įgū-džių programos vykdy-mas.</w:t>
            </w:r>
          </w:p>
        </w:tc>
        <w:tc>
          <w:tcPr>
            <w:tcW w:w="1547" w:type="pct"/>
          </w:tcPr>
          <w:p w14:paraId="56D37132" w14:textId="77777777" w:rsidR="00985D5B" w:rsidRPr="001D20A2" w:rsidRDefault="00985D5B" w:rsidP="001C260D">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Saugios mokyklos kūrimas skatinant pozityvų elgesį.</w:t>
            </w:r>
          </w:p>
        </w:tc>
        <w:tc>
          <w:tcPr>
            <w:tcW w:w="2205" w:type="pct"/>
            <w:gridSpan w:val="2"/>
          </w:tcPr>
          <w:p w14:paraId="08AA695A" w14:textId="77777777" w:rsidR="00985D5B" w:rsidRPr="001D20A2" w:rsidRDefault="00985D5B" w:rsidP="000E1BE8">
            <w:pPr>
              <w:spacing w:after="0" w:line="240" w:lineRule="auto"/>
              <w:jc w:val="both"/>
              <w:rPr>
                <w:rFonts w:ascii="Times New Roman" w:eastAsia="Times New Roman" w:hAnsi="Times New Roman"/>
                <w:sz w:val="24"/>
                <w:szCs w:val="24"/>
              </w:rPr>
            </w:pPr>
            <w:r w:rsidRPr="001D20A2">
              <w:rPr>
                <w:rFonts w:ascii="Times New Roman" w:hAnsi="Times New Roman"/>
                <w:sz w:val="24"/>
                <w:szCs w:val="24"/>
              </w:rPr>
              <w:t>100 proc. vykdoma „Gyvenimo įgūdžių programa“. Įgyvendintas pozityvios emocinės aplinkos skatinimo projektas „Kodėl tu esi vertas visų pasaulio šypsenų?“, kuris padėjo kiekvienam bendruomenės nariui jaustis laukiamam, priimamam, saugiam ir vertingam, kūrė palankų emocinį klimatą.</w:t>
            </w:r>
          </w:p>
        </w:tc>
      </w:tr>
      <w:tr w:rsidR="001C260D" w:rsidRPr="001D20A2" w14:paraId="2B872862" w14:textId="77777777" w:rsidTr="001C260D">
        <w:tc>
          <w:tcPr>
            <w:tcW w:w="5000" w:type="pct"/>
            <w:gridSpan w:val="4"/>
          </w:tcPr>
          <w:p w14:paraId="4CE29551" w14:textId="77777777" w:rsidR="001C260D" w:rsidRPr="001D20A2" w:rsidRDefault="001C260D" w:rsidP="001C260D">
            <w:pPr>
              <w:tabs>
                <w:tab w:val="left" w:pos="993"/>
              </w:tabs>
              <w:suppressAutoHyphens/>
              <w:snapToGrid w:val="0"/>
              <w:spacing w:after="0" w:line="240" w:lineRule="auto"/>
              <w:jc w:val="both"/>
              <w:rPr>
                <w:rFonts w:ascii="Times New Roman" w:eastAsia="Times New Roman" w:hAnsi="Times New Roman"/>
                <w:b/>
                <w:bCs/>
                <w:sz w:val="24"/>
                <w:szCs w:val="24"/>
              </w:rPr>
            </w:pPr>
            <w:r w:rsidRPr="001D20A2">
              <w:rPr>
                <w:rFonts w:ascii="Times New Roman" w:eastAsia="Times New Roman" w:hAnsi="Times New Roman" w:cs="Tahoma"/>
                <w:b/>
                <w:bCs/>
                <w:sz w:val="24"/>
                <w:szCs w:val="24"/>
              </w:rPr>
              <w:t xml:space="preserve">3 TIKSLAS. </w:t>
            </w:r>
            <w:r w:rsidRPr="001D20A2">
              <w:rPr>
                <w:rFonts w:ascii="Times New Roman" w:eastAsia="Times New Roman" w:hAnsi="Times New Roman"/>
                <w:b/>
                <w:bCs/>
                <w:sz w:val="24"/>
                <w:szCs w:val="24"/>
              </w:rPr>
              <w:t>Mokyklos įvaizdžio ir materialinės bazės stiprinimas.</w:t>
            </w:r>
          </w:p>
        </w:tc>
      </w:tr>
      <w:tr w:rsidR="001C260D" w:rsidRPr="001D20A2" w14:paraId="1EC03E4E" w14:textId="77777777" w:rsidTr="001C260D">
        <w:tc>
          <w:tcPr>
            <w:tcW w:w="5000" w:type="pct"/>
            <w:gridSpan w:val="4"/>
          </w:tcPr>
          <w:p w14:paraId="7B24F6EA" w14:textId="77777777" w:rsidR="001C260D" w:rsidRPr="001D20A2" w:rsidRDefault="001C260D" w:rsidP="001C260D">
            <w:pPr>
              <w:tabs>
                <w:tab w:val="left" w:pos="1134"/>
              </w:tabs>
              <w:suppressAutoHyphens/>
              <w:snapToGrid w:val="0"/>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b/>
                <w:bCs/>
                <w:sz w:val="24"/>
                <w:szCs w:val="24"/>
              </w:rPr>
              <w:t xml:space="preserve">3.1. </w:t>
            </w:r>
            <w:r w:rsidRPr="001D20A2">
              <w:rPr>
                <w:rFonts w:ascii="Times New Roman" w:eastAsia="Times New Roman" w:hAnsi="Times New Roman"/>
                <w:b/>
                <w:bCs/>
                <w:sz w:val="24"/>
                <w:szCs w:val="24"/>
              </w:rPr>
              <w:t xml:space="preserve">Uždavinys. </w:t>
            </w:r>
            <w:r w:rsidRPr="001D20A2">
              <w:rPr>
                <w:rFonts w:ascii="Times New Roman" w:eastAsia="Times New Roman" w:hAnsi="Times New Roman"/>
                <w:bCs/>
                <w:sz w:val="24"/>
                <w:szCs w:val="24"/>
              </w:rPr>
              <w:t>Atnaujintos informacijos apie mokyklos veiklą teikimas visuomenei.</w:t>
            </w:r>
          </w:p>
          <w:p w14:paraId="54215B81" w14:textId="77777777" w:rsidR="001C260D" w:rsidRPr="001D20A2" w:rsidRDefault="001C260D" w:rsidP="001C260D">
            <w:pPr>
              <w:tabs>
                <w:tab w:val="left" w:pos="1134"/>
              </w:tabs>
              <w:suppressAutoHyphens/>
              <w:snapToGrid w:val="0"/>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b/>
                <w:bCs/>
                <w:sz w:val="24"/>
                <w:szCs w:val="24"/>
              </w:rPr>
              <w:t>Priemonės:</w:t>
            </w:r>
            <w:r w:rsidR="00F70E29" w:rsidRPr="001D20A2">
              <w:rPr>
                <w:rFonts w:ascii="Times New Roman" w:eastAsia="Times New Roman" w:hAnsi="Times New Roman"/>
                <w:b/>
                <w:bCs/>
                <w:sz w:val="24"/>
                <w:szCs w:val="24"/>
              </w:rPr>
              <w:t xml:space="preserve"> </w:t>
            </w:r>
          </w:p>
        </w:tc>
      </w:tr>
      <w:tr w:rsidR="001C260D" w:rsidRPr="001D20A2" w14:paraId="1E45E6B7" w14:textId="77777777" w:rsidTr="001C260D">
        <w:tc>
          <w:tcPr>
            <w:tcW w:w="1248" w:type="pct"/>
          </w:tcPr>
          <w:p w14:paraId="5022F307" w14:textId="77777777" w:rsidR="001C260D" w:rsidRPr="001D20A2" w:rsidRDefault="001C260D" w:rsidP="001C260D">
            <w:pPr>
              <w:tabs>
                <w:tab w:val="left" w:pos="993"/>
                <w:tab w:val="left" w:pos="1560"/>
                <w:tab w:val="left" w:pos="1843"/>
              </w:tabs>
              <w:suppressAutoHyphens/>
              <w:spacing w:after="0" w:line="240" w:lineRule="auto"/>
              <w:jc w:val="both"/>
              <w:rPr>
                <w:rFonts w:ascii="Times New Roman" w:eastAsia="Times New Roman" w:hAnsi="Times New Roman"/>
                <w:bCs/>
                <w:iCs/>
                <w:sz w:val="24"/>
                <w:szCs w:val="24"/>
              </w:rPr>
            </w:pPr>
            <w:r w:rsidRPr="001D20A2">
              <w:rPr>
                <w:rFonts w:ascii="Times New Roman" w:eastAsia="Times New Roman" w:hAnsi="Times New Roman" w:cs="Tahoma"/>
                <w:sz w:val="24"/>
                <w:szCs w:val="24"/>
              </w:rPr>
              <w:t xml:space="preserve">3.1.1. </w:t>
            </w:r>
            <w:r w:rsidRPr="001D20A2">
              <w:rPr>
                <w:rFonts w:ascii="Times New Roman" w:eastAsia="Times New Roman" w:hAnsi="Times New Roman"/>
                <w:bCs/>
                <w:iCs/>
                <w:sz w:val="24"/>
                <w:szCs w:val="24"/>
              </w:rPr>
              <w:t>Nuolat teikti naujausią informaciją mokyklos internetinėje svetainėje, el. dieny</w:t>
            </w:r>
            <w:r w:rsidR="00206259">
              <w:rPr>
                <w:rFonts w:ascii="Times New Roman" w:eastAsia="Times New Roman" w:hAnsi="Times New Roman"/>
                <w:bCs/>
                <w:iCs/>
                <w:sz w:val="24"/>
                <w:szCs w:val="24"/>
              </w:rPr>
              <w:t>-</w:t>
            </w:r>
            <w:r w:rsidRPr="001D20A2">
              <w:rPr>
                <w:rFonts w:ascii="Times New Roman" w:eastAsia="Times New Roman" w:hAnsi="Times New Roman"/>
                <w:bCs/>
                <w:iCs/>
                <w:sz w:val="24"/>
                <w:szCs w:val="24"/>
              </w:rPr>
              <w:t>nuose ir socialiniuose tinkluose.</w:t>
            </w:r>
          </w:p>
          <w:p w14:paraId="67D23253"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05E191BE"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9A0D59B"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A2F5BE5"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5E5500F"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93D308F"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B7CA102"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739B95E" w14:textId="77777777" w:rsidR="008E26A2" w:rsidRPr="001D20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C893DDC" w14:textId="77777777" w:rsidR="008E26A2" w:rsidRPr="001D20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81724B9" w14:textId="77777777" w:rsidR="008E26A2" w:rsidRPr="001D20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AE89429" w14:textId="77777777" w:rsidR="008E26A2" w:rsidRPr="001D20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788E99E" w14:textId="77777777" w:rsidR="00656DE4" w:rsidRPr="001D20A2" w:rsidRDefault="00656DE4"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5A7754FF" w14:textId="77777777" w:rsidR="00656DE4" w:rsidRPr="001D20A2" w:rsidRDefault="00656DE4"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2F04AB8E"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1363628"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7C898FC"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5A1F06F"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1091B9F4"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41978122"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C41D7BB"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4FE0DBB"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11618EE3"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6B346AC"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06AB14C5"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C488CB3"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64AA5A4" w14:textId="77777777" w:rsidR="003C6467" w:rsidRPr="001D20A2" w:rsidRDefault="003C6467"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8C14CBB" w14:textId="77777777" w:rsidR="00B971C6" w:rsidRPr="001D20A2" w:rsidRDefault="00B971C6"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5AA99F10" w14:textId="77777777" w:rsidR="00B971C6" w:rsidRPr="001D20A2" w:rsidRDefault="00B971C6"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8480FB1" w14:textId="77777777" w:rsidR="00656DE4" w:rsidRPr="001D20A2" w:rsidRDefault="00656DE4"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F8EBBD6" w14:textId="77777777" w:rsidR="001C260D" w:rsidRPr="001D20A2"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1C8E5F8" w14:textId="77777777" w:rsidR="001C260D" w:rsidRPr="001D20A2" w:rsidRDefault="001C260D" w:rsidP="008E26A2">
            <w:pPr>
              <w:widowControl w:val="0"/>
              <w:tabs>
                <w:tab w:val="left" w:pos="1701"/>
              </w:tabs>
              <w:suppressAutoHyphens/>
              <w:spacing w:after="0" w:line="240" w:lineRule="auto"/>
              <w:jc w:val="both"/>
              <w:rPr>
                <w:rFonts w:ascii="Times New Roman" w:eastAsia="Times New Roman" w:hAnsi="Times New Roman"/>
                <w:sz w:val="24"/>
                <w:szCs w:val="24"/>
              </w:rPr>
            </w:pPr>
          </w:p>
        </w:tc>
        <w:tc>
          <w:tcPr>
            <w:tcW w:w="1547" w:type="pct"/>
          </w:tcPr>
          <w:p w14:paraId="732B4424"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Mokyklos įvaizdžio plėtros stiprinimas. </w:t>
            </w:r>
          </w:p>
          <w:p w14:paraId="5DE20C3E"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43FC8768"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49E3754D"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3617E09E"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4D10D87A"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A4D9A50"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E25A84F"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75B6AFD8"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7C84E6CE"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11975810"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761A0E96"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60AE9A35"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255EDE10" w14:textId="77777777" w:rsidR="001C260D" w:rsidRPr="001D20A2" w:rsidRDefault="001C260D" w:rsidP="001C260D">
            <w:pPr>
              <w:suppressAutoHyphens/>
              <w:snapToGrid w:val="0"/>
              <w:spacing w:after="0" w:line="240" w:lineRule="auto"/>
              <w:jc w:val="both"/>
              <w:rPr>
                <w:rFonts w:ascii="Times New Roman" w:eastAsia="Lucida Sans Unicode" w:hAnsi="Times New Roman"/>
                <w:sz w:val="24"/>
                <w:szCs w:val="24"/>
              </w:rPr>
            </w:pPr>
          </w:p>
          <w:p w14:paraId="4379DA7D" w14:textId="77777777" w:rsidR="008E26A2" w:rsidRPr="001D20A2" w:rsidRDefault="008E26A2" w:rsidP="001C260D">
            <w:pPr>
              <w:suppressAutoHyphens/>
              <w:snapToGrid w:val="0"/>
              <w:spacing w:after="0" w:line="240" w:lineRule="auto"/>
              <w:jc w:val="both"/>
              <w:rPr>
                <w:rFonts w:ascii="Times New Roman" w:eastAsia="Lucida Sans Unicode" w:hAnsi="Times New Roman"/>
                <w:sz w:val="24"/>
                <w:szCs w:val="24"/>
              </w:rPr>
            </w:pPr>
          </w:p>
          <w:p w14:paraId="34BFBC9C" w14:textId="77777777" w:rsidR="008E26A2" w:rsidRPr="001D20A2" w:rsidRDefault="008E26A2" w:rsidP="001C260D">
            <w:pPr>
              <w:suppressAutoHyphens/>
              <w:snapToGrid w:val="0"/>
              <w:spacing w:after="0" w:line="240" w:lineRule="auto"/>
              <w:jc w:val="both"/>
              <w:rPr>
                <w:rFonts w:ascii="Times New Roman" w:eastAsia="Lucida Sans Unicode" w:hAnsi="Times New Roman"/>
                <w:sz w:val="24"/>
                <w:szCs w:val="24"/>
              </w:rPr>
            </w:pPr>
          </w:p>
          <w:p w14:paraId="3AB38649" w14:textId="77777777" w:rsidR="008E26A2" w:rsidRPr="001D20A2" w:rsidRDefault="008E26A2" w:rsidP="001C260D">
            <w:pPr>
              <w:suppressAutoHyphens/>
              <w:snapToGrid w:val="0"/>
              <w:spacing w:after="0" w:line="240" w:lineRule="auto"/>
              <w:jc w:val="both"/>
              <w:rPr>
                <w:rFonts w:ascii="Times New Roman" w:eastAsia="Lucida Sans Unicode" w:hAnsi="Times New Roman"/>
                <w:sz w:val="24"/>
                <w:szCs w:val="24"/>
              </w:rPr>
            </w:pPr>
          </w:p>
          <w:p w14:paraId="143381A7" w14:textId="77777777" w:rsidR="008E26A2" w:rsidRPr="001D20A2" w:rsidRDefault="008E26A2" w:rsidP="001C260D">
            <w:pPr>
              <w:suppressAutoHyphens/>
              <w:snapToGrid w:val="0"/>
              <w:spacing w:after="0" w:line="240" w:lineRule="auto"/>
              <w:jc w:val="both"/>
              <w:rPr>
                <w:rFonts w:ascii="Times New Roman" w:eastAsia="Lucida Sans Unicode" w:hAnsi="Times New Roman"/>
                <w:sz w:val="24"/>
                <w:szCs w:val="24"/>
              </w:rPr>
            </w:pPr>
          </w:p>
          <w:p w14:paraId="1701A30F" w14:textId="77777777" w:rsidR="008E26A2" w:rsidRPr="001D20A2" w:rsidRDefault="008E26A2" w:rsidP="001C260D">
            <w:pPr>
              <w:suppressAutoHyphens/>
              <w:snapToGrid w:val="0"/>
              <w:spacing w:after="0" w:line="240" w:lineRule="auto"/>
              <w:jc w:val="both"/>
              <w:rPr>
                <w:rFonts w:ascii="Times New Roman" w:eastAsia="Lucida Sans Unicode" w:hAnsi="Times New Roman"/>
                <w:sz w:val="24"/>
                <w:szCs w:val="24"/>
              </w:rPr>
            </w:pPr>
          </w:p>
          <w:p w14:paraId="34D9438D" w14:textId="77777777" w:rsidR="00656DE4" w:rsidRPr="001D20A2" w:rsidRDefault="00656DE4" w:rsidP="001C260D">
            <w:pPr>
              <w:suppressAutoHyphens/>
              <w:snapToGrid w:val="0"/>
              <w:spacing w:after="0" w:line="240" w:lineRule="auto"/>
              <w:jc w:val="both"/>
              <w:rPr>
                <w:rFonts w:ascii="Times New Roman" w:eastAsia="Lucida Sans Unicode" w:hAnsi="Times New Roman"/>
                <w:sz w:val="24"/>
                <w:szCs w:val="24"/>
              </w:rPr>
            </w:pPr>
          </w:p>
          <w:p w14:paraId="0E014E8B" w14:textId="77777777" w:rsidR="00656DE4" w:rsidRPr="001D20A2" w:rsidRDefault="00656DE4" w:rsidP="001C260D">
            <w:pPr>
              <w:suppressAutoHyphens/>
              <w:snapToGrid w:val="0"/>
              <w:spacing w:after="0" w:line="240" w:lineRule="auto"/>
              <w:jc w:val="both"/>
              <w:rPr>
                <w:rFonts w:ascii="Times New Roman" w:eastAsia="Lucida Sans Unicode" w:hAnsi="Times New Roman"/>
                <w:sz w:val="24"/>
                <w:szCs w:val="24"/>
              </w:rPr>
            </w:pPr>
          </w:p>
          <w:p w14:paraId="632EE790"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19765A94"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6C7D9C61"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29E5336B"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58F26537"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6621C48C"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387E1955"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589EAFFD"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5AD25C25"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5325CC1C"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6C1431C0"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5DC57BF3"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7C30F403" w14:textId="77777777" w:rsidR="003C6467" w:rsidRPr="001D20A2" w:rsidRDefault="003C6467" w:rsidP="001C260D">
            <w:pPr>
              <w:suppressAutoHyphens/>
              <w:snapToGrid w:val="0"/>
              <w:spacing w:after="0" w:line="240" w:lineRule="auto"/>
              <w:jc w:val="both"/>
              <w:rPr>
                <w:rFonts w:ascii="Times New Roman" w:eastAsia="Lucida Sans Unicode" w:hAnsi="Times New Roman"/>
                <w:sz w:val="24"/>
                <w:szCs w:val="24"/>
              </w:rPr>
            </w:pPr>
          </w:p>
          <w:p w14:paraId="7D0E1604" w14:textId="77777777" w:rsidR="00B971C6" w:rsidRPr="001D20A2" w:rsidRDefault="00B971C6" w:rsidP="001C260D">
            <w:pPr>
              <w:suppressAutoHyphens/>
              <w:snapToGrid w:val="0"/>
              <w:spacing w:after="0" w:line="240" w:lineRule="auto"/>
              <w:jc w:val="both"/>
              <w:rPr>
                <w:rFonts w:ascii="Times New Roman" w:eastAsia="Lucida Sans Unicode" w:hAnsi="Times New Roman"/>
                <w:sz w:val="24"/>
                <w:szCs w:val="24"/>
              </w:rPr>
            </w:pPr>
          </w:p>
          <w:p w14:paraId="206F8C45" w14:textId="77777777" w:rsidR="00656DE4" w:rsidRPr="001D20A2" w:rsidRDefault="00656DE4" w:rsidP="001C260D">
            <w:pPr>
              <w:suppressAutoHyphens/>
              <w:snapToGrid w:val="0"/>
              <w:spacing w:after="0" w:line="240" w:lineRule="auto"/>
              <w:jc w:val="both"/>
              <w:rPr>
                <w:rFonts w:ascii="Times New Roman" w:eastAsia="Lucida Sans Unicode" w:hAnsi="Times New Roman"/>
                <w:sz w:val="24"/>
                <w:szCs w:val="24"/>
              </w:rPr>
            </w:pPr>
          </w:p>
          <w:p w14:paraId="7264ED6F" w14:textId="77777777" w:rsidR="001C260D" w:rsidRPr="001D20A2" w:rsidRDefault="001C260D" w:rsidP="001C260D">
            <w:pPr>
              <w:suppressAutoHyphens/>
              <w:snapToGrid w:val="0"/>
              <w:spacing w:after="0" w:line="240" w:lineRule="auto"/>
              <w:jc w:val="both"/>
              <w:rPr>
                <w:rFonts w:ascii="Times New Roman" w:eastAsia="Lucida Sans Unicode" w:hAnsi="Times New Roman" w:cs="Tahoma"/>
                <w:sz w:val="24"/>
                <w:szCs w:val="24"/>
              </w:rPr>
            </w:pPr>
          </w:p>
        </w:tc>
        <w:tc>
          <w:tcPr>
            <w:tcW w:w="2205" w:type="pct"/>
            <w:gridSpan w:val="2"/>
          </w:tcPr>
          <w:p w14:paraId="24F5A846" w14:textId="77777777" w:rsidR="001C260D" w:rsidRPr="001D20A2" w:rsidRDefault="00656DE4" w:rsidP="001C260D">
            <w:pPr>
              <w:suppressAutoHyphens/>
              <w:snapToGrid w:val="0"/>
              <w:spacing w:after="0" w:line="240" w:lineRule="auto"/>
              <w:jc w:val="both"/>
              <w:rPr>
                <w:rFonts w:ascii="Times New Roman" w:eastAsia="Times New Roman" w:hAnsi="Times New Roman"/>
                <w:sz w:val="24"/>
                <w:szCs w:val="24"/>
              </w:rPr>
            </w:pPr>
            <w:r w:rsidRPr="001D20A2">
              <w:rPr>
                <w:rFonts w:ascii="Times New Roman" w:eastAsia="Lucida Sans Unicode" w:hAnsi="Times New Roman"/>
                <w:sz w:val="24"/>
                <w:szCs w:val="24"/>
              </w:rPr>
              <w:t xml:space="preserve">Pasirašyta sutartis dėl mokyklos tinklalapio dizaino atnaujinimo bei administravimo. </w:t>
            </w:r>
            <w:r w:rsidR="00211C85" w:rsidRPr="001D20A2">
              <w:rPr>
                <w:rFonts w:ascii="Times New Roman" w:eastAsia="Lucida Sans Unicode" w:hAnsi="Times New Roman"/>
                <w:sz w:val="24"/>
                <w:szCs w:val="24"/>
              </w:rPr>
              <w:t>V</w:t>
            </w:r>
            <w:r w:rsidR="001C260D" w:rsidRPr="001D20A2">
              <w:rPr>
                <w:rFonts w:ascii="Times New Roman" w:eastAsia="Lucida Sans Unicode" w:hAnsi="Times New Roman"/>
                <w:sz w:val="24"/>
                <w:szCs w:val="24"/>
              </w:rPr>
              <w:t xml:space="preserve">eikia darbo grupė, koordinuojanti mokyklos įvaizdį. </w:t>
            </w:r>
            <w:r w:rsidR="00211C85" w:rsidRPr="001D20A2">
              <w:rPr>
                <w:rFonts w:ascii="Times New Roman" w:eastAsia="Lucida Sans Unicode" w:hAnsi="Times New Roman"/>
                <w:sz w:val="24"/>
                <w:szCs w:val="24"/>
              </w:rPr>
              <w:t>8</w:t>
            </w:r>
            <w:r w:rsidRPr="001D20A2">
              <w:rPr>
                <w:rFonts w:ascii="Times New Roman" w:eastAsia="Lucida Sans Unicode" w:hAnsi="Times New Roman"/>
                <w:sz w:val="24"/>
                <w:szCs w:val="24"/>
              </w:rPr>
              <w:t>3</w:t>
            </w:r>
            <w:r w:rsidR="001C260D" w:rsidRPr="001D20A2">
              <w:rPr>
                <w:rFonts w:ascii="Times New Roman" w:eastAsia="Lucida Sans Unicode" w:hAnsi="Times New Roman"/>
                <w:sz w:val="24"/>
                <w:szCs w:val="24"/>
              </w:rPr>
              <w:t xml:space="preserve"> proc. tėvų (globėjų/rūpintojų) pagal galimybes bendrauja ir bendradarbiauja</w:t>
            </w:r>
            <w:r w:rsidR="00211C85" w:rsidRPr="001D20A2">
              <w:rPr>
                <w:rFonts w:ascii="Times New Roman" w:eastAsia="Lucida Sans Unicode" w:hAnsi="Times New Roman"/>
                <w:sz w:val="24"/>
                <w:szCs w:val="24"/>
              </w:rPr>
              <w:t xml:space="preserve"> (</w:t>
            </w:r>
            <w:r w:rsidRPr="001D20A2">
              <w:rPr>
                <w:rFonts w:ascii="Times New Roman" w:eastAsia="Lucida Sans Unicode" w:hAnsi="Times New Roman"/>
                <w:sz w:val="24"/>
                <w:szCs w:val="24"/>
              </w:rPr>
              <w:t>3</w:t>
            </w:r>
            <w:r w:rsidR="00211C85" w:rsidRPr="001D20A2">
              <w:rPr>
                <w:rFonts w:ascii="Times New Roman" w:eastAsia="Lucida Sans Unicode" w:hAnsi="Times New Roman"/>
                <w:sz w:val="24"/>
                <w:szCs w:val="24"/>
              </w:rPr>
              <w:t xml:space="preserve"> proc. daugiau)</w:t>
            </w:r>
            <w:r w:rsidR="001C260D" w:rsidRPr="001D20A2">
              <w:rPr>
                <w:rFonts w:ascii="Times New Roman" w:eastAsia="Lucida Sans Unicode" w:hAnsi="Times New Roman"/>
                <w:sz w:val="24"/>
                <w:szCs w:val="24"/>
              </w:rPr>
              <w:t xml:space="preserve">. </w:t>
            </w:r>
            <w:r w:rsidRPr="001D20A2">
              <w:rPr>
                <w:rFonts w:ascii="Times New Roman" w:eastAsia="Lucida Sans Unicode" w:hAnsi="Times New Roman"/>
                <w:sz w:val="24"/>
                <w:szCs w:val="24"/>
              </w:rPr>
              <w:t xml:space="preserve">Užtikrinamas kokybiškas hibridinis ugdymas naudojantis </w:t>
            </w:r>
            <w:r w:rsidR="00211C85" w:rsidRPr="001D20A2">
              <w:rPr>
                <w:rFonts w:ascii="Times New Roman" w:eastAsia="Lucida Sans Unicode" w:hAnsi="Times New Roman"/>
                <w:sz w:val="24"/>
                <w:szCs w:val="24"/>
              </w:rPr>
              <w:t xml:space="preserve">skaitmeninio bendravimo </w:t>
            </w:r>
            <w:r w:rsidRPr="001D20A2">
              <w:rPr>
                <w:rFonts w:ascii="Times New Roman" w:eastAsia="Lucida Sans Unicode" w:hAnsi="Times New Roman"/>
                <w:sz w:val="24"/>
                <w:szCs w:val="24"/>
              </w:rPr>
              <w:t xml:space="preserve">platformomis </w:t>
            </w:r>
            <w:r w:rsidR="00211C85" w:rsidRPr="001D20A2">
              <w:rPr>
                <w:rFonts w:ascii="Times New Roman" w:eastAsia="Lucida Sans Unicode" w:hAnsi="Times New Roman"/>
                <w:sz w:val="24"/>
                <w:szCs w:val="24"/>
              </w:rPr>
              <w:t xml:space="preserve">(e. dienynai, TEAMS, ZOOM, EDUKA, EMA ir kt.). </w:t>
            </w:r>
            <w:r w:rsidR="001C260D" w:rsidRPr="001D20A2">
              <w:rPr>
                <w:rFonts w:ascii="Times New Roman" w:eastAsia="Lucida Sans Unicode" w:hAnsi="Times New Roman"/>
                <w:sz w:val="24"/>
                <w:szCs w:val="24"/>
              </w:rPr>
              <w:t xml:space="preserve">Nuolat atnaujinama mokyklos internetinė svetainė, socialinio tinklo „Facebook“ </w:t>
            </w:r>
            <w:r w:rsidR="00211C85" w:rsidRPr="001D20A2">
              <w:rPr>
                <w:rFonts w:ascii="Times New Roman" w:eastAsia="Lucida Sans Unicode" w:hAnsi="Times New Roman"/>
                <w:sz w:val="24"/>
                <w:szCs w:val="24"/>
              </w:rPr>
              <w:t>3</w:t>
            </w:r>
            <w:r w:rsidR="001C260D" w:rsidRPr="001D20A2">
              <w:rPr>
                <w:rFonts w:ascii="Times New Roman" w:eastAsia="Lucida Sans Unicode" w:hAnsi="Times New Roman"/>
                <w:sz w:val="24"/>
                <w:szCs w:val="24"/>
              </w:rPr>
              <w:t xml:space="preserve"> paskyros (</w:t>
            </w:r>
            <w:r w:rsidR="00211C85" w:rsidRPr="001D20A2">
              <w:rPr>
                <w:rFonts w:ascii="Times New Roman" w:eastAsia="Lucida Sans Unicode" w:hAnsi="Times New Roman"/>
                <w:sz w:val="24"/>
                <w:szCs w:val="24"/>
              </w:rPr>
              <w:t>bendros mokyklos informacijos,</w:t>
            </w:r>
            <w:r w:rsidR="001C260D" w:rsidRPr="001D20A2">
              <w:rPr>
                <w:rFonts w:ascii="Times New Roman" w:eastAsia="Lucida Sans Unicode" w:hAnsi="Times New Roman"/>
                <w:sz w:val="24"/>
                <w:szCs w:val="24"/>
              </w:rPr>
              <w:t xml:space="preserve"> meninės krypties „Sparnai“</w:t>
            </w:r>
            <w:r w:rsidR="00211C85" w:rsidRPr="001D20A2">
              <w:rPr>
                <w:rFonts w:ascii="Times New Roman" w:eastAsia="Lucida Sans Unicode" w:hAnsi="Times New Roman"/>
                <w:sz w:val="24"/>
                <w:szCs w:val="24"/>
              </w:rPr>
              <w:t xml:space="preserve"> ir uždara tėvų bendravimo ir savitarpio pagalbos grupė, karantino metu inicijuota ir sukurta kiekvienos klasės grupė</w:t>
            </w:r>
            <w:r w:rsidR="001C260D" w:rsidRPr="001D20A2">
              <w:rPr>
                <w:rFonts w:ascii="Times New Roman" w:eastAsia="Lucida Sans Unicode" w:hAnsi="Times New Roman"/>
                <w:sz w:val="24"/>
                <w:szCs w:val="24"/>
              </w:rPr>
              <w:t xml:space="preserve">). </w:t>
            </w:r>
            <w:r w:rsidR="00211C85" w:rsidRPr="001D20A2">
              <w:rPr>
                <w:rFonts w:ascii="Times New Roman" w:eastAsia="Lucida Sans Unicode" w:hAnsi="Times New Roman"/>
                <w:sz w:val="24"/>
                <w:szCs w:val="24"/>
              </w:rPr>
              <w:t>S</w:t>
            </w:r>
            <w:r w:rsidR="001C260D" w:rsidRPr="001D20A2">
              <w:rPr>
                <w:rFonts w:ascii="Times New Roman" w:eastAsia="Lucida Sans Unicode" w:hAnsi="Times New Roman"/>
                <w:sz w:val="24"/>
                <w:szCs w:val="24"/>
              </w:rPr>
              <w:t>ocialinio tinklo „Instagram“ mokyklos paskyr</w:t>
            </w:r>
            <w:r w:rsidRPr="001D20A2">
              <w:rPr>
                <w:rFonts w:ascii="Times New Roman" w:eastAsia="Lucida Sans Unicode" w:hAnsi="Times New Roman"/>
                <w:sz w:val="24"/>
                <w:szCs w:val="24"/>
              </w:rPr>
              <w:t xml:space="preserve">ą </w:t>
            </w:r>
            <w:r w:rsidR="00211C85" w:rsidRPr="001D20A2">
              <w:rPr>
                <w:rFonts w:ascii="Times New Roman" w:eastAsia="Lucida Sans Unicode" w:hAnsi="Times New Roman"/>
                <w:sz w:val="24"/>
                <w:szCs w:val="24"/>
              </w:rPr>
              <w:t>administruoja mokyklos savanoria</w:t>
            </w:r>
            <w:r w:rsidR="008E26A2" w:rsidRPr="001D20A2">
              <w:rPr>
                <w:rFonts w:ascii="Times New Roman" w:eastAsia="Lucida Sans Unicode" w:hAnsi="Times New Roman"/>
                <w:sz w:val="24"/>
                <w:szCs w:val="24"/>
              </w:rPr>
              <w:t>i</w:t>
            </w:r>
            <w:r w:rsidR="001C260D" w:rsidRPr="001D20A2">
              <w:rPr>
                <w:rFonts w:ascii="Times New Roman" w:eastAsia="Lucida Sans Unicode" w:hAnsi="Times New Roman"/>
                <w:sz w:val="24"/>
                <w:szCs w:val="24"/>
              </w:rPr>
              <w:t>.</w:t>
            </w:r>
            <w:r w:rsidRPr="001D20A2">
              <w:rPr>
                <w:rFonts w:ascii="Times New Roman" w:eastAsia="Lucida Sans Unicode" w:hAnsi="Times New Roman"/>
                <w:sz w:val="24"/>
                <w:szCs w:val="24"/>
              </w:rPr>
              <w:t xml:space="preserve"> Parengta ir spaustuvėje išleista ikimokyklinio ugdymo skyriaus programa „Po mažą žingsnelį į savo gebėjimų šalį“.</w:t>
            </w:r>
            <w:r w:rsidR="00CA37F1" w:rsidRPr="001D20A2">
              <w:rPr>
                <w:rFonts w:ascii="Times New Roman" w:eastAsia="Lucida Sans Unicode" w:hAnsi="Times New Roman"/>
                <w:sz w:val="24"/>
                <w:szCs w:val="24"/>
              </w:rPr>
              <w:t xml:space="preserve"> Ikimokyklinio ugdymo mokinys respublikinėje </w:t>
            </w:r>
            <w:r w:rsidR="00CA37F1" w:rsidRPr="001D20A2">
              <w:rPr>
                <w:rFonts w:ascii="Times New Roman" w:eastAsia="Times New Roman" w:hAnsi="Times New Roman"/>
                <w:sz w:val="24"/>
                <w:szCs w:val="24"/>
              </w:rPr>
              <w:t>akcijoje „Deklamuoju Lietuvą“ laimėjo III vietą</w:t>
            </w:r>
            <w:r w:rsidR="003C6467" w:rsidRPr="001D20A2">
              <w:rPr>
                <w:rFonts w:ascii="Times New Roman" w:eastAsia="Times New Roman" w:hAnsi="Times New Roman"/>
                <w:sz w:val="24"/>
                <w:szCs w:val="24"/>
              </w:rPr>
              <w:t>, Informacija apie pasirodymą ir nominaciją viešinama Šiaulių miesto kultūros centro tinklalapyje.</w:t>
            </w:r>
          </w:p>
          <w:p w14:paraId="7F453D19" w14:textId="77777777" w:rsidR="00EF0CDA" w:rsidRPr="001D20A2" w:rsidRDefault="003C6467" w:rsidP="00177753">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Apie pilietinę iniciatyvą „ Lietuvos vardas skamba mūsų lūpose“, kuri vyko Šiaulių „Dermės“ mokyklos ikimokyklinio ugdymo skyriuje, buvo sukurtas filmas (https://www.youtube.com/watch?v=6rp9-PhsJBQ) ir rašoma leidinyje „Švietimo naujienose https://www.svietimonaujienos.lt/pilietine-iniciatyva-lietuv</w:t>
            </w:r>
            <w:r w:rsidR="00787545" w:rsidRPr="001D20A2">
              <w:rPr>
                <w:rFonts w:ascii="Times New Roman" w:eastAsia="Lucida Sans Unicode" w:hAnsi="Times New Roman"/>
                <w:sz w:val="24"/>
                <w:szCs w:val="24"/>
              </w:rPr>
              <w:t>os-vardas-skamba-musu-lupose/)</w:t>
            </w:r>
            <w:r w:rsidRPr="001D20A2">
              <w:rPr>
                <w:rFonts w:ascii="Times New Roman" w:eastAsia="Lucida Sans Unicode" w:hAnsi="Times New Roman"/>
                <w:sz w:val="24"/>
                <w:szCs w:val="24"/>
              </w:rPr>
              <w:t>.</w:t>
            </w:r>
          </w:p>
        </w:tc>
      </w:tr>
      <w:tr w:rsidR="001D20A2" w:rsidRPr="001D20A2" w14:paraId="1EB2A213" w14:textId="77777777" w:rsidTr="001C260D">
        <w:tc>
          <w:tcPr>
            <w:tcW w:w="1248" w:type="pct"/>
          </w:tcPr>
          <w:p w14:paraId="7AB0AD0E" w14:textId="77777777" w:rsidR="00787545" w:rsidRPr="001D20A2" w:rsidRDefault="00787545" w:rsidP="001C260D">
            <w:pPr>
              <w:tabs>
                <w:tab w:val="left" w:pos="993"/>
                <w:tab w:val="left" w:pos="1560"/>
                <w:tab w:val="left" w:pos="1843"/>
              </w:tabs>
              <w:suppressAutoHyphen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bCs/>
                <w:iCs/>
                <w:sz w:val="24"/>
                <w:szCs w:val="24"/>
              </w:rPr>
              <w:t xml:space="preserve">3.1.2. Informacinės sklaidos užtikrinimas (seminarai, konferen-cijos, straipsniai, </w:t>
            </w:r>
            <w:r w:rsidRPr="001D20A2">
              <w:rPr>
                <w:rFonts w:ascii="Times New Roman" w:eastAsia="Times New Roman" w:hAnsi="Times New Roman"/>
                <w:bCs/>
                <w:iCs/>
                <w:sz w:val="24"/>
                <w:szCs w:val="24"/>
              </w:rPr>
              <w:lastRenderedPageBreak/>
              <w:t>lankstinukai, kalendoriai).</w:t>
            </w:r>
          </w:p>
        </w:tc>
        <w:tc>
          <w:tcPr>
            <w:tcW w:w="1547" w:type="pct"/>
          </w:tcPr>
          <w:p w14:paraId="66EBE33A" w14:textId="77777777" w:rsidR="00787545" w:rsidRPr="001D20A2" w:rsidRDefault="00787545" w:rsidP="001C260D">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lastRenderedPageBreak/>
              <w:t xml:space="preserve">Vykdoma pedagogų, mokinių, tėvų (globėjų/rū-pintojų) bendrakultūrinių, </w:t>
            </w:r>
            <w:r w:rsidRPr="001D20A2">
              <w:rPr>
                <w:rFonts w:ascii="Times New Roman" w:eastAsia="Lucida Sans Unicode" w:hAnsi="Times New Roman"/>
                <w:sz w:val="24"/>
                <w:szCs w:val="24"/>
              </w:rPr>
              <w:lastRenderedPageBreak/>
              <w:t>pažinimo, komunikavimo kompetencijų plėtra.</w:t>
            </w:r>
          </w:p>
        </w:tc>
        <w:tc>
          <w:tcPr>
            <w:tcW w:w="2205" w:type="pct"/>
            <w:gridSpan w:val="2"/>
          </w:tcPr>
          <w:p w14:paraId="02790CB4" w14:textId="77777777" w:rsidR="00787545" w:rsidRPr="001D20A2" w:rsidRDefault="00787545" w:rsidP="00787545">
            <w:pPr>
              <w:suppressAutoHyphens/>
              <w:snapToGrid w:val="0"/>
              <w:spacing w:after="0" w:line="240" w:lineRule="auto"/>
              <w:jc w:val="both"/>
              <w:rPr>
                <w:rFonts w:ascii="Times New Roman" w:hAnsi="Times New Roman"/>
                <w:sz w:val="24"/>
              </w:rPr>
            </w:pPr>
            <w:r w:rsidRPr="001D20A2">
              <w:rPr>
                <w:rFonts w:ascii="Times New Roman" w:eastAsia="Lucida Sans Unicode" w:hAnsi="Times New Roman"/>
                <w:sz w:val="24"/>
                <w:szCs w:val="24"/>
              </w:rPr>
              <w:lastRenderedPageBreak/>
              <w:t xml:space="preserve">Sėkmingai vykdomos projektinės veiklos viešinant mokyklos išskirtinumą. Išleistas ir padovanotas socialiniams partneriams informacinis leidinys apie mokyklos veiklų </w:t>
            </w:r>
            <w:r w:rsidRPr="001D20A2">
              <w:rPr>
                <w:rFonts w:ascii="Times New Roman" w:eastAsia="Lucida Sans Unicode" w:hAnsi="Times New Roman"/>
                <w:sz w:val="24"/>
                <w:szCs w:val="24"/>
              </w:rPr>
              <w:lastRenderedPageBreak/>
              <w:t>įvairiapusiškumą. Leidykloje sumaketuoti ir išleisti 2 plakatai socialinių-emocinių kompetencijų tema, sukurtas emometras, kuriame mokiniai galės „matuoti“ savo emocijas, pateikiami 7 mokiniams svarbūs socialiniai įgūdžiai. Parengti įvairūs lankstinukai:</w:t>
            </w:r>
            <w:r w:rsidRPr="001D20A2">
              <w:rPr>
                <w:rFonts w:ascii="Times New Roman" w:hAnsi="Times New Roman"/>
                <w:sz w:val="24"/>
              </w:rPr>
              <w:t xml:space="preserve"> „Ką daryti tėvams, kad su vaiku atsisveikinti būtų lengviau?“, „5 socialinių emocinių kompetencijų ugdymas“;</w:t>
            </w:r>
            <w:r w:rsidRPr="001D20A2">
              <w:t xml:space="preserve"> </w:t>
            </w:r>
            <w:r w:rsidRPr="001D20A2">
              <w:rPr>
                <w:rFonts w:ascii="Times New Roman" w:hAnsi="Times New Roman"/>
                <w:sz w:val="24"/>
              </w:rPr>
              <w:t>,Žaidimai, skatinantys mąstyti P–4 klasių mokinius“</w:t>
            </w:r>
          </w:p>
          <w:p w14:paraId="78E906B1" w14:textId="77777777" w:rsidR="00787545" w:rsidRPr="001D20A2" w:rsidRDefault="00787545" w:rsidP="00787545">
            <w:pPr>
              <w:suppressAutoHyphens/>
              <w:snapToGrid w:val="0"/>
              <w:spacing w:after="0" w:line="240" w:lineRule="auto"/>
              <w:jc w:val="both"/>
              <w:rPr>
                <w:rFonts w:ascii="Times New Roman" w:eastAsia="Lucida Sans Unicode" w:hAnsi="Times New Roman"/>
                <w:sz w:val="24"/>
                <w:szCs w:val="24"/>
              </w:rPr>
            </w:pPr>
            <w:r w:rsidRPr="001D20A2">
              <w:rPr>
                <w:rFonts w:ascii="Times New Roman" w:hAnsi="Times New Roman"/>
                <w:sz w:val="24"/>
              </w:rPr>
              <w:t>Mokyklos tinklalapyje ir elektroniniuose dienynuose talpinama aktuali informacija bendruomenei. Savivaldybių administra</w:t>
            </w:r>
            <w:r w:rsidR="00E536C4" w:rsidRPr="001D20A2">
              <w:rPr>
                <w:rFonts w:ascii="Times New Roman" w:hAnsi="Times New Roman"/>
                <w:sz w:val="24"/>
              </w:rPr>
              <w:t>-</w:t>
            </w:r>
            <w:r w:rsidRPr="001D20A2">
              <w:rPr>
                <w:rFonts w:ascii="Times New Roman" w:hAnsi="Times New Roman"/>
                <w:sz w:val="24"/>
              </w:rPr>
              <w:t>cijoms išsiųsti informaciniai lankstinukai, pristatantys mokyklos veiklą ir švietimo pagalbos galimybes ir įvairiapusiškumą.</w:t>
            </w:r>
          </w:p>
        </w:tc>
      </w:tr>
      <w:tr w:rsidR="001C260D" w:rsidRPr="001D20A2" w14:paraId="721E74AC" w14:textId="77777777" w:rsidTr="001C260D">
        <w:tc>
          <w:tcPr>
            <w:tcW w:w="5000" w:type="pct"/>
            <w:gridSpan w:val="4"/>
          </w:tcPr>
          <w:p w14:paraId="4600815A" w14:textId="77777777" w:rsidR="001C260D" w:rsidRPr="001D20A2" w:rsidRDefault="001C260D" w:rsidP="001C260D">
            <w:pPr>
              <w:tabs>
                <w:tab w:val="left" w:pos="1134"/>
              </w:tabs>
              <w:suppressAutoHyphens/>
              <w:snapToGrid w:val="0"/>
              <w:spacing w:after="0" w:line="240" w:lineRule="auto"/>
              <w:jc w:val="both"/>
              <w:rPr>
                <w:rFonts w:ascii="Times New Roman" w:eastAsia="Times New Roman" w:hAnsi="Times New Roman"/>
                <w:b/>
                <w:bCs/>
                <w:sz w:val="24"/>
                <w:szCs w:val="24"/>
              </w:rPr>
            </w:pPr>
            <w:r w:rsidRPr="001D20A2">
              <w:rPr>
                <w:rFonts w:ascii="Times New Roman" w:eastAsia="Times New Roman" w:hAnsi="Times New Roman" w:cs="Tahoma"/>
                <w:b/>
                <w:bCs/>
                <w:sz w:val="24"/>
                <w:szCs w:val="24"/>
              </w:rPr>
              <w:lastRenderedPageBreak/>
              <w:t xml:space="preserve">3.2. </w:t>
            </w:r>
            <w:r w:rsidRPr="001D20A2">
              <w:rPr>
                <w:rFonts w:ascii="Times New Roman" w:eastAsia="Times New Roman" w:hAnsi="Times New Roman"/>
                <w:b/>
                <w:bCs/>
                <w:sz w:val="24"/>
                <w:szCs w:val="24"/>
              </w:rPr>
              <w:t xml:space="preserve">Uždavinys. </w:t>
            </w:r>
            <w:r w:rsidRPr="001D20A2">
              <w:rPr>
                <w:rFonts w:ascii="Times New Roman" w:eastAsia="Times New Roman" w:hAnsi="Times New Roman"/>
                <w:bCs/>
                <w:sz w:val="24"/>
                <w:szCs w:val="24"/>
              </w:rPr>
              <w:t>Saugios, inovatyvios ugdymosi aplinkos kūrimas.</w:t>
            </w:r>
            <w:r w:rsidRPr="001D20A2">
              <w:rPr>
                <w:rFonts w:ascii="Times New Roman" w:eastAsia="Times New Roman" w:hAnsi="Times New Roman"/>
                <w:b/>
                <w:bCs/>
                <w:sz w:val="24"/>
                <w:szCs w:val="24"/>
              </w:rPr>
              <w:t xml:space="preserve"> </w:t>
            </w:r>
          </w:p>
          <w:p w14:paraId="1C6F3A5B" w14:textId="77777777" w:rsidR="001C260D" w:rsidRPr="001D20A2" w:rsidRDefault="001C260D" w:rsidP="001C260D">
            <w:pPr>
              <w:tabs>
                <w:tab w:val="left" w:pos="1134"/>
              </w:tabs>
              <w:suppressAutoHyphens/>
              <w:snapToGrid w:val="0"/>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b/>
                <w:bCs/>
                <w:sz w:val="24"/>
                <w:szCs w:val="24"/>
              </w:rPr>
              <w:t>Priemonės:</w:t>
            </w:r>
          </w:p>
        </w:tc>
      </w:tr>
      <w:tr w:rsidR="001C260D" w:rsidRPr="001D20A2" w14:paraId="1F92CBEE" w14:textId="77777777" w:rsidTr="001C260D">
        <w:tc>
          <w:tcPr>
            <w:tcW w:w="1248" w:type="pct"/>
          </w:tcPr>
          <w:p w14:paraId="156ECC7E" w14:textId="77777777" w:rsidR="001C260D" w:rsidRPr="001D20A2" w:rsidRDefault="001C260D" w:rsidP="001C260D">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3.2.1. Specialiųjų prie</w:t>
            </w:r>
            <w:r w:rsidR="00071574">
              <w:rPr>
                <w:rFonts w:ascii="Times New Roman" w:eastAsia="Times New Roman" w:hAnsi="Times New Roman" w:cs="Tahoma"/>
                <w:sz w:val="24"/>
                <w:szCs w:val="24"/>
              </w:rPr>
              <w:t>-</w:t>
            </w:r>
            <w:r w:rsidRPr="001D20A2">
              <w:rPr>
                <w:rFonts w:ascii="Times New Roman" w:eastAsia="Times New Roman" w:hAnsi="Times New Roman" w:cs="Tahoma"/>
                <w:sz w:val="24"/>
                <w:szCs w:val="24"/>
              </w:rPr>
              <w:t>monių ugdymui, laisvalaikiui įsigijimas.</w:t>
            </w:r>
          </w:p>
          <w:p w14:paraId="56A7C7BA" w14:textId="77777777" w:rsidR="001C260D" w:rsidRPr="001D20A2" w:rsidRDefault="001C260D" w:rsidP="001C260D">
            <w:pPr>
              <w:shd w:val="clear" w:color="auto" w:fill="FFFFFF"/>
              <w:spacing w:after="0" w:line="240" w:lineRule="auto"/>
              <w:jc w:val="both"/>
              <w:rPr>
                <w:rFonts w:ascii="Times New Roman" w:eastAsia="Times New Roman" w:hAnsi="Times New Roman" w:cs="Tahoma"/>
                <w:sz w:val="24"/>
                <w:szCs w:val="24"/>
              </w:rPr>
            </w:pPr>
          </w:p>
          <w:p w14:paraId="7DA60F1F" w14:textId="77777777" w:rsidR="001C260D" w:rsidRPr="001D20A2" w:rsidRDefault="001C260D" w:rsidP="001C260D">
            <w:pPr>
              <w:shd w:val="clear" w:color="auto" w:fill="FFFFFF"/>
              <w:spacing w:after="0" w:line="240" w:lineRule="auto"/>
              <w:jc w:val="both"/>
              <w:rPr>
                <w:rFonts w:ascii="Times New Roman" w:eastAsia="Times New Roman" w:hAnsi="Times New Roman" w:cs="Tahoma"/>
                <w:sz w:val="24"/>
                <w:szCs w:val="24"/>
              </w:rPr>
            </w:pPr>
          </w:p>
          <w:p w14:paraId="669F0F52" w14:textId="77777777" w:rsidR="008D0A41" w:rsidRPr="001D20A2" w:rsidRDefault="008D0A41" w:rsidP="001C260D">
            <w:pPr>
              <w:shd w:val="clear" w:color="auto" w:fill="FFFFFF"/>
              <w:spacing w:after="0" w:line="240" w:lineRule="auto"/>
              <w:jc w:val="both"/>
              <w:rPr>
                <w:rFonts w:ascii="Times New Roman" w:eastAsia="Times New Roman" w:hAnsi="Times New Roman" w:cs="Tahoma"/>
                <w:sz w:val="24"/>
                <w:szCs w:val="24"/>
              </w:rPr>
            </w:pPr>
          </w:p>
          <w:p w14:paraId="7F1BAEC0" w14:textId="77777777" w:rsidR="001C260D" w:rsidRPr="001D20A2" w:rsidRDefault="001C260D" w:rsidP="00787545">
            <w:pPr>
              <w:shd w:val="clear" w:color="auto" w:fill="FFFFFF"/>
              <w:spacing w:after="0" w:line="240" w:lineRule="auto"/>
              <w:jc w:val="both"/>
              <w:rPr>
                <w:rFonts w:ascii="Times New Roman" w:eastAsia="Times New Roman" w:hAnsi="Times New Roman" w:cs="Tahoma"/>
                <w:sz w:val="24"/>
                <w:szCs w:val="24"/>
              </w:rPr>
            </w:pPr>
          </w:p>
        </w:tc>
        <w:tc>
          <w:tcPr>
            <w:tcW w:w="1547" w:type="pct"/>
          </w:tcPr>
          <w:p w14:paraId="640C0684" w14:textId="77777777" w:rsidR="001C260D" w:rsidRPr="001D20A2" w:rsidRDefault="001C260D" w:rsidP="001C260D">
            <w:pPr>
              <w:shd w:val="clear" w:color="auto" w:fill="FFFFFF"/>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lang w:eastAsia="lt-LT"/>
              </w:rPr>
              <w:t>Mokyklos bendruomenės narių siūlymai plėtojant ugdymo(si) aplinkas. Strateginio plano tikslų vykdymas.</w:t>
            </w:r>
            <w:r w:rsidRPr="001D20A2">
              <w:rPr>
                <w:rFonts w:ascii="Times New Roman" w:eastAsia="Times New Roman" w:hAnsi="Times New Roman"/>
                <w:sz w:val="24"/>
                <w:szCs w:val="24"/>
              </w:rPr>
              <w:t xml:space="preserve"> </w:t>
            </w:r>
          </w:p>
          <w:p w14:paraId="3C62DF14" w14:textId="77777777" w:rsidR="00D946C5" w:rsidRPr="001D20A2" w:rsidRDefault="00D946C5" w:rsidP="001C260D">
            <w:pPr>
              <w:shd w:val="clear" w:color="auto" w:fill="FFFFFF"/>
              <w:spacing w:after="0" w:line="240" w:lineRule="auto"/>
              <w:jc w:val="both"/>
              <w:rPr>
                <w:rFonts w:ascii="Times New Roman" w:eastAsia="Times New Roman" w:hAnsi="Times New Roman"/>
                <w:sz w:val="24"/>
                <w:szCs w:val="24"/>
                <w:lang w:eastAsia="lt-LT"/>
              </w:rPr>
            </w:pPr>
          </w:p>
          <w:p w14:paraId="3814D609" w14:textId="77777777" w:rsidR="001C260D" w:rsidRPr="001D20A2" w:rsidRDefault="001C260D" w:rsidP="00787545">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1263F3F5" w14:textId="77777777" w:rsidR="0092102C" w:rsidRPr="001D20A2" w:rsidRDefault="001C260D" w:rsidP="0092102C">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2,</w:t>
            </w:r>
            <w:r w:rsidR="00D946C5" w:rsidRPr="001D20A2">
              <w:rPr>
                <w:rFonts w:ascii="Times New Roman" w:eastAsia="Lucida Sans Unicode" w:hAnsi="Times New Roman" w:cs="Tahoma"/>
                <w:sz w:val="24"/>
                <w:szCs w:val="24"/>
              </w:rPr>
              <w:t>7</w:t>
            </w:r>
            <w:r w:rsidRPr="001D20A2">
              <w:rPr>
                <w:rFonts w:ascii="Times New Roman" w:eastAsia="Lucida Sans Unicode" w:hAnsi="Times New Roman" w:cs="Tahoma"/>
                <w:sz w:val="24"/>
                <w:szCs w:val="24"/>
              </w:rPr>
              <w:t xml:space="preserve"> proc. mokyklos biudžeto lėšų skirta specialiosioms ugdymo(si) priemonėms. </w:t>
            </w:r>
            <w:r w:rsidR="00D946C5" w:rsidRPr="001D20A2">
              <w:rPr>
                <w:rFonts w:ascii="Times New Roman" w:eastAsia="Lucida Sans Unicode" w:hAnsi="Times New Roman" w:cs="Tahoma"/>
                <w:sz w:val="24"/>
                <w:szCs w:val="24"/>
              </w:rPr>
              <w:t>Inovatyviomis, naujomis priemonėmis aprūpinti visi švietimo pagalbos specialistai.</w:t>
            </w:r>
            <w:r w:rsidRPr="001D20A2">
              <w:rPr>
                <w:rFonts w:ascii="Times New Roman" w:eastAsia="Lucida Sans Unicode" w:hAnsi="Times New Roman" w:cs="Tahoma"/>
                <w:sz w:val="24"/>
                <w:szCs w:val="24"/>
              </w:rPr>
              <w:t xml:space="preserve"> Nuolat įsigyjama naujų priemonių kūrybiškam laisvalaik</w:t>
            </w:r>
            <w:r w:rsidR="00787545" w:rsidRPr="001D20A2">
              <w:rPr>
                <w:rFonts w:ascii="Times New Roman" w:eastAsia="Lucida Sans Unicode" w:hAnsi="Times New Roman" w:cs="Tahoma"/>
                <w:sz w:val="24"/>
                <w:szCs w:val="24"/>
              </w:rPr>
              <w:t>io leidimui (Olifu priemonės).</w:t>
            </w:r>
          </w:p>
        </w:tc>
      </w:tr>
      <w:tr w:rsidR="00787545" w:rsidRPr="001D20A2" w14:paraId="61DE43C7" w14:textId="77777777" w:rsidTr="001C260D">
        <w:tc>
          <w:tcPr>
            <w:tcW w:w="1248" w:type="pct"/>
          </w:tcPr>
          <w:p w14:paraId="5DA63FB4" w14:textId="77777777" w:rsidR="00787545" w:rsidRPr="001D20A2" w:rsidRDefault="00787545" w:rsidP="00787545">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3.2.2. Mokyklos vi-daus patalpų remontas.</w:t>
            </w:r>
          </w:p>
          <w:p w14:paraId="4DE6B8DA" w14:textId="77777777" w:rsidR="00787545" w:rsidRPr="001D20A2" w:rsidRDefault="00787545" w:rsidP="001C260D">
            <w:pPr>
              <w:shd w:val="clear" w:color="auto" w:fill="FFFFFF"/>
              <w:spacing w:after="0" w:line="240" w:lineRule="auto"/>
              <w:jc w:val="both"/>
              <w:rPr>
                <w:rFonts w:ascii="Times New Roman" w:eastAsia="Times New Roman" w:hAnsi="Times New Roman" w:cs="Tahoma"/>
                <w:sz w:val="24"/>
                <w:szCs w:val="24"/>
              </w:rPr>
            </w:pPr>
          </w:p>
        </w:tc>
        <w:tc>
          <w:tcPr>
            <w:tcW w:w="1547" w:type="pct"/>
          </w:tcPr>
          <w:p w14:paraId="274E6295" w14:textId="77777777" w:rsidR="00787545" w:rsidRPr="001D20A2" w:rsidRDefault="00787545" w:rsidP="00787545">
            <w:pPr>
              <w:shd w:val="clear" w:color="auto" w:fill="FFFFFF"/>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Užtikrinama saugi ir sveika ugdymosi aplinka. </w:t>
            </w:r>
          </w:p>
          <w:p w14:paraId="0528AA60" w14:textId="77777777" w:rsidR="00787545" w:rsidRPr="001D20A2" w:rsidRDefault="00787545" w:rsidP="001C260D">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041CD9DA" w14:textId="77777777" w:rsidR="00787545" w:rsidRPr="001D20A2" w:rsidRDefault="00787545" w:rsidP="001C260D">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Visose klasėse įrengtos sveikatą užtikrinančios techninės priemonės. Užkrečiamųjų ligų prevencijai užtikrinti visose klasėse įrengti vienkartinių šluosčių talpos, muilo ir dezinfekcijos dozatoriai. Atnaujinta virtuvės įranga, papildomai įrengtas individualiems užsiėmimams logopedijos kabinetas. Išdažytos 4 klasės ir sutvarkytas bendrabučio 3 aukšto kambarių apšvietimas ir lubos.</w:t>
            </w:r>
          </w:p>
        </w:tc>
      </w:tr>
      <w:tr w:rsidR="00787545" w:rsidRPr="001D20A2" w14:paraId="0B4B3541" w14:textId="77777777" w:rsidTr="001C260D">
        <w:tc>
          <w:tcPr>
            <w:tcW w:w="1248" w:type="pct"/>
          </w:tcPr>
          <w:p w14:paraId="26DB235A" w14:textId="77777777" w:rsidR="00787545" w:rsidRPr="001D20A2" w:rsidRDefault="00787545" w:rsidP="001C260D">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3.2.3. Ikimokyklinio ugdymo dalies patalpų remontas.</w:t>
            </w:r>
          </w:p>
        </w:tc>
        <w:tc>
          <w:tcPr>
            <w:tcW w:w="1547" w:type="pct"/>
          </w:tcPr>
          <w:p w14:paraId="3FE8096A" w14:textId="77777777" w:rsidR="00787545" w:rsidRPr="001D20A2" w:rsidRDefault="00787545" w:rsidP="00787545">
            <w:pPr>
              <w:shd w:val="clear" w:color="auto" w:fill="FFFFFF"/>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Užtikrinama saugi ir sveika ugdymosi aplinka. </w:t>
            </w:r>
          </w:p>
          <w:p w14:paraId="43BDF98E" w14:textId="77777777" w:rsidR="00787545" w:rsidRPr="001D20A2" w:rsidRDefault="00787545" w:rsidP="001C260D">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6A1B9274" w14:textId="77777777" w:rsidR="00787545" w:rsidRPr="001D20A2" w:rsidRDefault="00787545" w:rsidP="00787545">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100 proc. atnaujinta viena ikimokyklinio ugdymo grupė.</w:t>
            </w:r>
          </w:p>
          <w:p w14:paraId="3ECE4C20" w14:textId="77777777" w:rsidR="00787545" w:rsidRPr="001D20A2" w:rsidRDefault="00787545" w:rsidP="001C260D">
            <w:pPr>
              <w:suppressAutoHyphens/>
              <w:snapToGrid w:val="0"/>
              <w:spacing w:after="0" w:line="240" w:lineRule="auto"/>
              <w:jc w:val="both"/>
              <w:rPr>
                <w:rFonts w:ascii="Times New Roman" w:eastAsia="Lucida Sans Unicode" w:hAnsi="Times New Roman" w:cs="Tahoma"/>
                <w:sz w:val="24"/>
                <w:szCs w:val="24"/>
              </w:rPr>
            </w:pPr>
          </w:p>
        </w:tc>
      </w:tr>
      <w:tr w:rsidR="00787545" w:rsidRPr="001D20A2" w14:paraId="63F9C3C3" w14:textId="77777777" w:rsidTr="001C260D">
        <w:tc>
          <w:tcPr>
            <w:tcW w:w="1248" w:type="pct"/>
          </w:tcPr>
          <w:p w14:paraId="5F46B8FB" w14:textId="77777777" w:rsidR="00787545" w:rsidRPr="001D20A2" w:rsidRDefault="00787545" w:rsidP="00787545">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3.2.4. Naujų eduka-cinių erdvių įrengimas.</w:t>
            </w:r>
          </w:p>
          <w:p w14:paraId="37336221" w14:textId="77777777" w:rsidR="00787545" w:rsidRPr="001D20A2" w:rsidRDefault="00787545" w:rsidP="001C260D">
            <w:pPr>
              <w:shd w:val="clear" w:color="auto" w:fill="FFFFFF"/>
              <w:spacing w:after="0" w:line="240" w:lineRule="auto"/>
              <w:jc w:val="both"/>
              <w:rPr>
                <w:rFonts w:ascii="Times New Roman" w:eastAsia="Times New Roman" w:hAnsi="Times New Roman" w:cs="Tahoma"/>
                <w:sz w:val="24"/>
                <w:szCs w:val="24"/>
              </w:rPr>
            </w:pPr>
          </w:p>
        </w:tc>
        <w:tc>
          <w:tcPr>
            <w:tcW w:w="1547" w:type="pct"/>
          </w:tcPr>
          <w:p w14:paraId="494869E0" w14:textId="77777777" w:rsidR="00787545" w:rsidRPr="001D20A2" w:rsidRDefault="00787545" w:rsidP="001C260D">
            <w:pPr>
              <w:shd w:val="clear" w:color="auto" w:fill="FFFFFF"/>
              <w:spacing w:after="0" w:line="240" w:lineRule="auto"/>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Atsižvelgiant į Geros mokyklos koncepciją siekia-ma kūrybiškumo ugdymo procese.</w:t>
            </w:r>
          </w:p>
        </w:tc>
        <w:tc>
          <w:tcPr>
            <w:tcW w:w="2205" w:type="pct"/>
            <w:gridSpan w:val="2"/>
          </w:tcPr>
          <w:p w14:paraId="7A1280B3" w14:textId="77777777" w:rsidR="00787545" w:rsidRPr="001D20A2" w:rsidRDefault="00787545" w:rsidP="00787545">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Įrengtos 1 sveikatinimo edukacinė erdvė ikimokyklinio ugdymo skyriuje. Naujai kuriamas Parko-daržo zonos teritorijoje.</w:t>
            </w:r>
          </w:p>
          <w:p w14:paraId="32E05A6D" w14:textId="77777777" w:rsidR="00787545" w:rsidRPr="001D20A2" w:rsidRDefault="00787545" w:rsidP="001C260D">
            <w:pPr>
              <w:suppressAutoHyphens/>
              <w:snapToGrid w:val="0"/>
              <w:spacing w:after="0" w:line="240" w:lineRule="auto"/>
              <w:jc w:val="both"/>
              <w:rPr>
                <w:rFonts w:ascii="Times New Roman" w:eastAsia="Lucida Sans Unicode" w:hAnsi="Times New Roman" w:cs="Tahoma"/>
                <w:sz w:val="24"/>
                <w:szCs w:val="24"/>
              </w:rPr>
            </w:pPr>
          </w:p>
        </w:tc>
      </w:tr>
      <w:tr w:rsidR="00787545" w:rsidRPr="001D20A2" w14:paraId="0776D4A3" w14:textId="77777777" w:rsidTr="001C260D">
        <w:tc>
          <w:tcPr>
            <w:tcW w:w="1248" w:type="pct"/>
          </w:tcPr>
          <w:p w14:paraId="7FD80A92" w14:textId="77777777" w:rsidR="00787545" w:rsidRPr="001D20A2" w:rsidRDefault="00787545" w:rsidP="00787545">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3.2.5. Hidraulinių ban-dymų, kitų priežiūros darbų atlikimas.</w:t>
            </w:r>
          </w:p>
          <w:p w14:paraId="1E1A711C" w14:textId="77777777" w:rsidR="00787545" w:rsidRPr="001D20A2" w:rsidRDefault="00787545" w:rsidP="001C260D">
            <w:pPr>
              <w:shd w:val="clear" w:color="auto" w:fill="FFFFFF"/>
              <w:spacing w:after="0" w:line="240" w:lineRule="auto"/>
              <w:jc w:val="both"/>
              <w:rPr>
                <w:rFonts w:ascii="Times New Roman" w:eastAsia="Times New Roman" w:hAnsi="Times New Roman" w:cs="Tahoma"/>
                <w:sz w:val="24"/>
                <w:szCs w:val="24"/>
              </w:rPr>
            </w:pPr>
          </w:p>
        </w:tc>
        <w:tc>
          <w:tcPr>
            <w:tcW w:w="1547" w:type="pct"/>
          </w:tcPr>
          <w:p w14:paraId="77721290" w14:textId="77777777" w:rsidR="00787545" w:rsidRPr="001D20A2" w:rsidRDefault="00787545" w:rsidP="001C260D">
            <w:pPr>
              <w:shd w:val="clear" w:color="auto" w:fill="FFFFFF"/>
              <w:spacing w:after="0" w:line="240" w:lineRule="auto"/>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Užtikrinamas LR HN lai-kymasis.</w:t>
            </w:r>
          </w:p>
        </w:tc>
        <w:tc>
          <w:tcPr>
            <w:tcW w:w="2205" w:type="pct"/>
            <w:gridSpan w:val="2"/>
          </w:tcPr>
          <w:p w14:paraId="6E3F24E2" w14:textId="77777777" w:rsidR="00787545" w:rsidRPr="001D20A2" w:rsidRDefault="00787545" w:rsidP="001C260D">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Funkcionali, dinamiška ugdymosi aplinka daro įtaką geram mokyklos bendruomenės mikroklimatą, stimuliuoja mokymąsi, skatina mąstymą ir kūrybiškumą, erdvės patogios, funkcionalios, lengvai pertvarkomos.</w:t>
            </w:r>
          </w:p>
        </w:tc>
      </w:tr>
    </w:tbl>
    <w:p w14:paraId="74C81F4B" w14:textId="77777777" w:rsidR="003E1D8F" w:rsidRPr="001D20A2" w:rsidRDefault="003E1D8F" w:rsidP="001C260D">
      <w:pPr>
        <w:pStyle w:val="Betarp"/>
        <w:ind w:firstLine="567"/>
        <w:jc w:val="both"/>
      </w:pPr>
    </w:p>
    <w:p w14:paraId="3C657549" w14:textId="77777777" w:rsidR="003E1D8F" w:rsidRPr="001D20A2" w:rsidRDefault="003E1D8F">
      <w:pPr>
        <w:spacing w:after="160" w:line="259" w:lineRule="auto"/>
        <w:rPr>
          <w:rFonts w:ascii="Times New Roman" w:eastAsia="Times New Roman" w:hAnsi="Times New Roman"/>
          <w:sz w:val="24"/>
          <w:szCs w:val="24"/>
          <w:lang w:eastAsia="ar-SA"/>
        </w:rPr>
      </w:pPr>
      <w:r w:rsidRPr="001D20A2">
        <w:br w:type="page"/>
      </w:r>
    </w:p>
    <w:p w14:paraId="1B5140DF" w14:textId="77777777" w:rsidR="001C260D" w:rsidRPr="001D20A2" w:rsidRDefault="001C260D" w:rsidP="005122FD">
      <w:pPr>
        <w:spacing w:after="0" w:line="259" w:lineRule="auto"/>
        <w:jc w:val="center"/>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lastRenderedPageBreak/>
        <w:t>II SKYRIUS</w:t>
      </w:r>
    </w:p>
    <w:p w14:paraId="17326C34" w14:textId="77777777" w:rsidR="001C260D" w:rsidRPr="001D20A2" w:rsidRDefault="001C260D" w:rsidP="005122FD">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202</w:t>
      </w:r>
      <w:r w:rsidR="003A23CF" w:rsidRPr="001D20A2">
        <w:rPr>
          <w:rFonts w:ascii="Times New Roman" w:eastAsia="Times New Roman" w:hAnsi="Times New Roman"/>
          <w:b/>
          <w:sz w:val="24"/>
          <w:szCs w:val="24"/>
          <w:lang w:eastAsia="lt-LT"/>
        </w:rPr>
        <w:t>1</w:t>
      </w:r>
      <w:r w:rsidRPr="001D20A2">
        <w:rPr>
          <w:rFonts w:ascii="Times New Roman" w:eastAsia="Times New Roman" w:hAnsi="Times New Roman"/>
          <w:b/>
          <w:sz w:val="24"/>
          <w:szCs w:val="24"/>
          <w:lang w:eastAsia="lt-LT"/>
        </w:rPr>
        <w:t xml:space="preserve"> METŲ VEIKLOS UŽDUOTYS, REZULTATAI IR RODIKLIAI</w:t>
      </w:r>
    </w:p>
    <w:p w14:paraId="046DBB6B" w14:textId="77777777" w:rsidR="001C260D" w:rsidRPr="001D20A2" w:rsidRDefault="001C260D" w:rsidP="005122FD">
      <w:pPr>
        <w:overflowPunct w:val="0"/>
        <w:spacing w:after="0" w:line="240" w:lineRule="auto"/>
        <w:jc w:val="center"/>
        <w:textAlignment w:val="baseline"/>
        <w:rPr>
          <w:rFonts w:ascii="Times New Roman" w:eastAsia="Times New Roman" w:hAnsi="Times New Roman"/>
          <w:sz w:val="24"/>
          <w:szCs w:val="24"/>
          <w:lang w:eastAsia="lt-LT"/>
        </w:rPr>
      </w:pPr>
    </w:p>
    <w:p w14:paraId="00BBB804" w14:textId="77777777" w:rsidR="001C260D" w:rsidRPr="001D20A2" w:rsidRDefault="001C260D" w:rsidP="001C260D">
      <w:pPr>
        <w:tabs>
          <w:tab w:val="left" w:pos="284"/>
        </w:tabs>
        <w:overflowPunct w:val="0"/>
        <w:spacing w:after="0" w:line="240" w:lineRule="auto"/>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1.</w:t>
      </w:r>
      <w:r w:rsidRPr="001D20A2">
        <w:rPr>
          <w:rFonts w:ascii="Times New Roman" w:eastAsia="Times New Roman" w:hAnsi="Times New Roman"/>
          <w:b/>
          <w:sz w:val="24"/>
          <w:szCs w:val="24"/>
          <w:lang w:eastAsia="lt-LT"/>
        </w:rPr>
        <w:tab/>
        <w:t>Pagrindiniai praėjusių metų veiklos rezultatai.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066"/>
        <w:gridCol w:w="2217"/>
        <w:gridCol w:w="3461"/>
      </w:tblGrid>
      <w:tr w:rsidR="00C20C0F" w:rsidRPr="001D20A2" w14:paraId="200466DD" w14:textId="77777777" w:rsidTr="007A527D">
        <w:tc>
          <w:tcPr>
            <w:tcW w:w="993" w:type="pct"/>
          </w:tcPr>
          <w:p w14:paraId="3C8F1126" w14:textId="77777777" w:rsidR="00C20C0F" w:rsidRPr="001D20A2" w:rsidRDefault="00C20C0F" w:rsidP="00C81397">
            <w:pPr>
              <w:tabs>
                <w:tab w:val="left" w:pos="613"/>
                <w:tab w:val="center" w:pos="1094"/>
              </w:tabs>
              <w:spacing w:after="0" w:line="240" w:lineRule="auto"/>
              <w:jc w:val="center"/>
              <w:rPr>
                <w:rFonts w:ascii="Times New Roman" w:hAnsi="Times New Roman"/>
                <w:sz w:val="24"/>
                <w:szCs w:val="24"/>
              </w:rPr>
            </w:pPr>
            <w:r w:rsidRPr="001D20A2">
              <w:rPr>
                <w:rFonts w:ascii="Times New Roman" w:hAnsi="Times New Roman"/>
                <w:sz w:val="24"/>
                <w:szCs w:val="24"/>
              </w:rPr>
              <w:t>Užduotys</w:t>
            </w:r>
          </w:p>
        </w:tc>
        <w:tc>
          <w:tcPr>
            <w:tcW w:w="1069" w:type="pct"/>
          </w:tcPr>
          <w:p w14:paraId="5791B246" w14:textId="77777777" w:rsidR="00C20C0F" w:rsidRPr="001D20A2" w:rsidRDefault="00C20C0F" w:rsidP="00C81397">
            <w:pPr>
              <w:spacing w:after="0" w:line="240" w:lineRule="auto"/>
              <w:jc w:val="center"/>
              <w:rPr>
                <w:rFonts w:ascii="Times New Roman" w:hAnsi="Times New Roman"/>
                <w:sz w:val="24"/>
                <w:szCs w:val="24"/>
              </w:rPr>
            </w:pPr>
            <w:r w:rsidRPr="001D20A2">
              <w:rPr>
                <w:rFonts w:ascii="Times New Roman" w:hAnsi="Times New Roman"/>
                <w:sz w:val="24"/>
                <w:szCs w:val="24"/>
              </w:rPr>
              <w:t>Siektini rezultatai</w:t>
            </w:r>
          </w:p>
        </w:tc>
        <w:tc>
          <w:tcPr>
            <w:tcW w:w="1147" w:type="pct"/>
            <w:tcBorders>
              <w:bottom w:val="single" w:sz="4" w:space="0" w:color="auto"/>
            </w:tcBorders>
          </w:tcPr>
          <w:p w14:paraId="0B711A13" w14:textId="77777777" w:rsidR="00C20C0F" w:rsidRPr="001D20A2" w:rsidRDefault="00C20C0F" w:rsidP="00C81397">
            <w:pPr>
              <w:spacing w:after="0" w:line="240" w:lineRule="auto"/>
              <w:jc w:val="center"/>
              <w:rPr>
                <w:rFonts w:ascii="Times New Roman" w:hAnsi="Times New Roman"/>
                <w:sz w:val="24"/>
                <w:szCs w:val="24"/>
              </w:rPr>
            </w:pPr>
            <w:r w:rsidRPr="001D20A2">
              <w:rPr>
                <w:rFonts w:ascii="Times New Roman" w:hAnsi="Times New Roman"/>
                <w:sz w:val="24"/>
                <w:szCs w:val="24"/>
              </w:rPr>
              <w:t>Rezultatų vertinimo rodikliai (kuriais vadovaujantis vertinama, ar nustatytos užduotys  įvykdytos)</w:t>
            </w:r>
          </w:p>
        </w:tc>
        <w:tc>
          <w:tcPr>
            <w:tcW w:w="1792" w:type="pct"/>
            <w:tcBorders>
              <w:bottom w:val="single" w:sz="4" w:space="0" w:color="auto"/>
            </w:tcBorders>
          </w:tcPr>
          <w:p w14:paraId="0D01FAEF" w14:textId="77777777" w:rsidR="00C20C0F" w:rsidRPr="001D20A2" w:rsidRDefault="00C20C0F" w:rsidP="00C81397">
            <w:pPr>
              <w:spacing w:after="0" w:line="240" w:lineRule="auto"/>
              <w:jc w:val="center"/>
              <w:rPr>
                <w:rFonts w:ascii="Times New Roman" w:hAnsi="Times New Roman"/>
                <w:sz w:val="24"/>
                <w:szCs w:val="24"/>
              </w:rPr>
            </w:pPr>
            <w:r w:rsidRPr="001D20A2">
              <w:rPr>
                <w:rFonts w:ascii="Times New Roman" w:hAnsi="Times New Roman"/>
                <w:sz w:val="24"/>
                <w:szCs w:val="24"/>
              </w:rPr>
              <w:t>Pasiekti rezultatai ir jų rodikliai</w:t>
            </w:r>
          </w:p>
        </w:tc>
      </w:tr>
      <w:tr w:rsidR="00C20C0F" w:rsidRPr="001D20A2" w14:paraId="655D5695" w14:textId="77777777" w:rsidTr="007A527D">
        <w:trPr>
          <w:trHeight w:val="1532"/>
        </w:trPr>
        <w:tc>
          <w:tcPr>
            <w:tcW w:w="993" w:type="pct"/>
            <w:vMerge w:val="restart"/>
          </w:tcPr>
          <w:p w14:paraId="63EADD10" w14:textId="77777777" w:rsidR="00C20C0F" w:rsidRPr="001D20A2" w:rsidRDefault="00C20C0F" w:rsidP="00C20C0F">
            <w:pPr>
              <w:spacing w:after="0" w:line="240" w:lineRule="auto"/>
              <w:rPr>
                <w:rFonts w:ascii="Times New Roman" w:hAnsi="Times New Roman"/>
                <w:sz w:val="24"/>
                <w:szCs w:val="24"/>
              </w:rPr>
            </w:pPr>
            <w:r w:rsidRPr="001D20A2">
              <w:rPr>
                <w:rFonts w:ascii="Times New Roman" w:hAnsi="Times New Roman"/>
                <w:sz w:val="24"/>
                <w:szCs w:val="24"/>
              </w:rPr>
              <w:t xml:space="preserve">1.1. Siekti tęstinumo ir nuoseklumo veiklos planuose užtikrinant kiekvieno mokinio pasiekimų ir pažangos gerinimą (veiklos sritis – </w:t>
            </w:r>
            <w:r w:rsidRPr="001D20A2">
              <w:rPr>
                <w:rFonts w:ascii="Times New Roman" w:hAnsi="Times New Roman"/>
                <w:i/>
                <w:sz w:val="24"/>
                <w:szCs w:val="24"/>
              </w:rPr>
              <w:t>asmenybės ūgtis</w:t>
            </w:r>
            <w:r w:rsidRPr="001D20A2">
              <w:rPr>
                <w:rFonts w:ascii="Times New Roman" w:hAnsi="Times New Roman"/>
                <w:sz w:val="24"/>
                <w:szCs w:val="24"/>
              </w:rPr>
              <w:t>).</w:t>
            </w:r>
          </w:p>
          <w:p w14:paraId="442F922B" w14:textId="77777777" w:rsidR="00C20C0F" w:rsidRPr="001D20A2" w:rsidRDefault="00C20C0F" w:rsidP="00C20C0F">
            <w:pPr>
              <w:spacing w:after="0" w:line="240" w:lineRule="auto"/>
              <w:rPr>
                <w:rFonts w:ascii="Times New Roman" w:hAnsi="Times New Roman"/>
                <w:sz w:val="24"/>
                <w:szCs w:val="24"/>
              </w:rPr>
            </w:pPr>
          </w:p>
          <w:p w14:paraId="70074FEA" w14:textId="77777777" w:rsidR="00C20C0F" w:rsidRPr="001D20A2" w:rsidRDefault="00C20C0F" w:rsidP="00C20C0F">
            <w:pPr>
              <w:spacing w:after="0" w:line="240" w:lineRule="auto"/>
              <w:rPr>
                <w:rFonts w:ascii="Times New Roman" w:hAnsi="Times New Roman"/>
                <w:sz w:val="24"/>
                <w:szCs w:val="24"/>
              </w:rPr>
            </w:pPr>
          </w:p>
          <w:p w14:paraId="6391AB1B" w14:textId="77777777" w:rsidR="00C20C0F" w:rsidRPr="001D20A2" w:rsidRDefault="00C20C0F" w:rsidP="00C20C0F">
            <w:pPr>
              <w:spacing w:after="0" w:line="240" w:lineRule="auto"/>
              <w:rPr>
                <w:rFonts w:ascii="Times New Roman" w:hAnsi="Times New Roman"/>
                <w:sz w:val="24"/>
                <w:szCs w:val="24"/>
              </w:rPr>
            </w:pPr>
          </w:p>
          <w:p w14:paraId="665E289C" w14:textId="77777777" w:rsidR="00C20C0F" w:rsidRPr="001D20A2" w:rsidRDefault="00C20C0F" w:rsidP="00C20C0F">
            <w:pPr>
              <w:spacing w:after="0" w:line="240" w:lineRule="auto"/>
              <w:rPr>
                <w:rFonts w:ascii="Times New Roman" w:hAnsi="Times New Roman"/>
                <w:sz w:val="24"/>
                <w:szCs w:val="24"/>
              </w:rPr>
            </w:pPr>
          </w:p>
          <w:p w14:paraId="4548E7E6" w14:textId="77777777" w:rsidR="00C20C0F" w:rsidRPr="001D20A2" w:rsidRDefault="00C20C0F" w:rsidP="00C20C0F">
            <w:pPr>
              <w:spacing w:after="0" w:line="240" w:lineRule="auto"/>
              <w:rPr>
                <w:rFonts w:ascii="Times New Roman" w:hAnsi="Times New Roman"/>
                <w:sz w:val="24"/>
                <w:szCs w:val="24"/>
              </w:rPr>
            </w:pPr>
          </w:p>
          <w:p w14:paraId="18F54CBB" w14:textId="77777777" w:rsidR="00C20C0F" w:rsidRPr="001D20A2" w:rsidRDefault="00C20C0F" w:rsidP="00C20C0F">
            <w:pPr>
              <w:spacing w:after="0" w:line="240" w:lineRule="auto"/>
              <w:rPr>
                <w:rFonts w:ascii="Times New Roman" w:hAnsi="Times New Roman"/>
                <w:sz w:val="24"/>
                <w:szCs w:val="24"/>
              </w:rPr>
            </w:pPr>
          </w:p>
          <w:p w14:paraId="158D642C" w14:textId="77777777" w:rsidR="00C20C0F" w:rsidRPr="001D20A2" w:rsidRDefault="00C20C0F" w:rsidP="00C20C0F">
            <w:pPr>
              <w:spacing w:after="0" w:line="240" w:lineRule="auto"/>
              <w:rPr>
                <w:rFonts w:ascii="Times New Roman" w:hAnsi="Times New Roman"/>
                <w:sz w:val="24"/>
                <w:szCs w:val="24"/>
              </w:rPr>
            </w:pPr>
          </w:p>
          <w:p w14:paraId="6C48B556" w14:textId="77777777" w:rsidR="00C20C0F" w:rsidRPr="001D20A2" w:rsidRDefault="00C20C0F" w:rsidP="00C20C0F">
            <w:pPr>
              <w:spacing w:after="0" w:line="240" w:lineRule="auto"/>
              <w:rPr>
                <w:rFonts w:ascii="Times New Roman" w:hAnsi="Times New Roman"/>
                <w:sz w:val="24"/>
                <w:szCs w:val="24"/>
              </w:rPr>
            </w:pPr>
          </w:p>
          <w:p w14:paraId="3C619DC7" w14:textId="77777777" w:rsidR="00C20C0F" w:rsidRPr="001D20A2" w:rsidRDefault="00C20C0F" w:rsidP="00C20C0F">
            <w:pPr>
              <w:spacing w:after="0" w:line="240" w:lineRule="auto"/>
              <w:rPr>
                <w:rFonts w:ascii="Times New Roman" w:hAnsi="Times New Roman"/>
                <w:sz w:val="24"/>
                <w:szCs w:val="24"/>
              </w:rPr>
            </w:pPr>
          </w:p>
          <w:p w14:paraId="07EEA6C0" w14:textId="77777777" w:rsidR="00C20C0F" w:rsidRPr="001D20A2" w:rsidRDefault="00C20C0F" w:rsidP="00C20C0F">
            <w:pPr>
              <w:spacing w:after="0" w:line="240" w:lineRule="auto"/>
              <w:rPr>
                <w:rFonts w:ascii="Times New Roman" w:hAnsi="Times New Roman"/>
                <w:sz w:val="24"/>
                <w:szCs w:val="24"/>
              </w:rPr>
            </w:pPr>
          </w:p>
          <w:p w14:paraId="697FC3DA" w14:textId="77777777" w:rsidR="00C20C0F" w:rsidRPr="001D20A2" w:rsidRDefault="00C20C0F" w:rsidP="00C20C0F">
            <w:pPr>
              <w:spacing w:after="0" w:line="240" w:lineRule="auto"/>
              <w:rPr>
                <w:rFonts w:ascii="Times New Roman" w:hAnsi="Times New Roman"/>
                <w:sz w:val="24"/>
                <w:szCs w:val="24"/>
              </w:rPr>
            </w:pPr>
          </w:p>
          <w:p w14:paraId="6589738F" w14:textId="77777777" w:rsidR="00C20C0F" w:rsidRPr="001D20A2" w:rsidRDefault="00C20C0F" w:rsidP="00C20C0F">
            <w:pPr>
              <w:spacing w:after="0" w:line="240" w:lineRule="auto"/>
              <w:rPr>
                <w:rFonts w:ascii="Times New Roman" w:hAnsi="Times New Roman"/>
                <w:sz w:val="24"/>
                <w:szCs w:val="24"/>
              </w:rPr>
            </w:pPr>
          </w:p>
          <w:p w14:paraId="65232E55" w14:textId="77777777" w:rsidR="00C20C0F" w:rsidRPr="001D20A2" w:rsidRDefault="00C20C0F" w:rsidP="00C20C0F">
            <w:pPr>
              <w:spacing w:after="0" w:line="240" w:lineRule="auto"/>
              <w:rPr>
                <w:rFonts w:ascii="Times New Roman" w:hAnsi="Times New Roman"/>
                <w:sz w:val="24"/>
                <w:szCs w:val="24"/>
              </w:rPr>
            </w:pPr>
          </w:p>
          <w:p w14:paraId="11B5569D" w14:textId="77777777" w:rsidR="00C20C0F" w:rsidRPr="001D20A2" w:rsidRDefault="00C20C0F" w:rsidP="00C20C0F">
            <w:pPr>
              <w:spacing w:after="0" w:line="240" w:lineRule="auto"/>
              <w:rPr>
                <w:rFonts w:ascii="Times New Roman" w:hAnsi="Times New Roman"/>
                <w:sz w:val="24"/>
                <w:szCs w:val="24"/>
              </w:rPr>
            </w:pPr>
          </w:p>
          <w:p w14:paraId="74C86F71" w14:textId="77777777" w:rsidR="00C20C0F" w:rsidRPr="001D20A2" w:rsidRDefault="00C20C0F" w:rsidP="00C20C0F">
            <w:pPr>
              <w:spacing w:after="0" w:line="240" w:lineRule="auto"/>
              <w:rPr>
                <w:rFonts w:ascii="Times New Roman" w:hAnsi="Times New Roman"/>
                <w:sz w:val="24"/>
                <w:szCs w:val="24"/>
              </w:rPr>
            </w:pPr>
          </w:p>
          <w:p w14:paraId="48683AE9" w14:textId="77777777" w:rsidR="00C20C0F" w:rsidRPr="001D20A2" w:rsidRDefault="00C20C0F" w:rsidP="00C20C0F">
            <w:pPr>
              <w:spacing w:after="0" w:line="240" w:lineRule="auto"/>
              <w:rPr>
                <w:rFonts w:ascii="Times New Roman" w:hAnsi="Times New Roman"/>
                <w:sz w:val="24"/>
                <w:szCs w:val="24"/>
              </w:rPr>
            </w:pPr>
          </w:p>
          <w:p w14:paraId="61A8D608" w14:textId="77777777" w:rsidR="00C20C0F" w:rsidRPr="001D20A2" w:rsidRDefault="00C20C0F" w:rsidP="00C20C0F">
            <w:pPr>
              <w:spacing w:after="0" w:line="240" w:lineRule="auto"/>
              <w:rPr>
                <w:rFonts w:ascii="Times New Roman" w:hAnsi="Times New Roman"/>
                <w:sz w:val="24"/>
                <w:szCs w:val="24"/>
              </w:rPr>
            </w:pPr>
          </w:p>
          <w:p w14:paraId="2527E57F" w14:textId="77777777" w:rsidR="00C20C0F" w:rsidRPr="001D20A2" w:rsidRDefault="00C20C0F" w:rsidP="00C20C0F">
            <w:pPr>
              <w:spacing w:after="0" w:line="240" w:lineRule="auto"/>
              <w:rPr>
                <w:rFonts w:ascii="Times New Roman" w:hAnsi="Times New Roman"/>
                <w:sz w:val="24"/>
                <w:szCs w:val="24"/>
              </w:rPr>
            </w:pPr>
          </w:p>
          <w:p w14:paraId="069C04E5" w14:textId="77777777" w:rsidR="00C20C0F" w:rsidRPr="001D20A2" w:rsidRDefault="00C20C0F" w:rsidP="00C20C0F">
            <w:pPr>
              <w:spacing w:after="0" w:line="240" w:lineRule="auto"/>
              <w:rPr>
                <w:rFonts w:ascii="Times New Roman" w:hAnsi="Times New Roman"/>
                <w:sz w:val="24"/>
                <w:szCs w:val="24"/>
              </w:rPr>
            </w:pPr>
          </w:p>
          <w:p w14:paraId="2A746ACF" w14:textId="77777777" w:rsidR="00C20C0F" w:rsidRPr="001D20A2" w:rsidRDefault="00C20C0F" w:rsidP="00C20C0F">
            <w:pPr>
              <w:spacing w:after="0" w:line="240" w:lineRule="auto"/>
              <w:rPr>
                <w:rFonts w:ascii="Times New Roman" w:hAnsi="Times New Roman"/>
                <w:sz w:val="24"/>
                <w:szCs w:val="24"/>
              </w:rPr>
            </w:pPr>
          </w:p>
          <w:p w14:paraId="4F3241B8" w14:textId="77777777" w:rsidR="00C20C0F" w:rsidRPr="001D20A2" w:rsidRDefault="00C20C0F" w:rsidP="00C20C0F">
            <w:pPr>
              <w:spacing w:after="0" w:line="240" w:lineRule="auto"/>
              <w:rPr>
                <w:rFonts w:ascii="Times New Roman" w:hAnsi="Times New Roman"/>
                <w:sz w:val="24"/>
                <w:szCs w:val="24"/>
              </w:rPr>
            </w:pPr>
          </w:p>
          <w:p w14:paraId="5610045D" w14:textId="77777777" w:rsidR="00C20C0F" w:rsidRPr="001D20A2" w:rsidRDefault="00C20C0F" w:rsidP="00C20C0F">
            <w:pPr>
              <w:spacing w:after="0" w:line="240" w:lineRule="auto"/>
              <w:rPr>
                <w:rFonts w:ascii="Times New Roman" w:hAnsi="Times New Roman"/>
                <w:sz w:val="24"/>
                <w:szCs w:val="24"/>
              </w:rPr>
            </w:pPr>
          </w:p>
          <w:p w14:paraId="3F84396E" w14:textId="77777777" w:rsidR="00C20C0F" w:rsidRPr="001D20A2" w:rsidRDefault="00C20C0F" w:rsidP="00C20C0F">
            <w:pPr>
              <w:spacing w:after="0" w:line="240" w:lineRule="auto"/>
              <w:rPr>
                <w:rFonts w:ascii="Times New Roman" w:hAnsi="Times New Roman"/>
                <w:sz w:val="24"/>
                <w:szCs w:val="24"/>
              </w:rPr>
            </w:pPr>
          </w:p>
          <w:p w14:paraId="4E9BFC0A" w14:textId="77777777" w:rsidR="00C20C0F" w:rsidRPr="001D20A2" w:rsidRDefault="00C20C0F" w:rsidP="00C20C0F">
            <w:pPr>
              <w:spacing w:after="0" w:line="240" w:lineRule="auto"/>
              <w:rPr>
                <w:rFonts w:ascii="Times New Roman" w:hAnsi="Times New Roman"/>
                <w:sz w:val="24"/>
                <w:szCs w:val="24"/>
              </w:rPr>
            </w:pPr>
          </w:p>
          <w:p w14:paraId="5120E59F" w14:textId="77777777" w:rsidR="00C20C0F" w:rsidRPr="001D20A2" w:rsidRDefault="00C20C0F" w:rsidP="00C20C0F">
            <w:pPr>
              <w:spacing w:after="0" w:line="240" w:lineRule="auto"/>
              <w:rPr>
                <w:rFonts w:ascii="Times New Roman" w:hAnsi="Times New Roman"/>
                <w:sz w:val="24"/>
                <w:szCs w:val="24"/>
              </w:rPr>
            </w:pPr>
          </w:p>
          <w:p w14:paraId="7615E45E" w14:textId="77777777" w:rsidR="00C20C0F" w:rsidRPr="001D20A2" w:rsidRDefault="00C20C0F" w:rsidP="00C20C0F">
            <w:pPr>
              <w:spacing w:after="0" w:line="240" w:lineRule="auto"/>
              <w:rPr>
                <w:rFonts w:ascii="Times New Roman" w:hAnsi="Times New Roman"/>
                <w:sz w:val="24"/>
                <w:szCs w:val="24"/>
              </w:rPr>
            </w:pPr>
          </w:p>
          <w:p w14:paraId="40E6E1A9" w14:textId="77777777" w:rsidR="00C20C0F" w:rsidRPr="001D20A2" w:rsidRDefault="00C20C0F" w:rsidP="00C20C0F">
            <w:pPr>
              <w:spacing w:after="0" w:line="240" w:lineRule="auto"/>
              <w:rPr>
                <w:rFonts w:ascii="Times New Roman" w:hAnsi="Times New Roman"/>
                <w:sz w:val="24"/>
                <w:szCs w:val="24"/>
              </w:rPr>
            </w:pPr>
          </w:p>
          <w:p w14:paraId="746BDF71" w14:textId="77777777" w:rsidR="00C20C0F" w:rsidRPr="001D20A2" w:rsidRDefault="00C20C0F" w:rsidP="00C20C0F">
            <w:pPr>
              <w:spacing w:after="0" w:line="240" w:lineRule="auto"/>
              <w:rPr>
                <w:rFonts w:ascii="Times New Roman" w:hAnsi="Times New Roman"/>
                <w:sz w:val="24"/>
                <w:szCs w:val="24"/>
              </w:rPr>
            </w:pPr>
          </w:p>
          <w:p w14:paraId="6967E417" w14:textId="77777777" w:rsidR="00C20C0F" w:rsidRPr="001D20A2" w:rsidRDefault="00C20C0F" w:rsidP="00C20C0F">
            <w:pPr>
              <w:spacing w:after="0" w:line="240" w:lineRule="auto"/>
              <w:rPr>
                <w:rFonts w:ascii="Times New Roman" w:hAnsi="Times New Roman"/>
                <w:sz w:val="24"/>
                <w:szCs w:val="24"/>
              </w:rPr>
            </w:pPr>
          </w:p>
          <w:p w14:paraId="51A631E0" w14:textId="77777777" w:rsidR="00C20C0F" w:rsidRPr="001D20A2" w:rsidRDefault="00C20C0F" w:rsidP="00C20C0F">
            <w:pPr>
              <w:spacing w:after="0" w:line="240" w:lineRule="auto"/>
              <w:rPr>
                <w:rFonts w:ascii="Times New Roman" w:hAnsi="Times New Roman"/>
                <w:sz w:val="24"/>
                <w:szCs w:val="24"/>
              </w:rPr>
            </w:pPr>
          </w:p>
          <w:p w14:paraId="6FD45150" w14:textId="77777777" w:rsidR="00C20C0F" w:rsidRPr="001D20A2" w:rsidRDefault="00C20C0F" w:rsidP="00C20C0F">
            <w:pPr>
              <w:spacing w:after="0" w:line="240" w:lineRule="auto"/>
              <w:rPr>
                <w:rFonts w:ascii="Times New Roman" w:hAnsi="Times New Roman"/>
                <w:sz w:val="24"/>
                <w:szCs w:val="24"/>
              </w:rPr>
            </w:pPr>
          </w:p>
          <w:p w14:paraId="3F405C54" w14:textId="77777777" w:rsidR="00C20C0F" w:rsidRPr="001D20A2" w:rsidRDefault="00C20C0F" w:rsidP="00C20C0F">
            <w:pPr>
              <w:spacing w:after="0" w:line="240" w:lineRule="auto"/>
              <w:rPr>
                <w:rFonts w:ascii="Times New Roman" w:hAnsi="Times New Roman"/>
                <w:sz w:val="24"/>
                <w:szCs w:val="24"/>
              </w:rPr>
            </w:pPr>
          </w:p>
          <w:p w14:paraId="2322DC82" w14:textId="77777777" w:rsidR="00C20C0F" w:rsidRPr="001D20A2" w:rsidRDefault="00C20C0F" w:rsidP="00C20C0F">
            <w:pPr>
              <w:spacing w:after="0" w:line="240" w:lineRule="auto"/>
              <w:rPr>
                <w:rFonts w:ascii="Times New Roman" w:hAnsi="Times New Roman"/>
                <w:sz w:val="24"/>
                <w:szCs w:val="24"/>
              </w:rPr>
            </w:pPr>
          </w:p>
          <w:p w14:paraId="0B72207A" w14:textId="77777777" w:rsidR="00C20C0F" w:rsidRPr="001D20A2" w:rsidRDefault="00C20C0F" w:rsidP="00C20C0F">
            <w:pPr>
              <w:spacing w:after="0" w:line="240" w:lineRule="auto"/>
              <w:rPr>
                <w:rFonts w:ascii="Times New Roman" w:hAnsi="Times New Roman"/>
                <w:sz w:val="24"/>
                <w:szCs w:val="24"/>
              </w:rPr>
            </w:pPr>
          </w:p>
          <w:p w14:paraId="3454931B" w14:textId="77777777" w:rsidR="00C20C0F" w:rsidRPr="001D20A2" w:rsidRDefault="00C20C0F" w:rsidP="00C20C0F">
            <w:pPr>
              <w:spacing w:after="0" w:line="240" w:lineRule="auto"/>
              <w:rPr>
                <w:rFonts w:ascii="Times New Roman" w:hAnsi="Times New Roman"/>
                <w:sz w:val="24"/>
                <w:szCs w:val="24"/>
              </w:rPr>
            </w:pPr>
          </w:p>
          <w:p w14:paraId="2B9C41C9" w14:textId="77777777" w:rsidR="00C20C0F" w:rsidRPr="001D20A2" w:rsidRDefault="00C20C0F" w:rsidP="00C20C0F">
            <w:pPr>
              <w:spacing w:after="0" w:line="240" w:lineRule="auto"/>
              <w:rPr>
                <w:rFonts w:ascii="Times New Roman" w:hAnsi="Times New Roman"/>
                <w:sz w:val="24"/>
                <w:szCs w:val="24"/>
              </w:rPr>
            </w:pPr>
          </w:p>
          <w:p w14:paraId="249480BB" w14:textId="77777777" w:rsidR="00C20C0F" w:rsidRPr="001D20A2" w:rsidRDefault="00C20C0F" w:rsidP="00C20C0F">
            <w:pPr>
              <w:spacing w:after="0" w:line="240" w:lineRule="auto"/>
              <w:rPr>
                <w:rFonts w:ascii="Times New Roman" w:hAnsi="Times New Roman"/>
                <w:sz w:val="24"/>
                <w:szCs w:val="24"/>
              </w:rPr>
            </w:pPr>
          </w:p>
          <w:p w14:paraId="701B4F10" w14:textId="77777777" w:rsidR="00C20C0F" w:rsidRPr="001D20A2" w:rsidRDefault="00C20C0F" w:rsidP="00C20C0F">
            <w:pPr>
              <w:spacing w:after="0" w:line="240" w:lineRule="auto"/>
              <w:rPr>
                <w:rFonts w:ascii="Times New Roman" w:hAnsi="Times New Roman"/>
                <w:sz w:val="24"/>
                <w:szCs w:val="24"/>
              </w:rPr>
            </w:pPr>
          </w:p>
          <w:p w14:paraId="62B4FD70" w14:textId="77777777" w:rsidR="00C20C0F" w:rsidRPr="001D20A2" w:rsidRDefault="00C20C0F" w:rsidP="00C20C0F">
            <w:pPr>
              <w:spacing w:after="0" w:line="240" w:lineRule="auto"/>
              <w:rPr>
                <w:rFonts w:ascii="Times New Roman" w:hAnsi="Times New Roman"/>
                <w:sz w:val="24"/>
                <w:szCs w:val="24"/>
              </w:rPr>
            </w:pPr>
          </w:p>
          <w:p w14:paraId="546BAFCA" w14:textId="77777777" w:rsidR="00C20C0F" w:rsidRPr="001D20A2" w:rsidRDefault="00C20C0F" w:rsidP="00C20C0F">
            <w:pPr>
              <w:spacing w:after="0" w:line="240" w:lineRule="auto"/>
              <w:rPr>
                <w:rFonts w:ascii="Times New Roman" w:hAnsi="Times New Roman"/>
                <w:sz w:val="24"/>
                <w:szCs w:val="24"/>
              </w:rPr>
            </w:pPr>
          </w:p>
          <w:p w14:paraId="4243CD1F" w14:textId="77777777" w:rsidR="00C20C0F" w:rsidRPr="001D20A2" w:rsidRDefault="00C20C0F" w:rsidP="00C20C0F">
            <w:pPr>
              <w:spacing w:after="0" w:line="240" w:lineRule="auto"/>
              <w:rPr>
                <w:rFonts w:ascii="Times New Roman" w:hAnsi="Times New Roman"/>
                <w:sz w:val="24"/>
                <w:szCs w:val="24"/>
              </w:rPr>
            </w:pPr>
          </w:p>
          <w:p w14:paraId="3E20F7F4" w14:textId="77777777" w:rsidR="00C20C0F" w:rsidRPr="001D20A2" w:rsidRDefault="00C20C0F" w:rsidP="00C20C0F">
            <w:pPr>
              <w:spacing w:after="0" w:line="240" w:lineRule="auto"/>
              <w:rPr>
                <w:rFonts w:ascii="Times New Roman" w:hAnsi="Times New Roman"/>
                <w:sz w:val="24"/>
                <w:szCs w:val="24"/>
              </w:rPr>
            </w:pPr>
          </w:p>
          <w:p w14:paraId="11D50F61" w14:textId="77777777" w:rsidR="00C20C0F" w:rsidRPr="001D20A2" w:rsidRDefault="00C20C0F" w:rsidP="00C20C0F">
            <w:pPr>
              <w:spacing w:after="0" w:line="240" w:lineRule="auto"/>
              <w:rPr>
                <w:rFonts w:ascii="Times New Roman" w:hAnsi="Times New Roman"/>
                <w:sz w:val="24"/>
                <w:szCs w:val="24"/>
              </w:rPr>
            </w:pPr>
          </w:p>
          <w:p w14:paraId="35BBB782" w14:textId="77777777" w:rsidR="00C20C0F" w:rsidRPr="001D20A2" w:rsidRDefault="00C20C0F" w:rsidP="00C20C0F">
            <w:pPr>
              <w:spacing w:after="0" w:line="240" w:lineRule="auto"/>
              <w:rPr>
                <w:rFonts w:ascii="Times New Roman" w:hAnsi="Times New Roman"/>
                <w:sz w:val="24"/>
                <w:szCs w:val="24"/>
              </w:rPr>
            </w:pPr>
          </w:p>
          <w:p w14:paraId="7D7BC3B3" w14:textId="77777777" w:rsidR="00C20C0F" w:rsidRPr="001D20A2" w:rsidRDefault="00C20C0F" w:rsidP="00C20C0F">
            <w:pPr>
              <w:spacing w:after="0" w:line="240" w:lineRule="auto"/>
              <w:rPr>
                <w:rFonts w:ascii="Times New Roman" w:hAnsi="Times New Roman"/>
                <w:sz w:val="24"/>
                <w:szCs w:val="24"/>
              </w:rPr>
            </w:pPr>
          </w:p>
          <w:p w14:paraId="100FA331" w14:textId="77777777" w:rsidR="00C20C0F" w:rsidRPr="001D20A2" w:rsidRDefault="00C20C0F" w:rsidP="00C20C0F">
            <w:pPr>
              <w:spacing w:after="0" w:line="240" w:lineRule="auto"/>
              <w:rPr>
                <w:rFonts w:ascii="Times New Roman" w:hAnsi="Times New Roman"/>
                <w:sz w:val="24"/>
                <w:szCs w:val="24"/>
              </w:rPr>
            </w:pPr>
          </w:p>
          <w:p w14:paraId="42F43756" w14:textId="77777777" w:rsidR="00C20C0F" w:rsidRPr="001D20A2" w:rsidRDefault="00C20C0F" w:rsidP="00C20C0F">
            <w:pPr>
              <w:spacing w:after="0" w:line="240" w:lineRule="auto"/>
              <w:rPr>
                <w:rFonts w:ascii="Times New Roman" w:hAnsi="Times New Roman"/>
                <w:sz w:val="24"/>
                <w:szCs w:val="24"/>
              </w:rPr>
            </w:pPr>
          </w:p>
          <w:p w14:paraId="2DFBC259" w14:textId="77777777" w:rsidR="00C20C0F" w:rsidRPr="001D20A2" w:rsidRDefault="00C20C0F" w:rsidP="00C20C0F">
            <w:pPr>
              <w:spacing w:after="0" w:line="240" w:lineRule="auto"/>
              <w:rPr>
                <w:rFonts w:ascii="Times New Roman" w:hAnsi="Times New Roman"/>
                <w:sz w:val="24"/>
                <w:szCs w:val="24"/>
              </w:rPr>
            </w:pPr>
          </w:p>
          <w:p w14:paraId="2E5B9D96" w14:textId="77777777" w:rsidR="00C20C0F" w:rsidRPr="001D20A2" w:rsidRDefault="00C20C0F" w:rsidP="00C20C0F">
            <w:pPr>
              <w:spacing w:after="0" w:line="240" w:lineRule="auto"/>
              <w:rPr>
                <w:rFonts w:ascii="Times New Roman" w:hAnsi="Times New Roman"/>
                <w:sz w:val="24"/>
                <w:szCs w:val="24"/>
              </w:rPr>
            </w:pPr>
          </w:p>
          <w:p w14:paraId="0BB94163" w14:textId="77777777" w:rsidR="00C20C0F" w:rsidRPr="001D20A2" w:rsidRDefault="00C20C0F" w:rsidP="00C20C0F">
            <w:pPr>
              <w:spacing w:after="0" w:line="240" w:lineRule="auto"/>
              <w:rPr>
                <w:rFonts w:ascii="Times New Roman" w:hAnsi="Times New Roman"/>
                <w:sz w:val="24"/>
                <w:szCs w:val="24"/>
              </w:rPr>
            </w:pPr>
          </w:p>
          <w:p w14:paraId="5D0E27CA" w14:textId="77777777" w:rsidR="00C20C0F" w:rsidRPr="001D20A2" w:rsidRDefault="00C20C0F" w:rsidP="00C20C0F">
            <w:pPr>
              <w:spacing w:after="0" w:line="240" w:lineRule="auto"/>
              <w:rPr>
                <w:rFonts w:ascii="Times New Roman" w:hAnsi="Times New Roman"/>
                <w:sz w:val="24"/>
                <w:szCs w:val="24"/>
              </w:rPr>
            </w:pPr>
          </w:p>
          <w:p w14:paraId="03194C66" w14:textId="77777777" w:rsidR="00C20C0F" w:rsidRPr="001D20A2" w:rsidRDefault="00C20C0F" w:rsidP="00C20C0F">
            <w:pPr>
              <w:spacing w:after="0" w:line="240" w:lineRule="auto"/>
              <w:rPr>
                <w:rFonts w:ascii="Times New Roman" w:hAnsi="Times New Roman"/>
                <w:sz w:val="24"/>
                <w:szCs w:val="24"/>
              </w:rPr>
            </w:pPr>
          </w:p>
          <w:p w14:paraId="7C949AA0" w14:textId="77777777" w:rsidR="00C20C0F" w:rsidRPr="001D20A2" w:rsidRDefault="00C20C0F" w:rsidP="00C20C0F">
            <w:pPr>
              <w:spacing w:after="0" w:line="240" w:lineRule="auto"/>
              <w:rPr>
                <w:rFonts w:ascii="Times New Roman" w:hAnsi="Times New Roman"/>
                <w:sz w:val="24"/>
                <w:szCs w:val="24"/>
              </w:rPr>
            </w:pPr>
          </w:p>
          <w:p w14:paraId="6BFCE775" w14:textId="77777777" w:rsidR="00C20C0F" w:rsidRPr="001D20A2" w:rsidRDefault="00C20C0F" w:rsidP="00C20C0F">
            <w:pPr>
              <w:spacing w:after="0" w:line="240" w:lineRule="auto"/>
              <w:rPr>
                <w:rFonts w:ascii="Times New Roman" w:hAnsi="Times New Roman"/>
                <w:sz w:val="24"/>
                <w:szCs w:val="24"/>
              </w:rPr>
            </w:pPr>
          </w:p>
          <w:p w14:paraId="604863AB" w14:textId="77777777" w:rsidR="00C20C0F" w:rsidRPr="001D20A2" w:rsidRDefault="00C20C0F" w:rsidP="00C20C0F">
            <w:pPr>
              <w:spacing w:after="0" w:line="240" w:lineRule="auto"/>
              <w:rPr>
                <w:rFonts w:ascii="Times New Roman" w:hAnsi="Times New Roman"/>
                <w:sz w:val="24"/>
                <w:szCs w:val="24"/>
              </w:rPr>
            </w:pPr>
          </w:p>
          <w:p w14:paraId="5424942D" w14:textId="77777777" w:rsidR="00C20C0F" w:rsidRPr="001D20A2" w:rsidRDefault="00C20C0F" w:rsidP="00C20C0F">
            <w:pPr>
              <w:spacing w:after="0" w:line="240" w:lineRule="auto"/>
              <w:rPr>
                <w:rFonts w:ascii="Times New Roman" w:hAnsi="Times New Roman"/>
                <w:sz w:val="24"/>
                <w:szCs w:val="24"/>
              </w:rPr>
            </w:pPr>
          </w:p>
          <w:p w14:paraId="1A556242" w14:textId="77777777" w:rsidR="00C20C0F" w:rsidRPr="001D20A2" w:rsidRDefault="00C20C0F" w:rsidP="00C20C0F">
            <w:pPr>
              <w:spacing w:after="0" w:line="240" w:lineRule="auto"/>
              <w:rPr>
                <w:rFonts w:ascii="Times New Roman" w:hAnsi="Times New Roman"/>
                <w:sz w:val="24"/>
                <w:szCs w:val="24"/>
              </w:rPr>
            </w:pPr>
          </w:p>
          <w:p w14:paraId="58A744A2" w14:textId="77777777" w:rsidR="00C20C0F" w:rsidRPr="001D20A2" w:rsidRDefault="00C20C0F" w:rsidP="00C20C0F">
            <w:pPr>
              <w:spacing w:after="0" w:line="240" w:lineRule="auto"/>
              <w:rPr>
                <w:rFonts w:ascii="Times New Roman" w:hAnsi="Times New Roman"/>
                <w:sz w:val="24"/>
                <w:szCs w:val="24"/>
              </w:rPr>
            </w:pPr>
          </w:p>
          <w:p w14:paraId="2400DFB5" w14:textId="77777777" w:rsidR="00C20C0F" w:rsidRPr="001D20A2" w:rsidRDefault="00C20C0F" w:rsidP="00C20C0F">
            <w:pPr>
              <w:spacing w:after="0" w:line="240" w:lineRule="auto"/>
              <w:rPr>
                <w:rFonts w:ascii="Times New Roman" w:hAnsi="Times New Roman"/>
                <w:sz w:val="24"/>
                <w:szCs w:val="24"/>
              </w:rPr>
            </w:pPr>
          </w:p>
          <w:p w14:paraId="5092E8F6" w14:textId="77777777" w:rsidR="00C20C0F" w:rsidRPr="001D20A2" w:rsidRDefault="00C20C0F" w:rsidP="00C20C0F">
            <w:pPr>
              <w:spacing w:after="0" w:line="240" w:lineRule="auto"/>
              <w:rPr>
                <w:rFonts w:ascii="Times New Roman" w:hAnsi="Times New Roman"/>
                <w:sz w:val="24"/>
                <w:szCs w:val="24"/>
              </w:rPr>
            </w:pPr>
          </w:p>
          <w:p w14:paraId="2F0006C6" w14:textId="77777777" w:rsidR="00C20C0F" w:rsidRPr="001D20A2" w:rsidRDefault="00C20C0F" w:rsidP="00C20C0F">
            <w:pPr>
              <w:spacing w:after="0" w:line="240" w:lineRule="auto"/>
              <w:rPr>
                <w:rFonts w:ascii="Times New Roman" w:hAnsi="Times New Roman"/>
                <w:sz w:val="24"/>
                <w:szCs w:val="24"/>
              </w:rPr>
            </w:pPr>
          </w:p>
          <w:p w14:paraId="2F10B8DD" w14:textId="77777777" w:rsidR="00C20C0F" w:rsidRPr="001D20A2" w:rsidRDefault="00C20C0F" w:rsidP="00C20C0F">
            <w:pPr>
              <w:spacing w:after="0" w:line="240" w:lineRule="auto"/>
              <w:rPr>
                <w:rFonts w:ascii="Times New Roman" w:hAnsi="Times New Roman"/>
                <w:sz w:val="24"/>
                <w:szCs w:val="24"/>
              </w:rPr>
            </w:pPr>
          </w:p>
          <w:p w14:paraId="2F90D572" w14:textId="77777777" w:rsidR="00C20C0F" w:rsidRPr="001D20A2" w:rsidRDefault="00C20C0F" w:rsidP="00C20C0F">
            <w:pPr>
              <w:spacing w:after="0" w:line="240" w:lineRule="auto"/>
              <w:rPr>
                <w:rFonts w:ascii="Times New Roman" w:hAnsi="Times New Roman"/>
                <w:sz w:val="24"/>
                <w:szCs w:val="24"/>
              </w:rPr>
            </w:pPr>
          </w:p>
          <w:p w14:paraId="6259441D" w14:textId="77777777" w:rsidR="00C20C0F" w:rsidRPr="001D20A2" w:rsidRDefault="00C20C0F" w:rsidP="00C20C0F">
            <w:pPr>
              <w:spacing w:after="0" w:line="240" w:lineRule="auto"/>
              <w:rPr>
                <w:rFonts w:ascii="Times New Roman" w:hAnsi="Times New Roman"/>
                <w:sz w:val="24"/>
                <w:szCs w:val="24"/>
              </w:rPr>
            </w:pPr>
          </w:p>
          <w:p w14:paraId="1596F43D" w14:textId="77777777" w:rsidR="00C20C0F" w:rsidRPr="001D20A2" w:rsidRDefault="00C20C0F" w:rsidP="00C20C0F">
            <w:pPr>
              <w:spacing w:after="0" w:line="240" w:lineRule="auto"/>
              <w:rPr>
                <w:rFonts w:ascii="Times New Roman" w:hAnsi="Times New Roman"/>
                <w:sz w:val="24"/>
                <w:szCs w:val="24"/>
              </w:rPr>
            </w:pPr>
          </w:p>
          <w:p w14:paraId="5B248A9F" w14:textId="77777777" w:rsidR="00C20C0F" w:rsidRPr="001D20A2" w:rsidRDefault="00C20C0F" w:rsidP="00C20C0F">
            <w:pPr>
              <w:spacing w:after="0" w:line="240" w:lineRule="auto"/>
              <w:rPr>
                <w:rFonts w:ascii="Times New Roman" w:hAnsi="Times New Roman"/>
                <w:sz w:val="24"/>
                <w:szCs w:val="24"/>
              </w:rPr>
            </w:pPr>
          </w:p>
          <w:p w14:paraId="23E6D406" w14:textId="77777777" w:rsidR="00C20C0F" w:rsidRPr="001D20A2" w:rsidRDefault="00C20C0F" w:rsidP="00C20C0F">
            <w:pPr>
              <w:spacing w:after="0" w:line="240" w:lineRule="auto"/>
              <w:rPr>
                <w:rFonts w:ascii="Times New Roman" w:hAnsi="Times New Roman"/>
                <w:sz w:val="24"/>
                <w:szCs w:val="24"/>
              </w:rPr>
            </w:pPr>
          </w:p>
          <w:p w14:paraId="6960B0FC" w14:textId="77777777" w:rsidR="00C20C0F" w:rsidRPr="001D20A2" w:rsidRDefault="00C20C0F" w:rsidP="00C20C0F">
            <w:pPr>
              <w:spacing w:after="0" w:line="240" w:lineRule="auto"/>
              <w:rPr>
                <w:rFonts w:ascii="Times New Roman" w:hAnsi="Times New Roman"/>
                <w:sz w:val="24"/>
                <w:szCs w:val="24"/>
              </w:rPr>
            </w:pPr>
          </w:p>
          <w:p w14:paraId="3D72A656" w14:textId="77777777" w:rsidR="00C20C0F" w:rsidRPr="001D20A2" w:rsidRDefault="00C20C0F" w:rsidP="00C20C0F">
            <w:pPr>
              <w:spacing w:after="0" w:line="240" w:lineRule="auto"/>
              <w:rPr>
                <w:rFonts w:ascii="Times New Roman" w:hAnsi="Times New Roman"/>
                <w:sz w:val="24"/>
                <w:szCs w:val="24"/>
              </w:rPr>
            </w:pPr>
          </w:p>
          <w:p w14:paraId="72641592" w14:textId="77777777" w:rsidR="00C20C0F" w:rsidRPr="001D20A2" w:rsidRDefault="00C20C0F" w:rsidP="00C20C0F">
            <w:pPr>
              <w:spacing w:after="0" w:line="240" w:lineRule="auto"/>
              <w:rPr>
                <w:rFonts w:ascii="Times New Roman" w:hAnsi="Times New Roman"/>
                <w:sz w:val="24"/>
                <w:szCs w:val="24"/>
              </w:rPr>
            </w:pPr>
          </w:p>
          <w:p w14:paraId="049C6433" w14:textId="77777777" w:rsidR="00C20C0F" w:rsidRPr="001D20A2" w:rsidRDefault="00C20C0F" w:rsidP="00C20C0F">
            <w:pPr>
              <w:spacing w:after="0" w:line="240" w:lineRule="auto"/>
              <w:rPr>
                <w:rFonts w:ascii="Times New Roman" w:hAnsi="Times New Roman"/>
                <w:sz w:val="24"/>
                <w:szCs w:val="24"/>
              </w:rPr>
            </w:pPr>
          </w:p>
          <w:p w14:paraId="7EBCAA34" w14:textId="77777777" w:rsidR="00C20C0F" w:rsidRPr="001D20A2" w:rsidRDefault="00C20C0F" w:rsidP="00C20C0F">
            <w:pPr>
              <w:spacing w:after="0" w:line="240" w:lineRule="auto"/>
              <w:rPr>
                <w:rFonts w:ascii="Times New Roman" w:hAnsi="Times New Roman"/>
                <w:sz w:val="24"/>
                <w:szCs w:val="24"/>
              </w:rPr>
            </w:pPr>
          </w:p>
          <w:p w14:paraId="26DA7724" w14:textId="77777777" w:rsidR="00C20C0F" w:rsidRPr="001D20A2" w:rsidRDefault="00C20C0F" w:rsidP="00C20C0F">
            <w:pPr>
              <w:spacing w:after="0" w:line="240" w:lineRule="auto"/>
              <w:rPr>
                <w:rFonts w:ascii="Times New Roman" w:hAnsi="Times New Roman"/>
                <w:sz w:val="24"/>
                <w:szCs w:val="24"/>
              </w:rPr>
            </w:pPr>
          </w:p>
          <w:p w14:paraId="2619696F" w14:textId="77777777" w:rsidR="00C20C0F" w:rsidRPr="001D20A2" w:rsidRDefault="00C20C0F" w:rsidP="00C20C0F">
            <w:pPr>
              <w:spacing w:after="0" w:line="240" w:lineRule="auto"/>
              <w:rPr>
                <w:rFonts w:ascii="Times New Roman" w:hAnsi="Times New Roman"/>
                <w:sz w:val="24"/>
                <w:szCs w:val="24"/>
              </w:rPr>
            </w:pPr>
          </w:p>
          <w:p w14:paraId="37EE9A7F" w14:textId="77777777" w:rsidR="00C20C0F" w:rsidRPr="001D20A2" w:rsidRDefault="00C20C0F" w:rsidP="00C20C0F">
            <w:pPr>
              <w:spacing w:after="0" w:line="240" w:lineRule="auto"/>
              <w:rPr>
                <w:rFonts w:ascii="Times New Roman" w:hAnsi="Times New Roman"/>
                <w:sz w:val="24"/>
                <w:szCs w:val="24"/>
              </w:rPr>
            </w:pPr>
          </w:p>
          <w:p w14:paraId="57A9C570" w14:textId="77777777" w:rsidR="00C20C0F" w:rsidRPr="001D20A2" w:rsidRDefault="00C20C0F" w:rsidP="00C20C0F">
            <w:pPr>
              <w:spacing w:after="0" w:line="240" w:lineRule="auto"/>
              <w:rPr>
                <w:rFonts w:ascii="Times New Roman" w:hAnsi="Times New Roman"/>
                <w:sz w:val="24"/>
                <w:szCs w:val="24"/>
              </w:rPr>
            </w:pPr>
          </w:p>
          <w:p w14:paraId="27084895" w14:textId="77777777" w:rsidR="00C20C0F" w:rsidRPr="001D20A2" w:rsidRDefault="00C20C0F" w:rsidP="00C20C0F">
            <w:pPr>
              <w:spacing w:after="0" w:line="240" w:lineRule="auto"/>
              <w:rPr>
                <w:rFonts w:ascii="Times New Roman" w:hAnsi="Times New Roman"/>
                <w:sz w:val="24"/>
                <w:szCs w:val="24"/>
              </w:rPr>
            </w:pPr>
          </w:p>
          <w:p w14:paraId="03D54F61" w14:textId="77777777" w:rsidR="00C20C0F" w:rsidRPr="001D20A2" w:rsidRDefault="00C20C0F" w:rsidP="00C20C0F">
            <w:pPr>
              <w:spacing w:after="0" w:line="240" w:lineRule="auto"/>
              <w:rPr>
                <w:rFonts w:ascii="Times New Roman" w:hAnsi="Times New Roman"/>
                <w:sz w:val="24"/>
                <w:szCs w:val="24"/>
              </w:rPr>
            </w:pPr>
          </w:p>
          <w:p w14:paraId="2952E826" w14:textId="77777777" w:rsidR="00C20C0F" w:rsidRPr="001D20A2" w:rsidRDefault="00C20C0F" w:rsidP="00C20C0F">
            <w:pPr>
              <w:spacing w:after="0" w:line="240" w:lineRule="auto"/>
              <w:rPr>
                <w:rFonts w:ascii="Times New Roman" w:hAnsi="Times New Roman"/>
                <w:sz w:val="24"/>
                <w:szCs w:val="24"/>
              </w:rPr>
            </w:pPr>
          </w:p>
          <w:p w14:paraId="6CA0BE36" w14:textId="77777777" w:rsidR="00C20C0F" w:rsidRPr="001D20A2" w:rsidRDefault="00C20C0F" w:rsidP="00C20C0F">
            <w:pPr>
              <w:spacing w:after="0" w:line="240" w:lineRule="auto"/>
              <w:rPr>
                <w:rFonts w:ascii="Times New Roman" w:hAnsi="Times New Roman"/>
                <w:sz w:val="24"/>
                <w:szCs w:val="24"/>
              </w:rPr>
            </w:pPr>
          </w:p>
          <w:p w14:paraId="6DAE1799" w14:textId="77777777" w:rsidR="00C20C0F" w:rsidRPr="001D20A2" w:rsidRDefault="00C20C0F" w:rsidP="00C20C0F">
            <w:pPr>
              <w:spacing w:after="0" w:line="240" w:lineRule="auto"/>
              <w:rPr>
                <w:rFonts w:ascii="Times New Roman" w:hAnsi="Times New Roman"/>
                <w:sz w:val="24"/>
                <w:szCs w:val="24"/>
              </w:rPr>
            </w:pPr>
          </w:p>
          <w:p w14:paraId="4ACC3DB2" w14:textId="77777777" w:rsidR="00C20C0F" w:rsidRPr="001D20A2" w:rsidRDefault="00C20C0F" w:rsidP="00C20C0F">
            <w:pPr>
              <w:spacing w:after="0" w:line="240" w:lineRule="auto"/>
              <w:rPr>
                <w:rFonts w:ascii="Times New Roman" w:hAnsi="Times New Roman"/>
                <w:sz w:val="24"/>
                <w:szCs w:val="24"/>
              </w:rPr>
            </w:pPr>
          </w:p>
          <w:p w14:paraId="1867ABE9" w14:textId="77777777" w:rsidR="00C20C0F" w:rsidRPr="001D20A2" w:rsidRDefault="00C20C0F" w:rsidP="00C20C0F">
            <w:pPr>
              <w:spacing w:after="0" w:line="240" w:lineRule="auto"/>
              <w:rPr>
                <w:rFonts w:ascii="Times New Roman" w:hAnsi="Times New Roman"/>
                <w:sz w:val="24"/>
                <w:szCs w:val="24"/>
              </w:rPr>
            </w:pPr>
          </w:p>
          <w:p w14:paraId="5C3ABFBE" w14:textId="77777777" w:rsidR="00C20C0F" w:rsidRPr="001D20A2" w:rsidRDefault="00C20C0F" w:rsidP="00C20C0F">
            <w:pPr>
              <w:spacing w:after="0" w:line="240" w:lineRule="auto"/>
              <w:rPr>
                <w:rFonts w:ascii="Times New Roman" w:hAnsi="Times New Roman"/>
                <w:sz w:val="24"/>
                <w:szCs w:val="24"/>
              </w:rPr>
            </w:pPr>
          </w:p>
          <w:p w14:paraId="54DABB68" w14:textId="77777777" w:rsidR="00C20C0F" w:rsidRPr="001D20A2" w:rsidRDefault="00C20C0F" w:rsidP="00C20C0F">
            <w:pPr>
              <w:spacing w:after="0" w:line="240" w:lineRule="auto"/>
              <w:rPr>
                <w:rFonts w:ascii="Times New Roman" w:hAnsi="Times New Roman"/>
                <w:sz w:val="24"/>
                <w:szCs w:val="24"/>
              </w:rPr>
            </w:pPr>
          </w:p>
          <w:p w14:paraId="66546763" w14:textId="77777777" w:rsidR="00C20C0F" w:rsidRPr="001D20A2" w:rsidRDefault="00C20C0F" w:rsidP="00C20C0F">
            <w:pPr>
              <w:spacing w:after="0" w:line="240" w:lineRule="auto"/>
              <w:rPr>
                <w:rFonts w:ascii="Times New Roman" w:hAnsi="Times New Roman"/>
                <w:sz w:val="24"/>
                <w:szCs w:val="24"/>
              </w:rPr>
            </w:pPr>
          </w:p>
          <w:p w14:paraId="4F0F1C4D" w14:textId="77777777" w:rsidR="00C20C0F" w:rsidRPr="001D20A2" w:rsidRDefault="00C20C0F" w:rsidP="00C20C0F">
            <w:pPr>
              <w:spacing w:after="0" w:line="240" w:lineRule="auto"/>
              <w:rPr>
                <w:rFonts w:ascii="Times New Roman" w:hAnsi="Times New Roman"/>
                <w:sz w:val="24"/>
                <w:szCs w:val="24"/>
              </w:rPr>
            </w:pPr>
          </w:p>
        </w:tc>
        <w:tc>
          <w:tcPr>
            <w:tcW w:w="1069" w:type="pct"/>
            <w:vMerge w:val="restart"/>
          </w:tcPr>
          <w:p w14:paraId="11BD9FED" w14:textId="77777777" w:rsidR="00C20C0F" w:rsidRPr="001D20A2" w:rsidRDefault="00C20C0F" w:rsidP="00C20C0F">
            <w:pPr>
              <w:spacing w:after="0" w:line="240" w:lineRule="auto"/>
            </w:pPr>
            <w:r w:rsidRPr="001D20A2">
              <w:rPr>
                <w:rFonts w:ascii="Times New Roman" w:hAnsi="Times New Roman"/>
                <w:sz w:val="24"/>
                <w:szCs w:val="24"/>
              </w:rPr>
              <w:lastRenderedPageBreak/>
              <w:t xml:space="preserve">1.1.1. </w:t>
            </w:r>
            <w:r w:rsidRPr="001D20A2">
              <w:rPr>
                <w:rFonts w:ascii="Times New Roman" w:hAnsi="Times New Roman"/>
                <w:sz w:val="24"/>
              </w:rPr>
              <w:t>tęsti kiekvieno mokinio pažangos ir pasiekimų gerinimo priemonių planą;</w:t>
            </w:r>
          </w:p>
          <w:p w14:paraId="32ACF46E" w14:textId="77777777" w:rsidR="00C20C0F" w:rsidRPr="001D20A2" w:rsidRDefault="00C20C0F" w:rsidP="00C20C0F">
            <w:pPr>
              <w:spacing w:after="0" w:line="240" w:lineRule="auto"/>
              <w:rPr>
                <w:rFonts w:ascii="Times New Roman" w:hAnsi="Times New Roman"/>
                <w:sz w:val="24"/>
                <w:szCs w:val="24"/>
              </w:rPr>
            </w:pPr>
          </w:p>
          <w:p w14:paraId="3029F5AE" w14:textId="77777777" w:rsidR="00C20C0F" w:rsidRPr="001D20A2" w:rsidRDefault="00C20C0F" w:rsidP="00C20C0F">
            <w:pPr>
              <w:spacing w:after="0" w:line="240" w:lineRule="auto"/>
              <w:rPr>
                <w:rFonts w:ascii="Times New Roman" w:hAnsi="Times New Roman"/>
                <w:sz w:val="24"/>
                <w:szCs w:val="24"/>
              </w:rPr>
            </w:pPr>
          </w:p>
          <w:p w14:paraId="54C2E642" w14:textId="77777777" w:rsidR="00C20C0F" w:rsidRPr="001D20A2" w:rsidRDefault="00C20C0F" w:rsidP="00C20C0F">
            <w:pPr>
              <w:spacing w:after="0" w:line="240" w:lineRule="auto"/>
              <w:rPr>
                <w:rFonts w:ascii="Times New Roman" w:hAnsi="Times New Roman"/>
                <w:sz w:val="24"/>
                <w:szCs w:val="24"/>
              </w:rPr>
            </w:pPr>
          </w:p>
          <w:p w14:paraId="540847D8" w14:textId="77777777" w:rsidR="00C20C0F" w:rsidRPr="001D20A2" w:rsidRDefault="00C20C0F" w:rsidP="00C20C0F">
            <w:pPr>
              <w:spacing w:after="0" w:line="240" w:lineRule="auto"/>
              <w:rPr>
                <w:rFonts w:ascii="Times New Roman" w:hAnsi="Times New Roman"/>
                <w:sz w:val="24"/>
                <w:szCs w:val="24"/>
              </w:rPr>
            </w:pPr>
          </w:p>
          <w:p w14:paraId="5CB90973" w14:textId="77777777" w:rsidR="00C20C0F" w:rsidRPr="001D20A2" w:rsidRDefault="00C20C0F" w:rsidP="00C20C0F">
            <w:pPr>
              <w:spacing w:after="0" w:line="240" w:lineRule="auto"/>
              <w:rPr>
                <w:rFonts w:ascii="Times New Roman" w:hAnsi="Times New Roman"/>
                <w:sz w:val="24"/>
                <w:szCs w:val="24"/>
              </w:rPr>
            </w:pPr>
          </w:p>
          <w:p w14:paraId="41AC74C4" w14:textId="77777777" w:rsidR="00C20C0F" w:rsidRPr="001D20A2" w:rsidRDefault="00C20C0F" w:rsidP="00C20C0F">
            <w:pPr>
              <w:spacing w:after="0" w:line="240" w:lineRule="auto"/>
              <w:rPr>
                <w:rFonts w:ascii="Times New Roman" w:hAnsi="Times New Roman"/>
                <w:sz w:val="24"/>
                <w:szCs w:val="24"/>
              </w:rPr>
            </w:pPr>
          </w:p>
          <w:p w14:paraId="100863F0" w14:textId="77777777" w:rsidR="00C20C0F" w:rsidRPr="001D20A2" w:rsidRDefault="00C20C0F" w:rsidP="00C20C0F">
            <w:pPr>
              <w:spacing w:after="0" w:line="240" w:lineRule="auto"/>
              <w:rPr>
                <w:rFonts w:ascii="Times New Roman" w:hAnsi="Times New Roman"/>
                <w:sz w:val="24"/>
                <w:szCs w:val="24"/>
              </w:rPr>
            </w:pPr>
          </w:p>
          <w:p w14:paraId="2CEEB4C5" w14:textId="77777777" w:rsidR="00C20C0F" w:rsidRPr="001D20A2" w:rsidRDefault="00C20C0F" w:rsidP="00C20C0F">
            <w:pPr>
              <w:spacing w:after="0" w:line="240" w:lineRule="auto"/>
              <w:rPr>
                <w:rFonts w:ascii="Times New Roman" w:hAnsi="Times New Roman"/>
                <w:sz w:val="24"/>
                <w:szCs w:val="24"/>
              </w:rPr>
            </w:pPr>
          </w:p>
          <w:p w14:paraId="5C99C773" w14:textId="77777777" w:rsidR="00C20C0F" w:rsidRPr="001D20A2" w:rsidRDefault="00C20C0F" w:rsidP="00C20C0F">
            <w:pPr>
              <w:spacing w:after="0" w:line="240" w:lineRule="auto"/>
              <w:rPr>
                <w:rFonts w:ascii="Times New Roman" w:hAnsi="Times New Roman"/>
                <w:sz w:val="24"/>
                <w:szCs w:val="24"/>
              </w:rPr>
            </w:pPr>
          </w:p>
          <w:p w14:paraId="12857779" w14:textId="77777777" w:rsidR="00C20C0F" w:rsidRPr="001D20A2" w:rsidRDefault="00C20C0F" w:rsidP="00C20C0F">
            <w:pPr>
              <w:spacing w:after="0" w:line="240" w:lineRule="auto"/>
              <w:rPr>
                <w:rFonts w:ascii="Times New Roman" w:hAnsi="Times New Roman"/>
                <w:sz w:val="24"/>
                <w:szCs w:val="24"/>
              </w:rPr>
            </w:pPr>
          </w:p>
          <w:p w14:paraId="254517A1" w14:textId="77777777" w:rsidR="00C20C0F" w:rsidRPr="001D20A2" w:rsidRDefault="00C20C0F" w:rsidP="00C20C0F">
            <w:pPr>
              <w:spacing w:after="0" w:line="240" w:lineRule="auto"/>
              <w:rPr>
                <w:rFonts w:ascii="Times New Roman" w:hAnsi="Times New Roman"/>
                <w:sz w:val="24"/>
                <w:szCs w:val="24"/>
              </w:rPr>
            </w:pPr>
          </w:p>
          <w:p w14:paraId="66A83794" w14:textId="77777777" w:rsidR="00C20C0F" w:rsidRPr="001D20A2" w:rsidRDefault="00C20C0F" w:rsidP="00C20C0F">
            <w:pPr>
              <w:spacing w:after="0" w:line="240" w:lineRule="auto"/>
              <w:rPr>
                <w:rFonts w:ascii="Times New Roman" w:hAnsi="Times New Roman"/>
                <w:sz w:val="24"/>
                <w:szCs w:val="24"/>
              </w:rPr>
            </w:pPr>
          </w:p>
          <w:p w14:paraId="5E691C87" w14:textId="77777777" w:rsidR="00C20C0F" w:rsidRPr="001D20A2" w:rsidRDefault="00C20C0F" w:rsidP="00C20C0F">
            <w:pPr>
              <w:spacing w:after="0" w:line="240" w:lineRule="auto"/>
              <w:rPr>
                <w:rFonts w:ascii="Times New Roman" w:hAnsi="Times New Roman"/>
                <w:sz w:val="24"/>
                <w:szCs w:val="24"/>
              </w:rPr>
            </w:pPr>
          </w:p>
          <w:p w14:paraId="0178593D" w14:textId="77777777" w:rsidR="00C20C0F" w:rsidRPr="001D20A2" w:rsidRDefault="00C20C0F" w:rsidP="00C20C0F">
            <w:pPr>
              <w:spacing w:after="0" w:line="240" w:lineRule="auto"/>
              <w:rPr>
                <w:rFonts w:ascii="Times New Roman" w:hAnsi="Times New Roman"/>
                <w:sz w:val="24"/>
                <w:szCs w:val="24"/>
              </w:rPr>
            </w:pPr>
          </w:p>
          <w:p w14:paraId="010425BF" w14:textId="77777777" w:rsidR="00BE22E5" w:rsidRPr="001D20A2" w:rsidRDefault="00BE22E5" w:rsidP="00C20C0F">
            <w:pPr>
              <w:spacing w:after="0" w:line="240" w:lineRule="auto"/>
              <w:rPr>
                <w:rFonts w:ascii="Times New Roman" w:hAnsi="Times New Roman"/>
                <w:sz w:val="24"/>
                <w:szCs w:val="24"/>
              </w:rPr>
            </w:pPr>
          </w:p>
          <w:p w14:paraId="1728C6CA" w14:textId="77777777" w:rsidR="00C20C0F" w:rsidRPr="001D20A2" w:rsidRDefault="00C20C0F" w:rsidP="00C20C0F">
            <w:pPr>
              <w:spacing w:after="0" w:line="240" w:lineRule="auto"/>
              <w:rPr>
                <w:rFonts w:ascii="Times New Roman" w:hAnsi="Times New Roman"/>
                <w:sz w:val="24"/>
                <w:szCs w:val="24"/>
              </w:rPr>
            </w:pPr>
          </w:p>
          <w:p w14:paraId="125EED6A" w14:textId="77777777" w:rsidR="00C20C0F" w:rsidRPr="001D20A2" w:rsidRDefault="00C20C0F" w:rsidP="00C20C0F">
            <w:pPr>
              <w:spacing w:after="0" w:line="240" w:lineRule="auto"/>
              <w:rPr>
                <w:rFonts w:ascii="Times New Roman" w:hAnsi="Times New Roman"/>
                <w:sz w:val="24"/>
                <w:szCs w:val="24"/>
              </w:rPr>
            </w:pPr>
          </w:p>
          <w:p w14:paraId="5EC6C546" w14:textId="77777777" w:rsidR="00BE22E5" w:rsidRPr="001D20A2" w:rsidRDefault="00BE22E5" w:rsidP="00C20C0F">
            <w:pPr>
              <w:spacing w:after="0" w:line="240" w:lineRule="auto"/>
              <w:rPr>
                <w:rFonts w:ascii="Times New Roman" w:hAnsi="Times New Roman"/>
                <w:sz w:val="24"/>
                <w:szCs w:val="24"/>
              </w:rPr>
            </w:pPr>
          </w:p>
          <w:p w14:paraId="0A8AF4BF" w14:textId="77777777" w:rsidR="00C90CA3" w:rsidRPr="001D20A2" w:rsidRDefault="00C90CA3" w:rsidP="00C20C0F">
            <w:pPr>
              <w:spacing w:after="0" w:line="240" w:lineRule="auto"/>
              <w:rPr>
                <w:rFonts w:ascii="Times New Roman" w:hAnsi="Times New Roman"/>
                <w:sz w:val="24"/>
                <w:szCs w:val="24"/>
              </w:rPr>
            </w:pPr>
          </w:p>
          <w:p w14:paraId="0FDC0B2C" w14:textId="77777777" w:rsidR="00C90CA3" w:rsidRPr="001D20A2" w:rsidRDefault="00C90CA3" w:rsidP="00C20C0F">
            <w:pPr>
              <w:spacing w:after="0" w:line="240" w:lineRule="auto"/>
              <w:rPr>
                <w:rFonts w:ascii="Times New Roman" w:hAnsi="Times New Roman"/>
                <w:sz w:val="24"/>
                <w:szCs w:val="24"/>
              </w:rPr>
            </w:pPr>
          </w:p>
          <w:p w14:paraId="07A54AEA" w14:textId="77777777" w:rsidR="00C90CA3" w:rsidRPr="001D20A2" w:rsidRDefault="00C90CA3" w:rsidP="00C20C0F">
            <w:pPr>
              <w:spacing w:after="0" w:line="240" w:lineRule="auto"/>
              <w:rPr>
                <w:rFonts w:ascii="Times New Roman" w:hAnsi="Times New Roman"/>
                <w:sz w:val="24"/>
                <w:szCs w:val="24"/>
              </w:rPr>
            </w:pPr>
          </w:p>
          <w:p w14:paraId="6B3BB8A3" w14:textId="77777777" w:rsidR="00364944" w:rsidRDefault="00364944" w:rsidP="00C20C0F">
            <w:pPr>
              <w:spacing w:after="0" w:line="240" w:lineRule="auto"/>
              <w:rPr>
                <w:rFonts w:ascii="Times New Roman" w:hAnsi="Times New Roman"/>
                <w:sz w:val="24"/>
                <w:szCs w:val="24"/>
              </w:rPr>
            </w:pPr>
          </w:p>
          <w:p w14:paraId="6B37A1C3" w14:textId="2569E9D1" w:rsidR="00C20C0F" w:rsidRPr="001D20A2" w:rsidRDefault="00BE22E5" w:rsidP="00C20C0F">
            <w:pPr>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.1.2. mokomųjų dalykų temų žemėlapio, derinant bendras temas, kūrimas (derinamos sausio–gegužės mėn. dalykų temos);</w:t>
            </w:r>
          </w:p>
          <w:p w14:paraId="50459CDE" w14:textId="77777777" w:rsidR="00C20C0F" w:rsidRPr="001D20A2" w:rsidRDefault="00C20C0F" w:rsidP="00C20C0F">
            <w:pPr>
              <w:spacing w:after="0" w:line="240" w:lineRule="auto"/>
              <w:rPr>
                <w:rFonts w:ascii="Times New Roman" w:hAnsi="Times New Roman"/>
                <w:sz w:val="24"/>
                <w:szCs w:val="24"/>
              </w:rPr>
            </w:pPr>
          </w:p>
          <w:p w14:paraId="199FC133" w14:textId="77777777" w:rsidR="00C20C0F" w:rsidRPr="001D20A2" w:rsidRDefault="00C20C0F" w:rsidP="00C20C0F">
            <w:pPr>
              <w:spacing w:after="0" w:line="240" w:lineRule="auto"/>
              <w:rPr>
                <w:rFonts w:ascii="Times New Roman" w:hAnsi="Times New Roman"/>
                <w:sz w:val="24"/>
                <w:szCs w:val="24"/>
              </w:rPr>
            </w:pPr>
          </w:p>
          <w:p w14:paraId="20C37F1F" w14:textId="77777777" w:rsidR="00C20C0F" w:rsidRPr="001D20A2" w:rsidRDefault="00C20C0F" w:rsidP="00C20C0F">
            <w:pPr>
              <w:spacing w:after="0" w:line="240" w:lineRule="auto"/>
              <w:rPr>
                <w:rFonts w:ascii="Times New Roman" w:hAnsi="Times New Roman"/>
                <w:sz w:val="24"/>
                <w:szCs w:val="24"/>
              </w:rPr>
            </w:pPr>
          </w:p>
          <w:p w14:paraId="06F08794" w14:textId="77777777" w:rsidR="00C20C0F" w:rsidRPr="001D20A2" w:rsidRDefault="00C20C0F" w:rsidP="00C20C0F">
            <w:pPr>
              <w:spacing w:after="0" w:line="240" w:lineRule="auto"/>
              <w:rPr>
                <w:rFonts w:ascii="Times New Roman" w:hAnsi="Times New Roman"/>
                <w:sz w:val="24"/>
                <w:szCs w:val="24"/>
              </w:rPr>
            </w:pPr>
          </w:p>
          <w:p w14:paraId="548DFEE6" w14:textId="77777777" w:rsidR="00C20C0F" w:rsidRPr="001D20A2" w:rsidRDefault="00C20C0F" w:rsidP="00C20C0F">
            <w:pPr>
              <w:spacing w:after="0" w:line="240" w:lineRule="auto"/>
              <w:rPr>
                <w:rFonts w:ascii="Times New Roman" w:hAnsi="Times New Roman"/>
                <w:sz w:val="24"/>
                <w:szCs w:val="24"/>
              </w:rPr>
            </w:pPr>
          </w:p>
          <w:p w14:paraId="667897FE" w14:textId="77777777" w:rsidR="00C20C0F" w:rsidRPr="001D20A2" w:rsidRDefault="00C20C0F" w:rsidP="00C20C0F">
            <w:pPr>
              <w:spacing w:after="0" w:line="240" w:lineRule="auto"/>
              <w:rPr>
                <w:rFonts w:ascii="Times New Roman" w:hAnsi="Times New Roman"/>
                <w:sz w:val="24"/>
                <w:szCs w:val="24"/>
              </w:rPr>
            </w:pPr>
          </w:p>
          <w:p w14:paraId="3B6BCE54" w14:textId="77777777" w:rsidR="00BE22E5" w:rsidRPr="001D20A2" w:rsidRDefault="00BE22E5" w:rsidP="00C20C0F">
            <w:pPr>
              <w:spacing w:after="0" w:line="240" w:lineRule="auto"/>
              <w:rPr>
                <w:rFonts w:ascii="Times New Roman" w:hAnsi="Times New Roman"/>
                <w:sz w:val="24"/>
                <w:szCs w:val="24"/>
              </w:rPr>
            </w:pPr>
          </w:p>
          <w:p w14:paraId="140ED8E3" w14:textId="77777777" w:rsidR="00364944" w:rsidRDefault="00364944" w:rsidP="00C20C0F">
            <w:pPr>
              <w:tabs>
                <w:tab w:val="left" w:pos="601"/>
              </w:tabs>
              <w:spacing w:after="0" w:line="240" w:lineRule="auto"/>
              <w:rPr>
                <w:rFonts w:ascii="Times New Roman" w:hAnsi="Times New Roman"/>
                <w:sz w:val="24"/>
                <w:szCs w:val="24"/>
              </w:rPr>
            </w:pPr>
          </w:p>
          <w:p w14:paraId="31D74B4D" w14:textId="48B648AC" w:rsidR="00C20C0F" w:rsidRPr="001D20A2" w:rsidRDefault="00BE22E5" w:rsidP="00C20C0F">
            <w:pPr>
              <w:tabs>
                <w:tab w:val="left" w:pos="601"/>
              </w:tabs>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.1.3. skatinamas skaitmeninės aplinkos EDUKA, EMA, TE</w:t>
            </w:r>
            <w:r w:rsidR="003B6963" w:rsidRPr="001D20A2">
              <w:rPr>
                <w:rFonts w:ascii="Times New Roman" w:hAnsi="Times New Roman"/>
                <w:sz w:val="24"/>
                <w:szCs w:val="24"/>
              </w:rPr>
              <w:t>AMS ir kt. ugdymo turinio naudo</w:t>
            </w:r>
            <w:r w:rsidR="00C20C0F" w:rsidRPr="001D20A2">
              <w:rPr>
                <w:rFonts w:ascii="Times New Roman" w:hAnsi="Times New Roman"/>
                <w:sz w:val="24"/>
                <w:szCs w:val="24"/>
              </w:rPr>
              <w:t>jimas, tarp</w:t>
            </w:r>
            <w:r w:rsidR="003B6963" w:rsidRPr="001D20A2">
              <w:rPr>
                <w:rFonts w:ascii="Times New Roman" w:hAnsi="Times New Roman"/>
                <w:sz w:val="24"/>
                <w:szCs w:val="24"/>
              </w:rPr>
              <w:t>-</w:t>
            </w:r>
            <w:r w:rsidR="00C20C0F" w:rsidRPr="001D20A2">
              <w:rPr>
                <w:rFonts w:ascii="Times New Roman" w:hAnsi="Times New Roman"/>
                <w:sz w:val="24"/>
                <w:szCs w:val="24"/>
              </w:rPr>
              <w:t>dalykinės integra</w:t>
            </w:r>
            <w:r w:rsidR="003B6963" w:rsidRPr="001D20A2">
              <w:rPr>
                <w:rFonts w:ascii="Times New Roman" w:hAnsi="Times New Roman"/>
                <w:sz w:val="24"/>
                <w:szCs w:val="24"/>
              </w:rPr>
              <w:t>-</w:t>
            </w:r>
            <w:r w:rsidR="00C20C0F" w:rsidRPr="001D20A2">
              <w:rPr>
                <w:rFonts w:ascii="Times New Roman" w:hAnsi="Times New Roman"/>
                <w:sz w:val="24"/>
                <w:szCs w:val="24"/>
              </w:rPr>
              <w:t>cijos, atvirų pamo</w:t>
            </w:r>
            <w:r w:rsidR="003B6963" w:rsidRPr="001D20A2">
              <w:rPr>
                <w:rFonts w:ascii="Times New Roman" w:hAnsi="Times New Roman"/>
                <w:sz w:val="24"/>
                <w:szCs w:val="24"/>
              </w:rPr>
              <w:t>-</w:t>
            </w:r>
            <w:r w:rsidR="00C20C0F" w:rsidRPr="001D20A2">
              <w:rPr>
                <w:rFonts w:ascii="Times New Roman" w:hAnsi="Times New Roman"/>
                <w:sz w:val="24"/>
                <w:szCs w:val="24"/>
              </w:rPr>
              <w:t>kų turinio plėto</w:t>
            </w:r>
            <w:r w:rsidR="003B6963" w:rsidRPr="001D20A2">
              <w:rPr>
                <w:rFonts w:ascii="Times New Roman" w:hAnsi="Times New Roman"/>
                <w:sz w:val="24"/>
                <w:szCs w:val="24"/>
              </w:rPr>
              <w:t>-</w:t>
            </w:r>
            <w:r w:rsidR="00C20C0F" w:rsidRPr="001D20A2">
              <w:rPr>
                <w:rFonts w:ascii="Times New Roman" w:hAnsi="Times New Roman"/>
                <w:sz w:val="24"/>
                <w:szCs w:val="24"/>
              </w:rPr>
              <w:t>jimo tobulinimas bei aptarimas;</w:t>
            </w:r>
          </w:p>
          <w:p w14:paraId="2B709A32" w14:textId="77777777" w:rsidR="00C20C0F" w:rsidRPr="001D20A2" w:rsidRDefault="00C20C0F" w:rsidP="00C20C0F">
            <w:pPr>
              <w:spacing w:after="0" w:line="240" w:lineRule="auto"/>
              <w:rPr>
                <w:rFonts w:ascii="Times New Roman" w:hAnsi="Times New Roman"/>
                <w:sz w:val="24"/>
                <w:szCs w:val="24"/>
              </w:rPr>
            </w:pPr>
          </w:p>
          <w:p w14:paraId="19D8461C" w14:textId="77777777" w:rsidR="00C20C0F" w:rsidRPr="001D20A2" w:rsidRDefault="00C20C0F" w:rsidP="00C20C0F">
            <w:pPr>
              <w:spacing w:after="0" w:line="240" w:lineRule="auto"/>
              <w:rPr>
                <w:rFonts w:ascii="Times New Roman" w:hAnsi="Times New Roman"/>
                <w:sz w:val="24"/>
                <w:szCs w:val="24"/>
              </w:rPr>
            </w:pPr>
          </w:p>
          <w:p w14:paraId="190660C3" w14:textId="77777777" w:rsidR="00C20C0F" w:rsidRPr="001D20A2" w:rsidRDefault="00C20C0F" w:rsidP="00C20C0F">
            <w:pPr>
              <w:spacing w:after="0" w:line="240" w:lineRule="auto"/>
              <w:rPr>
                <w:rFonts w:ascii="Times New Roman" w:hAnsi="Times New Roman"/>
                <w:sz w:val="24"/>
                <w:szCs w:val="24"/>
              </w:rPr>
            </w:pPr>
          </w:p>
          <w:p w14:paraId="24BAE259" w14:textId="77777777" w:rsidR="00C20C0F" w:rsidRPr="001D20A2" w:rsidRDefault="00C20C0F" w:rsidP="00C20C0F">
            <w:pPr>
              <w:spacing w:after="0" w:line="240" w:lineRule="auto"/>
              <w:rPr>
                <w:rFonts w:ascii="Times New Roman" w:hAnsi="Times New Roman"/>
                <w:sz w:val="24"/>
                <w:szCs w:val="24"/>
              </w:rPr>
            </w:pPr>
          </w:p>
          <w:p w14:paraId="308A2B14" w14:textId="77777777" w:rsidR="00C20C0F" w:rsidRPr="001D20A2" w:rsidRDefault="00C20C0F" w:rsidP="00C20C0F">
            <w:pPr>
              <w:spacing w:after="0" w:line="240" w:lineRule="auto"/>
              <w:rPr>
                <w:rFonts w:ascii="Times New Roman" w:hAnsi="Times New Roman"/>
                <w:sz w:val="24"/>
                <w:szCs w:val="24"/>
              </w:rPr>
            </w:pPr>
          </w:p>
          <w:p w14:paraId="3FA36154" w14:textId="77777777" w:rsidR="00C20C0F" w:rsidRPr="001D20A2" w:rsidRDefault="00C20C0F" w:rsidP="00C20C0F">
            <w:pPr>
              <w:spacing w:after="0" w:line="240" w:lineRule="auto"/>
              <w:rPr>
                <w:rFonts w:ascii="Times New Roman" w:hAnsi="Times New Roman"/>
                <w:sz w:val="24"/>
                <w:szCs w:val="24"/>
              </w:rPr>
            </w:pPr>
          </w:p>
          <w:p w14:paraId="79D99CCB" w14:textId="77777777" w:rsidR="00C20C0F" w:rsidRPr="001D20A2" w:rsidRDefault="00C20C0F" w:rsidP="00C20C0F">
            <w:pPr>
              <w:spacing w:after="0" w:line="240" w:lineRule="auto"/>
              <w:rPr>
                <w:rFonts w:ascii="Times New Roman" w:hAnsi="Times New Roman"/>
                <w:sz w:val="24"/>
                <w:szCs w:val="24"/>
              </w:rPr>
            </w:pPr>
          </w:p>
          <w:p w14:paraId="2C610A50" w14:textId="77777777" w:rsidR="00C20C0F" w:rsidRPr="001D20A2" w:rsidRDefault="00C20C0F" w:rsidP="00C20C0F">
            <w:pPr>
              <w:spacing w:after="0" w:line="240" w:lineRule="auto"/>
              <w:rPr>
                <w:rFonts w:ascii="Times New Roman" w:hAnsi="Times New Roman"/>
                <w:sz w:val="24"/>
                <w:szCs w:val="24"/>
              </w:rPr>
            </w:pPr>
          </w:p>
          <w:p w14:paraId="21D56E90" w14:textId="77777777" w:rsidR="00C20C0F" w:rsidRPr="001D20A2" w:rsidRDefault="00C20C0F" w:rsidP="00C20C0F">
            <w:pPr>
              <w:spacing w:after="0" w:line="240" w:lineRule="auto"/>
              <w:rPr>
                <w:rFonts w:ascii="Times New Roman" w:hAnsi="Times New Roman"/>
                <w:sz w:val="24"/>
                <w:szCs w:val="24"/>
              </w:rPr>
            </w:pPr>
          </w:p>
          <w:p w14:paraId="13FF5971" w14:textId="77777777" w:rsidR="00C20C0F" w:rsidRPr="001D20A2" w:rsidRDefault="00C20C0F" w:rsidP="00C20C0F">
            <w:pPr>
              <w:spacing w:after="0" w:line="240" w:lineRule="auto"/>
              <w:rPr>
                <w:rFonts w:ascii="Times New Roman" w:hAnsi="Times New Roman"/>
                <w:sz w:val="24"/>
                <w:szCs w:val="24"/>
              </w:rPr>
            </w:pPr>
          </w:p>
          <w:p w14:paraId="4616F055" w14:textId="77777777" w:rsidR="00C20C0F" w:rsidRPr="001D20A2" w:rsidRDefault="00C20C0F" w:rsidP="00C20C0F">
            <w:pPr>
              <w:spacing w:after="0" w:line="240" w:lineRule="auto"/>
              <w:rPr>
                <w:rFonts w:ascii="Times New Roman" w:hAnsi="Times New Roman"/>
                <w:sz w:val="24"/>
                <w:szCs w:val="24"/>
              </w:rPr>
            </w:pPr>
          </w:p>
          <w:p w14:paraId="790ED420" w14:textId="77777777" w:rsidR="00C20C0F" w:rsidRPr="001D20A2" w:rsidRDefault="00C20C0F" w:rsidP="00C20C0F">
            <w:pPr>
              <w:spacing w:after="0" w:line="240" w:lineRule="auto"/>
              <w:rPr>
                <w:rFonts w:ascii="Times New Roman" w:hAnsi="Times New Roman"/>
                <w:sz w:val="24"/>
                <w:szCs w:val="24"/>
              </w:rPr>
            </w:pPr>
          </w:p>
          <w:p w14:paraId="48ECDB5E" w14:textId="77777777" w:rsidR="00C20C0F" w:rsidRPr="001D20A2" w:rsidRDefault="00C20C0F" w:rsidP="00C20C0F">
            <w:pPr>
              <w:spacing w:after="0" w:line="240" w:lineRule="auto"/>
              <w:rPr>
                <w:rFonts w:ascii="Times New Roman" w:hAnsi="Times New Roman"/>
                <w:sz w:val="24"/>
                <w:szCs w:val="24"/>
              </w:rPr>
            </w:pPr>
          </w:p>
          <w:p w14:paraId="41A875D9" w14:textId="77777777" w:rsidR="00C20C0F" w:rsidRPr="001D20A2" w:rsidRDefault="00C20C0F" w:rsidP="00C20C0F">
            <w:pPr>
              <w:spacing w:after="0" w:line="240" w:lineRule="auto"/>
              <w:rPr>
                <w:rFonts w:ascii="Times New Roman" w:hAnsi="Times New Roman"/>
                <w:sz w:val="24"/>
                <w:szCs w:val="24"/>
              </w:rPr>
            </w:pPr>
          </w:p>
          <w:p w14:paraId="76BDD15B" w14:textId="77777777" w:rsidR="00C20C0F" w:rsidRPr="001D20A2" w:rsidRDefault="00C20C0F" w:rsidP="00C20C0F">
            <w:pPr>
              <w:spacing w:after="0" w:line="240" w:lineRule="auto"/>
              <w:rPr>
                <w:rFonts w:ascii="Times New Roman" w:hAnsi="Times New Roman"/>
                <w:sz w:val="24"/>
                <w:szCs w:val="24"/>
              </w:rPr>
            </w:pPr>
          </w:p>
          <w:p w14:paraId="6B1593DB" w14:textId="77777777" w:rsidR="00C20C0F" w:rsidRPr="001D20A2" w:rsidRDefault="00C20C0F" w:rsidP="00C20C0F">
            <w:pPr>
              <w:spacing w:after="0" w:line="240" w:lineRule="auto"/>
              <w:rPr>
                <w:rFonts w:ascii="Times New Roman" w:hAnsi="Times New Roman"/>
                <w:sz w:val="24"/>
                <w:szCs w:val="24"/>
              </w:rPr>
            </w:pPr>
          </w:p>
          <w:p w14:paraId="35D625E1" w14:textId="77777777" w:rsidR="00980669" w:rsidRPr="001D20A2" w:rsidRDefault="00980669" w:rsidP="00C20C0F">
            <w:pPr>
              <w:spacing w:after="0" w:line="240" w:lineRule="auto"/>
              <w:rPr>
                <w:rFonts w:ascii="Times New Roman" w:hAnsi="Times New Roman"/>
                <w:sz w:val="24"/>
                <w:szCs w:val="24"/>
              </w:rPr>
            </w:pPr>
          </w:p>
          <w:p w14:paraId="7378032D" w14:textId="77777777" w:rsidR="00980669" w:rsidRPr="001D20A2" w:rsidRDefault="00980669" w:rsidP="00C20C0F">
            <w:pPr>
              <w:spacing w:after="0" w:line="240" w:lineRule="auto"/>
              <w:rPr>
                <w:rFonts w:ascii="Times New Roman" w:hAnsi="Times New Roman"/>
                <w:sz w:val="24"/>
                <w:szCs w:val="24"/>
              </w:rPr>
            </w:pPr>
          </w:p>
          <w:p w14:paraId="5E1EB867" w14:textId="77777777" w:rsidR="00980669" w:rsidRPr="001D20A2" w:rsidRDefault="00980669" w:rsidP="00C20C0F">
            <w:pPr>
              <w:spacing w:after="0" w:line="240" w:lineRule="auto"/>
              <w:rPr>
                <w:rFonts w:ascii="Times New Roman" w:hAnsi="Times New Roman"/>
                <w:sz w:val="24"/>
                <w:szCs w:val="24"/>
              </w:rPr>
            </w:pPr>
          </w:p>
          <w:p w14:paraId="5B95265A" w14:textId="77777777" w:rsidR="00980669" w:rsidRPr="001D20A2" w:rsidRDefault="00980669" w:rsidP="00C20C0F">
            <w:pPr>
              <w:spacing w:after="0" w:line="240" w:lineRule="auto"/>
              <w:rPr>
                <w:rFonts w:ascii="Times New Roman" w:hAnsi="Times New Roman"/>
                <w:sz w:val="24"/>
                <w:szCs w:val="24"/>
              </w:rPr>
            </w:pPr>
          </w:p>
          <w:p w14:paraId="03ED29DC" w14:textId="77777777" w:rsidR="00980669" w:rsidRPr="001D20A2" w:rsidRDefault="00980669" w:rsidP="00C20C0F">
            <w:pPr>
              <w:spacing w:after="0" w:line="240" w:lineRule="auto"/>
              <w:rPr>
                <w:rFonts w:ascii="Times New Roman" w:hAnsi="Times New Roman"/>
                <w:sz w:val="24"/>
                <w:szCs w:val="24"/>
              </w:rPr>
            </w:pPr>
          </w:p>
          <w:p w14:paraId="3C6B8443" w14:textId="77777777" w:rsidR="00980669" w:rsidRPr="001D20A2" w:rsidRDefault="00980669" w:rsidP="00C20C0F">
            <w:pPr>
              <w:spacing w:after="0" w:line="240" w:lineRule="auto"/>
              <w:rPr>
                <w:rFonts w:ascii="Times New Roman" w:hAnsi="Times New Roman"/>
                <w:sz w:val="24"/>
                <w:szCs w:val="24"/>
              </w:rPr>
            </w:pPr>
          </w:p>
          <w:p w14:paraId="03BDBFAE" w14:textId="77777777" w:rsidR="00980669" w:rsidRPr="001D20A2" w:rsidRDefault="00980669" w:rsidP="00C20C0F">
            <w:pPr>
              <w:spacing w:after="0" w:line="240" w:lineRule="auto"/>
              <w:rPr>
                <w:rFonts w:ascii="Times New Roman" w:hAnsi="Times New Roman"/>
                <w:sz w:val="24"/>
                <w:szCs w:val="24"/>
              </w:rPr>
            </w:pPr>
          </w:p>
          <w:p w14:paraId="216F38AD" w14:textId="77777777" w:rsidR="00980669" w:rsidRPr="001D20A2" w:rsidRDefault="00980669" w:rsidP="00C20C0F">
            <w:pPr>
              <w:spacing w:after="0" w:line="240" w:lineRule="auto"/>
              <w:rPr>
                <w:rFonts w:ascii="Times New Roman" w:hAnsi="Times New Roman"/>
                <w:sz w:val="24"/>
                <w:szCs w:val="24"/>
              </w:rPr>
            </w:pPr>
          </w:p>
          <w:p w14:paraId="42DDFCBF" w14:textId="77777777" w:rsidR="00980669" w:rsidRPr="001D20A2" w:rsidRDefault="00980669" w:rsidP="00C20C0F">
            <w:pPr>
              <w:spacing w:after="0" w:line="240" w:lineRule="auto"/>
              <w:rPr>
                <w:rFonts w:ascii="Times New Roman" w:hAnsi="Times New Roman"/>
                <w:sz w:val="24"/>
                <w:szCs w:val="24"/>
              </w:rPr>
            </w:pPr>
          </w:p>
          <w:p w14:paraId="5935F231" w14:textId="77777777" w:rsidR="00980669" w:rsidRPr="001D20A2" w:rsidRDefault="00980669" w:rsidP="00C20C0F">
            <w:pPr>
              <w:spacing w:after="0" w:line="240" w:lineRule="auto"/>
              <w:rPr>
                <w:rFonts w:ascii="Times New Roman" w:hAnsi="Times New Roman"/>
                <w:sz w:val="24"/>
                <w:szCs w:val="24"/>
              </w:rPr>
            </w:pPr>
          </w:p>
          <w:p w14:paraId="05993498" w14:textId="77777777" w:rsidR="00980669" w:rsidRPr="001D20A2" w:rsidRDefault="00980669" w:rsidP="00C20C0F">
            <w:pPr>
              <w:spacing w:after="0" w:line="240" w:lineRule="auto"/>
              <w:rPr>
                <w:rFonts w:ascii="Times New Roman" w:hAnsi="Times New Roman"/>
                <w:sz w:val="24"/>
                <w:szCs w:val="24"/>
              </w:rPr>
            </w:pPr>
          </w:p>
          <w:p w14:paraId="6183692F" w14:textId="77777777" w:rsidR="00C240CD" w:rsidRPr="001D20A2" w:rsidRDefault="00C240CD" w:rsidP="00C20C0F">
            <w:pPr>
              <w:spacing w:after="0" w:line="240" w:lineRule="auto"/>
              <w:rPr>
                <w:rFonts w:ascii="Times New Roman" w:hAnsi="Times New Roman"/>
                <w:sz w:val="24"/>
                <w:szCs w:val="24"/>
              </w:rPr>
            </w:pPr>
          </w:p>
          <w:p w14:paraId="0967123C" w14:textId="77777777" w:rsidR="00C240CD" w:rsidRPr="001D20A2" w:rsidRDefault="00C240CD" w:rsidP="00C20C0F">
            <w:pPr>
              <w:spacing w:after="0" w:line="240" w:lineRule="auto"/>
              <w:rPr>
                <w:rFonts w:ascii="Times New Roman" w:hAnsi="Times New Roman"/>
                <w:sz w:val="24"/>
                <w:szCs w:val="24"/>
              </w:rPr>
            </w:pPr>
          </w:p>
          <w:p w14:paraId="52333953" w14:textId="77777777" w:rsidR="00C240CD" w:rsidRPr="001D20A2" w:rsidRDefault="00C240CD" w:rsidP="00C20C0F">
            <w:pPr>
              <w:spacing w:after="0" w:line="240" w:lineRule="auto"/>
              <w:rPr>
                <w:rFonts w:ascii="Times New Roman" w:hAnsi="Times New Roman"/>
                <w:sz w:val="24"/>
                <w:szCs w:val="24"/>
              </w:rPr>
            </w:pPr>
          </w:p>
          <w:p w14:paraId="122B0178" w14:textId="77777777" w:rsidR="00C240CD" w:rsidRPr="001D20A2" w:rsidRDefault="00C240CD" w:rsidP="00C20C0F">
            <w:pPr>
              <w:spacing w:after="0" w:line="240" w:lineRule="auto"/>
              <w:rPr>
                <w:rFonts w:ascii="Times New Roman" w:hAnsi="Times New Roman"/>
                <w:sz w:val="24"/>
                <w:szCs w:val="24"/>
              </w:rPr>
            </w:pPr>
          </w:p>
          <w:p w14:paraId="16E403AE" w14:textId="77777777" w:rsidR="00C240CD" w:rsidRPr="001D20A2" w:rsidRDefault="00C240CD" w:rsidP="00C20C0F">
            <w:pPr>
              <w:spacing w:after="0" w:line="240" w:lineRule="auto"/>
              <w:rPr>
                <w:rFonts w:ascii="Times New Roman" w:hAnsi="Times New Roman"/>
                <w:sz w:val="24"/>
                <w:szCs w:val="24"/>
              </w:rPr>
            </w:pPr>
          </w:p>
          <w:p w14:paraId="446DEEB2" w14:textId="77777777" w:rsidR="00C240CD" w:rsidRPr="001D20A2" w:rsidRDefault="00C240CD" w:rsidP="00C20C0F">
            <w:pPr>
              <w:spacing w:after="0" w:line="240" w:lineRule="auto"/>
              <w:rPr>
                <w:rFonts w:ascii="Times New Roman" w:hAnsi="Times New Roman"/>
                <w:sz w:val="24"/>
                <w:szCs w:val="24"/>
              </w:rPr>
            </w:pPr>
          </w:p>
          <w:p w14:paraId="486AFD41" w14:textId="77777777" w:rsidR="00C240CD" w:rsidRPr="001D20A2" w:rsidRDefault="00C240CD" w:rsidP="00C20C0F">
            <w:pPr>
              <w:spacing w:after="0" w:line="240" w:lineRule="auto"/>
              <w:rPr>
                <w:rFonts w:ascii="Times New Roman" w:hAnsi="Times New Roman"/>
                <w:sz w:val="24"/>
                <w:szCs w:val="24"/>
              </w:rPr>
            </w:pPr>
          </w:p>
          <w:p w14:paraId="4B82713E" w14:textId="77777777" w:rsidR="00C240CD" w:rsidRPr="001D20A2" w:rsidRDefault="00C240CD" w:rsidP="00C20C0F">
            <w:pPr>
              <w:spacing w:after="0" w:line="240" w:lineRule="auto"/>
              <w:rPr>
                <w:rFonts w:ascii="Times New Roman" w:hAnsi="Times New Roman"/>
                <w:sz w:val="24"/>
                <w:szCs w:val="24"/>
              </w:rPr>
            </w:pPr>
          </w:p>
          <w:p w14:paraId="663F2E10" w14:textId="77777777" w:rsidR="00C240CD" w:rsidRPr="001D20A2" w:rsidRDefault="00C240CD" w:rsidP="00C20C0F">
            <w:pPr>
              <w:spacing w:after="0" w:line="240" w:lineRule="auto"/>
              <w:rPr>
                <w:rFonts w:ascii="Times New Roman" w:hAnsi="Times New Roman"/>
                <w:sz w:val="24"/>
                <w:szCs w:val="24"/>
              </w:rPr>
            </w:pPr>
          </w:p>
          <w:p w14:paraId="20D71426" w14:textId="77777777" w:rsidR="00980669" w:rsidRPr="001D20A2" w:rsidRDefault="00980669" w:rsidP="00C20C0F">
            <w:pPr>
              <w:spacing w:after="0" w:line="240" w:lineRule="auto"/>
              <w:rPr>
                <w:rFonts w:ascii="Times New Roman" w:hAnsi="Times New Roman"/>
                <w:sz w:val="24"/>
                <w:szCs w:val="24"/>
              </w:rPr>
            </w:pPr>
          </w:p>
          <w:p w14:paraId="762CC4B4" w14:textId="77777777" w:rsidR="00C240CD" w:rsidRPr="001D20A2" w:rsidRDefault="00C240CD" w:rsidP="00C20C0F">
            <w:pPr>
              <w:spacing w:after="0" w:line="240" w:lineRule="auto"/>
              <w:rPr>
                <w:rFonts w:ascii="Times New Roman" w:hAnsi="Times New Roman"/>
                <w:sz w:val="24"/>
                <w:szCs w:val="24"/>
              </w:rPr>
            </w:pPr>
          </w:p>
          <w:p w14:paraId="2E83117F" w14:textId="77777777" w:rsidR="00C240CD" w:rsidRPr="001D20A2" w:rsidRDefault="00C240CD" w:rsidP="00C20C0F">
            <w:pPr>
              <w:spacing w:after="0" w:line="240" w:lineRule="auto"/>
              <w:rPr>
                <w:rFonts w:ascii="Times New Roman" w:hAnsi="Times New Roman"/>
                <w:sz w:val="24"/>
                <w:szCs w:val="24"/>
              </w:rPr>
            </w:pPr>
          </w:p>
          <w:p w14:paraId="75430263" w14:textId="77777777" w:rsidR="00C240CD" w:rsidRPr="001D20A2" w:rsidRDefault="00C240CD" w:rsidP="00C20C0F">
            <w:pPr>
              <w:spacing w:after="0" w:line="240" w:lineRule="auto"/>
              <w:rPr>
                <w:rFonts w:ascii="Times New Roman" w:hAnsi="Times New Roman"/>
                <w:sz w:val="24"/>
                <w:szCs w:val="24"/>
              </w:rPr>
            </w:pPr>
          </w:p>
          <w:p w14:paraId="26BF7439" w14:textId="77777777" w:rsidR="00C240CD" w:rsidRPr="001D20A2" w:rsidRDefault="00C240CD" w:rsidP="00C20C0F">
            <w:pPr>
              <w:spacing w:after="0" w:line="240" w:lineRule="auto"/>
              <w:rPr>
                <w:rFonts w:ascii="Times New Roman" w:hAnsi="Times New Roman"/>
                <w:sz w:val="24"/>
                <w:szCs w:val="24"/>
              </w:rPr>
            </w:pPr>
          </w:p>
          <w:p w14:paraId="19DA63AF" w14:textId="77777777" w:rsidR="00980669" w:rsidRPr="001D20A2" w:rsidRDefault="00980669" w:rsidP="00C20C0F">
            <w:pPr>
              <w:spacing w:after="0" w:line="240" w:lineRule="auto"/>
              <w:rPr>
                <w:rFonts w:ascii="Times New Roman" w:hAnsi="Times New Roman"/>
                <w:sz w:val="24"/>
                <w:szCs w:val="24"/>
              </w:rPr>
            </w:pPr>
          </w:p>
          <w:p w14:paraId="6A2EF428" w14:textId="77777777" w:rsidR="00C240CD" w:rsidRPr="001D20A2" w:rsidRDefault="00C240CD" w:rsidP="00C20C0F">
            <w:pPr>
              <w:spacing w:after="0" w:line="240" w:lineRule="auto"/>
              <w:rPr>
                <w:rFonts w:ascii="Times New Roman" w:hAnsi="Times New Roman"/>
                <w:sz w:val="24"/>
                <w:szCs w:val="24"/>
              </w:rPr>
            </w:pPr>
          </w:p>
          <w:p w14:paraId="26599C97" w14:textId="77777777" w:rsidR="00C240CD" w:rsidRPr="001D20A2" w:rsidRDefault="00C240CD" w:rsidP="00C20C0F">
            <w:pPr>
              <w:spacing w:after="0" w:line="240" w:lineRule="auto"/>
              <w:rPr>
                <w:rFonts w:ascii="Times New Roman" w:hAnsi="Times New Roman"/>
                <w:sz w:val="24"/>
                <w:szCs w:val="24"/>
              </w:rPr>
            </w:pPr>
          </w:p>
          <w:p w14:paraId="56D92293" w14:textId="77777777" w:rsidR="00C240CD" w:rsidRPr="001D20A2" w:rsidRDefault="00C240CD" w:rsidP="00C20C0F">
            <w:pPr>
              <w:spacing w:after="0" w:line="240" w:lineRule="auto"/>
              <w:rPr>
                <w:rFonts w:ascii="Times New Roman" w:hAnsi="Times New Roman"/>
                <w:sz w:val="24"/>
                <w:szCs w:val="24"/>
              </w:rPr>
            </w:pPr>
          </w:p>
          <w:p w14:paraId="63103372" w14:textId="77777777" w:rsidR="005C2564" w:rsidRPr="001D20A2" w:rsidRDefault="005C2564" w:rsidP="00C20C0F">
            <w:pPr>
              <w:spacing w:after="0" w:line="240" w:lineRule="auto"/>
              <w:rPr>
                <w:rFonts w:ascii="Times New Roman" w:hAnsi="Times New Roman"/>
                <w:sz w:val="24"/>
                <w:szCs w:val="24"/>
              </w:rPr>
            </w:pPr>
          </w:p>
          <w:p w14:paraId="7F9298A4" w14:textId="77777777" w:rsidR="005C2564" w:rsidRPr="001D20A2" w:rsidRDefault="005C2564" w:rsidP="00C20C0F">
            <w:pPr>
              <w:spacing w:after="0" w:line="240" w:lineRule="auto"/>
              <w:rPr>
                <w:rFonts w:ascii="Times New Roman" w:hAnsi="Times New Roman"/>
                <w:sz w:val="24"/>
                <w:szCs w:val="24"/>
              </w:rPr>
            </w:pPr>
          </w:p>
          <w:p w14:paraId="35F6D1ED" w14:textId="77777777" w:rsidR="005C2564" w:rsidRPr="001D20A2" w:rsidRDefault="005C2564" w:rsidP="00C20C0F">
            <w:pPr>
              <w:spacing w:after="0" w:line="240" w:lineRule="auto"/>
              <w:rPr>
                <w:rFonts w:ascii="Times New Roman" w:hAnsi="Times New Roman"/>
                <w:sz w:val="24"/>
                <w:szCs w:val="24"/>
              </w:rPr>
            </w:pPr>
          </w:p>
          <w:p w14:paraId="58E03ECC" w14:textId="77777777" w:rsidR="005C2564" w:rsidRPr="001D20A2" w:rsidRDefault="005C2564" w:rsidP="00C20C0F">
            <w:pPr>
              <w:spacing w:after="0" w:line="240" w:lineRule="auto"/>
              <w:rPr>
                <w:rFonts w:ascii="Times New Roman" w:hAnsi="Times New Roman"/>
                <w:sz w:val="24"/>
                <w:szCs w:val="24"/>
              </w:rPr>
            </w:pPr>
          </w:p>
          <w:p w14:paraId="2DD5FFD0" w14:textId="77777777" w:rsidR="005C2564" w:rsidRPr="001D20A2" w:rsidRDefault="005C2564" w:rsidP="00C20C0F">
            <w:pPr>
              <w:spacing w:after="0" w:line="240" w:lineRule="auto"/>
              <w:rPr>
                <w:rFonts w:ascii="Times New Roman" w:hAnsi="Times New Roman"/>
                <w:sz w:val="24"/>
                <w:szCs w:val="24"/>
              </w:rPr>
            </w:pPr>
          </w:p>
          <w:p w14:paraId="05C39107" w14:textId="77777777" w:rsidR="005C2564" w:rsidRPr="001D20A2" w:rsidRDefault="005C2564" w:rsidP="00C20C0F">
            <w:pPr>
              <w:spacing w:after="0" w:line="240" w:lineRule="auto"/>
              <w:rPr>
                <w:rFonts w:ascii="Times New Roman" w:hAnsi="Times New Roman"/>
                <w:sz w:val="24"/>
                <w:szCs w:val="24"/>
              </w:rPr>
            </w:pPr>
          </w:p>
          <w:p w14:paraId="3A9F7171" w14:textId="77777777" w:rsidR="005C2564" w:rsidRPr="001D20A2" w:rsidRDefault="005C2564" w:rsidP="00C20C0F">
            <w:pPr>
              <w:spacing w:after="0" w:line="240" w:lineRule="auto"/>
              <w:rPr>
                <w:rFonts w:ascii="Times New Roman" w:hAnsi="Times New Roman"/>
                <w:sz w:val="24"/>
                <w:szCs w:val="24"/>
              </w:rPr>
            </w:pPr>
          </w:p>
          <w:p w14:paraId="27A85A9C" w14:textId="77777777" w:rsidR="00364944" w:rsidRDefault="00364944" w:rsidP="00C20C0F">
            <w:pPr>
              <w:spacing w:after="0" w:line="240" w:lineRule="auto"/>
              <w:rPr>
                <w:rFonts w:ascii="Times New Roman" w:hAnsi="Times New Roman"/>
                <w:sz w:val="24"/>
                <w:szCs w:val="24"/>
              </w:rPr>
            </w:pPr>
          </w:p>
          <w:p w14:paraId="11CFC2DC" w14:textId="1F054157" w:rsidR="00C20C0F" w:rsidRPr="001D20A2" w:rsidRDefault="00C240CD" w:rsidP="00C20C0F">
            <w:pPr>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1.4. mokinių pa</w:t>
            </w:r>
            <w:r w:rsidR="005C2564" w:rsidRPr="001D20A2">
              <w:rPr>
                <w:rFonts w:ascii="Times New Roman" w:hAnsi="Times New Roman"/>
                <w:sz w:val="24"/>
                <w:szCs w:val="24"/>
              </w:rPr>
              <w:t>-</w:t>
            </w:r>
            <w:r w:rsidR="00C20C0F" w:rsidRPr="001D20A2">
              <w:rPr>
                <w:rFonts w:ascii="Times New Roman" w:hAnsi="Times New Roman"/>
                <w:sz w:val="24"/>
                <w:szCs w:val="24"/>
              </w:rPr>
              <w:t>žangos ir pasieki</w:t>
            </w:r>
            <w:r w:rsidR="005C2564" w:rsidRPr="001D20A2">
              <w:rPr>
                <w:rFonts w:ascii="Times New Roman" w:hAnsi="Times New Roman"/>
                <w:sz w:val="24"/>
                <w:szCs w:val="24"/>
              </w:rPr>
              <w:t>-</w:t>
            </w:r>
            <w:r w:rsidR="00C20C0F" w:rsidRPr="001D20A2">
              <w:rPr>
                <w:rFonts w:ascii="Times New Roman" w:hAnsi="Times New Roman"/>
                <w:sz w:val="24"/>
                <w:szCs w:val="24"/>
              </w:rPr>
              <w:t>mų vertinimo tvar</w:t>
            </w:r>
            <w:r w:rsidR="005C2564" w:rsidRPr="001D20A2">
              <w:rPr>
                <w:rFonts w:ascii="Times New Roman" w:hAnsi="Times New Roman"/>
                <w:sz w:val="24"/>
                <w:szCs w:val="24"/>
              </w:rPr>
              <w:t>-</w:t>
            </w:r>
            <w:r w:rsidR="00C20C0F" w:rsidRPr="001D20A2">
              <w:rPr>
                <w:rFonts w:ascii="Times New Roman" w:hAnsi="Times New Roman"/>
                <w:sz w:val="24"/>
                <w:szCs w:val="24"/>
              </w:rPr>
              <w:t>kos aprašo reda</w:t>
            </w:r>
            <w:r w:rsidR="005C2564" w:rsidRPr="001D20A2">
              <w:rPr>
                <w:rFonts w:ascii="Times New Roman" w:hAnsi="Times New Roman"/>
                <w:sz w:val="24"/>
                <w:szCs w:val="24"/>
              </w:rPr>
              <w:t>-</w:t>
            </w:r>
            <w:r w:rsidR="00C20C0F" w:rsidRPr="001D20A2">
              <w:rPr>
                <w:rFonts w:ascii="Times New Roman" w:hAnsi="Times New Roman"/>
                <w:sz w:val="24"/>
                <w:szCs w:val="24"/>
              </w:rPr>
              <w:t>gavimas;</w:t>
            </w:r>
          </w:p>
          <w:p w14:paraId="6A733E59" w14:textId="77777777" w:rsidR="00980669" w:rsidRPr="001D20A2" w:rsidRDefault="00980669" w:rsidP="00C20C0F">
            <w:pPr>
              <w:spacing w:after="0" w:line="240" w:lineRule="auto"/>
              <w:rPr>
                <w:rFonts w:ascii="Times New Roman" w:hAnsi="Times New Roman"/>
                <w:sz w:val="24"/>
                <w:szCs w:val="24"/>
              </w:rPr>
            </w:pPr>
          </w:p>
          <w:p w14:paraId="622BC0A9" w14:textId="77777777" w:rsidR="005C2564" w:rsidRPr="001D20A2" w:rsidRDefault="005C2564" w:rsidP="00C20C0F">
            <w:pPr>
              <w:spacing w:after="0" w:line="240" w:lineRule="auto"/>
              <w:rPr>
                <w:rFonts w:ascii="Times New Roman" w:hAnsi="Times New Roman"/>
                <w:sz w:val="24"/>
                <w:szCs w:val="24"/>
              </w:rPr>
            </w:pPr>
          </w:p>
          <w:p w14:paraId="438AF58D" w14:textId="77777777" w:rsidR="00C20C0F" w:rsidRPr="001D20A2" w:rsidRDefault="00C240CD" w:rsidP="00C20C0F">
            <w:pPr>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 „Mokinio pasiekimų gerinimo plano“ įgyvendinimo tąsa;</w:t>
            </w:r>
          </w:p>
          <w:p w14:paraId="44FAFA1D" w14:textId="77777777" w:rsidR="00C20C0F" w:rsidRPr="001D20A2" w:rsidRDefault="00C20C0F" w:rsidP="00C20C0F">
            <w:pPr>
              <w:spacing w:after="0" w:line="240" w:lineRule="auto"/>
              <w:rPr>
                <w:rFonts w:ascii="Times New Roman" w:hAnsi="Times New Roman"/>
                <w:sz w:val="24"/>
                <w:szCs w:val="24"/>
              </w:rPr>
            </w:pPr>
          </w:p>
          <w:p w14:paraId="6B5A06D8" w14:textId="77777777" w:rsidR="00C20C0F" w:rsidRPr="001D20A2" w:rsidRDefault="00C20C0F" w:rsidP="00C20C0F">
            <w:pPr>
              <w:spacing w:after="0" w:line="240" w:lineRule="auto"/>
              <w:rPr>
                <w:rFonts w:ascii="Times New Roman" w:hAnsi="Times New Roman"/>
                <w:sz w:val="24"/>
                <w:szCs w:val="24"/>
              </w:rPr>
            </w:pPr>
          </w:p>
          <w:p w14:paraId="77C58447" w14:textId="77777777" w:rsidR="00C20C0F" w:rsidRPr="001D20A2" w:rsidRDefault="00C20C0F" w:rsidP="00C20C0F">
            <w:pPr>
              <w:spacing w:after="0" w:line="240" w:lineRule="auto"/>
              <w:rPr>
                <w:rFonts w:ascii="Times New Roman" w:hAnsi="Times New Roman"/>
                <w:sz w:val="24"/>
                <w:szCs w:val="24"/>
              </w:rPr>
            </w:pPr>
          </w:p>
          <w:p w14:paraId="6F7082B7" w14:textId="77777777" w:rsidR="00C20C0F" w:rsidRPr="001D20A2" w:rsidRDefault="00C20C0F" w:rsidP="00C20C0F">
            <w:pPr>
              <w:spacing w:after="0" w:line="240" w:lineRule="auto"/>
              <w:rPr>
                <w:rFonts w:ascii="Times New Roman" w:hAnsi="Times New Roman"/>
                <w:sz w:val="24"/>
                <w:szCs w:val="24"/>
              </w:rPr>
            </w:pPr>
          </w:p>
          <w:p w14:paraId="4A53881D" w14:textId="77777777" w:rsidR="00C20C0F" w:rsidRPr="001D20A2" w:rsidRDefault="00C20C0F" w:rsidP="00C20C0F">
            <w:pPr>
              <w:spacing w:after="0" w:line="240" w:lineRule="auto"/>
              <w:rPr>
                <w:rFonts w:ascii="Times New Roman" w:hAnsi="Times New Roman"/>
                <w:sz w:val="24"/>
                <w:szCs w:val="24"/>
              </w:rPr>
            </w:pPr>
          </w:p>
          <w:p w14:paraId="01998E17" w14:textId="77777777" w:rsidR="00C20C0F" w:rsidRPr="001D20A2" w:rsidRDefault="00C20C0F" w:rsidP="00C20C0F">
            <w:pPr>
              <w:spacing w:after="0" w:line="240" w:lineRule="auto"/>
              <w:rPr>
                <w:rFonts w:ascii="Times New Roman" w:hAnsi="Times New Roman"/>
                <w:sz w:val="24"/>
                <w:szCs w:val="24"/>
              </w:rPr>
            </w:pPr>
          </w:p>
          <w:p w14:paraId="7AECBBC1" w14:textId="77777777" w:rsidR="00C20C0F" w:rsidRPr="001D20A2" w:rsidRDefault="00C20C0F" w:rsidP="00C20C0F">
            <w:pPr>
              <w:spacing w:after="0" w:line="240" w:lineRule="auto"/>
              <w:rPr>
                <w:rFonts w:ascii="Times New Roman" w:hAnsi="Times New Roman"/>
                <w:sz w:val="24"/>
                <w:szCs w:val="24"/>
              </w:rPr>
            </w:pPr>
          </w:p>
          <w:p w14:paraId="66EBCC2E" w14:textId="77777777" w:rsidR="00C20C0F" w:rsidRPr="001D20A2" w:rsidRDefault="00C20C0F" w:rsidP="00C20C0F">
            <w:pPr>
              <w:spacing w:after="0" w:line="240" w:lineRule="auto"/>
              <w:rPr>
                <w:rFonts w:ascii="Times New Roman" w:hAnsi="Times New Roman"/>
                <w:sz w:val="24"/>
                <w:szCs w:val="24"/>
              </w:rPr>
            </w:pPr>
          </w:p>
          <w:p w14:paraId="7F04E9D5" w14:textId="77777777" w:rsidR="00C20C0F" w:rsidRPr="001D20A2" w:rsidRDefault="00C20C0F" w:rsidP="00C20C0F">
            <w:pPr>
              <w:spacing w:after="0" w:line="240" w:lineRule="auto"/>
              <w:rPr>
                <w:rFonts w:ascii="Times New Roman" w:hAnsi="Times New Roman"/>
                <w:sz w:val="24"/>
                <w:szCs w:val="24"/>
              </w:rPr>
            </w:pPr>
          </w:p>
          <w:p w14:paraId="7A8B8A82" w14:textId="77777777" w:rsidR="00C20C0F" w:rsidRPr="001D20A2" w:rsidRDefault="00C20C0F" w:rsidP="00C20C0F">
            <w:pPr>
              <w:spacing w:after="0" w:line="240" w:lineRule="auto"/>
              <w:rPr>
                <w:rFonts w:ascii="Times New Roman" w:hAnsi="Times New Roman"/>
                <w:sz w:val="24"/>
                <w:szCs w:val="24"/>
              </w:rPr>
            </w:pPr>
          </w:p>
          <w:p w14:paraId="564DA06D" w14:textId="77777777" w:rsidR="00C20C0F" w:rsidRPr="001D20A2" w:rsidRDefault="00C20C0F" w:rsidP="00C20C0F">
            <w:pPr>
              <w:spacing w:after="0" w:line="240" w:lineRule="auto"/>
              <w:rPr>
                <w:rFonts w:ascii="Times New Roman" w:hAnsi="Times New Roman"/>
                <w:sz w:val="24"/>
                <w:szCs w:val="24"/>
              </w:rPr>
            </w:pPr>
          </w:p>
          <w:p w14:paraId="7B105188" w14:textId="77777777" w:rsidR="00C20C0F" w:rsidRPr="001D20A2" w:rsidRDefault="00C20C0F" w:rsidP="00C20C0F">
            <w:pPr>
              <w:spacing w:after="0" w:line="240" w:lineRule="auto"/>
              <w:rPr>
                <w:rFonts w:ascii="Times New Roman" w:hAnsi="Times New Roman"/>
                <w:sz w:val="24"/>
                <w:szCs w:val="24"/>
              </w:rPr>
            </w:pPr>
          </w:p>
          <w:p w14:paraId="3C14C9BD" w14:textId="77777777" w:rsidR="00C20C0F" w:rsidRPr="001D20A2" w:rsidRDefault="00C20C0F" w:rsidP="00C20C0F">
            <w:pPr>
              <w:spacing w:after="0" w:line="240" w:lineRule="auto"/>
              <w:rPr>
                <w:rFonts w:ascii="Times New Roman" w:hAnsi="Times New Roman"/>
                <w:sz w:val="24"/>
                <w:szCs w:val="24"/>
              </w:rPr>
            </w:pPr>
          </w:p>
          <w:p w14:paraId="048C30E7" w14:textId="77777777" w:rsidR="00C20C0F" w:rsidRPr="001D20A2" w:rsidRDefault="00C20C0F" w:rsidP="00C20C0F">
            <w:pPr>
              <w:spacing w:after="0" w:line="240" w:lineRule="auto"/>
              <w:rPr>
                <w:rFonts w:ascii="Times New Roman" w:hAnsi="Times New Roman"/>
                <w:sz w:val="24"/>
                <w:szCs w:val="24"/>
              </w:rPr>
            </w:pPr>
          </w:p>
          <w:p w14:paraId="113CCE36" w14:textId="77777777" w:rsidR="00C20C0F" w:rsidRPr="001D20A2" w:rsidRDefault="00C20C0F" w:rsidP="00C20C0F">
            <w:pPr>
              <w:spacing w:after="0" w:line="240" w:lineRule="auto"/>
              <w:rPr>
                <w:rFonts w:ascii="Times New Roman" w:hAnsi="Times New Roman"/>
                <w:sz w:val="24"/>
                <w:szCs w:val="24"/>
              </w:rPr>
            </w:pPr>
          </w:p>
          <w:p w14:paraId="64BF9B3F" w14:textId="77777777" w:rsidR="00C240CD" w:rsidRPr="001D20A2" w:rsidRDefault="00C240CD" w:rsidP="00C20C0F">
            <w:pPr>
              <w:spacing w:after="0" w:line="240" w:lineRule="auto"/>
              <w:rPr>
                <w:rFonts w:ascii="Times New Roman" w:hAnsi="Times New Roman"/>
                <w:sz w:val="24"/>
                <w:szCs w:val="24"/>
              </w:rPr>
            </w:pPr>
          </w:p>
          <w:p w14:paraId="25B3B17B" w14:textId="77777777" w:rsidR="00C240CD" w:rsidRPr="001D20A2" w:rsidRDefault="00C240CD" w:rsidP="00C20C0F">
            <w:pPr>
              <w:spacing w:after="0" w:line="240" w:lineRule="auto"/>
              <w:rPr>
                <w:rFonts w:ascii="Times New Roman" w:hAnsi="Times New Roman"/>
                <w:sz w:val="24"/>
                <w:szCs w:val="24"/>
              </w:rPr>
            </w:pPr>
          </w:p>
          <w:p w14:paraId="79AC7D3E" w14:textId="77777777" w:rsidR="00C240CD" w:rsidRPr="001D20A2" w:rsidRDefault="00C240CD" w:rsidP="00C20C0F">
            <w:pPr>
              <w:spacing w:after="0" w:line="240" w:lineRule="auto"/>
              <w:rPr>
                <w:rFonts w:ascii="Times New Roman" w:hAnsi="Times New Roman"/>
                <w:sz w:val="24"/>
                <w:szCs w:val="24"/>
              </w:rPr>
            </w:pPr>
          </w:p>
          <w:p w14:paraId="694DB140" w14:textId="77777777" w:rsidR="00C240CD" w:rsidRPr="001D20A2" w:rsidRDefault="00C240CD" w:rsidP="00C20C0F">
            <w:pPr>
              <w:spacing w:after="0" w:line="240" w:lineRule="auto"/>
              <w:rPr>
                <w:rFonts w:ascii="Times New Roman" w:hAnsi="Times New Roman"/>
                <w:sz w:val="24"/>
                <w:szCs w:val="24"/>
              </w:rPr>
            </w:pPr>
          </w:p>
          <w:p w14:paraId="6495DCA8" w14:textId="77777777" w:rsidR="00C240CD" w:rsidRPr="001D20A2" w:rsidRDefault="00C240CD" w:rsidP="00C20C0F">
            <w:pPr>
              <w:spacing w:after="0" w:line="240" w:lineRule="auto"/>
              <w:rPr>
                <w:rFonts w:ascii="Times New Roman" w:hAnsi="Times New Roman"/>
                <w:sz w:val="24"/>
                <w:szCs w:val="24"/>
              </w:rPr>
            </w:pPr>
          </w:p>
          <w:p w14:paraId="643F1543" w14:textId="77777777" w:rsidR="00C240CD" w:rsidRPr="001D20A2" w:rsidRDefault="00C240CD" w:rsidP="00C20C0F">
            <w:pPr>
              <w:spacing w:after="0" w:line="240" w:lineRule="auto"/>
              <w:rPr>
                <w:rFonts w:ascii="Times New Roman" w:hAnsi="Times New Roman"/>
                <w:sz w:val="24"/>
                <w:szCs w:val="24"/>
              </w:rPr>
            </w:pPr>
          </w:p>
          <w:p w14:paraId="631F8B52" w14:textId="77777777" w:rsidR="00C240CD" w:rsidRPr="001D20A2" w:rsidRDefault="00C240CD" w:rsidP="00C20C0F">
            <w:pPr>
              <w:spacing w:after="0" w:line="240" w:lineRule="auto"/>
              <w:rPr>
                <w:rFonts w:ascii="Times New Roman" w:hAnsi="Times New Roman"/>
                <w:sz w:val="24"/>
                <w:szCs w:val="24"/>
              </w:rPr>
            </w:pPr>
          </w:p>
          <w:p w14:paraId="4C30BCC7" w14:textId="77777777" w:rsidR="00C240CD" w:rsidRPr="001D20A2" w:rsidRDefault="00C240CD" w:rsidP="00C20C0F">
            <w:pPr>
              <w:spacing w:after="0" w:line="240" w:lineRule="auto"/>
              <w:rPr>
                <w:rFonts w:ascii="Times New Roman" w:hAnsi="Times New Roman"/>
                <w:sz w:val="24"/>
                <w:szCs w:val="24"/>
              </w:rPr>
            </w:pPr>
          </w:p>
          <w:p w14:paraId="04C6FF08" w14:textId="77777777" w:rsidR="00C240CD" w:rsidRPr="001D20A2" w:rsidRDefault="00C240CD" w:rsidP="00C20C0F">
            <w:pPr>
              <w:spacing w:after="0" w:line="240" w:lineRule="auto"/>
              <w:rPr>
                <w:rFonts w:ascii="Times New Roman" w:hAnsi="Times New Roman"/>
                <w:sz w:val="24"/>
                <w:szCs w:val="24"/>
              </w:rPr>
            </w:pPr>
          </w:p>
          <w:p w14:paraId="61327620" w14:textId="77777777" w:rsidR="00060B6B" w:rsidRPr="001D20A2" w:rsidRDefault="00060B6B" w:rsidP="00C20C0F">
            <w:pPr>
              <w:spacing w:after="0" w:line="240" w:lineRule="auto"/>
              <w:rPr>
                <w:rFonts w:ascii="Times New Roman" w:hAnsi="Times New Roman"/>
                <w:sz w:val="24"/>
                <w:szCs w:val="24"/>
              </w:rPr>
            </w:pPr>
          </w:p>
          <w:p w14:paraId="67EA8782" w14:textId="77777777" w:rsidR="00060B6B" w:rsidRPr="001D20A2" w:rsidRDefault="00060B6B" w:rsidP="00C20C0F">
            <w:pPr>
              <w:spacing w:after="0" w:line="240" w:lineRule="auto"/>
              <w:rPr>
                <w:rFonts w:ascii="Times New Roman" w:hAnsi="Times New Roman"/>
                <w:sz w:val="24"/>
                <w:szCs w:val="24"/>
              </w:rPr>
            </w:pPr>
          </w:p>
          <w:p w14:paraId="2B5D76EC" w14:textId="77777777" w:rsidR="00060B6B" w:rsidRPr="001D20A2" w:rsidRDefault="00060B6B" w:rsidP="00C20C0F">
            <w:pPr>
              <w:spacing w:after="0" w:line="240" w:lineRule="auto"/>
              <w:rPr>
                <w:rFonts w:ascii="Times New Roman" w:hAnsi="Times New Roman"/>
                <w:sz w:val="24"/>
                <w:szCs w:val="24"/>
              </w:rPr>
            </w:pPr>
          </w:p>
          <w:p w14:paraId="3BA7F667" w14:textId="77777777" w:rsidR="00060B6B" w:rsidRPr="001D20A2" w:rsidRDefault="00060B6B" w:rsidP="00C20C0F">
            <w:pPr>
              <w:spacing w:after="0" w:line="240" w:lineRule="auto"/>
              <w:rPr>
                <w:rFonts w:ascii="Times New Roman" w:hAnsi="Times New Roman"/>
                <w:sz w:val="24"/>
                <w:szCs w:val="24"/>
              </w:rPr>
            </w:pPr>
          </w:p>
          <w:p w14:paraId="35A4AFE0" w14:textId="77777777" w:rsidR="00060B6B" w:rsidRPr="001D20A2" w:rsidRDefault="00060B6B" w:rsidP="00C20C0F">
            <w:pPr>
              <w:spacing w:after="0" w:line="240" w:lineRule="auto"/>
              <w:rPr>
                <w:rFonts w:ascii="Times New Roman" w:hAnsi="Times New Roman"/>
                <w:sz w:val="24"/>
                <w:szCs w:val="24"/>
              </w:rPr>
            </w:pPr>
          </w:p>
          <w:p w14:paraId="09FBF1C8" w14:textId="77777777" w:rsidR="00060B6B" w:rsidRPr="001D20A2" w:rsidRDefault="00060B6B" w:rsidP="00C20C0F">
            <w:pPr>
              <w:spacing w:after="0" w:line="240" w:lineRule="auto"/>
              <w:rPr>
                <w:rFonts w:ascii="Times New Roman" w:hAnsi="Times New Roman"/>
                <w:sz w:val="24"/>
                <w:szCs w:val="24"/>
              </w:rPr>
            </w:pPr>
          </w:p>
          <w:p w14:paraId="21772B1F" w14:textId="77777777" w:rsidR="00060B6B" w:rsidRPr="001D20A2" w:rsidRDefault="00060B6B" w:rsidP="00C20C0F">
            <w:pPr>
              <w:spacing w:after="0" w:line="240" w:lineRule="auto"/>
              <w:rPr>
                <w:rFonts w:ascii="Times New Roman" w:hAnsi="Times New Roman"/>
                <w:sz w:val="24"/>
                <w:szCs w:val="24"/>
              </w:rPr>
            </w:pPr>
          </w:p>
          <w:p w14:paraId="73BE1734" w14:textId="77777777" w:rsidR="00060B6B" w:rsidRPr="001D20A2" w:rsidRDefault="00060B6B" w:rsidP="00C20C0F">
            <w:pPr>
              <w:spacing w:after="0" w:line="240" w:lineRule="auto"/>
              <w:rPr>
                <w:rFonts w:ascii="Times New Roman" w:hAnsi="Times New Roman"/>
                <w:sz w:val="24"/>
                <w:szCs w:val="24"/>
              </w:rPr>
            </w:pPr>
          </w:p>
          <w:p w14:paraId="5E8D2903" w14:textId="77777777" w:rsidR="00060B6B" w:rsidRPr="001D20A2" w:rsidRDefault="00060B6B" w:rsidP="00C20C0F">
            <w:pPr>
              <w:spacing w:after="0" w:line="240" w:lineRule="auto"/>
              <w:rPr>
                <w:rFonts w:ascii="Times New Roman" w:hAnsi="Times New Roman"/>
                <w:sz w:val="24"/>
                <w:szCs w:val="24"/>
              </w:rPr>
            </w:pPr>
          </w:p>
          <w:p w14:paraId="686B537F" w14:textId="77777777" w:rsidR="00060B6B" w:rsidRPr="001D20A2" w:rsidRDefault="00060B6B" w:rsidP="00C20C0F">
            <w:pPr>
              <w:spacing w:after="0" w:line="240" w:lineRule="auto"/>
              <w:rPr>
                <w:rFonts w:ascii="Times New Roman" w:hAnsi="Times New Roman"/>
                <w:sz w:val="24"/>
                <w:szCs w:val="24"/>
              </w:rPr>
            </w:pPr>
          </w:p>
          <w:p w14:paraId="786F0F31" w14:textId="77777777" w:rsidR="00DC400D" w:rsidRPr="001D20A2" w:rsidRDefault="00DC400D" w:rsidP="00C20C0F">
            <w:pPr>
              <w:spacing w:after="0" w:line="240" w:lineRule="auto"/>
              <w:rPr>
                <w:rFonts w:ascii="Times New Roman" w:hAnsi="Times New Roman"/>
                <w:sz w:val="24"/>
                <w:szCs w:val="24"/>
              </w:rPr>
            </w:pPr>
          </w:p>
          <w:p w14:paraId="57A6C5C2" w14:textId="77777777" w:rsidR="00060B6B" w:rsidRPr="001D20A2" w:rsidRDefault="00060B6B" w:rsidP="00C20C0F">
            <w:pPr>
              <w:spacing w:after="0" w:line="240" w:lineRule="auto"/>
              <w:rPr>
                <w:rFonts w:ascii="Times New Roman" w:hAnsi="Times New Roman"/>
                <w:sz w:val="24"/>
                <w:szCs w:val="24"/>
              </w:rPr>
            </w:pPr>
          </w:p>
          <w:p w14:paraId="0266A7E9" w14:textId="77777777" w:rsidR="00364944" w:rsidRDefault="00364944" w:rsidP="00C20C0F">
            <w:pPr>
              <w:spacing w:after="0" w:line="240" w:lineRule="auto"/>
              <w:rPr>
                <w:rFonts w:ascii="Times New Roman" w:hAnsi="Times New Roman"/>
                <w:sz w:val="24"/>
                <w:szCs w:val="24"/>
              </w:rPr>
            </w:pPr>
          </w:p>
          <w:p w14:paraId="1D1CD613" w14:textId="77777777" w:rsidR="00364944" w:rsidRDefault="00364944" w:rsidP="00C20C0F">
            <w:pPr>
              <w:spacing w:after="0" w:line="240" w:lineRule="auto"/>
              <w:rPr>
                <w:rFonts w:ascii="Times New Roman" w:hAnsi="Times New Roman"/>
                <w:sz w:val="24"/>
                <w:szCs w:val="24"/>
              </w:rPr>
            </w:pPr>
          </w:p>
          <w:p w14:paraId="0AEC3ECA" w14:textId="77777777" w:rsidR="00364944" w:rsidRDefault="00364944" w:rsidP="00C20C0F">
            <w:pPr>
              <w:spacing w:after="0" w:line="240" w:lineRule="auto"/>
              <w:rPr>
                <w:rFonts w:ascii="Times New Roman" w:hAnsi="Times New Roman"/>
                <w:sz w:val="24"/>
                <w:szCs w:val="24"/>
              </w:rPr>
            </w:pPr>
          </w:p>
          <w:p w14:paraId="33FD802A" w14:textId="3731C200" w:rsidR="00C20C0F" w:rsidRPr="001D20A2" w:rsidRDefault="00060B6B" w:rsidP="00C20C0F">
            <w:pPr>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.1.6. mokinių socialinių emocinių kompetencijų įsivertinimo pagal SEKU metodiką tąsa;</w:t>
            </w:r>
          </w:p>
          <w:p w14:paraId="1F2A9930" w14:textId="77777777" w:rsidR="00C20C0F" w:rsidRPr="001D20A2" w:rsidRDefault="00C20C0F" w:rsidP="00C20C0F">
            <w:pPr>
              <w:spacing w:after="0" w:line="240" w:lineRule="auto"/>
              <w:rPr>
                <w:rFonts w:ascii="Times New Roman" w:hAnsi="Times New Roman"/>
                <w:sz w:val="24"/>
                <w:szCs w:val="24"/>
              </w:rPr>
            </w:pPr>
          </w:p>
          <w:p w14:paraId="40437651" w14:textId="77777777" w:rsidR="00C20C0F" w:rsidRPr="001D20A2" w:rsidRDefault="00C20C0F" w:rsidP="00C20C0F">
            <w:pPr>
              <w:spacing w:after="0" w:line="240" w:lineRule="auto"/>
              <w:rPr>
                <w:rFonts w:ascii="Times New Roman" w:hAnsi="Times New Roman"/>
                <w:sz w:val="24"/>
                <w:szCs w:val="24"/>
              </w:rPr>
            </w:pPr>
          </w:p>
          <w:p w14:paraId="771EDDE2" w14:textId="77777777" w:rsidR="00060B6B" w:rsidRPr="001D20A2" w:rsidRDefault="00060B6B" w:rsidP="00C20C0F">
            <w:pPr>
              <w:spacing w:after="0" w:line="240" w:lineRule="auto"/>
              <w:rPr>
                <w:rFonts w:ascii="Times New Roman" w:hAnsi="Times New Roman"/>
                <w:sz w:val="24"/>
                <w:szCs w:val="24"/>
              </w:rPr>
            </w:pPr>
          </w:p>
          <w:p w14:paraId="76332CD8" w14:textId="77777777" w:rsidR="00060B6B" w:rsidRPr="001D20A2" w:rsidRDefault="00060B6B" w:rsidP="00C20C0F">
            <w:pPr>
              <w:spacing w:after="0" w:line="240" w:lineRule="auto"/>
              <w:rPr>
                <w:rFonts w:ascii="Times New Roman" w:hAnsi="Times New Roman"/>
                <w:sz w:val="24"/>
                <w:szCs w:val="24"/>
              </w:rPr>
            </w:pPr>
          </w:p>
          <w:p w14:paraId="244C6384" w14:textId="77777777" w:rsidR="00060B6B" w:rsidRPr="001D20A2" w:rsidRDefault="00060B6B" w:rsidP="00C20C0F">
            <w:pPr>
              <w:spacing w:after="0" w:line="240" w:lineRule="auto"/>
              <w:rPr>
                <w:rFonts w:ascii="Times New Roman" w:hAnsi="Times New Roman"/>
                <w:sz w:val="24"/>
                <w:szCs w:val="24"/>
              </w:rPr>
            </w:pPr>
          </w:p>
          <w:p w14:paraId="21927AF9" w14:textId="77777777" w:rsidR="00DC400D" w:rsidRPr="001D20A2" w:rsidRDefault="00DC400D" w:rsidP="00C20C0F">
            <w:pPr>
              <w:spacing w:after="0" w:line="240" w:lineRule="auto"/>
              <w:rPr>
                <w:rFonts w:ascii="Times New Roman" w:hAnsi="Times New Roman"/>
                <w:sz w:val="24"/>
                <w:szCs w:val="24"/>
              </w:rPr>
            </w:pPr>
          </w:p>
          <w:p w14:paraId="0B8468E5" w14:textId="77777777" w:rsidR="00DC400D" w:rsidRPr="001D20A2" w:rsidRDefault="00DC400D" w:rsidP="00C20C0F">
            <w:pPr>
              <w:spacing w:after="0" w:line="240" w:lineRule="auto"/>
              <w:rPr>
                <w:rFonts w:ascii="Times New Roman" w:hAnsi="Times New Roman"/>
                <w:sz w:val="24"/>
                <w:szCs w:val="24"/>
              </w:rPr>
            </w:pPr>
          </w:p>
          <w:p w14:paraId="71B8C2C6" w14:textId="77777777" w:rsidR="00C20C0F" w:rsidRPr="001D20A2" w:rsidRDefault="00060B6B" w:rsidP="00C20C0F">
            <w:pPr>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.1.7. nuoseklus prevencinių pro</w:t>
            </w:r>
            <w:r w:rsidR="00DC400D" w:rsidRPr="001D20A2">
              <w:rPr>
                <w:rFonts w:ascii="Times New Roman" w:hAnsi="Times New Roman"/>
                <w:sz w:val="24"/>
                <w:szCs w:val="24"/>
              </w:rPr>
              <w:t>-</w:t>
            </w:r>
            <w:r w:rsidR="00C20C0F" w:rsidRPr="001D20A2">
              <w:rPr>
                <w:rFonts w:ascii="Times New Roman" w:hAnsi="Times New Roman"/>
                <w:sz w:val="24"/>
                <w:szCs w:val="24"/>
              </w:rPr>
              <w:t>gramų 1–8 klasėse vykdymas;</w:t>
            </w:r>
          </w:p>
          <w:p w14:paraId="58151EDD" w14:textId="77777777" w:rsidR="00C20C0F" w:rsidRPr="001D20A2" w:rsidRDefault="00C20C0F" w:rsidP="00C20C0F">
            <w:pPr>
              <w:spacing w:after="0" w:line="240" w:lineRule="auto"/>
              <w:rPr>
                <w:rFonts w:ascii="Times New Roman" w:hAnsi="Times New Roman"/>
                <w:sz w:val="24"/>
                <w:szCs w:val="24"/>
              </w:rPr>
            </w:pPr>
          </w:p>
          <w:p w14:paraId="3D4DE4B8" w14:textId="77777777" w:rsidR="00C20C0F" w:rsidRPr="001D20A2" w:rsidRDefault="00C20C0F" w:rsidP="00C20C0F">
            <w:pPr>
              <w:spacing w:after="0" w:line="240" w:lineRule="auto"/>
              <w:rPr>
                <w:rFonts w:ascii="Times New Roman" w:hAnsi="Times New Roman"/>
                <w:sz w:val="24"/>
                <w:szCs w:val="24"/>
              </w:rPr>
            </w:pPr>
          </w:p>
          <w:p w14:paraId="704C37EA" w14:textId="77777777" w:rsidR="00C20C0F" w:rsidRPr="001D20A2" w:rsidRDefault="00C20C0F" w:rsidP="00C20C0F">
            <w:pPr>
              <w:spacing w:after="0" w:line="240" w:lineRule="auto"/>
              <w:rPr>
                <w:rFonts w:ascii="Times New Roman" w:hAnsi="Times New Roman"/>
                <w:sz w:val="24"/>
                <w:szCs w:val="24"/>
              </w:rPr>
            </w:pPr>
          </w:p>
          <w:p w14:paraId="3709FA61" w14:textId="77777777" w:rsidR="00C20C0F" w:rsidRPr="001D20A2" w:rsidRDefault="00C20C0F" w:rsidP="00C20C0F">
            <w:pPr>
              <w:spacing w:after="0" w:line="240" w:lineRule="auto"/>
              <w:rPr>
                <w:rFonts w:ascii="Times New Roman" w:hAnsi="Times New Roman"/>
                <w:sz w:val="24"/>
                <w:szCs w:val="24"/>
              </w:rPr>
            </w:pPr>
          </w:p>
          <w:p w14:paraId="14D72425" w14:textId="77777777" w:rsidR="00C20C0F" w:rsidRPr="001D20A2" w:rsidRDefault="00C20C0F" w:rsidP="00C20C0F">
            <w:pPr>
              <w:spacing w:after="0" w:line="240" w:lineRule="auto"/>
              <w:rPr>
                <w:rFonts w:ascii="Times New Roman" w:hAnsi="Times New Roman"/>
                <w:sz w:val="24"/>
                <w:szCs w:val="24"/>
              </w:rPr>
            </w:pPr>
          </w:p>
          <w:p w14:paraId="1C926F2B" w14:textId="77777777" w:rsidR="00C20C0F" w:rsidRPr="001D20A2" w:rsidRDefault="00C20C0F" w:rsidP="00C20C0F">
            <w:pPr>
              <w:spacing w:after="0" w:line="240" w:lineRule="auto"/>
              <w:rPr>
                <w:rFonts w:ascii="Times New Roman" w:hAnsi="Times New Roman"/>
                <w:sz w:val="24"/>
                <w:szCs w:val="24"/>
              </w:rPr>
            </w:pPr>
          </w:p>
          <w:p w14:paraId="38BF824A" w14:textId="77777777" w:rsidR="00C20C0F" w:rsidRPr="001D20A2" w:rsidRDefault="00C20C0F" w:rsidP="00C20C0F">
            <w:pPr>
              <w:spacing w:after="0" w:line="240" w:lineRule="auto"/>
              <w:rPr>
                <w:rFonts w:ascii="Times New Roman" w:hAnsi="Times New Roman"/>
                <w:sz w:val="24"/>
                <w:szCs w:val="24"/>
              </w:rPr>
            </w:pPr>
          </w:p>
          <w:p w14:paraId="25F6172B" w14:textId="77777777" w:rsidR="00C20C0F" w:rsidRPr="001D20A2" w:rsidRDefault="00C20C0F" w:rsidP="00C20C0F">
            <w:pPr>
              <w:spacing w:after="0" w:line="240" w:lineRule="auto"/>
              <w:rPr>
                <w:rFonts w:ascii="Times New Roman" w:hAnsi="Times New Roman"/>
                <w:sz w:val="24"/>
                <w:szCs w:val="24"/>
              </w:rPr>
            </w:pPr>
          </w:p>
          <w:p w14:paraId="6CE38EA1" w14:textId="77777777" w:rsidR="00060B6B" w:rsidRPr="001D20A2" w:rsidRDefault="00060B6B" w:rsidP="00C20C0F">
            <w:pPr>
              <w:spacing w:after="0" w:line="240" w:lineRule="auto"/>
              <w:rPr>
                <w:rFonts w:ascii="Times New Roman" w:hAnsi="Times New Roman"/>
                <w:sz w:val="24"/>
                <w:szCs w:val="24"/>
              </w:rPr>
            </w:pPr>
          </w:p>
          <w:p w14:paraId="70E3B7A9" w14:textId="77777777" w:rsidR="00060B6B" w:rsidRPr="001D20A2" w:rsidRDefault="00060B6B" w:rsidP="00C20C0F">
            <w:pPr>
              <w:spacing w:after="0" w:line="240" w:lineRule="auto"/>
              <w:rPr>
                <w:rFonts w:ascii="Times New Roman" w:hAnsi="Times New Roman"/>
                <w:sz w:val="24"/>
                <w:szCs w:val="24"/>
              </w:rPr>
            </w:pPr>
          </w:p>
          <w:p w14:paraId="6B09D44A" w14:textId="77777777" w:rsidR="00060B6B" w:rsidRPr="001D20A2" w:rsidRDefault="00060B6B" w:rsidP="00C20C0F">
            <w:pPr>
              <w:spacing w:after="0" w:line="240" w:lineRule="auto"/>
              <w:rPr>
                <w:rFonts w:ascii="Times New Roman" w:hAnsi="Times New Roman"/>
                <w:sz w:val="24"/>
                <w:szCs w:val="24"/>
              </w:rPr>
            </w:pPr>
          </w:p>
          <w:p w14:paraId="73220B7F" w14:textId="77777777" w:rsidR="00060B6B" w:rsidRPr="001D20A2" w:rsidRDefault="00060B6B" w:rsidP="00C20C0F">
            <w:pPr>
              <w:spacing w:after="0" w:line="240" w:lineRule="auto"/>
              <w:rPr>
                <w:rFonts w:ascii="Times New Roman" w:hAnsi="Times New Roman"/>
                <w:sz w:val="24"/>
                <w:szCs w:val="24"/>
              </w:rPr>
            </w:pPr>
          </w:p>
          <w:p w14:paraId="7C2007A3" w14:textId="77777777" w:rsidR="00060B6B" w:rsidRPr="001D20A2" w:rsidRDefault="00060B6B" w:rsidP="00C20C0F">
            <w:pPr>
              <w:spacing w:after="0" w:line="240" w:lineRule="auto"/>
              <w:rPr>
                <w:rFonts w:ascii="Times New Roman" w:hAnsi="Times New Roman"/>
                <w:sz w:val="24"/>
                <w:szCs w:val="24"/>
              </w:rPr>
            </w:pPr>
          </w:p>
          <w:p w14:paraId="73D1E5D5" w14:textId="77777777" w:rsidR="00060B6B" w:rsidRPr="001D20A2" w:rsidRDefault="00060B6B" w:rsidP="00C20C0F">
            <w:pPr>
              <w:spacing w:after="0" w:line="240" w:lineRule="auto"/>
              <w:rPr>
                <w:rFonts w:ascii="Times New Roman" w:hAnsi="Times New Roman"/>
                <w:sz w:val="24"/>
                <w:szCs w:val="24"/>
              </w:rPr>
            </w:pPr>
          </w:p>
          <w:p w14:paraId="566B12B1" w14:textId="77777777" w:rsidR="00060B6B" w:rsidRPr="001D20A2" w:rsidRDefault="00060B6B" w:rsidP="00C20C0F">
            <w:pPr>
              <w:spacing w:after="0" w:line="240" w:lineRule="auto"/>
              <w:rPr>
                <w:rFonts w:ascii="Times New Roman" w:hAnsi="Times New Roman"/>
                <w:sz w:val="24"/>
                <w:szCs w:val="24"/>
              </w:rPr>
            </w:pPr>
          </w:p>
          <w:p w14:paraId="64B8E2F2" w14:textId="77777777" w:rsidR="00060B6B" w:rsidRPr="001D20A2" w:rsidRDefault="00060B6B" w:rsidP="00C20C0F">
            <w:pPr>
              <w:spacing w:after="0" w:line="240" w:lineRule="auto"/>
              <w:rPr>
                <w:rFonts w:ascii="Times New Roman" w:hAnsi="Times New Roman"/>
                <w:sz w:val="24"/>
                <w:szCs w:val="24"/>
              </w:rPr>
            </w:pPr>
          </w:p>
          <w:p w14:paraId="23E7452B" w14:textId="77777777" w:rsidR="00060B6B" w:rsidRPr="001D20A2" w:rsidRDefault="00060B6B" w:rsidP="00C20C0F">
            <w:pPr>
              <w:spacing w:after="0" w:line="240" w:lineRule="auto"/>
              <w:rPr>
                <w:rFonts w:ascii="Times New Roman" w:hAnsi="Times New Roman"/>
                <w:sz w:val="24"/>
                <w:szCs w:val="24"/>
              </w:rPr>
            </w:pPr>
          </w:p>
          <w:p w14:paraId="7A5541A2" w14:textId="77777777" w:rsidR="00C20C0F" w:rsidRPr="001D20A2" w:rsidRDefault="00060B6B" w:rsidP="00C20C0F">
            <w:pPr>
              <w:spacing w:after="0" w:line="240" w:lineRule="auto"/>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 xml:space="preserve">.1.8. diskusijos „Ketvirtokų gebėjimai ir </w:t>
            </w:r>
            <w:r w:rsidR="00C20C0F" w:rsidRPr="001D20A2">
              <w:rPr>
                <w:rFonts w:ascii="Times New Roman" w:hAnsi="Times New Roman"/>
                <w:sz w:val="24"/>
                <w:szCs w:val="24"/>
              </w:rPr>
              <w:lastRenderedPageBreak/>
              <w:t>pažanga“ organizavimas;</w:t>
            </w:r>
          </w:p>
        </w:tc>
        <w:tc>
          <w:tcPr>
            <w:tcW w:w="1147" w:type="pct"/>
            <w:tcBorders>
              <w:bottom w:val="single" w:sz="4" w:space="0" w:color="auto"/>
            </w:tcBorders>
          </w:tcPr>
          <w:p w14:paraId="33C3DAD7" w14:textId="77777777" w:rsidR="00C20C0F" w:rsidRPr="001D20A2" w:rsidRDefault="00BE22E5" w:rsidP="00C20C0F">
            <w:pPr>
              <w:pStyle w:val="Betarp"/>
              <w:jc w:val="both"/>
            </w:pPr>
            <w:r w:rsidRPr="001D20A2">
              <w:lastRenderedPageBreak/>
              <w:t>1</w:t>
            </w:r>
            <w:r w:rsidR="00C20C0F" w:rsidRPr="001D20A2">
              <w:t>.1.1.1. 100 proc. stebimi, analizuo</w:t>
            </w:r>
            <w:r w:rsidR="008D0A41" w:rsidRPr="001D20A2">
              <w:t>-</w:t>
            </w:r>
            <w:r w:rsidR="00C20C0F" w:rsidRPr="001D20A2">
              <w:t>jami ir vertinami ikimokyklinio ugdymo skyriaus mokinių gebėjimai, pažanga, pasiekimai 2 kartus per metus;</w:t>
            </w:r>
          </w:p>
          <w:p w14:paraId="7BAF2EA9" w14:textId="77777777" w:rsidR="00C20C0F" w:rsidRPr="001D20A2" w:rsidRDefault="00BE22E5" w:rsidP="00C20C0F">
            <w:pPr>
              <w:pStyle w:val="Betarp"/>
              <w:jc w:val="both"/>
            </w:pPr>
            <w:r w:rsidRPr="001D20A2">
              <w:t>1</w:t>
            </w:r>
            <w:r w:rsidR="00C20C0F" w:rsidRPr="001D20A2">
              <w:t>.1.1.2. 100 proc. stebima ir vertinama P–4 klasių mokinių individuali pažanga kas savaitę;</w:t>
            </w:r>
          </w:p>
          <w:p w14:paraId="0A9E1151" w14:textId="77777777" w:rsidR="00C20C0F" w:rsidRPr="001D20A2" w:rsidRDefault="00BE22E5" w:rsidP="00C20C0F">
            <w:pPr>
              <w:pStyle w:val="Betarp"/>
              <w:jc w:val="both"/>
            </w:pPr>
            <w:r w:rsidRPr="001D20A2">
              <w:t>1</w:t>
            </w:r>
            <w:r w:rsidR="00C20C0F" w:rsidRPr="001D20A2">
              <w:t xml:space="preserve">.1.1.3. 100 proc. stebima ir vertinama 5–10 klasių mokinių individuali pažanga kas mėnesį; </w:t>
            </w:r>
          </w:p>
          <w:p w14:paraId="6D0B1715" w14:textId="77777777" w:rsidR="00C20C0F" w:rsidRPr="001D20A2" w:rsidRDefault="00BE22E5" w:rsidP="00C20C0F">
            <w:pPr>
              <w:pStyle w:val="Betarp"/>
              <w:jc w:val="both"/>
            </w:pPr>
            <w:r w:rsidRPr="001D20A2">
              <w:t>1</w:t>
            </w:r>
            <w:r w:rsidR="00C20C0F" w:rsidRPr="001D20A2">
              <w:t>.1.1.4. ne mažiau kaip du kartus per metus išanalizuotos mokymosi veiklos, jų diferencijavimas ir numatomos tobu</w:t>
            </w:r>
            <w:r w:rsidR="00C90CA3" w:rsidRPr="001D20A2">
              <w:t>-</w:t>
            </w:r>
            <w:r w:rsidR="00C20C0F" w:rsidRPr="001D20A2">
              <w:t>linimo priemonės de</w:t>
            </w:r>
            <w:r w:rsidR="00C90CA3" w:rsidRPr="001D20A2">
              <w:t>-</w:t>
            </w:r>
            <w:r w:rsidR="00C20C0F" w:rsidRPr="001D20A2">
              <w:t>rinant su tėvais (glo</w:t>
            </w:r>
            <w:r w:rsidR="00C90CA3" w:rsidRPr="001D20A2">
              <w:t>-</w:t>
            </w:r>
            <w:r w:rsidR="00C20C0F" w:rsidRPr="001D20A2">
              <w:t xml:space="preserve">bėjais/rūpintojais); </w:t>
            </w:r>
          </w:p>
          <w:p w14:paraId="5D81657B" w14:textId="77777777" w:rsidR="00C20C0F" w:rsidRPr="001D20A2" w:rsidRDefault="00BE22E5" w:rsidP="00C20C0F">
            <w:pPr>
              <w:pStyle w:val="Betarp"/>
              <w:jc w:val="both"/>
            </w:pPr>
            <w:r w:rsidRPr="001D20A2">
              <w:t>1</w:t>
            </w:r>
            <w:r w:rsidR="00C20C0F" w:rsidRPr="001D20A2">
              <w:t>.1.</w:t>
            </w:r>
            <w:r w:rsidRPr="001D20A2">
              <w:t>2</w:t>
            </w:r>
            <w:r w:rsidR="00C20C0F" w:rsidRPr="001D20A2">
              <w:t>.</w:t>
            </w:r>
            <w:r w:rsidRPr="001D20A2">
              <w:t>1</w:t>
            </w:r>
            <w:r w:rsidR="00C20C0F" w:rsidRPr="001D20A2">
              <w:t>. pagerės 0,01 proc. mokinių mate</w:t>
            </w:r>
            <w:r w:rsidR="00C90CA3" w:rsidRPr="001D20A2">
              <w:t>-</w:t>
            </w:r>
            <w:r w:rsidR="00C20C0F" w:rsidRPr="001D20A2">
              <w:t>matikos ir lietuvių kalbos žinios;</w:t>
            </w:r>
          </w:p>
          <w:p w14:paraId="481F0C68" w14:textId="77777777" w:rsidR="00C20C0F" w:rsidRPr="001D20A2" w:rsidRDefault="00BE22E5" w:rsidP="00C20C0F">
            <w:pPr>
              <w:pStyle w:val="Betarp"/>
              <w:jc w:val="both"/>
            </w:pPr>
            <w:r w:rsidRPr="001D20A2">
              <w:t>1</w:t>
            </w:r>
            <w:r w:rsidR="00C20C0F" w:rsidRPr="001D20A2">
              <w:t>.1.</w:t>
            </w:r>
            <w:r w:rsidRPr="001D20A2">
              <w:t>2</w:t>
            </w:r>
            <w:r w:rsidR="00C20C0F" w:rsidRPr="001D20A2">
              <w:t>.</w:t>
            </w:r>
            <w:r w:rsidRPr="001D20A2">
              <w:t>2</w:t>
            </w:r>
            <w:r w:rsidR="00C20C0F" w:rsidRPr="001D20A2">
              <w:t>. 100 proc. kiekvienam mokiniui užtikrinama švietimo pagalbos teikimas;</w:t>
            </w:r>
          </w:p>
          <w:p w14:paraId="6A2BBAC2" w14:textId="77777777" w:rsidR="00C20C0F" w:rsidRPr="001D20A2" w:rsidRDefault="00C20C0F" w:rsidP="00C20C0F">
            <w:pPr>
              <w:spacing w:after="0" w:line="240" w:lineRule="auto"/>
              <w:jc w:val="both"/>
              <w:rPr>
                <w:rFonts w:ascii="Times New Roman" w:hAnsi="Times New Roman"/>
                <w:sz w:val="24"/>
                <w:szCs w:val="24"/>
              </w:rPr>
            </w:pPr>
          </w:p>
        </w:tc>
        <w:tc>
          <w:tcPr>
            <w:tcW w:w="1792" w:type="pct"/>
            <w:tcBorders>
              <w:bottom w:val="single" w:sz="4" w:space="0" w:color="auto"/>
            </w:tcBorders>
          </w:tcPr>
          <w:p w14:paraId="2AA8A189" w14:textId="77777777" w:rsidR="00C20C0F" w:rsidRPr="001D20A2" w:rsidRDefault="00BE22E5" w:rsidP="00C20C0F">
            <w:pPr>
              <w:pStyle w:val="Betarp"/>
              <w:jc w:val="both"/>
            </w:pPr>
            <w:r w:rsidRPr="001D20A2">
              <w:t>1.1</w:t>
            </w:r>
            <w:r w:rsidR="00C20C0F" w:rsidRPr="001D20A2">
              <w:t>.1.1.1. 100 proc. steb</w:t>
            </w:r>
            <w:r w:rsidRPr="001D20A2">
              <w:t>ėti</w:t>
            </w:r>
            <w:r w:rsidR="00C20C0F" w:rsidRPr="001D20A2">
              <w:t>, analizuo</w:t>
            </w:r>
            <w:r w:rsidRPr="001D20A2">
              <w:t>ti</w:t>
            </w:r>
            <w:r w:rsidR="00C20C0F" w:rsidRPr="001D20A2">
              <w:t xml:space="preserve"> ir </w:t>
            </w:r>
            <w:r w:rsidRPr="001D20A2">
              <w:t>įvertinti</w:t>
            </w:r>
            <w:r w:rsidR="00C20C0F" w:rsidRPr="001D20A2">
              <w:t xml:space="preserve"> ikimokyk</w:t>
            </w:r>
            <w:r w:rsidR="008D0A41" w:rsidRPr="001D20A2">
              <w:t>-</w:t>
            </w:r>
            <w:r w:rsidR="00C20C0F" w:rsidRPr="001D20A2">
              <w:t xml:space="preserve">linio ugdymo skyriaus mokinių gebėjimai, pažanga, pasiekimai </w:t>
            </w:r>
            <w:r w:rsidRPr="001D20A2">
              <w:t>(</w:t>
            </w:r>
            <w:r w:rsidR="00C20C0F" w:rsidRPr="001D20A2">
              <w:t>2 kartus per metus</w:t>
            </w:r>
            <w:r w:rsidRPr="001D20A2">
              <w:t>)</w:t>
            </w:r>
            <w:r w:rsidR="00C20C0F" w:rsidRPr="001D20A2">
              <w:t>;</w:t>
            </w:r>
          </w:p>
          <w:p w14:paraId="2249BE51" w14:textId="77777777" w:rsidR="00F50A68" w:rsidRPr="001D20A2" w:rsidRDefault="00F50A68" w:rsidP="00C20C0F">
            <w:pPr>
              <w:pStyle w:val="Betarp"/>
              <w:jc w:val="both"/>
            </w:pPr>
          </w:p>
          <w:p w14:paraId="0216F016" w14:textId="77777777" w:rsidR="00F50A68" w:rsidRPr="001D20A2" w:rsidRDefault="00F50A68" w:rsidP="00C20C0F">
            <w:pPr>
              <w:pStyle w:val="Betarp"/>
              <w:jc w:val="both"/>
            </w:pPr>
          </w:p>
          <w:p w14:paraId="45053A7B" w14:textId="77777777" w:rsidR="00F50A68" w:rsidRPr="001D20A2" w:rsidRDefault="00F50A68" w:rsidP="00C20C0F">
            <w:pPr>
              <w:pStyle w:val="Betarp"/>
              <w:jc w:val="both"/>
            </w:pPr>
          </w:p>
          <w:p w14:paraId="74A16D41" w14:textId="77777777" w:rsidR="00C20C0F" w:rsidRPr="001D20A2" w:rsidRDefault="00BE22E5" w:rsidP="00C20C0F">
            <w:pPr>
              <w:pStyle w:val="Betarp"/>
              <w:jc w:val="both"/>
            </w:pPr>
            <w:r w:rsidRPr="001D20A2">
              <w:t>1.1</w:t>
            </w:r>
            <w:r w:rsidR="00C20C0F" w:rsidRPr="001D20A2">
              <w:t>.</w:t>
            </w:r>
            <w:r w:rsidR="00B971C6" w:rsidRPr="001D20A2">
              <w:t>1</w:t>
            </w:r>
            <w:r w:rsidR="00C20C0F" w:rsidRPr="001D20A2">
              <w:t>.2.</w:t>
            </w:r>
            <w:r w:rsidR="00B971C6" w:rsidRPr="001D20A2">
              <w:t>1.</w:t>
            </w:r>
            <w:r w:rsidR="00C20C0F" w:rsidRPr="001D20A2">
              <w:t xml:space="preserve"> 100 proc. steb</w:t>
            </w:r>
            <w:r w:rsidRPr="001D20A2">
              <w:t>ėta</w:t>
            </w:r>
            <w:r w:rsidR="00C20C0F" w:rsidRPr="001D20A2">
              <w:t xml:space="preserve"> ir vertin</w:t>
            </w:r>
            <w:r w:rsidRPr="001D20A2">
              <w:t>ta</w:t>
            </w:r>
            <w:r w:rsidR="00C20C0F" w:rsidRPr="001D20A2">
              <w:t xml:space="preserve"> P–4 klasių mokinių individuali pažanga kas savaitę;</w:t>
            </w:r>
          </w:p>
          <w:p w14:paraId="6FE94F05" w14:textId="77777777" w:rsidR="00F50A68" w:rsidRPr="001D20A2" w:rsidRDefault="00F50A68" w:rsidP="00C20C0F">
            <w:pPr>
              <w:pStyle w:val="Betarp"/>
              <w:jc w:val="both"/>
            </w:pPr>
          </w:p>
          <w:p w14:paraId="64896F1F" w14:textId="77777777" w:rsidR="00F50A68" w:rsidRPr="001D20A2" w:rsidRDefault="00F50A68" w:rsidP="00C20C0F">
            <w:pPr>
              <w:pStyle w:val="Betarp"/>
              <w:jc w:val="both"/>
            </w:pPr>
          </w:p>
          <w:p w14:paraId="0778DF4B" w14:textId="77777777" w:rsidR="00C20C0F" w:rsidRPr="001D20A2" w:rsidRDefault="00BE22E5" w:rsidP="00C20C0F">
            <w:pPr>
              <w:pStyle w:val="Betarp"/>
              <w:jc w:val="both"/>
            </w:pPr>
            <w:r w:rsidRPr="001D20A2">
              <w:t>1.1</w:t>
            </w:r>
            <w:r w:rsidR="00C20C0F" w:rsidRPr="001D20A2">
              <w:t>.1.3.</w:t>
            </w:r>
            <w:r w:rsidR="00B971C6" w:rsidRPr="001D20A2">
              <w:t>1.</w:t>
            </w:r>
            <w:r w:rsidR="00C20C0F" w:rsidRPr="001D20A2">
              <w:t xml:space="preserve"> 100 proc. steb</w:t>
            </w:r>
            <w:r w:rsidRPr="001D20A2">
              <w:t>ėt</w:t>
            </w:r>
            <w:r w:rsidR="00C20C0F" w:rsidRPr="001D20A2">
              <w:t>a ir vertin</w:t>
            </w:r>
            <w:r w:rsidRPr="001D20A2">
              <w:t>t</w:t>
            </w:r>
            <w:r w:rsidR="00C20C0F" w:rsidRPr="001D20A2">
              <w:t xml:space="preserve">a 5–10 klasių mokinių individuali pažanga kas mėnesį; </w:t>
            </w:r>
          </w:p>
          <w:p w14:paraId="431AEA5B" w14:textId="77777777" w:rsidR="00F50A68" w:rsidRPr="001D20A2" w:rsidRDefault="00F50A68" w:rsidP="00C20C0F">
            <w:pPr>
              <w:pStyle w:val="Betarp"/>
              <w:jc w:val="both"/>
            </w:pPr>
          </w:p>
          <w:p w14:paraId="7A9D820B" w14:textId="77777777" w:rsidR="00F50A68" w:rsidRPr="001D20A2" w:rsidRDefault="00F50A68" w:rsidP="00C20C0F">
            <w:pPr>
              <w:pStyle w:val="Betarp"/>
              <w:jc w:val="both"/>
            </w:pPr>
          </w:p>
          <w:p w14:paraId="0792C9CC" w14:textId="77777777" w:rsidR="00C20C0F" w:rsidRPr="001D20A2" w:rsidRDefault="00BE22E5" w:rsidP="00C20C0F">
            <w:pPr>
              <w:pStyle w:val="Betarp"/>
              <w:jc w:val="both"/>
            </w:pPr>
            <w:r w:rsidRPr="001D20A2">
              <w:t>1.1</w:t>
            </w:r>
            <w:r w:rsidR="00C20C0F" w:rsidRPr="001D20A2">
              <w:t>.1.4</w:t>
            </w:r>
            <w:r w:rsidR="00B971C6" w:rsidRPr="001D20A2">
              <w:t>.1</w:t>
            </w:r>
            <w:r w:rsidR="00C20C0F" w:rsidRPr="001D20A2">
              <w:t xml:space="preserve">. du kartus per metus išanalizuotos mokymosi veiklos, jų diferencijavimas ir </w:t>
            </w:r>
            <w:r w:rsidRPr="001D20A2">
              <w:t>numatytos</w:t>
            </w:r>
            <w:r w:rsidR="00C20C0F" w:rsidRPr="001D20A2">
              <w:t xml:space="preserve"> tobulinimo priemonės </w:t>
            </w:r>
            <w:r w:rsidRPr="001D20A2">
              <w:t>individualiai suderintos</w:t>
            </w:r>
            <w:r w:rsidR="00C20C0F" w:rsidRPr="001D20A2">
              <w:t xml:space="preserve"> su tėvais (globėjais/rūpintojais); </w:t>
            </w:r>
          </w:p>
          <w:p w14:paraId="25545CDF" w14:textId="77777777" w:rsidR="00C90CA3" w:rsidRPr="001D20A2" w:rsidRDefault="00C90CA3" w:rsidP="00C20C0F">
            <w:pPr>
              <w:pStyle w:val="Betarp"/>
              <w:jc w:val="both"/>
            </w:pPr>
          </w:p>
          <w:p w14:paraId="307B8E9C" w14:textId="77777777" w:rsidR="00C90CA3" w:rsidRPr="001D20A2" w:rsidRDefault="00C90CA3" w:rsidP="00C20C0F">
            <w:pPr>
              <w:pStyle w:val="Betarp"/>
              <w:jc w:val="both"/>
            </w:pPr>
          </w:p>
          <w:p w14:paraId="0F1AC7F9" w14:textId="77777777" w:rsidR="00C90CA3" w:rsidRPr="001D20A2" w:rsidRDefault="00C90CA3" w:rsidP="00C20C0F">
            <w:pPr>
              <w:pStyle w:val="Betarp"/>
              <w:jc w:val="both"/>
            </w:pPr>
          </w:p>
          <w:p w14:paraId="78E10173" w14:textId="77777777" w:rsidR="00364944" w:rsidRDefault="00364944" w:rsidP="00C20C0F">
            <w:pPr>
              <w:pStyle w:val="Betarp"/>
              <w:jc w:val="both"/>
            </w:pPr>
          </w:p>
          <w:p w14:paraId="11765202" w14:textId="1AACF934" w:rsidR="00C20C0F" w:rsidRPr="001D20A2" w:rsidRDefault="00BE22E5" w:rsidP="00C20C0F">
            <w:pPr>
              <w:pStyle w:val="Betarp"/>
              <w:jc w:val="both"/>
            </w:pPr>
            <w:r w:rsidRPr="001D20A2">
              <w:t>1.1</w:t>
            </w:r>
            <w:r w:rsidR="00C20C0F" w:rsidRPr="001D20A2">
              <w:t>.</w:t>
            </w:r>
            <w:r w:rsidRPr="001D20A2">
              <w:t>2.1.1.</w:t>
            </w:r>
            <w:r w:rsidR="00C20C0F" w:rsidRPr="001D20A2">
              <w:t xml:space="preserve"> 1 proc. pagerėjo matematikos ir lietuvių kalbos mokinių žinios;</w:t>
            </w:r>
          </w:p>
          <w:p w14:paraId="0334D333" w14:textId="77777777" w:rsidR="00C90CA3" w:rsidRPr="001D20A2" w:rsidRDefault="00C90CA3" w:rsidP="00BE22E5">
            <w:pPr>
              <w:pStyle w:val="Betarp"/>
              <w:jc w:val="both"/>
            </w:pPr>
          </w:p>
          <w:p w14:paraId="1C96EF0C" w14:textId="77777777" w:rsidR="00C20C0F" w:rsidRPr="001D20A2" w:rsidRDefault="00BE22E5" w:rsidP="00BE22E5">
            <w:pPr>
              <w:pStyle w:val="Betarp"/>
              <w:jc w:val="both"/>
            </w:pPr>
            <w:r w:rsidRPr="001D20A2">
              <w:t xml:space="preserve">1.1.2.2.1. </w:t>
            </w:r>
            <w:r w:rsidR="00C20C0F" w:rsidRPr="001D20A2">
              <w:t>100 proc. kiekvienam mokiniui užtikrin</w:t>
            </w:r>
            <w:r w:rsidRPr="001D20A2">
              <w:t>t</w:t>
            </w:r>
            <w:r w:rsidR="00C20C0F" w:rsidRPr="001D20A2">
              <w:t>a</w:t>
            </w:r>
            <w:r w:rsidRPr="001D20A2">
              <w:t>s</w:t>
            </w:r>
            <w:r w:rsidR="00C20C0F" w:rsidRPr="001D20A2">
              <w:t xml:space="preserve"> švietimo pagalbos teikimas.</w:t>
            </w:r>
          </w:p>
        </w:tc>
      </w:tr>
      <w:tr w:rsidR="00C20C0F" w:rsidRPr="001D20A2" w14:paraId="4065F756" w14:textId="77777777" w:rsidTr="007A527D">
        <w:trPr>
          <w:trHeight w:val="3672"/>
        </w:trPr>
        <w:tc>
          <w:tcPr>
            <w:tcW w:w="993" w:type="pct"/>
            <w:vMerge/>
          </w:tcPr>
          <w:p w14:paraId="48CF7DF3" w14:textId="77777777" w:rsidR="00C20C0F" w:rsidRPr="001D20A2" w:rsidRDefault="00C20C0F" w:rsidP="00C20C0F">
            <w:pPr>
              <w:spacing w:after="0" w:line="240" w:lineRule="auto"/>
              <w:rPr>
                <w:rFonts w:ascii="Times New Roman" w:hAnsi="Times New Roman"/>
                <w:sz w:val="24"/>
                <w:szCs w:val="24"/>
              </w:rPr>
            </w:pPr>
          </w:p>
        </w:tc>
        <w:tc>
          <w:tcPr>
            <w:tcW w:w="1069" w:type="pct"/>
            <w:vMerge/>
          </w:tcPr>
          <w:p w14:paraId="5B1FBBBA" w14:textId="77777777" w:rsidR="00C20C0F" w:rsidRPr="001D20A2" w:rsidRDefault="00C20C0F" w:rsidP="00C20C0F">
            <w:pPr>
              <w:spacing w:after="0" w:line="240" w:lineRule="auto"/>
              <w:rPr>
                <w:rFonts w:ascii="Times New Roman" w:hAnsi="Times New Roman"/>
                <w:sz w:val="24"/>
                <w:szCs w:val="24"/>
              </w:rPr>
            </w:pPr>
          </w:p>
        </w:tc>
        <w:tc>
          <w:tcPr>
            <w:tcW w:w="1147" w:type="pct"/>
            <w:tcBorders>
              <w:top w:val="single" w:sz="4" w:space="0" w:color="auto"/>
              <w:bottom w:val="single" w:sz="4" w:space="0" w:color="auto"/>
            </w:tcBorders>
          </w:tcPr>
          <w:p w14:paraId="6B71B059" w14:textId="77777777" w:rsidR="00C20C0F" w:rsidRPr="001D20A2" w:rsidRDefault="00BE22E5" w:rsidP="00C20C0F">
            <w:pPr>
              <w:pStyle w:val="Betarp"/>
              <w:jc w:val="both"/>
            </w:pPr>
            <w:r w:rsidRPr="001D20A2">
              <w:t>1</w:t>
            </w:r>
            <w:r w:rsidR="00C20C0F" w:rsidRPr="001D20A2">
              <w:t>.1.2</w:t>
            </w:r>
            <w:r w:rsidRPr="001D20A2">
              <w:t>.3</w:t>
            </w:r>
            <w:r w:rsidR="00C20C0F" w:rsidRPr="001D20A2">
              <w:t>. 100 proc. mokytojai vykdo ug</w:t>
            </w:r>
            <w:r w:rsidR="00C90CA3" w:rsidRPr="001D20A2">
              <w:t>-</w:t>
            </w:r>
            <w:r w:rsidR="00C20C0F" w:rsidRPr="001D20A2">
              <w:t>domųjų planų deri</w:t>
            </w:r>
            <w:r w:rsidR="00C90CA3" w:rsidRPr="001D20A2">
              <w:t>-</w:t>
            </w:r>
            <w:r w:rsidR="00C20C0F" w:rsidRPr="001D20A2">
              <w:t>nimą su švietimo pagalbos specialis</w:t>
            </w:r>
            <w:r w:rsidR="00C90CA3" w:rsidRPr="001D20A2">
              <w:t>-</w:t>
            </w:r>
            <w:r w:rsidR="00C20C0F" w:rsidRPr="001D20A2">
              <w:t>tais;</w:t>
            </w:r>
          </w:p>
          <w:p w14:paraId="0387481D" w14:textId="1BF333A8" w:rsidR="00C20C0F" w:rsidRPr="001D20A2" w:rsidRDefault="00BE22E5" w:rsidP="00364944">
            <w:pPr>
              <w:spacing w:after="0" w:line="240" w:lineRule="auto"/>
              <w:rPr>
                <w:rFonts w:ascii="Times New Roman" w:hAnsi="Times New Roman"/>
                <w:sz w:val="24"/>
                <w:szCs w:val="24"/>
              </w:rPr>
            </w:pPr>
            <w:r w:rsidRPr="001D20A2">
              <w:rPr>
                <w:rFonts w:ascii="Times New Roman" w:hAnsi="Times New Roman"/>
                <w:sz w:val="24"/>
                <w:szCs w:val="24"/>
              </w:rPr>
              <w:t xml:space="preserve">1.1.3.1. </w:t>
            </w:r>
            <w:r w:rsidR="00C20C0F" w:rsidRPr="001D20A2">
              <w:rPr>
                <w:rFonts w:ascii="Times New Roman" w:hAnsi="Times New Roman"/>
                <w:sz w:val="24"/>
                <w:szCs w:val="24"/>
              </w:rPr>
              <w:t>100 proc. mokytojai vykdo dalykinių kompeten</w:t>
            </w:r>
            <w:r w:rsidR="003B6963" w:rsidRPr="001D20A2">
              <w:rPr>
                <w:rFonts w:ascii="Times New Roman" w:hAnsi="Times New Roman"/>
                <w:sz w:val="24"/>
                <w:szCs w:val="24"/>
              </w:rPr>
              <w:t>-</w:t>
            </w:r>
            <w:r w:rsidR="00C20C0F" w:rsidRPr="001D20A2">
              <w:rPr>
                <w:rFonts w:ascii="Times New Roman" w:hAnsi="Times New Roman"/>
                <w:sz w:val="24"/>
                <w:szCs w:val="24"/>
              </w:rPr>
              <w:t>cijų plėtrą, metodų bei būdų paiešką perduodant žinias mokiniams supran</w:t>
            </w:r>
            <w:r w:rsidR="003B6963" w:rsidRPr="001D20A2">
              <w:rPr>
                <w:rFonts w:ascii="Times New Roman" w:hAnsi="Times New Roman"/>
                <w:sz w:val="24"/>
                <w:szCs w:val="24"/>
              </w:rPr>
              <w:t>-</w:t>
            </w:r>
            <w:r w:rsidR="00C20C0F" w:rsidRPr="001D20A2">
              <w:rPr>
                <w:rFonts w:ascii="Times New Roman" w:hAnsi="Times New Roman"/>
                <w:sz w:val="24"/>
                <w:szCs w:val="24"/>
              </w:rPr>
              <w:t>tamais būdais (vizualizuojant);</w:t>
            </w:r>
          </w:p>
          <w:p w14:paraId="77E624B9" w14:textId="77777777" w:rsidR="00C20C0F" w:rsidRPr="001D20A2" w:rsidRDefault="00BE22E5"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w:t>
            </w:r>
            <w:r w:rsidRPr="001D20A2">
              <w:rPr>
                <w:rFonts w:ascii="Times New Roman" w:hAnsi="Times New Roman"/>
                <w:sz w:val="24"/>
                <w:szCs w:val="24"/>
              </w:rPr>
              <w:t>3</w:t>
            </w:r>
            <w:r w:rsidR="00C20C0F" w:rsidRPr="001D20A2">
              <w:rPr>
                <w:rFonts w:ascii="Times New Roman" w:hAnsi="Times New Roman"/>
                <w:sz w:val="24"/>
                <w:szCs w:val="24"/>
              </w:rPr>
              <w:t>.</w:t>
            </w:r>
            <w:r w:rsidRPr="001D20A2">
              <w:rPr>
                <w:rFonts w:ascii="Times New Roman" w:hAnsi="Times New Roman"/>
                <w:sz w:val="24"/>
                <w:szCs w:val="24"/>
              </w:rPr>
              <w:t>2</w:t>
            </w:r>
            <w:r w:rsidR="00C20C0F" w:rsidRPr="001D20A2">
              <w:rPr>
                <w:rFonts w:ascii="Times New Roman" w:hAnsi="Times New Roman"/>
                <w:sz w:val="24"/>
                <w:szCs w:val="24"/>
              </w:rPr>
              <w:t xml:space="preserve">. 100 proc. plėtojamas ugdymo turinys, naudojant IKT; </w:t>
            </w:r>
          </w:p>
          <w:p w14:paraId="531BC325"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w:t>
            </w:r>
            <w:r w:rsidRPr="001D20A2">
              <w:rPr>
                <w:rFonts w:ascii="Times New Roman" w:hAnsi="Times New Roman"/>
                <w:sz w:val="24"/>
                <w:szCs w:val="24"/>
              </w:rPr>
              <w:t>3</w:t>
            </w:r>
            <w:r w:rsidR="00C20C0F" w:rsidRPr="001D20A2">
              <w:rPr>
                <w:rFonts w:ascii="Times New Roman" w:hAnsi="Times New Roman"/>
                <w:sz w:val="24"/>
                <w:szCs w:val="24"/>
              </w:rPr>
              <w:t>.</w:t>
            </w:r>
            <w:r w:rsidRPr="001D20A2">
              <w:rPr>
                <w:rFonts w:ascii="Times New Roman" w:hAnsi="Times New Roman"/>
                <w:sz w:val="24"/>
                <w:szCs w:val="24"/>
              </w:rPr>
              <w:t>3</w:t>
            </w:r>
            <w:r w:rsidR="00C20C0F" w:rsidRPr="001D20A2">
              <w:rPr>
                <w:rFonts w:ascii="Times New Roman" w:hAnsi="Times New Roman"/>
                <w:sz w:val="24"/>
                <w:szCs w:val="24"/>
              </w:rPr>
              <w:t>. 100 proc. vykdomas užduočių pritaikymas skirtingų gebėjimų turintiems mokiniams;</w:t>
            </w:r>
          </w:p>
          <w:p w14:paraId="6B1A38AE" w14:textId="77777777" w:rsidR="00980669"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.1.3.</w:t>
            </w:r>
            <w:r w:rsidRPr="001D20A2">
              <w:rPr>
                <w:rFonts w:ascii="Times New Roman" w:hAnsi="Times New Roman"/>
                <w:sz w:val="24"/>
                <w:szCs w:val="24"/>
              </w:rPr>
              <w:t>4</w:t>
            </w:r>
            <w:r w:rsidR="00C20C0F" w:rsidRPr="001D20A2">
              <w:rPr>
                <w:rFonts w:ascii="Times New Roman" w:hAnsi="Times New Roman"/>
                <w:sz w:val="24"/>
                <w:szCs w:val="24"/>
              </w:rPr>
              <w:t>. 100 proc. mokytojų dalyvauja skaitmeninės aplin</w:t>
            </w:r>
            <w:r w:rsidR="003B6963" w:rsidRPr="001D20A2">
              <w:rPr>
                <w:rFonts w:ascii="Times New Roman" w:hAnsi="Times New Roman"/>
                <w:sz w:val="24"/>
                <w:szCs w:val="24"/>
              </w:rPr>
              <w:t>-</w:t>
            </w:r>
            <w:r w:rsidR="00C20C0F" w:rsidRPr="001D20A2">
              <w:rPr>
                <w:rFonts w:ascii="Times New Roman" w:hAnsi="Times New Roman"/>
                <w:sz w:val="24"/>
                <w:szCs w:val="24"/>
              </w:rPr>
              <w:t>kos EDUKA, EMA, TEAMS ugdymo turinio taikyme;</w:t>
            </w:r>
          </w:p>
          <w:p w14:paraId="67FD6E09" w14:textId="77777777" w:rsidR="00980669" w:rsidRPr="001D20A2" w:rsidRDefault="00980669" w:rsidP="00C20C0F">
            <w:pPr>
              <w:spacing w:after="0" w:line="240" w:lineRule="auto"/>
              <w:jc w:val="both"/>
              <w:rPr>
                <w:rFonts w:ascii="Times New Roman" w:hAnsi="Times New Roman"/>
                <w:sz w:val="24"/>
                <w:szCs w:val="24"/>
              </w:rPr>
            </w:pPr>
          </w:p>
          <w:p w14:paraId="00732ECF" w14:textId="77777777" w:rsidR="00980669" w:rsidRPr="001D20A2" w:rsidRDefault="00980669" w:rsidP="00C20C0F">
            <w:pPr>
              <w:spacing w:after="0" w:line="240" w:lineRule="auto"/>
              <w:jc w:val="both"/>
              <w:rPr>
                <w:rFonts w:ascii="Times New Roman" w:hAnsi="Times New Roman"/>
                <w:sz w:val="24"/>
                <w:szCs w:val="24"/>
              </w:rPr>
            </w:pPr>
          </w:p>
          <w:p w14:paraId="5DD75F03" w14:textId="77777777" w:rsidR="00980669" w:rsidRPr="001D20A2" w:rsidRDefault="00980669" w:rsidP="00C20C0F">
            <w:pPr>
              <w:spacing w:after="0" w:line="240" w:lineRule="auto"/>
              <w:jc w:val="both"/>
              <w:rPr>
                <w:rFonts w:ascii="Times New Roman" w:hAnsi="Times New Roman"/>
                <w:sz w:val="24"/>
                <w:szCs w:val="24"/>
              </w:rPr>
            </w:pPr>
          </w:p>
          <w:p w14:paraId="2A64EF8D" w14:textId="77777777" w:rsidR="00980669" w:rsidRPr="001D20A2" w:rsidRDefault="00980669" w:rsidP="00C20C0F">
            <w:pPr>
              <w:spacing w:after="0" w:line="240" w:lineRule="auto"/>
              <w:jc w:val="both"/>
              <w:rPr>
                <w:rFonts w:ascii="Times New Roman" w:hAnsi="Times New Roman"/>
                <w:sz w:val="24"/>
                <w:szCs w:val="24"/>
              </w:rPr>
            </w:pPr>
          </w:p>
          <w:p w14:paraId="7D46C405"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.1.3.</w:t>
            </w:r>
            <w:r w:rsidRPr="001D20A2">
              <w:rPr>
                <w:rFonts w:ascii="Times New Roman" w:hAnsi="Times New Roman"/>
                <w:sz w:val="24"/>
                <w:szCs w:val="24"/>
              </w:rPr>
              <w:t>5</w:t>
            </w:r>
            <w:r w:rsidR="00C20C0F" w:rsidRPr="001D20A2">
              <w:rPr>
                <w:rFonts w:ascii="Times New Roman" w:hAnsi="Times New Roman"/>
                <w:sz w:val="24"/>
                <w:szCs w:val="24"/>
              </w:rPr>
              <w:t>. ne mažiau kaip 90 proc. moki</w:t>
            </w:r>
            <w:r w:rsidR="0046629C" w:rsidRPr="001D20A2">
              <w:rPr>
                <w:rFonts w:ascii="Times New Roman" w:hAnsi="Times New Roman"/>
                <w:sz w:val="24"/>
                <w:szCs w:val="24"/>
              </w:rPr>
              <w:t>-</w:t>
            </w:r>
            <w:r w:rsidR="00C20C0F" w:rsidRPr="001D20A2">
              <w:rPr>
                <w:rFonts w:ascii="Times New Roman" w:hAnsi="Times New Roman"/>
                <w:sz w:val="24"/>
                <w:szCs w:val="24"/>
              </w:rPr>
              <w:t>nių naudojasi skait</w:t>
            </w:r>
            <w:r w:rsidR="0046629C" w:rsidRPr="001D20A2">
              <w:rPr>
                <w:rFonts w:ascii="Times New Roman" w:hAnsi="Times New Roman"/>
                <w:sz w:val="24"/>
                <w:szCs w:val="24"/>
              </w:rPr>
              <w:t>-</w:t>
            </w:r>
            <w:r w:rsidR="00C20C0F" w:rsidRPr="001D20A2">
              <w:rPr>
                <w:rFonts w:ascii="Times New Roman" w:hAnsi="Times New Roman"/>
                <w:sz w:val="24"/>
                <w:szCs w:val="24"/>
              </w:rPr>
              <w:t>meninės aplinkos EDUKA, EMA, TEAMS turiniu ir kitomis IKT priemo</w:t>
            </w:r>
            <w:r w:rsidR="0046629C" w:rsidRPr="001D20A2">
              <w:rPr>
                <w:rFonts w:ascii="Times New Roman" w:hAnsi="Times New Roman"/>
                <w:sz w:val="24"/>
                <w:szCs w:val="24"/>
              </w:rPr>
              <w:t>-</w:t>
            </w:r>
            <w:r w:rsidR="00C20C0F" w:rsidRPr="001D20A2">
              <w:rPr>
                <w:rFonts w:ascii="Times New Roman" w:hAnsi="Times New Roman"/>
                <w:sz w:val="24"/>
                <w:szCs w:val="24"/>
              </w:rPr>
              <w:t xml:space="preserve">nėmis; </w:t>
            </w:r>
          </w:p>
          <w:p w14:paraId="1EDADED1"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.1.3.</w:t>
            </w:r>
            <w:r w:rsidRPr="001D20A2">
              <w:rPr>
                <w:rFonts w:ascii="Times New Roman" w:hAnsi="Times New Roman"/>
                <w:sz w:val="24"/>
                <w:szCs w:val="24"/>
              </w:rPr>
              <w:t>6</w:t>
            </w:r>
            <w:r w:rsidR="00C20C0F" w:rsidRPr="001D20A2">
              <w:rPr>
                <w:rFonts w:ascii="Times New Roman" w:hAnsi="Times New Roman"/>
                <w:sz w:val="24"/>
                <w:szCs w:val="24"/>
              </w:rPr>
              <w:t>. 100 proc. pedagogų informuoja tėvus (globėjus/rūpintojus) individualiai dėl skaitmeninio ugdy</w:t>
            </w:r>
            <w:r w:rsidR="00A33099" w:rsidRPr="001D20A2">
              <w:rPr>
                <w:rFonts w:ascii="Times New Roman" w:hAnsi="Times New Roman"/>
                <w:sz w:val="24"/>
                <w:szCs w:val="24"/>
              </w:rPr>
              <w:t>-</w:t>
            </w:r>
            <w:r w:rsidR="00C20C0F" w:rsidRPr="001D20A2">
              <w:rPr>
                <w:rFonts w:ascii="Times New Roman" w:hAnsi="Times New Roman"/>
                <w:sz w:val="24"/>
                <w:szCs w:val="24"/>
              </w:rPr>
              <w:t>mo turinio taikymo;</w:t>
            </w:r>
          </w:p>
          <w:p w14:paraId="4DA2BA16"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.1.3.</w:t>
            </w:r>
            <w:r w:rsidRPr="001D20A2">
              <w:rPr>
                <w:rFonts w:ascii="Times New Roman" w:hAnsi="Times New Roman"/>
                <w:sz w:val="24"/>
                <w:szCs w:val="24"/>
              </w:rPr>
              <w:t>7</w:t>
            </w:r>
            <w:r w:rsidR="00C20C0F" w:rsidRPr="001D20A2">
              <w:rPr>
                <w:rFonts w:ascii="Times New Roman" w:hAnsi="Times New Roman"/>
                <w:sz w:val="24"/>
                <w:szCs w:val="24"/>
              </w:rPr>
              <w:t>. 100 proc. vykdomas pamokos analizavimas: grįžta</w:t>
            </w:r>
            <w:r w:rsidR="00A33099" w:rsidRPr="001D20A2">
              <w:rPr>
                <w:rFonts w:ascii="Times New Roman" w:hAnsi="Times New Roman"/>
                <w:sz w:val="24"/>
                <w:szCs w:val="24"/>
              </w:rPr>
              <w:t>-</w:t>
            </w:r>
            <w:r w:rsidR="00C20C0F" w:rsidRPr="001D20A2">
              <w:rPr>
                <w:rFonts w:ascii="Times New Roman" w:hAnsi="Times New Roman"/>
                <w:sz w:val="24"/>
                <w:szCs w:val="24"/>
              </w:rPr>
              <w:lastRenderedPageBreak/>
              <w:t>masis ryšys-aktyvūs mokymo būdai-IKT veiksmingas taikymas mokinių motyvacijai stiprinti, grįžtamajam ryšiui gauti-skaitmeninio turinio efektyvus panaudojimas-gerosios patirties sklaida;</w:t>
            </w:r>
          </w:p>
          <w:p w14:paraId="76C9C6BD"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.1.3.</w:t>
            </w:r>
            <w:r w:rsidRPr="001D20A2">
              <w:rPr>
                <w:rFonts w:ascii="Times New Roman" w:hAnsi="Times New Roman"/>
                <w:sz w:val="24"/>
                <w:szCs w:val="24"/>
              </w:rPr>
              <w:t>8</w:t>
            </w:r>
            <w:r w:rsidR="00C20C0F" w:rsidRPr="001D20A2">
              <w:rPr>
                <w:rFonts w:ascii="Times New Roman" w:hAnsi="Times New Roman"/>
                <w:sz w:val="24"/>
                <w:szCs w:val="24"/>
              </w:rPr>
              <w:t>. atliekamas mokinių tyrimas dėl skaitmeninio turinio įvairiapusiškumo ir asmeninės naudos;</w:t>
            </w:r>
          </w:p>
          <w:p w14:paraId="35DA3E51" w14:textId="77777777" w:rsidR="00C240CD" w:rsidRPr="001D20A2" w:rsidRDefault="00C240CD" w:rsidP="00C20C0F">
            <w:pPr>
              <w:spacing w:after="0" w:line="240" w:lineRule="auto"/>
              <w:jc w:val="both"/>
              <w:rPr>
                <w:rFonts w:ascii="Times New Roman" w:hAnsi="Times New Roman"/>
                <w:sz w:val="24"/>
                <w:szCs w:val="24"/>
              </w:rPr>
            </w:pPr>
          </w:p>
          <w:p w14:paraId="1095746F"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.1.4.1. atnaujintas tvarkos aprašas;</w:t>
            </w:r>
          </w:p>
          <w:p w14:paraId="50A072FB" w14:textId="77777777" w:rsidR="00C20C0F" w:rsidRPr="001D20A2" w:rsidRDefault="00C20C0F" w:rsidP="00C20C0F">
            <w:pPr>
              <w:spacing w:after="0" w:line="240" w:lineRule="auto"/>
              <w:jc w:val="both"/>
              <w:rPr>
                <w:rFonts w:ascii="Times New Roman" w:hAnsi="Times New Roman"/>
                <w:sz w:val="24"/>
                <w:szCs w:val="24"/>
              </w:rPr>
            </w:pPr>
          </w:p>
          <w:p w14:paraId="3667EAEA" w14:textId="77777777" w:rsidR="00C20C0F" w:rsidRPr="001D20A2" w:rsidRDefault="00C20C0F" w:rsidP="00C20C0F">
            <w:pPr>
              <w:spacing w:after="0" w:line="240" w:lineRule="auto"/>
              <w:jc w:val="both"/>
              <w:rPr>
                <w:rFonts w:ascii="Times New Roman" w:hAnsi="Times New Roman"/>
                <w:sz w:val="24"/>
                <w:szCs w:val="24"/>
              </w:rPr>
            </w:pPr>
          </w:p>
          <w:p w14:paraId="4BABE3C8" w14:textId="77777777" w:rsidR="00C240CD" w:rsidRPr="001D20A2" w:rsidRDefault="00C240CD" w:rsidP="00C20C0F">
            <w:pPr>
              <w:spacing w:after="0" w:line="240" w:lineRule="auto"/>
              <w:jc w:val="both"/>
              <w:rPr>
                <w:rFonts w:ascii="Times New Roman" w:hAnsi="Times New Roman"/>
                <w:sz w:val="24"/>
                <w:szCs w:val="24"/>
              </w:rPr>
            </w:pPr>
          </w:p>
          <w:p w14:paraId="1C4E4228" w14:textId="77777777" w:rsidR="00C240CD" w:rsidRPr="001D20A2" w:rsidRDefault="00C240CD" w:rsidP="00C20C0F">
            <w:pPr>
              <w:spacing w:after="0" w:line="240" w:lineRule="auto"/>
              <w:jc w:val="both"/>
              <w:rPr>
                <w:rFonts w:ascii="Times New Roman" w:hAnsi="Times New Roman"/>
                <w:sz w:val="24"/>
                <w:szCs w:val="24"/>
              </w:rPr>
            </w:pPr>
          </w:p>
          <w:p w14:paraId="014CAB7D" w14:textId="77777777" w:rsidR="00C240CD" w:rsidRPr="001D20A2" w:rsidRDefault="00C240CD" w:rsidP="00C20C0F">
            <w:pPr>
              <w:spacing w:after="0" w:line="240" w:lineRule="auto"/>
              <w:jc w:val="both"/>
              <w:rPr>
                <w:rFonts w:ascii="Times New Roman" w:hAnsi="Times New Roman"/>
                <w:sz w:val="24"/>
                <w:szCs w:val="24"/>
              </w:rPr>
            </w:pPr>
          </w:p>
          <w:p w14:paraId="755B7B4D"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.1.5.1. mokinys individualiame pažangos stebėjimo plane numato moky</w:t>
            </w:r>
            <w:r w:rsidR="005C2564" w:rsidRPr="001D20A2">
              <w:rPr>
                <w:rFonts w:ascii="Times New Roman" w:hAnsi="Times New Roman"/>
                <w:sz w:val="24"/>
                <w:szCs w:val="24"/>
              </w:rPr>
              <w:t>-</w:t>
            </w:r>
            <w:r w:rsidR="00C20C0F" w:rsidRPr="001D20A2">
              <w:rPr>
                <w:rFonts w:ascii="Times New Roman" w:hAnsi="Times New Roman"/>
                <w:sz w:val="24"/>
                <w:szCs w:val="24"/>
              </w:rPr>
              <w:t>mosi pasiekimų lū</w:t>
            </w:r>
            <w:r w:rsidR="005C2564" w:rsidRPr="001D20A2">
              <w:rPr>
                <w:rFonts w:ascii="Times New Roman" w:hAnsi="Times New Roman"/>
                <w:sz w:val="24"/>
                <w:szCs w:val="24"/>
              </w:rPr>
              <w:t>-</w:t>
            </w:r>
            <w:r w:rsidR="00C20C0F" w:rsidRPr="001D20A2">
              <w:rPr>
                <w:rFonts w:ascii="Times New Roman" w:hAnsi="Times New Roman"/>
                <w:sz w:val="24"/>
                <w:szCs w:val="24"/>
              </w:rPr>
              <w:t xml:space="preserve">kesčius 3 kartus per mokslo metus; </w:t>
            </w:r>
          </w:p>
          <w:p w14:paraId="51962F36"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.1.5.2. mokinio lūkesčiai ir pažanga aptariama pagal sistemą MOKYTO</w:t>
            </w:r>
            <w:r w:rsidR="00FA25F7" w:rsidRPr="001D20A2">
              <w:rPr>
                <w:rFonts w:ascii="Times New Roman" w:hAnsi="Times New Roman"/>
                <w:sz w:val="24"/>
                <w:szCs w:val="24"/>
              </w:rPr>
              <w:t>-</w:t>
            </w:r>
            <w:r w:rsidR="00C20C0F" w:rsidRPr="001D20A2">
              <w:rPr>
                <w:rFonts w:ascii="Times New Roman" w:hAnsi="Times New Roman"/>
                <w:sz w:val="24"/>
                <w:szCs w:val="24"/>
              </w:rPr>
              <w:t>JAS-MOKINYS-TĖ</w:t>
            </w:r>
            <w:r w:rsidR="00FA25F7" w:rsidRPr="001D20A2">
              <w:rPr>
                <w:rFonts w:ascii="Times New Roman" w:hAnsi="Times New Roman"/>
                <w:sz w:val="24"/>
                <w:szCs w:val="24"/>
              </w:rPr>
              <w:t>-</w:t>
            </w:r>
            <w:r w:rsidR="00C20C0F" w:rsidRPr="001D20A2">
              <w:rPr>
                <w:rFonts w:ascii="Times New Roman" w:hAnsi="Times New Roman"/>
                <w:sz w:val="24"/>
                <w:szCs w:val="24"/>
              </w:rPr>
              <w:t>VAI;</w:t>
            </w:r>
          </w:p>
          <w:p w14:paraId="099E01C3"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.1.5.3. 100 proc. vyksta pedagogų ir tėvų (globėjų/rūpin</w:t>
            </w:r>
            <w:r w:rsidR="005C35D3" w:rsidRPr="001D20A2">
              <w:rPr>
                <w:rFonts w:ascii="Times New Roman" w:hAnsi="Times New Roman"/>
                <w:sz w:val="24"/>
                <w:szCs w:val="24"/>
              </w:rPr>
              <w:t>-</w:t>
            </w:r>
            <w:r w:rsidR="00C20C0F" w:rsidRPr="001D20A2">
              <w:rPr>
                <w:rFonts w:ascii="Times New Roman" w:hAnsi="Times New Roman"/>
                <w:sz w:val="24"/>
                <w:szCs w:val="24"/>
              </w:rPr>
              <w:t>tojų) bendradarbiavi</w:t>
            </w:r>
            <w:r w:rsidR="005C35D3" w:rsidRPr="001D20A2">
              <w:rPr>
                <w:rFonts w:ascii="Times New Roman" w:hAnsi="Times New Roman"/>
                <w:sz w:val="24"/>
                <w:szCs w:val="24"/>
              </w:rPr>
              <w:t>-</w:t>
            </w:r>
            <w:r w:rsidR="00C20C0F" w:rsidRPr="001D20A2">
              <w:rPr>
                <w:rFonts w:ascii="Times New Roman" w:hAnsi="Times New Roman"/>
                <w:sz w:val="24"/>
                <w:szCs w:val="24"/>
              </w:rPr>
              <w:t>mas stebint mokinio pažangą;</w:t>
            </w:r>
          </w:p>
        </w:tc>
        <w:tc>
          <w:tcPr>
            <w:tcW w:w="1792" w:type="pct"/>
            <w:tcBorders>
              <w:top w:val="single" w:sz="4" w:space="0" w:color="auto"/>
              <w:bottom w:val="single" w:sz="4" w:space="0" w:color="auto"/>
            </w:tcBorders>
          </w:tcPr>
          <w:p w14:paraId="0DB652D6" w14:textId="77777777" w:rsidR="00C20C0F" w:rsidRPr="001D20A2" w:rsidRDefault="00BE22E5" w:rsidP="00C20C0F">
            <w:pPr>
              <w:pStyle w:val="Betarp"/>
              <w:jc w:val="both"/>
            </w:pPr>
            <w:r w:rsidRPr="001D20A2">
              <w:lastRenderedPageBreak/>
              <w:t>1.1.2.3.1</w:t>
            </w:r>
            <w:r w:rsidR="00C20C0F" w:rsidRPr="001D20A2">
              <w:t>. 100 proc. mokytojai</w:t>
            </w:r>
            <w:r w:rsidRPr="001D20A2">
              <w:t>, auklėtojai derino</w:t>
            </w:r>
            <w:r w:rsidR="00C20C0F" w:rsidRPr="001D20A2">
              <w:t xml:space="preserve"> ugdomųjų planų </w:t>
            </w:r>
            <w:r w:rsidRPr="001D20A2">
              <w:t>pritaikymą ir individualizavimą</w:t>
            </w:r>
            <w:r w:rsidR="00C20C0F" w:rsidRPr="001D20A2">
              <w:t xml:space="preserve"> su švietimo pagalbos specialistais</w:t>
            </w:r>
            <w:r w:rsidRPr="001D20A2">
              <w:t xml:space="preserve"> ir tėvais (globėjais, rūpintojais)</w:t>
            </w:r>
            <w:r w:rsidR="00C20C0F" w:rsidRPr="001D20A2">
              <w:t>;</w:t>
            </w:r>
          </w:p>
          <w:p w14:paraId="269489AD" w14:textId="77777777" w:rsidR="00C90CA3" w:rsidRPr="001D20A2" w:rsidRDefault="00C90CA3" w:rsidP="00C20C0F">
            <w:pPr>
              <w:spacing w:after="0" w:line="240" w:lineRule="auto"/>
              <w:jc w:val="both"/>
              <w:rPr>
                <w:rFonts w:ascii="Times New Roman" w:hAnsi="Times New Roman"/>
                <w:sz w:val="24"/>
                <w:szCs w:val="24"/>
              </w:rPr>
            </w:pPr>
          </w:p>
          <w:p w14:paraId="2B727296" w14:textId="01927EC8" w:rsidR="00C20C0F" w:rsidRPr="001D20A2" w:rsidRDefault="00BE22E5" w:rsidP="00364944">
            <w:pPr>
              <w:spacing w:after="0" w:line="240" w:lineRule="auto"/>
              <w:rPr>
                <w:rFonts w:ascii="Times New Roman" w:hAnsi="Times New Roman"/>
                <w:sz w:val="24"/>
                <w:szCs w:val="24"/>
              </w:rPr>
            </w:pPr>
            <w:r w:rsidRPr="001D20A2">
              <w:rPr>
                <w:rFonts w:ascii="Times New Roman" w:hAnsi="Times New Roman"/>
                <w:sz w:val="24"/>
                <w:szCs w:val="24"/>
              </w:rPr>
              <w:t xml:space="preserve">1.1.3.1.1. </w:t>
            </w:r>
            <w:r w:rsidR="00C20C0F" w:rsidRPr="001D20A2">
              <w:rPr>
                <w:rFonts w:ascii="Times New Roman" w:hAnsi="Times New Roman"/>
                <w:sz w:val="24"/>
                <w:szCs w:val="24"/>
              </w:rPr>
              <w:t xml:space="preserve">100 proc. mokytojai </w:t>
            </w:r>
            <w:r w:rsidRPr="001D20A2">
              <w:rPr>
                <w:rFonts w:ascii="Times New Roman" w:hAnsi="Times New Roman"/>
                <w:sz w:val="24"/>
                <w:szCs w:val="24"/>
              </w:rPr>
              <w:t>tobulino</w:t>
            </w:r>
            <w:r w:rsidR="00C20C0F" w:rsidRPr="001D20A2">
              <w:rPr>
                <w:rFonts w:ascii="Times New Roman" w:hAnsi="Times New Roman"/>
                <w:sz w:val="24"/>
                <w:szCs w:val="24"/>
              </w:rPr>
              <w:t xml:space="preserve"> dalykin</w:t>
            </w:r>
            <w:r w:rsidRPr="001D20A2">
              <w:rPr>
                <w:rFonts w:ascii="Times New Roman" w:hAnsi="Times New Roman"/>
                <w:sz w:val="24"/>
                <w:szCs w:val="24"/>
              </w:rPr>
              <w:t>es</w:t>
            </w:r>
            <w:r w:rsidR="00C20C0F" w:rsidRPr="001D20A2">
              <w:rPr>
                <w:rFonts w:ascii="Times New Roman" w:hAnsi="Times New Roman"/>
                <w:sz w:val="24"/>
                <w:szCs w:val="24"/>
              </w:rPr>
              <w:t xml:space="preserve"> kompetencij</w:t>
            </w:r>
            <w:r w:rsidRPr="001D20A2">
              <w:rPr>
                <w:rFonts w:ascii="Times New Roman" w:hAnsi="Times New Roman"/>
                <w:sz w:val="24"/>
                <w:szCs w:val="24"/>
              </w:rPr>
              <w:t xml:space="preserve">as, </w:t>
            </w:r>
            <w:r w:rsidR="00C20C0F" w:rsidRPr="001D20A2">
              <w:rPr>
                <w:rFonts w:ascii="Times New Roman" w:hAnsi="Times New Roman"/>
                <w:sz w:val="24"/>
                <w:szCs w:val="24"/>
              </w:rPr>
              <w:t>metodų bei būdų paiešką perduodant žinias mokiniams suprantamais būdais (vizualizuojant);</w:t>
            </w:r>
          </w:p>
          <w:p w14:paraId="60A2BBEF" w14:textId="77777777" w:rsidR="003B6963" w:rsidRPr="001D20A2" w:rsidRDefault="003B6963" w:rsidP="00C20C0F">
            <w:pPr>
              <w:spacing w:after="0" w:line="240" w:lineRule="auto"/>
              <w:jc w:val="both"/>
              <w:rPr>
                <w:rFonts w:ascii="Times New Roman" w:hAnsi="Times New Roman"/>
                <w:sz w:val="24"/>
                <w:szCs w:val="24"/>
              </w:rPr>
            </w:pPr>
          </w:p>
          <w:p w14:paraId="5E1098B0" w14:textId="77777777" w:rsidR="003B6963" w:rsidRPr="001D20A2" w:rsidRDefault="003B6963" w:rsidP="00C20C0F">
            <w:pPr>
              <w:spacing w:after="0" w:line="240" w:lineRule="auto"/>
              <w:jc w:val="both"/>
              <w:rPr>
                <w:rFonts w:ascii="Times New Roman" w:hAnsi="Times New Roman"/>
                <w:sz w:val="24"/>
                <w:szCs w:val="24"/>
              </w:rPr>
            </w:pPr>
          </w:p>
          <w:p w14:paraId="3DBE821D" w14:textId="77777777" w:rsidR="003B6963" w:rsidRPr="001D20A2" w:rsidRDefault="003B6963" w:rsidP="00C20C0F">
            <w:pPr>
              <w:spacing w:after="0" w:line="240" w:lineRule="auto"/>
              <w:jc w:val="both"/>
              <w:rPr>
                <w:rFonts w:ascii="Times New Roman" w:hAnsi="Times New Roman"/>
                <w:sz w:val="24"/>
                <w:szCs w:val="24"/>
              </w:rPr>
            </w:pPr>
          </w:p>
          <w:p w14:paraId="509254C5" w14:textId="77777777" w:rsidR="00C20C0F" w:rsidRPr="001D20A2" w:rsidRDefault="00BE22E5" w:rsidP="00C20C0F">
            <w:pPr>
              <w:spacing w:after="0" w:line="240" w:lineRule="auto"/>
              <w:jc w:val="both"/>
              <w:rPr>
                <w:rFonts w:ascii="Times New Roman" w:hAnsi="Times New Roman"/>
                <w:sz w:val="24"/>
                <w:szCs w:val="24"/>
              </w:rPr>
            </w:pPr>
            <w:r w:rsidRPr="001D20A2">
              <w:rPr>
                <w:rFonts w:ascii="Times New Roman" w:hAnsi="Times New Roman"/>
                <w:sz w:val="24"/>
                <w:szCs w:val="24"/>
              </w:rPr>
              <w:t>1.1.3.2.1</w:t>
            </w:r>
            <w:r w:rsidR="00C20C0F" w:rsidRPr="001D20A2">
              <w:rPr>
                <w:rFonts w:ascii="Times New Roman" w:hAnsi="Times New Roman"/>
                <w:sz w:val="24"/>
                <w:szCs w:val="24"/>
              </w:rPr>
              <w:t>. 100 proc. ugdymo turin</w:t>
            </w:r>
            <w:r w:rsidR="00980669" w:rsidRPr="001D20A2">
              <w:rPr>
                <w:rFonts w:ascii="Times New Roman" w:hAnsi="Times New Roman"/>
                <w:sz w:val="24"/>
                <w:szCs w:val="24"/>
              </w:rPr>
              <w:t>io dėstymui</w:t>
            </w:r>
            <w:r w:rsidR="00C20C0F" w:rsidRPr="001D20A2">
              <w:rPr>
                <w:rFonts w:ascii="Times New Roman" w:hAnsi="Times New Roman"/>
                <w:sz w:val="24"/>
                <w:szCs w:val="24"/>
              </w:rPr>
              <w:t xml:space="preserve"> naudoj</w:t>
            </w:r>
            <w:r w:rsidR="00980669" w:rsidRPr="001D20A2">
              <w:rPr>
                <w:rFonts w:ascii="Times New Roman" w:hAnsi="Times New Roman"/>
                <w:sz w:val="24"/>
                <w:szCs w:val="24"/>
              </w:rPr>
              <w:t>amos</w:t>
            </w:r>
            <w:r w:rsidR="00C20C0F" w:rsidRPr="001D20A2">
              <w:rPr>
                <w:rFonts w:ascii="Times New Roman" w:hAnsi="Times New Roman"/>
                <w:sz w:val="24"/>
                <w:szCs w:val="24"/>
              </w:rPr>
              <w:t xml:space="preserve"> IKT</w:t>
            </w:r>
            <w:r w:rsidR="00980669" w:rsidRPr="001D20A2">
              <w:rPr>
                <w:rFonts w:ascii="Times New Roman" w:hAnsi="Times New Roman"/>
                <w:sz w:val="24"/>
                <w:szCs w:val="24"/>
              </w:rPr>
              <w:t xml:space="preserve"> įvairovė (4 klasėse naudojami naujausi skaitmeniniai ekranai)</w:t>
            </w:r>
            <w:r w:rsidR="00C20C0F" w:rsidRPr="001D20A2">
              <w:rPr>
                <w:rFonts w:ascii="Times New Roman" w:hAnsi="Times New Roman"/>
                <w:sz w:val="24"/>
                <w:szCs w:val="24"/>
              </w:rPr>
              <w:t xml:space="preserve">; </w:t>
            </w:r>
          </w:p>
          <w:p w14:paraId="18CAF94A"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1.1.3.3.1. </w:t>
            </w:r>
            <w:r w:rsidR="00C20C0F" w:rsidRPr="001D20A2">
              <w:rPr>
                <w:rFonts w:ascii="Times New Roman" w:hAnsi="Times New Roman"/>
                <w:sz w:val="24"/>
                <w:szCs w:val="24"/>
              </w:rPr>
              <w:t xml:space="preserve">100 proc. </w:t>
            </w:r>
            <w:r w:rsidRPr="001D20A2">
              <w:rPr>
                <w:rFonts w:ascii="Times New Roman" w:hAnsi="Times New Roman"/>
                <w:sz w:val="24"/>
                <w:szCs w:val="24"/>
              </w:rPr>
              <w:t>ugdymo turinys personalizuojamas;</w:t>
            </w:r>
          </w:p>
          <w:p w14:paraId="3DCA38B1" w14:textId="77777777" w:rsidR="00980669" w:rsidRPr="001D20A2" w:rsidRDefault="00980669" w:rsidP="00C20C0F">
            <w:pPr>
              <w:spacing w:after="0" w:line="240" w:lineRule="auto"/>
              <w:jc w:val="both"/>
              <w:rPr>
                <w:rFonts w:ascii="Times New Roman" w:hAnsi="Times New Roman"/>
                <w:sz w:val="24"/>
                <w:szCs w:val="24"/>
              </w:rPr>
            </w:pPr>
          </w:p>
          <w:p w14:paraId="11EDA99B" w14:textId="77777777" w:rsidR="003B6963" w:rsidRPr="001D20A2" w:rsidRDefault="003B6963" w:rsidP="00C20C0F">
            <w:pPr>
              <w:spacing w:after="0" w:line="240" w:lineRule="auto"/>
              <w:jc w:val="both"/>
              <w:rPr>
                <w:rFonts w:ascii="Times New Roman" w:hAnsi="Times New Roman"/>
                <w:sz w:val="24"/>
                <w:szCs w:val="24"/>
              </w:rPr>
            </w:pPr>
          </w:p>
          <w:p w14:paraId="659067D6" w14:textId="77777777" w:rsidR="00980669" w:rsidRPr="001D20A2" w:rsidRDefault="00980669" w:rsidP="00C20C0F">
            <w:pPr>
              <w:spacing w:after="0" w:line="240" w:lineRule="auto"/>
              <w:jc w:val="both"/>
              <w:rPr>
                <w:rFonts w:ascii="Times New Roman" w:hAnsi="Times New Roman"/>
                <w:sz w:val="24"/>
                <w:szCs w:val="24"/>
              </w:rPr>
            </w:pPr>
          </w:p>
          <w:p w14:paraId="6FEC7659"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1.1.3.4.1. </w:t>
            </w:r>
            <w:r w:rsidR="00C20C0F" w:rsidRPr="001D20A2">
              <w:rPr>
                <w:rFonts w:ascii="Times New Roman" w:hAnsi="Times New Roman"/>
                <w:sz w:val="24"/>
                <w:szCs w:val="24"/>
              </w:rPr>
              <w:t>skaitmeninių aplinkų panauda:</w:t>
            </w:r>
          </w:p>
          <w:p w14:paraId="5D852CF7" w14:textId="77777777" w:rsidR="00C20C0F" w:rsidRPr="001D20A2" w:rsidRDefault="00C20C0F" w:rsidP="00C20C0F">
            <w:pPr>
              <w:spacing w:after="0" w:line="240" w:lineRule="auto"/>
              <w:jc w:val="both"/>
              <w:rPr>
                <w:rFonts w:ascii="Times New Roman" w:hAnsi="Times New Roman"/>
                <w:sz w:val="24"/>
                <w:szCs w:val="24"/>
              </w:rPr>
            </w:pPr>
            <w:r w:rsidRPr="001D20A2">
              <w:rPr>
                <w:rFonts w:ascii="Times New Roman" w:hAnsi="Times New Roman"/>
                <w:sz w:val="24"/>
                <w:szCs w:val="24"/>
              </w:rPr>
              <w:t>-</w:t>
            </w:r>
            <w:r w:rsidR="00E536C4" w:rsidRPr="001D20A2">
              <w:rPr>
                <w:rFonts w:ascii="Times New Roman" w:hAnsi="Times New Roman"/>
                <w:sz w:val="24"/>
                <w:szCs w:val="24"/>
              </w:rPr>
              <w:t xml:space="preserve"> </w:t>
            </w:r>
            <w:r w:rsidRPr="001D20A2">
              <w:rPr>
                <w:rFonts w:ascii="Times New Roman" w:hAnsi="Times New Roman"/>
                <w:sz w:val="24"/>
                <w:szCs w:val="24"/>
              </w:rPr>
              <w:t xml:space="preserve">100 proc. pradinio  ugdymo mokytojų naudoja EDUKA, EMA aplinkas; </w:t>
            </w:r>
          </w:p>
          <w:p w14:paraId="591AEAA7" w14:textId="77777777" w:rsidR="00C20C0F" w:rsidRPr="001D20A2" w:rsidRDefault="00C20C0F" w:rsidP="00C20C0F">
            <w:pPr>
              <w:spacing w:after="0" w:line="240" w:lineRule="auto"/>
              <w:jc w:val="both"/>
              <w:rPr>
                <w:rFonts w:ascii="Times New Roman" w:hAnsi="Times New Roman"/>
                <w:sz w:val="24"/>
                <w:szCs w:val="24"/>
              </w:rPr>
            </w:pPr>
            <w:r w:rsidRPr="001D20A2">
              <w:rPr>
                <w:rFonts w:ascii="Times New Roman" w:hAnsi="Times New Roman"/>
                <w:sz w:val="24"/>
                <w:szCs w:val="24"/>
              </w:rPr>
              <w:t>- 33.3 proc. pagrindinio ugdymo mokytojų naudoja TEAMS aplinką;</w:t>
            </w:r>
          </w:p>
          <w:p w14:paraId="78A8EA39" w14:textId="77777777" w:rsidR="00C20C0F" w:rsidRPr="001D20A2" w:rsidRDefault="00C20C0F" w:rsidP="00C20C0F">
            <w:pPr>
              <w:spacing w:after="0" w:line="240" w:lineRule="auto"/>
              <w:jc w:val="both"/>
              <w:rPr>
                <w:rFonts w:ascii="Times New Roman" w:hAnsi="Times New Roman"/>
                <w:sz w:val="24"/>
                <w:szCs w:val="24"/>
              </w:rPr>
            </w:pPr>
            <w:r w:rsidRPr="001D20A2">
              <w:rPr>
                <w:rFonts w:ascii="Times New Roman" w:hAnsi="Times New Roman"/>
                <w:sz w:val="24"/>
                <w:szCs w:val="24"/>
              </w:rPr>
              <w:t>- 100 proc. visų mokytojų naudoja ZOOM aplinką;</w:t>
            </w:r>
          </w:p>
          <w:p w14:paraId="35D884D8" w14:textId="77777777" w:rsidR="00364944" w:rsidRDefault="00364944" w:rsidP="00C20C0F">
            <w:pPr>
              <w:spacing w:after="0" w:line="240" w:lineRule="auto"/>
              <w:jc w:val="both"/>
              <w:rPr>
                <w:rFonts w:ascii="Times New Roman" w:hAnsi="Times New Roman"/>
                <w:sz w:val="24"/>
                <w:szCs w:val="24"/>
              </w:rPr>
            </w:pPr>
          </w:p>
          <w:p w14:paraId="032E7995" w14:textId="60D065A6"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1.1.3.5.1. </w:t>
            </w:r>
            <w:r w:rsidR="00C20C0F" w:rsidRPr="001D20A2">
              <w:rPr>
                <w:rFonts w:ascii="Times New Roman" w:hAnsi="Times New Roman"/>
                <w:sz w:val="24"/>
                <w:szCs w:val="24"/>
              </w:rPr>
              <w:t>100 proc. mokinių naudojasi skaitmeninėmis aplin</w:t>
            </w:r>
            <w:r w:rsidR="0046629C" w:rsidRPr="001D20A2">
              <w:rPr>
                <w:rFonts w:ascii="Times New Roman" w:hAnsi="Times New Roman"/>
                <w:sz w:val="24"/>
                <w:szCs w:val="24"/>
              </w:rPr>
              <w:t>-</w:t>
            </w:r>
            <w:r w:rsidR="00C20C0F" w:rsidRPr="001D20A2">
              <w:rPr>
                <w:rFonts w:ascii="Times New Roman" w:hAnsi="Times New Roman"/>
                <w:sz w:val="24"/>
                <w:szCs w:val="24"/>
              </w:rPr>
              <w:t>komis EDUKA, EMA, TEAMS, ZOOM ir kitomis IKT priemo</w:t>
            </w:r>
            <w:r w:rsidR="0046629C" w:rsidRPr="001D20A2">
              <w:rPr>
                <w:rFonts w:ascii="Times New Roman" w:hAnsi="Times New Roman"/>
                <w:sz w:val="24"/>
                <w:szCs w:val="24"/>
              </w:rPr>
              <w:t>-</w:t>
            </w:r>
            <w:r w:rsidR="00C20C0F" w:rsidRPr="001D20A2">
              <w:rPr>
                <w:rFonts w:ascii="Times New Roman" w:hAnsi="Times New Roman"/>
                <w:sz w:val="24"/>
                <w:szCs w:val="24"/>
              </w:rPr>
              <w:t xml:space="preserve">nėmis; </w:t>
            </w:r>
          </w:p>
          <w:p w14:paraId="28FAF9C2" w14:textId="77777777" w:rsidR="00980669" w:rsidRPr="001D20A2" w:rsidRDefault="00980669" w:rsidP="00C20C0F">
            <w:pPr>
              <w:spacing w:after="0" w:line="240" w:lineRule="auto"/>
              <w:jc w:val="both"/>
              <w:rPr>
                <w:rFonts w:ascii="Times New Roman" w:hAnsi="Times New Roman"/>
                <w:sz w:val="24"/>
                <w:szCs w:val="24"/>
              </w:rPr>
            </w:pPr>
          </w:p>
          <w:p w14:paraId="3F4C5CE6" w14:textId="77777777" w:rsidR="0046629C" w:rsidRPr="001D20A2" w:rsidRDefault="0046629C" w:rsidP="00C20C0F">
            <w:pPr>
              <w:spacing w:after="0" w:line="240" w:lineRule="auto"/>
              <w:jc w:val="both"/>
              <w:rPr>
                <w:rFonts w:ascii="Times New Roman" w:hAnsi="Times New Roman"/>
                <w:sz w:val="24"/>
                <w:szCs w:val="24"/>
              </w:rPr>
            </w:pPr>
          </w:p>
          <w:p w14:paraId="6F94B0BA" w14:textId="77777777" w:rsidR="0046629C" w:rsidRPr="001D20A2" w:rsidRDefault="0046629C" w:rsidP="00C20C0F">
            <w:pPr>
              <w:spacing w:after="0" w:line="240" w:lineRule="auto"/>
              <w:jc w:val="both"/>
              <w:rPr>
                <w:rFonts w:ascii="Times New Roman" w:hAnsi="Times New Roman"/>
                <w:sz w:val="24"/>
                <w:szCs w:val="24"/>
              </w:rPr>
            </w:pPr>
          </w:p>
          <w:p w14:paraId="364CD338"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1.1.3.6.1</w:t>
            </w:r>
            <w:r w:rsidR="00C20C0F" w:rsidRPr="001D20A2">
              <w:rPr>
                <w:rFonts w:ascii="Times New Roman" w:hAnsi="Times New Roman"/>
                <w:sz w:val="24"/>
                <w:szCs w:val="24"/>
              </w:rPr>
              <w:t>. 100 proc. tėv</w:t>
            </w:r>
            <w:r w:rsidRPr="001D20A2">
              <w:rPr>
                <w:rFonts w:ascii="Times New Roman" w:hAnsi="Times New Roman"/>
                <w:sz w:val="24"/>
                <w:szCs w:val="24"/>
              </w:rPr>
              <w:t>ų</w:t>
            </w:r>
            <w:r w:rsidR="00C20C0F" w:rsidRPr="001D20A2">
              <w:rPr>
                <w:rFonts w:ascii="Times New Roman" w:hAnsi="Times New Roman"/>
                <w:sz w:val="24"/>
                <w:szCs w:val="24"/>
              </w:rPr>
              <w:t xml:space="preserve"> (globėj</w:t>
            </w:r>
            <w:r w:rsidRPr="001D20A2">
              <w:rPr>
                <w:rFonts w:ascii="Times New Roman" w:hAnsi="Times New Roman"/>
                <w:sz w:val="24"/>
                <w:szCs w:val="24"/>
              </w:rPr>
              <w:t>ų</w:t>
            </w:r>
            <w:r w:rsidR="00C20C0F" w:rsidRPr="001D20A2">
              <w:rPr>
                <w:rFonts w:ascii="Times New Roman" w:hAnsi="Times New Roman"/>
                <w:sz w:val="24"/>
                <w:szCs w:val="24"/>
              </w:rPr>
              <w:t>/rūpintoj</w:t>
            </w:r>
            <w:r w:rsidRPr="001D20A2">
              <w:rPr>
                <w:rFonts w:ascii="Times New Roman" w:hAnsi="Times New Roman"/>
                <w:sz w:val="24"/>
                <w:szCs w:val="24"/>
              </w:rPr>
              <w:t>ų</w:t>
            </w:r>
            <w:r w:rsidR="00C20C0F" w:rsidRPr="001D20A2">
              <w:rPr>
                <w:rFonts w:ascii="Times New Roman" w:hAnsi="Times New Roman"/>
                <w:sz w:val="24"/>
                <w:szCs w:val="24"/>
              </w:rPr>
              <w:t xml:space="preserve">) </w:t>
            </w:r>
            <w:r w:rsidRPr="001D20A2">
              <w:rPr>
                <w:rFonts w:ascii="Times New Roman" w:hAnsi="Times New Roman"/>
                <w:sz w:val="24"/>
                <w:szCs w:val="24"/>
              </w:rPr>
              <w:t>gavo informa</w:t>
            </w:r>
            <w:r w:rsidR="00A33099" w:rsidRPr="001D20A2">
              <w:rPr>
                <w:rFonts w:ascii="Times New Roman" w:hAnsi="Times New Roman"/>
                <w:sz w:val="24"/>
                <w:szCs w:val="24"/>
              </w:rPr>
              <w:t>-</w:t>
            </w:r>
            <w:r w:rsidRPr="001D20A2">
              <w:rPr>
                <w:rFonts w:ascii="Times New Roman" w:hAnsi="Times New Roman"/>
                <w:sz w:val="24"/>
                <w:szCs w:val="24"/>
              </w:rPr>
              <w:t xml:space="preserve">ciją </w:t>
            </w:r>
            <w:r w:rsidR="00C20C0F" w:rsidRPr="001D20A2">
              <w:rPr>
                <w:rFonts w:ascii="Times New Roman" w:hAnsi="Times New Roman"/>
                <w:sz w:val="24"/>
                <w:szCs w:val="24"/>
              </w:rPr>
              <w:t>dėl skaitmeninio ugdymo turinio taikymo</w:t>
            </w:r>
            <w:r w:rsidRPr="001D20A2">
              <w:rPr>
                <w:rFonts w:ascii="Times New Roman" w:hAnsi="Times New Roman"/>
                <w:sz w:val="24"/>
                <w:szCs w:val="24"/>
              </w:rPr>
              <w:t>, įsitraukė į veiklas</w:t>
            </w:r>
            <w:r w:rsidR="00C20C0F" w:rsidRPr="001D20A2">
              <w:rPr>
                <w:rFonts w:ascii="Times New Roman" w:hAnsi="Times New Roman"/>
                <w:sz w:val="24"/>
                <w:szCs w:val="24"/>
              </w:rPr>
              <w:t>;</w:t>
            </w:r>
          </w:p>
          <w:p w14:paraId="3C4FEABA" w14:textId="77777777" w:rsidR="00980669" w:rsidRPr="001D20A2" w:rsidRDefault="00980669" w:rsidP="00C20C0F">
            <w:pPr>
              <w:spacing w:after="0" w:line="240" w:lineRule="auto"/>
              <w:jc w:val="both"/>
              <w:rPr>
                <w:rFonts w:ascii="Times New Roman" w:hAnsi="Times New Roman"/>
                <w:sz w:val="24"/>
                <w:szCs w:val="24"/>
              </w:rPr>
            </w:pPr>
          </w:p>
          <w:p w14:paraId="60ECC42D" w14:textId="77777777" w:rsidR="00A33099" w:rsidRPr="001D20A2" w:rsidRDefault="00A33099" w:rsidP="00C20C0F">
            <w:pPr>
              <w:spacing w:after="0" w:line="240" w:lineRule="auto"/>
              <w:jc w:val="both"/>
              <w:rPr>
                <w:rFonts w:ascii="Times New Roman" w:hAnsi="Times New Roman"/>
                <w:sz w:val="24"/>
                <w:szCs w:val="24"/>
              </w:rPr>
            </w:pPr>
          </w:p>
          <w:p w14:paraId="762ECDAF" w14:textId="7FB9E73E"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1.1.3.7.1</w:t>
            </w:r>
            <w:r w:rsidR="00C20C0F" w:rsidRPr="001D20A2">
              <w:rPr>
                <w:rFonts w:ascii="Times New Roman" w:hAnsi="Times New Roman"/>
                <w:sz w:val="24"/>
                <w:szCs w:val="24"/>
              </w:rPr>
              <w:t>.</w:t>
            </w:r>
            <w:r w:rsidRPr="001D20A2">
              <w:rPr>
                <w:rFonts w:ascii="Times New Roman" w:hAnsi="Times New Roman"/>
                <w:sz w:val="24"/>
                <w:szCs w:val="24"/>
              </w:rPr>
              <w:t xml:space="preserve"> Išanalizavus stebėtas atviras veiklas, pamokas, pamokų ruošą,</w:t>
            </w:r>
            <w:r w:rsidR="00C20C0F" w:rsidRPr="001D20A2">
              <w:rPr>
                <w:rFonts w:ascii="Times New Roman" w:hAnsi="Times New Roman"/>
                <w:sz w:val="24"/>
                <w:szCs w:val="24"/>
              </w:rPr>
              <w:t xml:space="preserve"> 100 proc. </w:t>
            </w:r>
            <w:r w:rsidRPr="001D20A2">
              <w:rPr>
                <w:rFonts w:ascii="Times New Roman" w:hAnsi="Times New Roman"/>
                <w:sz w:val="24"/>
                <w:szCs w:val="24"/>
              </w:rPr>
              <w:t xml:space="preserve">nustatytas </w:t>
            </w:r>
            <w:r w:rsidR="00C20C0F" w:rsidRPr="001D20A2">
              <w:rPr>
                <w:rFonts w:ascii="Times New Roman" w:hAnsi="Times New Roman"/>
                <w:sz w:val="24"/>
                <w:szCs w:val="24"/>
              </w:rPr>
              <w:t>grįžta</w:t>
            </w:r>
            <w:r w:rsidR="00A33099" w:rsidRPr="001D20A2">
              <w:rPr>
                <w:rFonts w:ascii="Times New Roman" w:hAnsi="Times New Roman"/>
                <w:sz w:val="24"/>
                <w:szCs w:val="24"/>
              </w:rPr>
              <w:t>-</w:t>
            </w:r>
            <w:r w:rsidR="00C20C0F" w:rsidRPr="001D20A2">
              <w:rPr>
                <w:rFonts w:ascii="Times New Roman" w:hAnsi="Times New Roman"/>
                <w:sz w:val="24"/>
                <w:szCs w:val="24"/>
              </w:rPr>
              <w:lastRenderedPageBreak/>
              <w:t>masis ryšys-aktyvūs mokymo bū</w:t>
            </w:r>
            <w:r w:rsidR="00A33099" w:rsidRPr="001D20A2">
              <w:rPr>
                <w:rFonts w:ascii="Times New Roman" w:hAnsi="Times New Roman"/>
                <w:sz w:val="24"/>
                <w:szCs w:val="24"/>
              </w:rPr>
              <w:t>-</w:t>
            </w:r>
            <w:r w:rsidR="00C20C0F" w:rsidRPr="001D20A2">
              <w:rPr>
                <w:rFonts w:ascii="Times New Roman" w:hAnsi="Times New Roman"/>
                <w:sz w:val="24"/>
                <w:szCs w:val="24"/>
              </w:rPr>
              <w:t>dai-</w:t>
            </w:r>
            <w:r w:rsidR="00364944">
              <w:rPr>
                <w:rFonts w:ascii="Times New Roman" w:hAnsi="Times New Roman"/>
                <w:sz w:val="24"/>
                <w:szCs w:val="24"/>
              </w:rPr>
              <w:t xml:space="preserve"> </w:t>
            </w:r>
            <w:r w:rsidR="00C20C0F" w:rsidRPr="001D20A2">
              <w:rPr>
                <w:rFonts w:ascii="Times New Roman" w:hAnsi="Times New Roman"/>
                <w:sz w:val="24"/>
                <w:szCs w:val="24"/>
              </w:rPr>
              <w:t>IKT veiksmingas taikymas mokinių motyvacijai stiprinti, grįžtamajam ryšiui gauti-skaitmeninio turinio efektyvus panaudojimas-gerosios patirties sklaida;</w:t>
            </w:r>
          </w:p>
          <w:p w14:paraId="7C959C85" w14:textId="77777777" w:rsidR="005C2564" w:rsidRPr="001D20A2" w:rsidRDefault="005C2564" w:rsidP="00C20C0F">
            <w:pPr>
              <w:spacing w:after="0" w:line="240" w:lineRule="auto"/>
              <w:jc w:val="both"/>
              <w:rPr>
                <w:rFonts w:ascii="Times New Roman" w:hAnsi="Times New Roman"/>
                <w:sz w:val="24"/>
                <w:szCs w:val="24"/>
              </w:rPr>
            </w:pPr>
          </w:p>
          <w:p w14:paraId="12A29487" w14:textId="77777777" w:rsidR="005C2564" w:rsidRPr="001D20A2" w:rsidRDefault="005C2564" w:rsidP="00C20C0F">
            <w:pPr>
              <w:spacing w:after="0" w:line="240" w:lineRule="auto"/>
              <w:jc w:val="both"/>
              <w:rPr>
                <w:rFonts w:ascii="Times New Roman" w:hAnsi="Times New Roman"/>
                <w:sz w:val="24"/>
                <w:szCs w:val="24"/>
              </w:rPr>
            </w:pPr>
          </w:p>
          <w:p w14:paraId="0228BC6A" w14:textId="77777777" w:rsidR="005C2564" w:rsidRPr="001D20A2" w:rsidRDefault="005C2564" w:rsidP="00C20C0F">
            <w:pPr>
              <w:spacing w:after="0" w:line="240" w:lineRule="auto"/>
              <w:jc w:val="both"/>
              <w:rPr>
                <w:rFonts w:ascii="Times New Roman" w:hAnsi="Times New Roman"/>
                <w:sz w:val="24"/>
                <w:szCs w:val="24"/>
              </w:rPr>
            </w:pPr>
          </w:p>
          <w:p w14:paraId="6FD0D8EA" w14:textId="77777777" w:rsidR="005C2564" w:rsidRPr="001D20A2" w:rsidRDefault="005C2564" w:rsidP="00C20C0F">
            <w:pPr>
              <w:spacing w:after="0" w:line="240" w:lineRule="auto"/>
              <w:jc w:val="both"/>
              <w:rPr>
                <w:rFonts w:ascii="Times New Roman" w:hAnsi="Times New Roman"/>
                <w:sz w:val="24"/>
                <w:szCs w:val="24"/>
              </w:rPr>
            </w:pPr>
          </w:p>
          <w:p w14:paraId="3A1E81DF" w14:textId="77777777" w:rsidR="00C20C0F" w:rsidRPr="001D20A2" w:rsidRDefault="00980669" w:rsidP="00C20C0F">
            <w:pPr>
              <w:spacing w:after="0" w:line="240" w:lineRule="auto"/>
              <w:jc w:val="both"/>
              <w:rPr>
                <w:rFonts w:ascii="Times New Roman" w:hAnsi="Times New Roman"/>
                <w:sz w:val="24"/>
                <w:szCs w:val="24"/>
              </w:rPr>
            </w:pPr>
            <w:r w:rsidRPr="001D20A2">
              <w:rPr>
                <w:rFonts w:ascii="Times New Roman" w:hAnsi="Times New Roman"/>
                <w:sz w:val="24"/>
                <w:szCs w:val="24"/>
              </w:rPr>
              <w:t>1.1.3.8.1</w:t>
            </w:r>
            <w:r w:rsidR="00C20C0F" w:rsidRPr="001D20A2">
              <w:rPr>
                <w:rFonts w:ascii="Times New Roman" w:hAnsi="Times New Roman"/>
                <w:sz w:val="24"/>
                <w:szCs w:val="24"/>
              </w:rPr>
              <w:t>. atlikta mokinių apklausa dėl skaitmeninio turinio įvairia</w:t>
            </w:r>
            <w:r w:rsidR="005C2564" w:rsidRPr="001D20A2">
              <w:rPr>
                <w:rFonts w:ascii="Times New Roman" w:hAnsi="Times New Roman"/>
                <w:sz w:val="24"/>
                <w:szCs w:val="24"/>
              </w:rPr>
              <w:t>-</w:t>
            </w:r>
            <w:r w:rsidR="00C20C0F" w:rsidRPr="001D20A2">
              <w:rPr>
                <w:rFonts w:ascii="Times New Roman" w:hAnsi="Times New Roman"/>
                <w:sz w:val="24"/>
                <w:szCs w:val="24"/>
              </w:rPr>
              <w:t xml:space="preserve">pusiškumo ir asmeninės naudos; 100 proc. mokinių moka naudotis </w:t>
            </w:r>
            <w:r w:rsidRPr="001D20A2">
              <w:rPr>
                <w:rFonts w:ascii="Times New Roman" w:hAnsi="Times New Roman"/>
                <w:sz w:val="24"/>
                <w:szCs w:val="24"/>
              </w:rPr>
              <w:t xml:space="preserve">bent viena </w:t>
            </w:r>
            <w:r w:rsidR="00C20C0F" w:rsidRPr="001D20A2">
              <w:rPr>
                <w:rFonts w:ascii="Times New Roman" w:hAnsi="Times New Roman"/>
                <w:sz w:val="24"/>
                <w:szCs w:val="24"/>
              </w:rPr>
              <w:t>skaitmeninio turinio platform</w:t>
            </w:r>
            <w:r w:rsidRPr="001D20A2">
              <w:rPr>
                <w:rFonts w:ascii="Times New Roman" w:hAnsi="Times New Roman"/>
                <w:sz w:val="24"/>
                <w:szCs w:val="24"/>
              </w:rPr>
              <w:t>a</w:t>
            </w:r>
            <w:r w:rsidR="00C20C0F" w:rsidRPr="001D20A2">
              <w:rPr>
                <w:rFonts w:ascii="Times New Roman" w:hAnsi="Times New Roman"/>
                <w:sz w:val="24"/>
                <w:szCs w:val="24"/>
              </w:rPr>
              <w:t xml:space="preserve">. </w:t>
            </w:r>
          </w:p>
          <w:p w14:paraId="3F6911F7"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.1.4.1</w:t>
            </w:r>
            <w:r w:rsidRPr="001D20A2">
              <w:rPr>
                <w:rFonts w:ascii="Times New Roman" w:hAnsi="Times New Roman"/>
                <w:sz w:val="24"/>
                <w:szCs w:val="24"/>
              </w:rPr>
              <w:t>.1</w:t>
            </w:r>
            <w:r w:rsidR="00C20C0F" w:rsidRPr="001D20A2">
              <w:rPr>
                <w:rFonts w:ascii="Times New Roman" w:hAnsi="Times New Roman"/>
                <w:sz w:val="24"/>
                <w:szCs w:val="24"/>
              </w:rPr>
              <w:t>.</w:t>
            </w:r>
            <w:r w:rsidRPr="001D20A2">
              <w:rPr>
                <w:rFonts w:ascii="Times New Roman" w:hAnsi="Times New Roman"/>
                <w:sz w:val="24"/>
                <w:szCs w:val="24"/>
              </w:rPr>
              <w:t xml:space="preserve"> sudaryta darbo grupė mokinių pažangos ir pasiekimų </w:t>
            </w:r>
            <w:r w:rsidR="00C20C0F" w:rsidRPr="001D20A2">
              <w:rPr>
                <w:rFonts w:ascii="Times New Roman" w:hAnsi="Times New Roman"/>
                <w:sz w:val="24"/>
                <w:szCs w:val="24"/>
              </w:rPr>
              <w:t xml:space="preserve"> </w:t>
            </w:r>
            <w:r w:rsidRPr="001D20A2">
              <w:rPr>
                <w:rFonts w:ascii="Times New Roman" w:hAnsi="Times New Roman"/>
                <w:sz w:val="24"/>
                <w:szCs w:val="24"/>
              </w:rPr>
              <w:t>vertinimo tvarkos aprašo atnau</w:t>
            </w:r>
            <w:r w:rsidR="005C2564" w:rsidRPr="001D20A2">
              <w:rPr>
                <w:rFonts w:ascii="Times New Roman" w:hAnsi="Times New Roman"/>
                <w:sz w:val="24"/>
                <w:szCs w:val="24"/>
              </w:rPr>
              <w:t>-</w:t>
            </w:r>
            <w:r w:rsidRPr="001D20A2">
              <w:rPr>
                <w:rFonts w:ascii="Times New Roman" w:hAnsi="Times New Roman"/>
                <w:sz w:val="24"/>
                <w:szCs w:val="24"/>
              </w:rPr>
              <w:t xml:space="preserve">jinimui. Pateikta susipažinimui tėvams (globėjams, rūpintojams). Aprašas aptartas Mokyklos taryboje, patvirtintas ir taikomas. </w:t>
            </w:r>
          </w:p>
          <w:p w14:paraId="3CE31549" w14:textId="77777777" w:rsidR="00C240CD"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1.1.5.1.</w:t>
            </w:r>
            <w:r w:rsidR="00AB6CEB" w:rsidRPr="001D20A2">
              <w:rPr>
                <w:rFonts w:ascii="Times New Roman" w:hAnsi="Times New Roman"/>
                <w:sz w:val="24"/>
                <w:szCs w:val="24"/>
              </w:rPr>
              <w:t>1.</w:t>
            </w:r>
            <w:r w:rsidRPr="001D20A2">
              <w:rPr>
                <w:rFonts w:ascii="Times New Roman" w:hAnsi="Times New Roman"/>
                <w:sz w:val="24"/>
                <w:szCs w:val="24"/>
              </w:rPr>
              <w:t xml:space="preserve"> 100 proc. mokinių pildo individualios pažangos stebėjimo planą. </w:t>
            </w:r>
          </w:p>
          <w:p w14:paraId="6EB46237" w14:textId="77777777" w:rsidR="00C240CD" w:rsidRPr="001D20A2" w:rsidRDefault="00C240CD" w:rsidP="00C20C0F">
            <w:pPr>
              <w:spacing w:after="0" w:line="240" w:lineRule="auto"/>
              <w:jc w:val="both"/>
              <w:rPr>
                <w:rFonts w:ascii="Times New Roman" w:hAnsi="Times New Roman"/>
                <w:sz w:val="24"/>
                <w:szCs w:val="24"/>
              </w:rPr>
            </w:pPr>
          </w:p>
          <w:p w14:paraId="1928C9E0" w14:textId="77777777" w:rsidR="00C240CD" w:rsidRPr="001D20A2" w:rsidRDefault="00C240CD" w:rsidP="00C20C0F">
            <w:pPr>
              <w:spacing w:after="0" w:line="240" w:lineRule="auto"/>
              <w:jc w:val="both"/>
              <w:rPr>
                <w:rFonts w:ascii="Times New Roman" w:hAnsi="Times New Roman"/>
                <w:sz w:val="24"/>
                <w:szCs w:val="24"/>
              </w:rPr>
            </w:pPr>
          </w:p>
          <w:p w14:paraId="4CD54D72" w14:textId="77777777" w:rsidR="005C2564" w:rsidRPr="001D20A2" w:rsidRDefault="005C2564" w:rsidP="00C20C0F">
            <w:pPr>
              <w:spacing w:after="0" w:line="240" w:lineRule="auto"/>
              <w:jc w:val="both"/>
              <w:rPr>
                <w:rFonts w:ascii="Times New Roman" w:hAnsi="Times New Roman"/>
                <w:sz w:val="24"/>
                <w:szCs w:val="24"/>
              </w:rPr>
            </w:pPr>
          </w:p>
          <w:p w14:paraId="2E08FBA9" w14:textId="77777777" w:rsidR="00C240CD"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 </w:t>
            </w:r>
          </w:p>
          <w:p w14:paraId="29AB55CB"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1.1.5.2.1. vykdomas </w:t>
            </w:r>
            <w:r w:rsidR="00C20C0F" w:rsidRPr="001D20A2">
              <w:rPr>
                <w:rFonts w:ascii="Times New Roman" w:hAnsi="Times New Roman"/>
                <w:sz w:val="24"/>
                <w:szCs w:val="24"/>
              </w:rPr>
              <w:t>mokinio lūkesči</w:t>
            </w:r>
            <w:r w:rsidRPr="001D20A2">
              <w:rPr>
                <w:rFonts w:ascii="Times New Roman" w:hAnsi="Times New Roman"/>
                <w:sz w:val="24"/>
                <w:szCs w:val="24"/>
              </w:rPr>
              <w:t>ų</w:t>
            </w:r>
            <w:r w:rsidR="00C20C0F" w:rsidRPr="001D20A2">
              <w:rPr>
                <w:rFonts w:ascii="Times New Roman" w:hAnsi="Times New Roman"/>
                <w:sz w:val="24"/>
                <w:szCs w:val="24"/>
              </w:rPr>
              <w:t xml:space="preserve"> ir pažang</w:t>
            </w:r>
            <w:r w:rsidRPr="001D20A2">
              <w:rPr>
                <w:rFonts w:ascii="Times New Roman" w:hAnsi="Times New Roman"/>
                <w:sz w:val="24"/>
                <w:szCs w:val="24"/>
              </w:rPr>
              <w:t>os</w:t>
            </w:r>
            <w:r w:rsidR="00C20C0F" w:rsidRPr="001D20A2">
              <w:rPr>
                <w:rFonts w:ascii="Times New Roman" w:hAnsi="Times New Roman"/>
                <w:sz w:val="24"/>
                <w:szCs w:val="24"/>
              </w:rPr>
              <w:t xml:space="preserve"> </w:t>
            </w:r>
            <w:r w:rsidRPr="001D20A2">
              <w:rPr>
                <w:rFonts w:ascii="Times New Roman" w:hAnsi="Times New Roman"/>
                <w:sz w:val="24"/>
                <w:szCs w:val="24"/>
              </w:rPr>
              <w:t>aptarimas</w:t>
            </w:r>
            <w:r w:rsidR="00C20C0F" w:rsidRPr="001D20A2">
              <w:rPr>
                <w:rFonts w:ascii="Times New Roman" w:hAnsi="Times New Roman"/>
                <w:sz w:val="24"/>
                <w:szCs w:val="24"/>
              </w:rPr>
              <w:t xml:space="preserve"> pagal sistemą MOKYTOJAS-MOKINYS-TĖVAI;</w:t>
            </w:r>
            <w:r w:rsidRPr="001D20A2">
              <w:rPr>
                <w:rFonts w:ascii="Times New Roman" w:hAnsi="Times New Roman"/>
                <w:sz w:val="24"/>
                <w:szCs w:val="24"/>
              </w:rPr>
              <w:t xml:space="preserve"> pasitelkta skaitmeninė aplinka.</w:t>
            </w:r>
          </w:p>
          <w:p w14:paraId="2D070698" w14:textId="77777777" w:rsidR="00FA25F7" w:rsidRPr="001D20A2" w:rsidRDefault="00FA25F7" w:rsidP="00C240CD">
            <w:pPr>
              <w:spacing w:after="0" w:line="240" w:lineRule="auto"/>
              <w:jc w:val="both"/>
              <w:rPr>
                <w:rFonts w:ascii="Times New Roman" w:hAnsi="Times New Roman"/>
                <w:sz w:val="24"/>
                <w:szCs w:val="24"/>
              </w:rPr>
            </w:pPr>
          </w:p>
          <w:p w14:paraId="0194B164" w14:textId="77777777" w:rsidR="00C20C0F" w:rsidRPr="001D20A2" w:rsidRDefault="00C240CD" w:rsidP="00C240CD">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.1.5.3.</w:t>
            </w:r>
            <w:r w:rsidRPr="001D20A2">
              <w:rPr>
                <w:rFonts w:ascii="Times New Roman" w:hAnsi="Times New Roman"/>
                <w:sz w:val="24"/>
                <w:szCs w:val="24"/>
              </w:rPr>
              <w:t>1.</w:t>
            </w:r>
            <w:r w:rsidR="00C20C0F" w:rsidRPr="001D20A2">
              <w:rPr>
                <w:rFonts w:ascii="Times New Roman" w:hAnsi="Times New Roman"/>
                <w:sz w:val="24"/>
                <w:szCs w:val="24"/>
              </w:rPr>
              <w:t xml:space="preserve"> </w:t>
            </w:r>
            <w:r w:rsidRPr="001D20A2">
              <w:rPr>
                <w:rFonts w:ascii="Times New Roman" w:hAnsi="Times New Roman"/>
                <w:sz w:val="24"/>
                <w:szCs w:val="24"/>
              </w:rPr>
              <w:t xml:space="preserve">analiziojant mokinių mokymąsi ir padarytą pažangą </w:t>
            </w:r>
            <w:r w:rsidR="00C20C0F" w:rsidRPr="001D20A2">
              <w:rPr>
                <w:rFonts w:ascii="Times New Roman" w:hAnsi="Times New Roman"/>
                <w:sz w:val="24"/>
                <w:szCs w:val="24"/>
              </w:rPr>
              <w:t>100 proc. vyksta pedagogų ir tėvų (globėjų/rūpintojų) bendradarbiavimas</w:t>
            </w:r>
            <w:r w:rsidRPr="001D20A2">
              <w:rPr>
                <w:rFonts w:ascii="Times New Roman" w:hAnsi="Times New Roman"/>
                <w:sz w:val="24"/>
                <w:szCs w:val="24"/>
              </w:rPr>
              <w:t>;</w:t>
            </w:r>
          </w:p>
        </w:tc>
      </w:tr>
      <w:tr w:rsidR="00C20C0F" w:rsidRPr="001D20A2" w14:paraId="6EBA790D" w14:textId="77777777" w:rsidTr="007A527D">
        <w:trPr>
          <w:trHeight w:val="274"/>
        </w:trPr>
        <w:tc>
          <w:tcPr>
            <w:tcW w:w="993" w:type="pct"/>
            <w:vMerge/>
          </w:tcPr>
          <w:p w14:paraId="22CE65F4" w14:textId="77777777" w:rsidR="00C20C0F" w:rsidRPr="001D20A2" w:rsidRDefault="00C20C0F" w:rsidP="00C20C0F">
            <w:pPr>
              <w:spacing w:after="0" w:line="240" w:lineRule="auto"/>
              <w:rPr>
                <w:rFonts w:ascii="Times New Roman" w:hAnsi="Times New Roman"/>
                <w:sz w:val="24"/>
                <w:szCs w:val="24"/>
              </w:rPr>
            </w:pPr>
          </w:p>
        </w:tc>
        <w:tc>
          <w:tcPr>
            <w:tcW w:w="1069" w:type="pct"/>
            <w:vMerge/>
          </w:tcPr>
          <w:p w14:paraId="6329FA0F" w14:textId="77777777" w:rsidR="00C20C0F" w:rsidRPr="001D20A2" w:rsidRDefault="00C20C0F" w:rsidP="00C20C0F">
            <w:pPr>
              <w:spacing w:after="0" w:line="240" w:lineRule="auto"/>
              <w:rPr>
                <w:rFonts w:ascii="Times New Roman" w:hAnsi="Times New Roman"/>
                <w:sz w:val="24"/>
                <w:szCs w:val="24"/>
              </w:rPr>
            </w:pPr>
          </w:p>
        </w:tc>
        <w:tc>
          <w:tcPr>
            <w:tcW w:w="1147" w:type="pct"/>
            <w:tcBorders>
              <w:top w:val="single" w:sz="4" w:space="0" w:color="auto"/>
            </w:tcBorders>
          </w:tcPr>
          <w:p w14:paraId="5C6B0909"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.1.5.4. 100 proc. kiekvieno mokinio ugdymosi pažanga ir pasiekimai aptariami pedagogų metodinių grupių susirinkim</w:t>
            </w:r>
            <w:r w:rsidR="005C35D3" w:rsidRPr="001D20A2">
              <w:rPr>
                <w:rFonts w:ascii="Times New Roman" w:hAnsi="Times New Roman"/>
                <w:sz w:val="24"/>
                <w:szCs w:val="24"/>
              </w:rPr>
              <w:t>-</w:t>
            </w:r>
            <w:r w:rsidR="00C20C0F" w:rsidRPr="001D20A2">
              <w:rPr>
                <w:rFonts w:ascii="Times New Roman" w:hAnsi="Times New Roman"/>
                <w:sz w:val="24"/>
                <w:szCs w:val="24"/>
              </w:rPr>
              <w:t>uose, VGK posė</w:t>
            </w:r>
            <w:r w:rsidR="005C35D3" w:rsidRPr="001D20A2">
              <w:rPr>
                <w:rFonts w:ascii="Times New Roman" w:hAnsi="Times New Roman"/>
                <w:sz w:val="24"/>
                <w:szCs w:val="24"/>
              </w:rPr>
              <w:t>-</w:t>
            </w:r>
            <w:r w:rsidR="00C20C0F" w:rsidRPr="001D20A2">
              <w:rPr>
                <w:rFonts w:ascii="Times New Roman" w:hAnsi="Times New Roman"/>
                <w:sz w:val="24"/>
                <w:szCs w:val="24"/>
              </w:rPr>
              <w:t>džiuose;</w:t>
            </w:r>
          </w:p>
          <w:p w14:paraId="11467437"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C20C0F" w:rsidRPr="001D20A2">
              <w:rPr>
                <w:rFonts w:ascii="Times New Roman" w:hAnsi="Times New Roman"/>
                <w:sz w:val="24"/>
                <w:szCs w:val="24"/>
              </w:rPr>
              <w:t>.1.5.5. mokinys vertinamas/skatinamas „10“ už dalyva</w:t>
            </w:r>
            <w:r w:rsidR="00DC400D" w:rsidRPr="001D20A2">
              <w:rPr>
                <w:rFonts w:ascii="Times New Roman" w:hAnsi="Times New Roman"/>
                <w:sz w:val="24"/>
                <w:szCs w:val="24"/>
              </w:rPr>
              <w:t>-</w:t>
            </w:r>
            <w:r w:rsidR="00C20C0F" w:rsidRPr="001D20A2">
              <w:rPr>
                <w:rFonts w:ascii="Times New Roman" w:hAnsi="Times New Roman"/>
                <w:sz w:val="24"/>
                <w:szCs w:val="24"/>
              </w:rPr>
              <w:t>vimą konkursuose, olimpiadose, konfe</w:t>
            </w:r>
            <w:r w:rsidR="00DC400D" w:rsidRPr="001D20A2">
              <w:rPr>
                <w:rFonts w:ascii="Times New Roman" w:hAnsi="Times New Roman"/>
                <w:sz w:val="24"/>
                <w:szCs w:val="24"/>
              </w:rPr>
              <w:t>-</w:t>
            </w:r>
            <w:r w:rsidR="00C20C0F" w:rsidRPr="001D20A2">
              <w:rPr>
                <w:rFonts w:ascii="Times New Roman" w:hAnsi="Times New Roman"/>
                <w:sz w:val="24"/>
                <w:szCs w:val="24"/>
              </w:rPr>
              <w:t>rencijose;</w:t>
            </w:r>
          </w:p>
          <w:p w14:paraId="56E52291" w14:textId="77777777" w:rsidR="00DC400D"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.1.5.6. mokinių tėvams (globėjams/</w:t>
            </w:r>
          </w:p>
          <w:p w14:paraId="2F6C048C" w14:textId="77777777" w:rsidR="00C20C0F" w:rsidRPr="001D20A2" w:rsidRDefault="00C20C0F" w:rsidP="00C20C0F">
            <w:pPr>
              <w:spacing w:after="0" w:line="240" w:lineRule="auto"/>
              <w:jc w:val="both"/>
              <w:rPr>
                <w:rFonts w:ascii="Times New Roman" w:hAnsi="Times New Roman"/>
                <w:sz w:val="24"/>
                <w:szCs w:val="24"/>
              </w:rPr>
            </w:pPr>
            <w:r w:rsidRPr="001D20A2">
              <w:rPr>
                <w:rFonts w:ascii="Times New Roman" w:hAnsi="Times New Roman"/>
                <w:sz w:val="24"/>
                <w:szCs w:val="24"/>
              </w:rPr>
              <w:t>rūpintojams) teikia</w:t>
            </w:r>
            <w:r w:rsidR="00DC400D" w:rsidRPr="001D20A2">
              <w:rPr>
                <w:rFonts w:ascii="Times New Roman" w:hAnsi="Times New Roman"/>
                <w:sz w:val="24"/>
                <w:szCs w:val="24"/>
              </w:rPr>
              <w:t>-</w:t>
            </w:r>
            <w:r w:rsidRPr="001D20A2">
              <w:rPr>
                <w:rFonts w:ascii="Times New Roman" w:hAnsi="Times New Roman"/>
                <w:sz w:val="24"/>
                <w:szCs w:val="24"/>
              </w:rPr>
              <w:t>mos padėkos už bendradarbiavimą mokiniui padarius labai didelę pažangą;</w:t>
            </w:r>
          </w:p>
          <w:p w14:paraId="79F757A0" w14:textId="77777777" w:rsidR="00364944" w:rsidRDefault="00364944" w:rsidP="00C20C0F">
            <w:pPr>
              <w:spacing w:after="0" w:line="240" w:lineRule="auto"/>
              <w:jc w:val="both"/>
              <w:rPr>
                <w:rFonts w:ascii="Times New Roman" w:hAnsi="Times New Roman"/>
                <w:sz w:val="24"/>
                <w:szCs w:val="24"/>
              </w:rPr>
            </w:pPr>
          </w:p>
          <w:p w14:paraId="5DF7299A" w14:textId="6610DFF7" w:rsidR="00C20C0F"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.1.6.1. 90 proc. mokinių sugebės vertinti ir apibūdinti savo elgesį, emo</w:t>
            </w:r>
            <w:r w:rsidR="00DC400D" w:rsidRPr="001D20A2">
              <w:rPr>
                <w:rFonts w:ascii="Times New Roman" w:hAnsi="Times New Roman"/>
                <w:sz w:val="24"/>
                <w:szCs w:val="24"/>
              </w:rPr>
              <w:t>-</w:t>
            </w:r>
            <w:r w:rsidR="00C20C0F" w:rsidRPr="001D20A2">
              <w:rPr>
                <w:rFonts w:ascii="Times New Roman" w:hAnsi="Times New Roman"/>
                <w:sz w:val="24"/>
                <w:szCs w:val="24"/>
              </w:rPr>
              <w:t>cijas, socialinius įgū</w:t>
            </w:r>
            <w:r w:rsidR="00DC400D" w:rsidRPr="001D20A2">
              <w:rPr>
                <w:rFonts w:ascii="Times New Roman" w:hAnsi="Times New Roman"/>
                <w:sz w:val="24"/>
                <w:szCs w:val="24"/>
              </w:rPr>
              <w:t>-</w:t>
            </w:r>
            <w:r w:rsidR="00C20C0F" w:rsidRPr="001D20A2">
              <w:rPr>
                <w:rFonts w:ascii="Times New Roman" w:hAnsi="Times New Roman"/>
                <w:sz w:val="24"/>
                <w:szCs w:val="24"/>
              </w:rPr>
              <w:t>džius. Auklėtojai įvertins kiekvieno mokinio ūgties pokyčius ir bendradarbiaus su tėvais (glo</w:t>
            </w:r>
            <w:r w:rsidR="00DC400D" w:rsidRPr="001D20A2">
              <w:rPr>
                <w:rFonts w:ascii="Times New Roman" w:hAnsi="Times New Roman"/>
                <w:sz w:val="24"/>
                <w:szCs w:val="24"/>
              </w:rPr>
              <w:t>-</w:t>
            </w:r>
            <w:r w:rsidR="00C20C0F" w:rsidRPr="001D20A2">
              <w:rPr>
                <w:rFonts w:ascii="Times New Roman" w:hAnsi="Times New Roman"/>
                <w:sz w:val="24"/>
                <w:szCs w:val="24"/>
              </w:rPr>
              <w:t>bėjais/rūpintojais) dėl vaiko SEKU ug</w:t>
            </w:r>
            <w:r w:rsidR="00DC400D" w:rsidRPr="001D20A2">
              <w:rPr>
                <w:rFonts w:ascii="Times New Roman" w:hAnsi="Times New Roman"/>
                <w:sz w:val="24"/>
                <w:szCs w:val="24"/>
              </w:rPr>
              <w:t>-</w:t>
            </w:r>
            <w:r w:rsidR="00C20C0F" w:rsidRPr="001D20A2">
              <w:rPr>
                <w:rFonts w:ascii="Times New Roman" w:hAnsi="Times New Roman"/>
                <w:sz w:val="24"/>
                <w:szCs w:val="24"/>
              </w:rPr>
              <w:t>dymo;</w:t>
            </w:r>
          </w:p>
          <w:p w14:paraId="6E03E25E" w14:textId="77777777" w:rsidR="00C20C0F"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szCs w:val="24"/>
              </w:rPr>
              <w:t>1</w:t>
            </w:r>
            <w:r w:rsidR="00C20C0F" w:rsidRPr="001D20A2">
              <w:rPr>
                <w:rFonts w:ascii="Times New Roman" w:hAnsi="Times New Roman"/>
                <w:sz w:val="24"/>
                <w:szCs w:val="24"/>
              </w:rPr>
              <w:t>.1.7.1. 100 proc. 5–10 klasių mokiniai dalyvauja Gyvenimo įgūdžių ugdymo pro</w:t>
            </w:r>
            <w:r w:rsidR="00DC400D" w:rsidRPr="001D20A2">
              <w:rPr>
                <w:rFonts w:ascii="Times New Roman" w:hAnsi="Times New Roman"/>
                <w:sz w:val="24"/>
                <w:szCs w:val="24"/>
              </w:rPr>
              <w:t>-</w:t>
            </w:r>
            <w:r w:rsidR="00C20C0F" w:rsidRPr="001D20A2">
              <w:rPr>
                <w:rFonts w:ascii="Times New Roman" w:hAnsi="Times New Roman"/>
                <w:sz w:val="24"/>
                <w:szCs w:val="24"/>
              </w:rPr>
              <w:t>gramoje ,,Pažink sa</w:t>
            </w:r>
            <w:r w:rsidR="00DC400D" w:rsidRPr="001D20A2">
              <w:rPr>
                <w:rFonts w:ascii="Times New Roman" w:hAnsi="Times New Roman"/>
                <w:sz w:val="24"/>
                <w:szCs w:val="24"/>
              </w:rPr>
              <w:t>-</w:t>
            </w:r>
            <w:r w:rsidR="00C20C0F" w:rsidRPr="001D20A2">
              <w:rPr>
                <w:rFonts w:ascii="Times New Roman" w:hAnsi="Times New Roman"/>
                <w:sz w:val="24"/>
                <w:szCs w:val="24"/>
              </w:rPr>
              <w:t>ve“ vykdyme;</w:t>
            </w:r>
            <w:r w:rsidR="00C20C0F" w:rsidRPr="001D20A2">
              <w:t xml:space="preserve"> </w:t>
            </w:r>
          </w:p>
          <w:p w14:paraId="26101FCB" w14:textId="77777777" w:rsidR="00C20C0F"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rPr>
              <w:t>1</w:t>
            </w:r>
            <w:r w:rsidR="00C20C0F" w:rsidRPr="001D20A2">
              <w:rPr>
                <w:rFonts w:ascii="Times New Roman" w:hAnsi="Times New Roman"/>
                <w:sz w:val="24"/>
              </w:rPr>
              <w:t xml:space="preserve">.1.7.2. </w:t>
            </w:r>
            <w:r w:rsidR="00C20C0F" w:rsidRPr="001D20A2">
              <w:rPr>
                <w:rFonts w:ascii="Times New Roman" w:hAnsi="Times New Roman"/>
                <w:sz w:val="24"/>
                <w:szCs w:val="24"/>
              </w:rPr>
              <w:t>įgyvendi</w:t>
            </w:r>
            <w:r w:rsidR="00DC400D" w:rsidRPr="001D20A2">
              <w:rPr>
                <w:rFonts w:ascii="Times New Roman" w:hAnsi="Times New Roman"/>
                <w:sz w:val="24"/>
                <w:szCs w:val="24"/>
              </w:rPr>
              <w:t>-</w:t>
            </w:r>
            <w:r w:rsidR="00C20C0F" w:rsidRPr="001D20A2">
              <w:rPr>
                <w:rFonts w:ascii="Times New Roman" w:hAnsi="Times New Roman"/>
                <w:sz w:val="24"/>
                <w:szCs w:val="24"/>
              </w:rPr>
              <w:t>namos 4 socialinio emocinio ugdymo programos „Zipio draugai“, „Obuolio draugai“, „Įveikime kartu“, „Paauglystės kryžkelės“;</w:t>
            </w:r>
          </w:p>
          <w:p w14:paraId="53A07B19" w14:textId="77777777" w:rsidR="00C20C0F" w:rsidRPr="001D20A2" w:rsidRDefault="00060B6B" w:rsidP="00C20C0F">
            <w:pPr>
              <w:pStyle w:val="Betarp"/>
              <w:jc w:val="both"/>
            </w:pPr>
            <w:r w:rsidRPr="001D20A2">
              <w:t>1</w:t>
            </w:r>
            <w:r w:rsidR="00C20C0F" w:rsidRPr="001D20A2">
              <w:t>.1.7.3. naujai įgy</w:t>
            </w:r>
            <w:r w:rsidR="00DC400D" w:rsidRPr="001D20A2">
              <w:t>-</w:t>
            </w:r>
            <w:r w:rsidR="00C20C0F" w:rsidRPr="001D20A2">
              <w:t>vendinama socialinių emocinių įgūdžių lavinimo ir smurto prevencijos progra</w:t>
            </w:r>
            <w:r w:rsidR="00DC400D" w:rsidRPr="001D20A2">
              <w:t>-</w:t>
            </w:r>
            <w:r w:rsidR="00C20C0F" w:rsidRPr="001D20A2">
              <w:t>ma „Antras žing</w:t>
            </w:r>
            <w:r w:rsidR="00DC400D" w:rsidRPr="001D20A2">
              <w:t>-</w:t>
            </w:r>
            <w:r w:rsidR="00C20C0F" w:rsidRPr="001D20A2">
              <w:t>snis“;</w:t>
            </w:r>
          </w:p>
          <w:p w14:paraId="4E9F4B71" w14:textId="77777777" w:rsidR="00C20C0F" w:rsidRPr="001D20A2" w:rsidRDefault="00060B6B" w:rsidP="00C20C0F">
            <w:pPr>
              <w:pStyle w:val="Betarp"/>
              <w:jc w:val="both"/>
            </w:pPr>
            <w:r w:rsidRPr="001D20A2">
              <w:t>1</w:t>
            </w:r>
            <w:r w:rsidR="00C20C0F" w:rsidRPr="001D20A2">
              <w:t xml:space="preserve">.1.8.1. 100 proc. pedagogų, švietimo pagalbos specialistų ir ne mažiau 90 proc. </w:t>
            </w:r>
            <w:r w:rsidR="00C20C0F" w:rsidRPr="001D20A2">
              <w:lastRenderedPageBreak/>
              <w:t>tėvų (globėjų/rūpin</w:t>
            </w:r>
            <w:r w:rsidR="00DC400D" w:rsidRPr="001D20A2">
              <w:t>-</w:t>
            </w:r>
            <w:r w:rsidR="00C20C0F" w:rsidRPr="001D20A2">
              <w:t>tojų) dalyvauja įgy</w:t>
            </w:r>
            <w:r w:rsidR="00DC400D" w:rsidRPr="001D20A2">
              <w:t>-</w:t>
            </w:r>
            <w:r w:rsidR="00C20C0F" w:rsidRPr="001D20A2">
              <w:t>vendinus pradinio ugdymo programą aptariant ketvirtokų gebėjimus ir pažan</w:t>
            </w:r>
            <w:r w:rsidR="00DC400D" w:rsidRPr="001D20A2">
              <w:t>-</w:t>
            </w:r>
            <w:r w:rsidR="00C20C0F" w:rsidRPr="001D20A2">
              <w:t>gą;</w:t>
            </w:r>
          </w:p>
        </w:tc>
        <w:tc>
          <w:tcPr>
            <w:tcW w:w="1792" w:type="pct"/>
            <w:tcBorders>
              <w:top w:val="single" w:sz="4" w:space="0" w:color="auto"/>
            </w:tcBorders>
          </w:tcPr>
          <w:p w14:paraId="501E1454"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 xml:space="preserve">1.1.5.4.1. 100 proc. užtikrinamas kiekvieno mokinio </w:t>
            </w:r>
            <w:r w:rsidR="00C20C0F" w:rsidRPr="001D20A2">
              <w:rPr>
                <w:rFonts w:ascii="Times New Roman" w:hAnsi="Times New Roman"/>
                <w:sz w:val="24"/>
                <w:szCs w:val="24"/>
              </w:rPr>
              <w:t>ugdymosi pažang</w:t>
            </w:r>
            <w:r w:rsidRPr="001D20A2">
              <w:rPr>
                <w:rFonts w:ascii="Times New Roman" w:hAnsi="Times New Roman"/>
                <w:sz w:val="24"/>
                <w:szCs w:val="24"/>
              </w:rPr>
              <w:t>os</w:t>
            </w:r>
            <w:r w:rsidR="00C20C0F" w:rsidRPr="001D20A2">
              <w:rPr>
                <w:rFonts w:ascii="Times New Roman" w:hAnsi="Times New Roman"/>
                <w:sz w:val="24"/>
                <w:szCs w:val="24"/>
              </w:rPr>
              <w:t xml:space="preserve"> ir pasiekim</w:t>
            </w:r>
            <w:r w:rsidRPr="001D20A2">
              <w:rPr>
                <w:rFonts w:ascii="Times New Roman" w:hAnsi="Times New Roman"/>
                <w:sz w:val="24"/>
                <w:szCs w:val="24"/>
              </w:rPr>
              <w:t xml:space="preserve">ų aptarimas </w:t>
            </w:r>
            <w:r w:rsidR="00C20C0F" w:rsidRPr="001D20A2">
              <w:rPr>
                <w:rFonts w:ascii="Times New Roman" w:hAnsi="Times New Roman"/>
                <w:sz w:val="24"/>
                <w:szCs w:val="24"/>
              </w:rPr>
              <w:t xml:space="preserve"> pedagogų metodinių grupių susirinkimuose, VGK posėdžiuo</w:t>
            </w:r>
            <w:r w:rsidR="005C35D3" w:rsidRPr="001D20A2">
              <w:rPr>
                <w:rFonts w:ascii="Times New Roman" w:hAnsi="Times New Roman"/>
                <w:sz w:val="24"/>
                <w:szCs w:val="24"/>
              </w:rPr>
              <w:t>-</w:t>
            </w:r>
            <w:r w:rsidR="00C20C0F" w:rsidRPr="001D20A2">
              <w:rPr>
                <w:rFonts w:ascii="Times New Roman" w:hAnsi="Times New Roman"/>
                <w:sz w:val="24"/>
                <w:szCs w:val="24"/>
              </w:rPr>
              <w:t>se;</w:t>
            </w:r>
          </w:p>
          <w:p w14:paraId="2CFEB209" w14:textId="77777777" w:rsidR="005C35D3" w:rsidRPr="001D20A2" w:rsidRDefault="005C35D3" w:rsidP="00C20C0F">
            <w:pPr>
              <w:spacing w:after="0" w:line="240" w:lineRule="auto"/>
              <w:jc w:val="both"/>
              <w:rPr>
                <w:rFonts w:ascii="Times New Roman" w:hAnsi="Times New Roman"/>
                <w:sz w:val="24"/>
                <w:szCs w:val="24"/>
              </w:rPr>
            </w:pPr>
          </w:p>
          <w:p w14:paraId="4200BCBD" w14:textId="77777777" w:rsidR="005C35D3" w:rsidRPr="001D20A2" w:rsidRDefault="005C35D3" w:rsidP="00C20C0F">
            <w:pPr>
              <w:spacing w:after="0" w:line="240" w:lineRule="auto"/>
              <w:jc w:val="both"/>
              <w:rPr>
                <w:rFonts w:ascii="Times New Roman" w:hAnsi="Times New Roman"/>
                <w:sz w:val="24"/>
                <w:szCs w:val="24"/>
              </w:rPr>
            </w:pPr>
          </w:p>
          <w:p w14:paraId="315584B7" w14:textId="77777777" w:rsidR="00C20C0F" w:rsidRPr="001D20A2" w:rsidRDefault="00C240CD" w:rsidP="00C20C0F">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1.1.5.5.1.</w:t>
            </w:r>
            <w:r w:rsidR="00060B6B" w:rsidRPr="001D20A2">
              <w:rPr>
                <w:rFonts w:ascii="Times New Roman" w:hAnsi="Times New Roman"/>
                <w:sz w:val="24"/>
                <w:szCs w:val="24"/>
              </w:rPr>
              <w:t xml:space="preserve"> 100 proc. mokinių, kurie dalyvavo </w:t>
            </w:r>
            <w:r w:rsidR="00C20C0F" w:rsidRPr="001D20A2">
              <w:rPr>
                <w:rFonts w:ascii="Times New Roman" w:hAnsi="Times New Roman"/>
                <w:sz w:val="24"/>
                <w:szCs w:val="24"/>
              </w:rPr>
              <w:t>konkursuose, olimpiadose, konferencijose</w:t>
            </w:r>
            <w:r w:rsidR="00060B6B" w:rsidRPr="001D20A2">
              <w:rPr>
                <w:rFonts w:ascii="Times New Roman" w:hAnsi="Times New Roman"/>
                <w:sz w:val="24"/>
                <w:szCs w:val="24"/>
              </w:rPr>
              <w:t>, įver</w:t>
            </w:r>
            <w:r w:rsidR="00DC400D" w:rsidRPr="001D20A2">
              <w:rPr>
                <w:rFonts w:ascii="Times New Roman" w:hAnsi="Times New Roman"/>
                <w:sz w:val="24"/>
                <w:szCs w:val="24"/>
              </w:rPr>
              <w:t>-</w:t>
            </w:r>
            <w:r w:rsidR="00060B6B" w:rsidRPr="001D20A2">
              <w:rPr>
                <w:rFonts w:ascii="Times New Roman" w:hAnsi="Times New Roman"/>
                <w:sz w:val="24"/>
                <w:szCs w:val="24"/>
              </w:rPr>
              <w:t>tinti/paskatinti „10“</w:t>
            </w:r>
            <w:r w:rsidR="00C20C0F" w:rsidRPr="001D20A2">
              <w:rPr>
                <w:rFonts w:ascii="Times New Roman" w:hAnsi="Times New Roman"/>
                <w:sz w:val="24"/>
                <w:szCs w:val="24"/>
              </w:rPr>
              <w:t>;</w:t>
            </w:r>
          </w:p>
          <w:p w14:paraId="38D12318" w14:textId="77777777" w:rsidR="00DC400D" w:rsidRPr="001D20A2" w:rsidRDefault="00DC400D" w:rsidP="00C20C0F">
            <w:pPr>
              <w:spacing w:after="0" w:line="240" w:lineRule="auto"/>
              <w:jc w:val="both"/>
              <w:rPr>
                <w:rFonts w:ascii="Times New Roman" w:hAnsi="Times New Roman"/>
                <w:sz w:val="24"/>
                <w:szCs w:val="24"/>
              </w:rPr>
            </w:pPr>
          </w:p>
          <w:p w14:paraId="4A3C158D" w14:textId="77777777" w:rsidR="00DC400D" w:rsidRPr="001D20A2" w:rsidRDefault="00DC400D" w:rsidP="00C20C0F">
            <w:pPr>
              <w:spacing w:after="0" w:line="240" w:lineRule="auto"/>
              <w:jc w:val="both"/>
              <w:rPr>
                <w:rFonts w:ascii="Times New Roman" w:hAnsi="Times New Roman"/>
                <w:sz w:val="24"/>
                <w:szCs w:val="24"/>
              </w:rPr>
            </w:pPr>
          </w:p>
          <w:p w14:paraId="7E13A726" w14:textId="77777777" w:rsidR="00C20C0F"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1.1.5.6.1. 34 </w:t>
            </w:r>
            <w:r w:rsidR="00C20C0F" w:rsidRPr="001D20A2">
              <w:rPr>
                <w:rFonts w:ascii="Times New Roman" w:hAnsi="Times New Roman"/>
                <w:sz w:val="24"/>
                <w:szCs w:val="24"/>
              </w:rPr>
              <w:t>mokinių tėva</w:t>
            </w:r>
            <w:r w:rsidRPr="001D20A2">
              <w:rPr>
                <w:rFonts w:ascii="Times New Roman" w:hAnsi="Times New Roman"/>
                <w:sz w:val="24"/>
                <w:szCs w:val="24"/>
              </w:rPr>
              <w:t>i</w:t>
            </w:r>
            <w:r w:rsidR="00C20C0F" w:rsidRPr="001D20A2">
              <w:rPr>
                <w:rFonts w:ascii="Times New Roman" w:hAnsi="Times New Roman"/>
                <w:sz w:val="24"/>
                <w:szCs w:val="24"/>
              </w:rPr>
              <w:t xml:space="preserve"> (globėja</w:t>
            </w:r>
            <w:r w:rsidRPr="001D20A2">
              <w:rPr>
                <w:rFonts w:ascii="Times New Roman" w:hAnsi="Times New Roman"/>
                <w:sz w:val="24"/>
                <w:szCs w:val="24"/>
              </w:rPr>
              <w:t>i</w:t>
            </w:r>
            <w:r w:rsidR="00C20C0F" w:rsidRPr="001D20A2">
              <w:rPr>
                <w:rFonts w:ascii="Times New Roman" w:hAnsi="Times New Roman"/>
                <w:sz w:val="24"/>
                <w:szCs w:val="24"/>
              </w:rPr>
              <w:t>/rūpintoja</w:t>
            </w:r>
            <w:r w:rsidRPr="001D20A2">
              <w:rPr>
                <w:rFonts w:ascii="Times New Roman" w:hAnsi="Times New Roman"/>
                <w:sz w:val="24"/>
                <w:szCs w:val="24"/>
              </w:rPr>
              <w:t>i</w:t>
            </w:r>
            <w:r w:rsidR="00C20C0F" w:rsidRPr="001D20A2">
              <w:rPr>
                <w:rFonts w:ascii="Times New Roman" w:hAnsi="Times New Roman"/>
                <w:sz w:val="24"/>
                <w:szCs w:val="24"/>
              </w:rPr>
              <w:t xml:space="preserve">) </w:t>
            </w:r>
            <w:r w:rsidRPr="001D20A2">
              <w:rPr>
                <w:rFonts w:ascii="Times New Roman" w:hAnsi="Times New Roman"/>
                <w:sz w:val="24"/>
                <w:szCs w:val="24"/>
              </w:rPr>
              <w:t>gavo padėka</w:t>
            </w:r>
            <w:r w:rsidR="00C20C0F" w:rsidRPr="001D20A2">
              <w:rPr>
                <w:rFonts w:ascii="Times New Roman" w:hAnsi="Times New Roman"/>
                <w:sz w:val="24"/>
                <w:szCs w:val="24"/>
              </w:rPr>
              <w:t>s už bendradarbiavimą mokiniui padarius labai didelę pažangą</w:t>
            </w:r>
            <w:r w:rsidRPr="001D20A2">
              <w:rPr>
                <w:rFonts w:ascii="Times New Roman" w:hAnsi="Times New Roman"/>
                <w:sz w:val="24"/>
                <w:szCs w:val="24"/>
              </w:rPr>
              <w:t xml:space="preserve"> ir/ar dalyvavimą mokyklos bendruo</w:t>
            </w:r>
            <w:r w:rsidR="00DC400D" w:rsidRPr="001D20A2">
              <w:rPr>
                <w:rFonts w:ascii="Times New Roman" w:hAnsi="Times New Roman"/>
                <w:sz w:val="24"/>
                <w:szCs w:val="24"/>
              </w:rPr>
              <w:t>-</w:t>
            </w:r>
            <w:r w:rsidRPr="001D20A2">
              <w:rPr>
                <w:rFonts w:ascii="Times New Roman" w:hAnsi="Times New Roman"/>
                <w:sz w:val="24"/>
                <w:szCs w:val="24"/>
              </w:rPr>
              <w:t>menės organizuojamose veiklose</w:t>
            </w:r>
            <w:r w:rsidR="00C20C0F" w:rsidRPr="001D20A2">
              <w:rPr>
                <w:rFonts w:ascii="Times New Roman" w:hAnsi="Times New Roman"/>
                <w:sz w:val="24"/>
                <w:szCs w:val="24"/>
              </w:rPr>
              <w:t>;</w:t>
            </w:r>
          </w:p>
          <w:p w14:paraId="53005058" w14:textId="77777777" w:rsidR="00DC400D" w:rsidRPr="001D20A2" w:rsidRDefault="00DC400D" w:rsidP="00C20C0F">
            <w:pPr>
              <w:spacing w:after="0" w:line="240" w:lineRule="auto"/>
              <w:jc w:val="both"/>
              <w:rPr>
                <w:rFonts w:ascii="Times New Roman" w:hAnsi="Times New Roman"/>
                <w:sz w:val="24"/>
                <w:szCs w:val="24"/>
              </w:rPr>
            </w:pPr>
          </w:p>
          <w:p w14:paraId="4E171D67" w14:textId="77777777" w:rsidR="00C20C0F"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szCs w:val="24"/>
              </w:rPr>
              <w:t xml:space="preserve">1.1.6.1.1. </w:t>
            </w:r>
            <w:r w:rsidR="00C20C0F" w:rsidRPr="001D20A2">
              <w:rPr>
                <w:rFonts w:ascii="Times New Roman" w:hAnsi="Times New Roman"/>
                <w:sz w:val="24"/>
                <w:szCs w:val="24"/>
              </w:rPr>
              <w:t>100 proc. mokinių vertin</w:t>
            </w:r>
            <w:r w:rsidRPr="001D20A2">
              <w:rPr>
                <w:rFonts w:ascii="Times New Roman" w:hAnsi="Times New Roman"/>
                <w:sz w:val="24"/>
                <w:szCs w:val="24"/>
              </w:rPr>
              <w:t>o</w:t>
            </w:r>
            <w:r w:rsidR="00C20C0F" w:rsidRPr="001D20A2">
              <w:rPr>
                <w:rFonts w:ascii="Times New Roman" w:hAnsi="Times New Roman"/>
                <w:sz w:val="24"/>
                <w:szCs w:val="24"/>
              </w:rPr>
              <w:t xml:space="preserve"> ir apibūdin</w:t>
            </w:r>
            <w:r w:rsidRPr="001D20A2">
              <w:rPr>
                <w:rFonts w:ascii="Times New Roman" w:hAnsi="Times New Roman"/>
                <w:sz w:val="24"/>
                <w:szCs w:val="24"/>
              </w:rPr>
              <w:t>o</w:t>
            </w:r>
            <w:r w:rsidR="00C20C0F" w:rsidRPr="001D20A2">
              <w:rPr>
                <w:rFonts w:ascii="Times New Roman" w:hAnsi="Times New Roman"/>
                <w:sz w:val="24"/>
                <w:szCs w:val="24"/>
              </w:rPr>
              <w:t xml:space="preserve"> savo elgesį, emocijas, socialinius įgūdžius</w:t>
            </w:r>
            <w:r w:rsidRPr="001D20A2">
              <w:rPr>
                <w:rFonts w:ascii="Times New Roman" w:hAnsi="Times New Roman"/>
                <w:sz w:val="24"/>
                <w:szCs w:val="24"/>
              </w:rPr>
              <w:t xml:space="preserve"> pagal savo individualius gebėjimus</w:t>
            </w:r>
            <w:r w:rsidR="00C20C0F" w:rsidRPr="001D20A2">
              <w:rPr>
                <w:rFonts w:ascii="Times New Roman" w:hAnsi="Times New Roman"/>
                <w:sz w:val="24"/>
                <w:szCs w:val="24"/>
              </w:rPr>
              <w:t>. Auklėtojai vertin</w:t>
            </w:r>
            <w:r w:rsidRPr="001D20A2">
              <w:rPr>
                <w:rFonts w:ascii="Times New Roman" w:hAnsi="Times New Roman"/>
                <w:sz w:val="24"/>
                <w:szCs w:val="24"/>
              </w:rPr>
              <w:t>o</w:t>
            </w:r>
            <w:r w:rsidR="00C20C0F" w:rsidRPr="001D20A2">
              <w:rPr>
                <w:rFonts w:ascii="Times New Roman" w:hAnsi="Times New Roman"/>
                <w:sz w:val="24"/>
                <w:szCs w:val="24"/>
              </w:rPr>
              <w:t xml:space="preserve"> kiekvieno mokinio ūgties pokyčius ir bendradarbia</w:t>
            </w:r>
            <w:r w:rsidRPr="001D20A2">
              <w:rPr>
                <w:rFonts w:ascii="Times New Roman" w:hAnsi="Times New Roman"/>
                <w:sz w:val="24"/>
                <w:szCs w:val="24"/>
              </w:rPr>
              <w:t>vo</w:t>
            </w:r>
            <w:r w:rsidR="00C20C0F" w:rsidRPr="001D20A2">
              <w:rPr>
                <w:rFonts w:ascii="Times New Roman" w:hAnsi="Times New Roman"/>
                <w:sz w:val="24"/>
                <w:szCs w:val="24"/>
              </w:rPr>
              <w:t xml:space="preserve"> su tėvais (globėjais/rūpintojais) dėl vaiko SEKU ugdymo tęstinumo;</w:t>
            </w:r>
          </w:p>
          <w:p w14:paraId="67CFE5A9" w14:textId="77777777" w:rsidR="00DC400D" w:rsidRPr="001D20A2" w:rsidRDefault="00DC400D" w:rsidP="00C20C0F">
            <w:pPr>
              <w:spacing w:after="0" w:line="240" w:lineRule="auto"/>
              <w:jc w:val="both"/>
              <w:rPr>
                <w:rFonts w:ascii="Times New Roman" w:hAnsi="Times New Roman"/>
                <w:sz w:val="24"/>
                <w:szCs w:val="24"/>
              </w:rPr>
            </w:pPr>
          </w:p>
          <w:p w14:paraId="2DAA7E28" w14:textId="77777777" w:rsidR="00DC400D" w:rsidRPr="001D20A2" w:rsidRDefault="00DC400D" w:rsidP="00C20C0F">
            <w:pPr>
              <w:spacing w:after="0" w:line="240" w:lineRule="auto"/>
              <w:jc w:val="both"/>
              <w:rPr>
                <w:rFonts w:ascii="Times New Roman" w:hAnsi="Times New Roman"/>
                <w:sz w:val="24"/>
                <w:szCs w:val="24"/>
              </w:rPr>
            </w:pPr>
          </w:p>
          <w:p w14:paraId="00B67E61" w14:textId="77777777" w:rsidR="00DC400D" w:rsidRPr="001D20A2" w:rsidRDefault="00DC400D" w:rsidP="00C20C0F">
            <w:pPr>
              <w:spacing w:after="0" w:line="240" w:lineRule="auto"/>
              <w:jc w:val="both"/>
              <w:rPr>
                <w:rFonts w:ascii="Times New Roman" w:hAnsi="Times New Roman"/>
                <w:sz w:val="24"/>
                <w:szCs w:val="24"/>
              </w:rPr>
            </w:pPr>
          </w:p>
          <w:p w14:paraId="741B0B67" w14:textId="77777777" w:rsidR="00DC400D" w:rsidRPr="001D20A2" w:rsidRDefault="00DC400D" w:rsidP="00C20C0F">
            <w:pPr>
              <w:spacing w:after="0" w:line="240" w:lineRule="auto"/>
              <w:jc w:val="both"/>
              <w:rPr>
                <w:rFonts w:ascii="Times New Roman" w:hAnsi="Times New Roman"/>
                <w:sz w:val="24"/>
                <w:szCs w:val="24"/>
              </w:rPr>
            </w:pPr>
          </w:p>
          <w:p w14:paraId="648D75FD" w14:textId="77777777" w:rsidR="00364944" w:rsidRDefault="00364944" w:rsidP="00C20C0F">
            <w:pPr>
              <w:spacing w:after="0" w:line="240" w:lineRule="auto"/>
              <w:jc w:val="both"/>
              <w:rPr>
                <w:rFonts w:ascii="Times New Roman" w:hAnsi="Times New Roman"/>
                <w:sz w:val="24"/>
                <w:szCs w:val="24"/>
              </w:rPr>
            </w:pPr>
          </w:p>
          <w:p w14:paraId="4C916927" w14:textId="26534BBE" w:rsidR="00C20C0F" w:rsidRPr="001D20A2" w:rsidRDefault="00060B6B" w:rsidP="00C20C0F">
            <w:pPr>
              <w:spacing w:after="0" w:line="240" w:lineRule="auto"/>
              <w:jc w:val="both"/>
            </w:pPr>
            <w:r w:rsidRPr="001D20A2">
              <w:rPr>
                <w:rFonts w:ascii="Times New Roman" w:hAnsi="Times New Roman"/>
                <w:sz w:val="24"/>
                <w:szCs w:val="24"/>
              </w:rPr>
              <w:t>1</w:t>
            </w:r>
            <w:r w:rsidR="00C20C0F" w:rsidRPr="001D20A2">
              <w:rPr>
                <w:rFonts w:ascii="Times New Roman" w:hAnsi="Times New Roman"/>
                <w:sz w:val="24"/>
                <w:szCs w:val="24"/>
              </w:rPr>
              <w:t>.1.7.1.</w:t>
            </w:r>
            <w:r w:rsidRPr="001D20A2">
              <w:rPr>
                <w:rFonts w:ascii="Times New Roman" w:hAnsi="Times New Roman"/>
                <w:sz w:val="24"/>
                <w:szCs w:val="24"/>
              </w:rPr>
              <w:t>1.</w:t>
            </w:r>
            <w:r w:rsidR="00C20C0F" w:rsidRPr="001D20A2">
              <w:rPr>
                <w:rFonts w:ascii="Times New Roman" w:hAnsi="Times New Roman"/>
                <w:sz w:val="24"/>
                <w:szCs w:val="24"/>
              </w:rPr>
              <w:t xml:space="preserve"> 100 proc. 5–10 klasių mokiniai dalyva</w:t>
            </w:r>
            <w:r w:rsidRPr="001D20A2">
              <w:rPr>
                <w:rFonts w:ascii="Times New Roman" w:hAnsi="Times New Roman"/>
                <w:sz w:val="24"/>
                <w:szCs w:val="24"/>
              </w:rPr>
              <w:t xml:space="preserve">vo </w:t>
            </w:r>
            <w:r w:rsidR="00C20C0F" w:rsidRPr="001D20A2">
              <w:rPr>
                <w:rFonts w:ascii="Times New Roman" w:hAnsi="Times New Roman"/>
                <w:sz w:val="24"/>
                <w:szCs w:val="24"/>
              </w:rPr>
              <w:t>Gyvenimo įgūdžių ugdymo programoje ,,Pažink save“ vykdyme;</w:t>
            </w:r>
            <w:r w:rsidR="00C20C0F" w:rsidRPr="001D20A2">
              <w:t xml:space="preserve"> </w:t>
            </w:r>
          </w:p>
          <w:p w14:paraId="017BD06B" w14:textId="77777777" w:rsidR="00DC400D" w:rsidRPr="001D20A2" w:rsidRDefault="00DC400D" w:rsidP="00C20C0F">
            <w:pPr>
              <w:spacing w:after="0" w:line="240" w:lineRule="auto"/>
              <w:jc w:val="both"/>
            </w:pPr>
          </w:p>
          <w:p w14:paraId="05F744C8" w14:textId="77777777" w:rsidR="00DC400D" w:rsidRPr="001D20A2" w:rsidRDefault="00DC400D" w:rsidP="00C20C0F">
            <w:pPr>
              <w:spacing w:after="0" w:line="240" w:lineRule="auto"/>
              <w:jc w:val="both"/>
              <w:rPr>
                <w:rFonts w:ascii="Times New Roman" w:hAnsi="Times New Roman"/>
                <w:sz w:val="24"/>
                <w:szCs w:val="24"/>
              </w:rPr>
            </w:pPr>
          </w:p>
          <w:p w14:paraId="7A167110" w14:textId="77777777" w:rsidR="00C20C0F"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rPr>
              <w:t>1</w:t>
            </w:r>
            <w:r w:rsidR="00C20C0F" w:rsidRPr="001D20A2">
              <w:rPr>
                <w:rFonts w:ascii="Times New Roman" w:hAnsi="Times New Roman"/>
                <w:sz w:val="24"/>
              </w:rPr>
              <w:t>.1.7.2.</w:t>
            </w:r>
            <w:r w:rsidRPr="001D20A2">
              <w:rPr>
                <w:rFonts w:ascii="Times New Roman" w:hAnsi="Times New Roman"/>
                <w:sz w:val="24"/>
              </w:rPr>
              <w:t>1. 100 proc.</w:t>
            </w:r>
            <w:r w:rsidR="00C20C0F" w:rsidRPr="001D20A2">
              <w:rPr>
                <w:rFonts w:ascii="Times New Roman" w:hAnsi="Times New Roman"/>
                <w:sz w:val="24"/>
              </w:rPr>
              <w:t xml:space="preserve"> </w:t>
            </w:r>
            <w:r w:rsidR="00C20C0F" w:rsidRPr="001D20A2">
              <w:rPr>
                <w:rFonts w:ascii="Times New Roman" w:hAnsi="Times New Roman"/>
                <w:sz w:val="24"/>
                <w:szCs w:val="24"/>
              </w:rPr>
              <w:t>įgyvendin</w:t>
            </w:r>
            <w:r w:rsidRPr="001D20A2">
              <w:rPr>
                <w:rFonts w:ascii="Times New Roman" w:hAnsi="Times New Roman"/>
                <w:sz w:val="24"/>
                <w:szCs w:val="24"/>
              </w:rPr>
              <w:t>t</w:t>
            </w:r>
            <w:r w:rsidR="00C20C0F" w:rsidRPr="001D20A2">
              <w:rPr>
                <w:rFonts w:ascii="Times New Roman" w:hAnsi="Times New Roman"/>
                <w:sz w:val="24"/>
                <w:szCs w:val="24"/>
              </w:rPr>
              <w:t>os 4 socialinio emocinio ugdymo programos „Zipio draugai“, „Obuolio draugai“, „Įveikime kartu“, „Paauglystės kryžkelės“;</w:t>
            </w:r>
          </w:p>
          <w:p w14:paraId="49FC784B" w14:textId="77777777" w:rsidR="00060B6B" w:rsidRPr="001D20A2" w:rsidRDefault="00060B6B" w:rsidP="00C20C0F">
            <w:pPr>
              <w:spacing w:after="0" w:line="240" w:lineRule="auto"/>
              <w:jc w:val="both"/>
              <w:rPr>
                <w:rFonts w:ascii="Times New Roman" w:hAnsi="Times New Roman"/>
                <w:sz w:val="24"/>
                <w:szCs w:val="24"/>
              </w:rPr>
            </w:pPr>
            <w:r w:rsidRPr="001D20A2">
              <w:rPr>
                <w:rFonts w:ascii="Times New Roman" w:hAnsi="Times New Roman"/>
                <w:sz w:val="24"/>
                <w:szCs w:val="24"/>
              </w:rPr>
              <w:t>1.1.7.2.2. 12 pedagogų išklausė prevencinių programų mokymus;</w:t>
            </w:r>
          </w:p>
          <w:p w14:paraId="759FAB09" w14:textId="77777777" w:rsidR="00DC400D" w:rsidRPr="001D20A2" w:rsidRDefault="00DC400D" w:rsidP="00C20C0F">
            <w:pPr>
              <w:pStyle w:val="Betarp"/>
              <w:jc w:val="both"/>
            </w:pPr>
          </w:p>
          <w:p w14:paraId="097177A7" w14:textId="77777777" w:rsidR="00C20C0F" w:rsidRPr="001D20A2" w:rsidRDefault="00060B6B" w:rsidP="00C20C0F">
            <w:pPr>
              <w:pStyle w:val="Betarp"/>
              <w:jc w:val="both"/>
            </w:pPr>
            <w:r w:rsidRPr="001D20A2">
              <w:t>1</w:t>
            </w:r>
            <w:r w:rsidR="00C20C0F" w:rsidRPr="001D20A2">
              <w:t>.1.7.3.</w:t>
            </w:r>
            <w:r w:rsidR="00594C26" w:rsidRPr="001D20A2">
              <w:t>1.</w:t>
            </w:r>
            <w:r w:rsidR="00C20C0F" w:rsidRPr="001D20A2">
              <w:t xml:space="preserve"> naudojamasi socialinių emocinių įgūdžių lavinimo ir smurto prevencijos programos „Antras žingsnis“ metodine medžiaga.</w:t>
            </w:r>
          </w:p>
          <w:p w14:paraId="6107ED0D" w14:textId="77777777" w:rsidR="00DC400D" w:rsidRPr="001D20A2" w:rsidRDefault="00DC400D" w:rsidP="00C20C0F">
            <w:pPr>
              <w:pStyle w:val="Betarp"/>
              <w:jc w:val="both"/>
            </w:pPr>
          </w:p>
          <w:p w14:paraId="081DEC16" w14:textId="77777777" w:rsidR="00DC400D" w:rsidRPr="001D20A2" w:rsidRDefault="00DC400D" w:rsidP="00C20C0F">
            <w:pPr>
              <w:pStyle w:val="Betarp"/>
              <w:jc w:val="both"/>
            </w:pPr>
          </w:p>
          <w:p w14:paraId="7EF6ABBB" w14:textId="77777777" w:rsidR="00C20C0F" w:rsidRPr="001D20A2" w:rsidRDefault="00060B6B" w:rsidP="00C20C0F">
            <w:pPr>
              <w:pStyle w:val="Betarp"/>
              <w:jc w:val="both"/>
            </w:pPr>
            <w:r w:rsidRPr="001D20A2">
              <w:t>1</w:t>
            </w:r>
            <w:r w:rsidR="00C20C0F" w:rsidRPr="001D20A2">
              <w:t>.1.8.1</w:t>
            </w:r>
            <w:r w:rsidR="00594C26" w:rsidRPr="001D20A2">
              <w:t>.1</w:t>
            </w:r>
            <w:r w:rsidR="00C20C0F" w:rsidRPr="001D20A2">
              <w:t xml:space="preserve">. 100 proc. pedagogų, švietimo pagalbos specialistų ir 90 proc. tėvų (globėjų/rūpintojų) dalyvavo įgyvendinus pradinio </w:t>
            </w:r>
            <w:r w:rsidR="00C20C0F" w:rsidRPr="001D20A2">
              <w:lastRenderedPageBreak/>
              <w:t>ugdymo programą aptariant ketvirtokų gebėjimus ir pažangą.</w:t>
            </w:r>
          </w:p>
          <w:p w14:paraId="5827176C" w14:textId="77777777" w:rsidR="00594C26" w:rsidRPr="001D20A2" w:rsidRDefault="00594C26" w:rsidP="00594C26">
            <w:pPr>
              <w:pStyle w:val="Betarp"/>
              <w:jc w:val="both"/>
            </w:pPr>
            <w:r w:rsidRPr="001D20A2">
              <w:t>1.1.8.1.2. išleistas stendinis pranešimas apie ketvirtokų ugdymąsi mokykloje ir jų tėvų mokyklinius metus, pristatytas mokyklos erdvėse;</w:t>
            </w:r>
          </w:p>
        </w:tc>
      </w:tr>
      <w:tr w:rsidR="00BE22E5" w:rsidRPr="001D20A2" w14:paraId="50B4F8AB" w14:textId="77777777" w:rsidTr="007A527D">
        <w:trPr>
          <w:trHeight w:val="1531"/>
        </w:trPr>
        <w:tc>
          <w:tcPr>
            <w:tcW w:w="993" w:type="pct"/>
          </w:tcPr>
          <w:p w14:paraId="02C2DA5E" w14:textId="77777777" w:rsidR="00BE22E5" w:rsidRPr="001D20A2" w:rsidRDefault="00594C26" w:rsidP="00BE22E5">
            <w:pPr>
              <w:spacing w:after="0" w:line="240" w:lineRule="auto"/>
              <w:rPr>
                <w:rFonts w:ascii="Times New Roman" w:hAnsi="Times New Roman"/>
                <w:i/>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 xml:space="preserve">.2. Gerinti skirtingų ugdymosi poreikių mokinių ugdymą(si), siekiant aukštesnių rezultatų ir ugdant mokinių kritinį mąstymą. (veiklos sritis – </w:t>
            </w:r>
            <w:r w:rsidR="00BE22E5" w:rsidRPr="001D20A2">
              <w:rPr>
                <w:rFonts w:ascii="Times New Roman" w:hAnsi="Times New Roman"/>
                <w:i/>
                <w:sz w:val="24"/>
                <w:szCs w:val="24"/>
              </w:rPr>
              <w:t>ugdymasis ir ugdymas).</w:t>
            </w:r>
          </w:p>
          <w:p w14:paraId="083FF855" w14:textId="77777777" w:rsidR="00BE22E5" w:rsidRPr="001D20A2" w:rsidRDefault="00BE22E5" w:rsidP="00BE22E5">
            <w:pPr>
              <w:spacing w:after="0" w:line="240" w:lineRule="auto"/>
              <w:rPr>
                <w:rFonts w:ascii="Times New Roman" w:hAnsi="Times New Roman"/>
                <w:i/>
                <w:sz w:val="24"/>
                <w:szCs w:val="24"/>
              </w:rPr>
            </w:pPr>
          </w:p>
          <w:p w14:paraId="1926807E" w14:textId="77777777" w:rsidR="00BE22E5" w:rsidRPr="001D20A2" w:rsidRDefault="00BE22E5" w:rsidP="00BE22E5">
            <w:pPr>
              <w:spacing w:after="0" w:line="240" w:lineRule="auto"/>
              <w:rPr>
                <w:rFonts w:ascii="Times New Roman" w:hAnsi="Times New Roman"/>
                <w:i/>
                <w:sz w:val="24"/>
                <w:szCs w:val="24"/>
              </w:rPr>
            </w:pPr>
          </w:p>
          <w:p w14:paraId="751C214D" w14:textId="77777777" w:rsidR="00BE22E5" w:rsidRPr="001D20A2" w:rsidRDefault="00BE22E5" w:rsidP="00BE22E5">
            <w:pPr>
              <w:spacing w:after="0" w:line="240" w:lineRule="auto"/>
              <w:rPr>
                <w:rFonts w:ascii="Times New Roman" w:hAnsi="Times New Roman"/>
                <w:i/>
                <w:sz w:val="24"/>
                <w:szCs w:val="24"/>
              </w:rPr>
            </w:pPr>
          </w:p>
          <w:p w14:paraId="53367920" w14:textId="77777777" w:rsidR="00BE22E5" w:rsidRPr="001D20A2" w:rsidRDefault="00BE22E5" w:rsidP="00BE22E5">
            <w:pPr>
              <w:spacing w:after="0" w:line="240" w:lineRule="auto"/>
              <w:rPr>
                <w:rFonts w:ascii="Times New Roman" w:hAnsi="Times New Roman"/>
                <w:i/>
                <w:sz w:val="24"/>
                <w:szCs w:val="24"/>
              </w:rPr>
            </w:pPr>
          </w:p>
          <w:p w14:paraId="6BD1A34E" w14:textId="77777777" w:rsidR="00BE22E5" w:rsidRPr="001D20A2" w:rsidRDefault="00BE22E5" w:rsidP="00BE22E5">
            <w:pPr>
              <w:spacing w:after="0" w:line="240" w:lineRule="auto"/>
              <w:rPr>
                <w:rFonts w:ascii="Times New Roman" w:hAnsi="Times New Roman"/>
                <w:i/>
                <w:sz w:val="24"/>
                <w:szCs w:val="24"/>
              </w:rPr>
            </w:pPr>
          </w:p>
          <w:p w14:paraId="6472C9A4" w14:textId="77777777" w:rsidR="00BE22E5" w:rsidRPr="001D20A2" w:rsidRDefault="00BE22E5" w:rsidP="00BE22E5">
            <w:pPr>
              <w:spacing w:after="0" w:line="240" w:lineRule="auto"/>
              <w:rPr>
                <w:rFonts w:ascii="Times New Roman" w:hAnsi="Times New Roman"/>
                <w:i/>
                <w:sz w:val="24"/>
                <w:szCs w:val="24"/>
              </w:rPr>
            </w:pPr>
          </w:p>
          <w:p w14:paraId="22AE7E68" w14:textId="77777777" w:rsidR="00BE22E5" w:rsidRPr="001D20A2" w:rsidRDefault="00BE22E5" w:rsidP="00BE22E5">
            <w:pPr>
              <w:spacing w:after="0" w:line="240" w:lineRule="auto"/>
              <w:rPr>
                <w:rFonts w:ascii="Times New Roman" w:hAnsi="Times New Roman"/>
                <w:i/>
                <w:sz w:val="24"/>
                <w:szCs w:val="24"/>
              </w:rPr>
            </w:pPr>
          </w:p>
          <w:p w14:paraId="1B342FDA" w14:textId="77777777" w:rsidR="00BE22E5" w:rsidRPr="001D20A2" w:rsidRDefault="00BE22E5" w:rsidP="00BE22E5">
            <w:pPr>
              <w:spacing w:after="0" w:line="240" w:lineRule="auto"/>
              <w:rPr>
                <w:rFonts w:ascii="Times New Roman" w:hAnsi="Times New Roman"/>
                <w:i/>
                <w:sz w:val="24"/>
                <w:szCs w:val="24"/>
              </w:rPr>
            </w:pPr>
          </w:p>
          <w:p w14:paraId="3C1C9064" w14:textId="77777777" w:rsidR="00BE22E5" w:rsidRPr="001D20A2" w:rsidRDefault="00BE22E5" w:rsidP="00BE22E5">
            <w:pPr>
              <w:spacing w:after="0" w:line="240" w:lineRule="auto"/>
              <w:rPr>
                <w:rFonts w:ascii="Times New Roman" w:hAnsi="Times New Roman"/>
                <w:i/>
                <w:sz w:val="24"/>
                <w:szCs w:val="24"/>
              </w:rPr>
            </w:pPr>
          </w:p>
          <w:p w14:paraId="2EDC3022" w14:textId="77777777" w:rsidR="00BE22E5" w:rsidRPr="001D20A2" w:rsidRDefault="00BE22E5" w:rsidP="00BE22E5">
            <w:pPr>
              <w:spacing w:after="0" w:line="240" w:lineRule="auto"/>
              <w:rPr>
                <w:rFonts w:ascii="Times New Roman" w:hAnsi="Times New Roman"/>
                <w:i/>
                <w:sz w:val="24"/>
                <w:szCs w:val="24"/>
              </w:rPr>
            </w:pPr>
          </w:p>
          <w:p w14:paraId="502F6018" w14:textId="77777777" w:rsidR="00BE22E5" w:rsidRPr="001D20A2" w:rsidRDefault="00BE22E5" w:rsidP="00BE22E5">
            <w:pPr>
              <w:spacing w:after="0" w:line="240" w:lineRule="auto"/>
              <w:rPr>
                <w:rFonts w:ascii="Times New Roman" w:hAnsi="Times New Roman"/>
                <w:i/>
                <w:sz w:val="24"/>
                <w:szCs w:val="24"/>
              </w:rPr>
            </w:pPr>
          </w:p>
          <w:p w14:paraId="44864718" w14:textId="77777777" w:rsidR="00BE22E5" w:rsidRPr="001D20A2" w:rsidRDefault="00BE22E5" w:rsidP="00BE22E5">
            <w:pPr>
              <w:spacing w:after="0" w:line="240" w:lineRule="auto"/>
              <w:rPr>
                <w:rFonts w:ascii="Times New Roman" w:hAnsi="Times New Roman"/>
                <w:i/>
                <w:sz w:val="24"/>
                <w:szCs w:val="24"/>
              </w:rPr>
            </w:pPr>
          </w:p>
          <w:p w14:paraId="6E623D68" w14:textId="77777777" w:rsidR="00BE22E5" w:rsidRPr="001D20A2" w:rsidRDefault="00BE22E5" w:rsidP="00BE22E5">
            <w:pPr>
              <w:spacing w:after="0" w:line="240" w:lineRule="auto"/>
              <w:rPr>
                <w:rFonts w:ascii="Times New Roman" w:hAnsi="Times New Roman"/>
                <w:i/>
                <w:sz w:val="24"/>
                <w:szCs w:val="24"/>
              </w:rPr>
            </w:pPr>
          </w:p>
          <w:p w14:paraId="49DAA8E1" w14:textId="77777777" w:rsidR="00BE22E5" w:rsidRPr="001D20A2" w:rsidRDefault="00BE22E5" w:rsidP="00BE22E5">
            <w:pPr>
              <w:spacing w:after="0" w:line="240" w:lineRule="auto"/>
              <w:rPr>
                <w:rFonts w:ascii="Times New Roman" w:hAnsi="Times New Roman"/>
                <w:i/>
                <w:sz w:val="24"/>
                <w:szCs w:val="24"/>
              </w:rPr>
            </w:pPr>
          </w:p>
          <w:p w14:paraId="648DA15E" w14:textId="77777777" w:rsidR="00BE22E5" w:rsidRPr="001D20A2" w:rsidRDefault="00BE22E5" w:rsidP="00BE22E5">
            <w:pPr>
              <w:spacing w:after="0" w:line="240" w:lineRule="auto"/>
              <w:rPr>
                <w:rFonts w:ascii="Times New Roman" w:hAnsi="Times New Roman"/>
                <w:i/>
                <w:sz w:val="24"/>
                <w:szCs w:val="24"/>
              </w:rPr>
            </w:pPr>
          </w:p>
          <w:p w14:paraId="287486FD" w14:textId="77777777" w:rsidR="00BE22E5" w:rsidRPr="001D20A2" w:rsidRDefault="00BE22E5" w:rsidP="00BE22E5">
            <w:pPr>
              <w:spacing w:after="0" w:line="240" w:lineRule="auto"/>
              <w:rPr>
                <w:rFonts w:ascii="Times New Roman" w:hAnsi="Times New Roman"/>
                <w:i/>
                <w:sz w:val="24"/>
                <w:szCs w:val="24"/>
              </w:rPr>
            </w:pPr>
          </w:p>
          <w:p w14:paraId="196B6AB5" w14:textId="77777777" w:rsidR="00BE22E5" w:rsidRPr="001D20A2" w:rsidRDefault="00BE22E5" w:rsidP="00BE22E5">
            <w:pPr>
              <w:spacing w:after="0" w:line="240" w:lineRule="auto"/>
              <w:rPr>
                <w:rFonts w:ascii="Times New Roman" w:hAnsi="Times New Roman"/>
                <w:i/>
                <w:sz w:val="24"/>
                <w:szCs w:val="24"/>
              </w:rPr>
            </w:pPr>
          </w:p>
          <w:p w14:paraId="48E97094" w14:textId="77777777" w:rsidR="00BE22E5" w:rsidRPr="001D20A2" w:rsidRDefault="00BE22E5" w:rsidP="00BE22E5">
            <w:pPr>
              <w:spacing w:after="0" w:line="240" w:lineRule="auto"/>
              <w:rPr>
                <w:rFonts w:ascii="Times New Roman" w:hAnsi="Times New Roman"/>
                <w:i/>
                <w:sz w:val="24"/>
                <w:szCs w:val="24"/>
              </w:rPr>
            </w:pPr>
          </w:p>
          <w:p w14:paraId="3E90BAE7" w14:textId="77777777" w:rsidR="00BE22E5" w:rsidRPr="001D20A2" w:rsidRDefault="00BE22E5" w:rsidP="00BE22E5">
            <w:pPr>
              <w:spacing w:after="0" w:line="240" w:lineRule="auto"/>
              <w:rPr>
                <w:rFonts w:ascii="Times New Roman" w:hAnsi="Times New Roman"/>
                <w:i/>
                <w:sz w:val="24"/>
                <w:szCs w:val="24"/>
              </w:rPr>
            </w:pPr>
          </w:p>
          <w:p w14:paraId="515F014A" w14:textId="77777777" w:rsidR="00BE22E5" w:rsidRPr="001D20A2" w:rsidRDefault="00BE22E5" w:rsidP="00BE22E5">
            <w:pPr>
              <w:spacing w:after="0" w:line="240" w:lineRule="auto"/>
              <w:rPr>
                <w:rFonts w:ascii="Times New Roman" w:hAnsi="Times New Roman"/>
                <w:i/>
                <w:sz w:val="24"/>
                <w:szCs w:val="24"/>
              </w:rPr>
            </w:pPr>
          </w:p>
          <w:p w14:paraId="44C157C3" w14:textId="77777777" w:rsidR="00BE22E5" w:rsidRPr="001D20A2" w:rsidRDefault="00BE22E5" w:rsidP="00BE22E5">
            <w:pPr>
              <w:spacing w:after="0" w:line="240" w:lineRule="auto"/>
              <w:rPr>
                <w:rFonts w:ascii="Times New Roman" w:hAnsi="Times New Roman"/>
                <w:i/>
                <w:sz w:val="24"/>
                <w:szCs w:val="24"/>
              </w:rPr>
            </w:pPr>
          </w:p>
          <w:p w14:paraId="4850B28D" w14:textId="77777777" w:rsidR="00BE22E5" w:rsidRPr="001D20A2" w:rsidRDefault="00BE22E5" w:rsidP="00BE22E5">
            <w:pPr>
              <w:spacing w:after="0" w:line="240" w:lineRule="auto"/>
              <w:rPr>
                <w:rFonts w:ascii="Times New Roman" w:hAnsi="Times New Roman"/>
                <w:sz w:val="24"/>
                <w:szCs w:val="24"/>
              </w:rPr>
            </w:pPr>
          </w:p>
          <w:p w14:paraId="5ADE957A" w14:textId="77777777" w:rsidR="00BE22E5" w:rsidRPr="001D20A2" w:rsidRDefault="00BE22E5" w:rsidP="00BE22E5">
            <w:pPr>
              <w:spacing w:after="0" w:line="240" w:lineRule="auto"/>
              <w:rPr>
                <w:rFonts w:ascii="Times New Roman" w:hAnsi="Times New Roman"/>
                <w:sz w:val="24"/>
                <w:szCs w:val="24"/>
              </w:rPr>
            </w:pPr>
          </w:p>
        </w:tc>
        <w:tc>
          <w:tcPr>
            <w:tcW w:w="1069" w:type="pct"/>
          </w:tcPr>
          <w:p w14:paraId="28194363" w14:textId="77777777" w:rsidR="00BE22E5" w:rsidRPr="001D20A2" w:rsidRDefault="00594C26"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.2.1. „Mokinių gebėjimų aprašo“ rengimas dėl specialiųjų ugdymosi poreikių;</w:t>
            </w:r>
          </w:p>
          <w:p w14:paraId="6C3AED2D" w14:textId="77777777" w:rsidR="00BE22E5" w:rsidRPr="001D20A2" w:rsidRDefault="00BE22E5" w:rsidP="00BE22E5">
            <w:pPr>
              <w:spacing w:after="0" w:line="240" w:lineRule="auto"/>
              <w:rPr>
                <w:rFonts w:ascii="Times New Roman" w:hAnsi="Times New Roman"/>
                <w:sz w:val="24"/>
                <w:szCs w:val="24"/>
              </w:rPr>
            </w:pPr>
          </w:p>
          <w:p w14:paraId="2BA9CABD" w14:textId="77777777" w:rsidR="00594C26" w:rsidRPr="001D20A2" w:rsidRDefault="00594C26" w:rsidP="00BE22E5">
            <w:pPr>
              <w:spacing w:after="0" w:line="240" w:lineRule="auto"/>
              <w:rPr>
                <w:rFonts w:ascii="Times New Roman" w:hAnsi="Times New Roman"/>
                <w:sz w:val="24"/>
                <w:szCs w:val="24"/>
              </w:rPr>
            </w:pPr>
          </w:p>
          <w:p w14:paraId="2BD38403" w14:textId="77777777" w:rsidR="00594C26" w:rsidRPr="001D20A2" w:rsidRDefault="00594C26" w:rsidP="00BE22E5">
            <w:pPr>
              <w:spacing w:after="0" w:line="240" w:lineRule="auto"/>
              <w:rPr>
                <w:rFonts w:ascii="Times New Roman" w:hAnsi="Times New Roman"/>
                <w:sz w:val="24"/>
                <w:szCs w:val="24"/>
              </w:rPr>
            </w:pPr>
          </w:p>
          <w:p w14:paraId="6C7C2846" w14:textId="77777777" w:rsidR="00594C26" w:rsidRPr="001D20A2" w:rsidRDefault="00594C26" w:rsidP="00BE22E5">
            <w:pPr>
              <w:spacing w:after="0" w:line="240" w:lineRule="auto"/>
              <w:rPr>
                <w:rFonts w:ascii="Times New Roman" w:hAnsi="Times New Roman"/>
                <w:sz w:val="24"/>
                <w:szCs w:val="24"/>
              </w:rPr>
            </w:pPr>
          </w:p>
          <w:p w14:paraId="722206AE" w14:textId="77777777" w:rsidR="00BE22E5" w:rsidRPr="001D20A2" w:rsidRDefault="00BE22E5" w:rsidP="00BE22E5">
            <w:pPr>
              <w:spacing w:after="0" w:line="240" w:lineRule="auto"/>
              <w:rPr>
                <w:rFonts w:ascii="Times New Roman" w:hAnsi="Times New Roman"/>
                <w:sz w:val="24"/>
                <w:szCs w:val="24"/>
              </w:rPr>
            </w:pPr>
          </w:p>
          <w:p w14:paraId="1E6727CA" w14:textId="77777777" w:rsidR="00BE22E5" w:rsidRPr="001D20A2" w:rsidRDefault="00BE22E5" w:rsidP="00BE22E5">
            <w:pPr>
              <w:spacing w:after="0" w:line="240" w:lineRule="auto"/>
              <w:rPr>
                <w:rFonts w:ascii="Times New Roman" w:hAnsi="Times New Roman"/>
                <w:sz w:val="24"/>
                <w:szCs w:val="24"/>
              </w:rPr>
            </w:pPr>
          </w:p>
          <w:p w14:paraId="766E3D7B" w14:textId="77777777" w:rsidR="00DC400D" w:rsidRPr="001D20A2" w:rsidRDefault="00DC400D" w:rsidP="00BE22E5">
            <w:pPr>
              <w:spacing w:after="0" w:line="240" w:lineRule="auto"/>
              <w:rPr>
                <w:rFonts w:ascii="Times New Roman" w:hAnsi="Times New Roman"/>
                <w:sz w:val="24"/>
                <w:szCs w:val="24"/>
              </w:rPr>
            </w:pPr>
          </w:p>
          <w:p w14:paraId="7E39945C" w14:textId="77777777" w:rsidR="00594C26" w:rsidRPr="001D20A2" w:rsidRDefault="00594C26" w:rsidP="00BE22E5">
            <w:pPr>
              <w:spacing w:after="0" w:line="240" w:lineRule="auto"/>
              <w:rPr>
                <w:rFonts w:ascii="Times New Roman" w:hAnsi="Times New Roman"/>
                <w:sz w:val="24"/>
                <w:szCs w:val="24"/>
              </w:rPr>
            </w:pPr>
          </w:p>
          <w:p w14:paraId="01FD9738" w14:textId="77777777" w:rsidR="00DC400D" w:rsidRPr="001D20A2" w:rsidRDefault="00DC400D" w:rsidP="00BE22E5">
            <w:pPr>
              <w:spacing w:after="0" w:line="240" w:lineRule="auto"/>
              <w:rPr>
                <w:rFonts w:ascii="Times New Roman" w:hAnsi="Times New Roman"/>
                <w:sz w:val="24"/>
                <w:szCs w:val="24"/>
              </w:rPr>
            </w:pPr>
          </w:p>
          <w:p w14:paraId="789EF451" w14:textId="77777777" w:rsidR="00DC400D" w:rsidRPr="001D20A2" w:rsidRDefault="00DC400D" w:rsidP="00BE22E5">
            <w:pPr>
              <w:spacing w:after="0" w:line="240" w:lineRule="auto"/>
              <w:rPr>
                <w:rFonts w:ascii="Times New Roman" w:hAnsi="Times New Roman"/>
                <w:sz w:val="24"/>
                <w:szCs w:val="24"/>
              </w:rPr>
            </w:pPr>
          </w:p>
          <w:p w14:paraId="050FB161" w14:textId="77777777" w:rsidR="00BE22E5" w:rsidRPr="001D20A2" w:rsidRDefault="00594C26"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 mokinių ugdymo(si) rezul</w:t>
            </w:r>
            <w:r w:rsidR="00DC400D" w:rsidRPr="001D20A2">
              <w:rPr>
                <w:rFonts w:ascii="Times New Roman" w:hAnsi="Times New Roman"/>
                <w:sz w:val="24"/>
                <w:szCs w:val="24"/>
              </w:rPr>
              <w:t>-</w:t>
            </w:r>
            <w:r w:rsidR="00BE22E5" w:rsidRPr="001D20A2">
              <w:rPr>
                <w:rFonts w:ascii="Times New Roman" w:hAnsi="Times New Roman"/>
                <w:sz w:val="24"/>
                <w:szCs w:val="24"/>
              </w:rPr>
              <w:t>tatų aptarimas;</w:t>
            </w:r>
          </w:p>
          <w:p w14:paraId="46149AA6" w14:textId="77777777" w:rsidR="00BE22E5" w:rsidRPr="001D20A2" w:rsidRDefault="00BE22E5" w:rsidP="00BE22E5">
            <w:pPr>
              <w:spacing w:after="0" w:line="240" w:lineRule="auto"/>
              <w:rPr>
                <w:rFonts w:ascii="Times New Roman" w:hAnsi="Times New Roman"/>
                <w:sz w:val="24"/>
                <w:szCs w:val="24"/>
              </w:rPr>
            </w:pPr>
          </w:p>
          <w:p w14:paraId="1F7DA5ED" w14:textId="77777777" w:rsidR="00BE22E5" w:rsidRPr="001D20A2" w:rsidRDefault="00BE22E5" w:rsidP="00BE22E5">
            <w:pPr>
              <w:spacing w:after="0" w:line="240" w:lineRule="auto"/>
              <w:rPr>
                <w:rFonts w:ascii="Times New Roman" w:hAnsi="Times New Roman"/>
                <w:sz w:val="24"/>
                <w:szCs w:val="24"/>
              </w:rPr>
            </w:pPr>
          </w:p>
          <w:p w14:paraId="325343D9" w14:textId="77777777" w:rsidR="00BE22E5" w:rsidRPr="001D20A2" w:rsidRDefault="00BE22E5" w:rsidP="00BE22E5">
            <w:pPr>
              <w:spacing w:after="0" w:line="240" w:lineRule="auto"/>
              <w:rPr>
                <w:rFonts w:ascii="Times New Roman" w:hAnsi="Times New Roman"/>
                <w:sz w:val="24"/>
                <w:szCs w:val="24"/>
              </w:rPr>
            </w:pPr>
          </w:p>
          <w:p w14:paraId="3F5EB200" w14:textId="77777777" w:rsidR="00BE22E5" w:rsidRPr="001D20A2" w:rsidRDefault="00BE22E5" w:rsidP="00BE22E5">
            <w:pPr>
              <w:spacing w:after="0" w:line="240" w:lineRule="auto"/>
              <w:rPr>
                <w:rFonts w:ascii="Times New Roman" w:hAnsi="Times New Roman"/>
                <w:sz w:val="24"/>
                <w:szCs w:val="24"/>
              </w:rPr>
            </w:pPr>
          </w:p>
          <w:p w14:paraId="2EDF7F7F" w14:textId="77777777" w:rsidR="00BE22E5" w:rsidRPr="001D20A2" w:rsidRDefault="00BE22E5" w:rsidP="00BE22E5">
            <w:pPr>
              <w:spacing w:after="0" w:line="240" w:lineRule="auto"/>
              <w:rPr>
                <w:rFonts w:ascii="Times New Roman" w:hAnsi="Times New Roman"/>
                <w:sz w:val="24"/>
                <w:szCs w:val="24"/>
              </w:rPr>
            </w:pPr>
          </w:p>
          <w:p w14:paraId="4F2AE847" w14:textId="77777777" w:rsidR="00BE22E5" w:rsidRPr="001D20A2" w:rsidRDefault="00BE22E5" w:rsidP="00BE22E5">
            <w:pPr>
              <w:spacing w:after="0" w:line="240" w:lineRule="auto"/>
              <w:rPr>
                <w:rFonts w:ascii="Times New Roman" w:hAnsi="Times New Roman"/>
                <w:sz w:val="24"/>
                <w:szCs w:val="24"/>
              </w:rPr>
            </w:pPr>
          </w:p>
          <w:p w14:paraId="3C1DCE06" w14:textId="77777777" w:rsidR="00BE22E5" w:rsidRPr="001D20A2" w:rsidRDefault="00BE22E5" w:rsidP="00BE22E5">
            <w:pPr>
              <w:spacing w:after="0" w:line="240" w:lineRule="auto"/>
              <w:rPr>
                <w:rFonts w:ascii="Times New Roman" w:hAnsi="Times New Roman"/>
                <w:sz w:val="24"/>
                <w:szCs w:val="24"/>
              </w:rPr>
            </w:pPr>
          </w:p>
          <w:p w14:paraId="5E759B0A" w14:textId="77777777" w:rsidR="00BE22E5" w:rsidRPr="001D20A2" w:rsidRDefault="00BE22E5" w:rsidP="00BE22E5">
            <w:pPr>
              <w:spacing w:after="0" w:line="240" w:lineRule="auto"/>
              <w:rPr>
                <w:rFonts w:ascii="Times New Roman" w:hAnsi="Times New Roman"/>
                <w:sz w:val="24"/>
                <w:szCs w:val="24"/>
              </w:rPr>
            </w:pPr>
          </w:p>
          <w:p w14:paraId="60C9A6D2" w14:textId="77777777" w:rsidR="00BE22E5" w:rsidRPr="001D20A2" w:rsidRDefault="00BE22E5" w:rsidP="00BE22E5">
            <w:pPr>
              <w:spacing w:after="0" w:line="240" w:lineRule="auto"/>
              <w:rPr>
                <w:rFonts w:ascii="Times New Roman" w:hAnsi="Times New Roman"/>
                <w:sz w:val="24"/>
                <w:szCs w:val="24"/>
              </w:rPr>
            </w:pPr>
          </w:p>
          <w:p w14:paraId="3311BE7A" w14:textId="77777777" w:rsidR="00BE22E5" w:rsidRPr="001D20A2" w:rsidRDefault="00BE22E5" w:rsidP="00BE22E5">
            <w:pPr>
              <w:spacing w:after="0" w:line="240" w:lineRule="auto"/>
              <w:rPr>
                <w:rFonts w:ascii="Times New Roman" w:hAnsi="Times New Roman"/>
                <w:sz w:val="24"/>
                <w:szCs w:val="24"/>
              </w:rPr>
            </w:pPr>
          </w:p>
          <w:p w14:paraId="4AC50F48" w14:textId="77777777" w:rsidR="00BE22E5" w:rsidRPr="001D20A2" w:rsidRDefault="00BE22E5" w:rsidP="00BE22E5">
            <w:pPr>
              <w:spacing w:after="0" w:line="240" w:lineRule="auto"/>
              <w:rPr>
                <w:rFonts w:ascii="Times New Roman" w:hAnsi="Times New Roman"/>
                <w:sz w:val="24"/>
                <w:szCs w:val="24"/>
              </w:rPr>
            </w:pPr>
          </w:p>
          <w:p w14:paraId="04E82982" w14:textId="77777777" w:rsidR="00BE22E5" w:rsidRPr="001D20A2" w:rsidRDefault="00BE22E5" w:rsidP="00BE22E5">
            <w:pPr>
              <w:spacing w:after="0" w:line="240" w:lineRule="auto"/>
              <w:rPr>
                <w:rFonts w:ascii="Times New Roman" w:hAnsi="Times New Roman"/>
                <w:sz w:val="24"/>
                <w:szCs w:val="24"/>
              </w:rPr>
            </w:pPr>
          </w:p>
          <w:p w14:paraId="598D065D" w14:textId="77777777" w:rsidR="00BE22E5" w:rsidRPr="001D20A2" w:rsidRDefault="00BE22E5" w:rsidP="00BE22E5">
            <w:pPr>
              <w:spacing w:after="0" w:line="240" w:lineRule="auto"/>
              <w:rPr>
                <w:rFonts w:ascii="Times New Roman" w:hAnsi="Times New Roman"/>
                <w:sz w:val="24"/>
                <w:szCs w:val="24"/>
              </w:rPr>
            </w:pPr>
          </w:p>
          <w:p w14:paraId="123A0916" w14:textId="77777777" w:rsidR="00BE22E5" w:rsidRPr="001D20A2" w:rsidRDefault="00BE22E5" w:rsidP="00BE22E5">
            <w:pPr>
              <w:spacing w:after="0" w:line="240" w:lineRule="auto"/>
              <w:rPr>
                <w:rFonts w:ascii="Times New Roman" w:hAnsi="Times New Roman"/>
                <w:sz w:val="24"/>
                <w:szCs w:val="24"/>
              </w:rPr>
            </w:pPr>
          </w:p>
          <w:p w14:paraId="577B48AA" w14:textId="77777777" w:rsidR="00BE22E5" w:rsidRPr="001D20A2" w:rsidRDefault="00BE22E5" w:rsidP="00BE22E5">
            <w:pPr>
              <w:spacing w:after="0" w:line="240" w:lineRule="auto"/>
              <w:rPr>
                <w:rFonts w:ascii="Times New Roman" w:hAnsi="Times New Roman"/>
                <w:sz w:val="24"/>
                <w:szCs w:val="24"/>
              </w:rPr>
            </w:pPr>
          </w:p>
          <w:p w14:paraId="2F9F7A06" w14:textId="77777777" w:rsidR="00594C26" w:rsidRPr="001D20A2" w:rsidRDefault="00594C26" w:rsidP="00BE22E5">
            <w:pPr>
              <w:spacing w:after="0" w:line="240" w:lineRule="auto"/>
              <w:rPr>
                <w:rFonts w:ascii="Times New Roman" w:hAnsi="Times New Roman"/>
                <w:sz w:val="24"/>
                <w:szCs w:val="24"/>
              </w:rPr>
            </w:pPr>
          </w:p>
          <w:p w14:paraId="141910F9" w14:textId="77777777" w:rsidR="00594C26" w:rsidRPr="001D20A2" w:rsidRDefault="00594C26" w:rsidP="00BE22E5">
            <w:pPr>
              <w:spacing w:after="0" w:line="240" w:lineRule="auto"/>
              <w:rPr>
                <w:rFonts w:ascii="Times New Roman" w:hAnsi="Times New Roman"/>
                <w:sz w:val="24"/>
                <w:szCs w:val="24"/>
              </w:rPr>
            </w:pPr>
          </w:p>
          <w:p w14:paraId="20ACDD4D" w14:textId="77777777" w:rsidR="00594C26" w:rsidRPr="001D20A2" w:rsidRDefault="00594C26" w:rsidP="00BE22E5">
            <w:pPr>
              <w:spacing w:after="0" w:line="240" w:lineRule="auto"/>
              <w:rPr>
                <w:rFonts w:ascii="Times New Roman" w:hAnsi="Times New Roman"/>
                <w:sz w:val="24"/>
                <w:szCs w:val="24"/>
              </w:rPr>
            </w:pPr>
          </w:p>
          <w:p w14:paraId="22B29955" w14:textId="77777777" w:rsidR="00594C26" w:rsidRPr="001D20A2" w:rsidRDefault="00594C26" w:rsidP="00BE22E5">
            <w:pPr>
              <w:spacing w:after="0" w:line="240" w:lineRule="auto"/>
              <w:rPr>
                <w:rFonts w:ascii="Times New Roman" w:hAnsi="Times New Roman"/>
                <w:sz w:val="24"/>
                <w:szCs w:val="24"/>
              </w:rPr>
            </w:pPr>
          </w:p>
          <w:p w14:paraId="38B11ADC" w14:textId="77777777" w:rsidR="00594C26" w:rsidRPr="001D20A2" w:rsidRDefault="00594C26" w:rsidP="00BE22E5">
            <w:pPr>
              <w:spacing w:after="0" w:line="240" w:lineRule="auto"/>
              <w:rPr>
                <w:rFonts w:ascii="Times New Roman" w:hAnsi="Times New Roman"/>
                <w:sz w:val="24"/>
                <w:szCs w:val="24"/>
              </w:rPr>
            </w:pPr>
          </w:p>
          <w:p w14:paraId="7D60409C" w14:textId="77777777" w:rsidR="00594C26" w:rsidRPr="001D20A2" w:rsidRDefault="00594C26" w:rsidP="00BE22E5">
            <w:pPr>
              <w:spacing w:after="0" w:line="240" w:lineRule="auto"/>
              <w:rPr>
                <w:rFonts w:ascii="Times New Roman" w:hAnsi="Times New Roman"/>
                <w:sz w:val="24"/>
                <w:szCs w:val="24"/>
              </w:rPr>
            </w:pPr>
          </w:p>
          <w:p w14:paraId="709BA6F1" w14:textId="77777777" w:rsidR="00594C26" w:rsidRPr="001D20A2" w:rsidRDefault="00594C26" w:rsidP="00BE22E5">
            <w:pPr>
              <w:spacing w:after="0" w:line="240" w:lineRule="auto"/>
              <w:rPr>
                <w:rFonts w:ascii="Times New Roman" w:hAnsi="Times New Roman"/>
                <w:sz w:val="24"/>
                <w:szCs w:val="24"/>
              </w:rPr>
            </w:pPr>
          </w:p>
          <w:p w14:paraId="1E605893" w14:textId="77777777" w:rsidR="00594C26" w:rsidRPr="001D20A2" w:rsidRDefault="00594C26" w:rsidP="00BE22E5">
            <w:pPr>
              <w:spacing w:after="0" w:line="240" w:lineRule="auto"/>
              <w:rPr>
                <w:rFonts w:ascii="Times New Roman" w:hAnsi="Times New Roman"/>
                <w:sz w:val="24"/>
                <w:szCs w:val="24"/>
              </w:rPr>
            </w:pPr>
          </w:p>
          <w:p w14:paraId="7132BDF7" w14:textId="77777777" w:rsidR="00594C26" w:rsidRPr="001D20A2" w:rsidRDefault="00594C26" w:rsidP="00BE22E5">
            <w:pPr>
              <w:spacing w:after="0" w:line="240" w:lineRule="auto"/>
              <w:rPr>
                <w:rFonts w:ascii="Times New Roman" w:hAnsi="Times New Roman"/>
                <w:sz w:val="24"/>
                <w:szCs w:val="24"/>
              </w:rPr>
            </w:pPr>
          </w:p>
          <w:p w14:paraId="42AEA045" w14:textId="77777777" w:rsidR="00594C26" w:rsidRPr="001D20A2" w:rsidRDefault="00594C26" w:rsidP="00BE22E5">
            <w:pPr>
              <w:spacing w:after="0" w:line="240" w:lineRule="auto"/>
              <w:rPr>
                <w:rFonts w:ascii="Times New Roman" w:hAnsi="Times New Roman"/>
                <w:sz w:val="24"/>
                <w:szCs w:val="24"/>
              </w:rPr>
            </w:pPr>
          </w:p>
          <w:p w14:paraId="40475481" w14:textId="77777777" w:rsidR="00594C26" w:rsidRPr="001D20A2" w:rsidRDefault="00594C26" w:rsidP="00BE22E5">
            <w:pPr>
              <w:spacing w:after="0" w:line="240" w:lineRule="auto"/>
              <w:rPr>
                <w:rFonts w:ascii="Times New Roman" w:hAnsi="Times New Roman"/>
                <w:sz w:val="24"/>
                <w:szCs w:val="24"/>
              </w:rPr>
            </w:pPr>
          </w:p>
          <w:p w14:paraId="0B819FC0" w14:textId="77777777" w:rsidR="00897EBE" w:rsidRPr="001D20A2" w:rsidRDefault="00897EBE" w:rsidP="00BE22E5">
            <w:pPr>
              <w:spacing w:after="0" w:line="240" w:lineRule="auto"/>
              <w:rPr>
                <w:rFonts w:ascii="Times New Roman" w:hAnsi="Times New Roman"/>
                <w:sz w:val="24"/>
                <w:szCs w:val="24"/>
              </w:rPr>
            </w:pPr>
          </w:p>
          <w:p w14:paraId="06DA35C9" w14:textId="77777777" w:rsidR="00897EBE" w:rsidRPr="001D20A2" w:rsidRDefault="00897EBE" w:rsidP="00BE22E5">
            <w:pPr>
              <w:spacing w:after="0" w:line="240" w:lineRule="auto"/>
              <w:rPr>
                <w:rFonts w:ascii="Times New Roman" w:hAnsi="Times New Roman"/>
                <w:sz w:val="24"/>
                <w:szCs w:val="24"/>
              </w:rPr>
            </w:pPr>
          </w:p>
          <w:p w14:paraId="7C4E19DC" w14:textId="77777777" w:rsidR="00897EBE" w:rsidRPr="001D20A2" w:rsidRDefault="00897EBE" w:rsidP="00BE22E5">
            <w:pPr>
              <w:spacing w:after="0" w:line="240" w:lineRule="auto"/>
              <w:rPr>
                <w:rFonts w:ascii="Times New Roman" w:hAnsi="Times New Roman"/>
                <w:sz w:val="24"/>
                <w:szCs w:val="24"/>
              </w:rPr>
            </w:pPr>
          </w:p>
          <w:p w14:paraId="4D3DEB4D" w14:textId="77777777" w:rsidR="00364944" w:rsidRDefault="00364944" w:rsidP="00BE22E5">
            <w:pPr>
              <w:spacing w:after="0" w:line="240" w:lineRule="auto"/>
              <w:rPr>
                <w:rFonts w:ascii="Times New Roman" w:hAnsi="Times New Roman"/>
                <w:sz w:val="24"/>
                <w:szCs w:val="24"/>
              </w:rPr>
            </w:pPr>
          </w:p>
          <w:p w14:paraId="5B4315D1" w14:textId="4784D075" w:rsidR="00BE22E5" w:rsidRPr="001D20A2" w:rsidRDefault="00594C26"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.2.3. VGK pa</w:t>
            </w:r>
            <w:r w:rsidR="0024633E" w:rsidRPr="001D20A2">
              <w:rPr>
                <w:rFonts w:ascii="Times New Roman" w:hAnsi="Times New Roman"/>
                <w:sz w:val="24"/>
                <w:szCs w:val="24"/>
              </w:rPr>
              <w:t>-</w:t>
            </w:r>
            <w:r w:rsidR="00BE22E5" w:rsidRPr="001D20A2">
              <w:rPr>
                <w:rFonts w:ascii="Times New Roman" w:hAnsi="Times New Roman"/>
                <w:sz w:val="24"/>
                <w:szCs w:val="24"/>
              </w:rPr>
              <w:t>rengtų mokyklos diagnostinių testų 2/3, 4/5, 6/7, 8/9 klasių mokiniams organizavimas;</w:t>
            </w:r>
          </w:p>
          <w:p w14:paraId="37A8C75F" w14:textId="77777777" w:rsidR="00BE22E5" w:rsidRPr="001D20A2" w:rsidRDefault="00BE22E5" w:rsidP="00BE22E5">
            <w:pPr>
              <w:spacing w:after="0" w:line="240" w:lineRule="auto"/>
              <w:rPr>
                <w:rFonts w:ascii="Times New Roman" w:hAnsi="Times New Roman"/>
                <w:sz w:val="24"/>
                <w:szCs w:val="24"/>
              </w:rPr>
            </w:pPr>
          </w:p>
          <w:p w14:paraId="60F5562F" w14:textId="77777777" w:rsidR="00BE22E5" w:rsidRPr="001D20A2" w:rsidRDefault="00BE22E5" w:rsidP="00BE22E5">
            <w:pPr>
              <w:spacing w:after="0" w:line="240" w:lineRule="auto"/>
              <w:rPr>
                <w:rFonts w:ascii="Times New Roman" w:hAnsi="Times New Roman"/>
                <w:sz w:val="24"/>
                <w:szCs w:val="24"/>
              </w:rPr>
            </w:pPr>
          </w:p>
          <w:p w14:paraId="3EF83EA3" w14:textId="77777777" w:rsidR="00BE22E5" w:rsidRPr="001D20A2" w:rsidRDefault="00BE22E5" w:rsidP="00BE22E5">
            <w:pPr>
              <w:spacing w:after="0" w:line="240" w:lineRule="auto"/>
              <w:rPr>
                <w:rFonts w:ascii="Times New Roman" w:hAnsi="Times New Roman"/>
                <w:sz w:val="24"/>
                <w:szCs w:val="24"/>
              </w:rPr>
            </w:pPr>
          </w:p>
          <w:p w14:paraId="5487CCD4" w14:textId="77777777" w:rsidR="00BE22E5" w:rsidRPr="001D20A2" w:rsidRDefault="00BE22E5" w:rsidP="00BE22E5">
            <w:pPr>
              <w:spacing w:after="0" w:line="240" w:lineRule="auto"/>
              <w:rPr>
                <w:rFonts w:ascii="Times New Roman" w:hAnsi="Times New Roman"/>
                <w:sz w:val="24"/>
                <w:szCs w:val="24"/>
              </w:rPr>
            </w:pPr>
          </w:p>
          <w:p w14:paraId="78C9C425" w14:textId="77777777" w:rsidR="00BE22E5" w:rsidRPr="001D20A2" w:rsidRDefault="00BE22E5" w:rsidP="00BE22E5">
            <w:pPr>
              <w:spacing w:after="0" w:line="240" w:lineRule="auto"/>
              <w:rPr>
                <w:rFonts w:ascii="Times New Roman" w:hAnsi="Times New Roman"/>
                <w:sz w:val="24"/>
                <w:szCs w:val="24"/>
              </w:rPr>
            </w:pPr>
          </w:p>
          <w:p w14:paraId="6F76A531" w14:textId="77777777" w:rsidR="00897EBE" w:rsidRPr="001D20A2" w:rsidRDefault="00897EBE" w:rsidP="00BE22E5">
            <w:pPr>
              <w:spacing w:after="0" w:line="240" w:lineRule="auto"/>
              <w:rPr>
                <w:rFonts w:ascii="Times New Roman" w:hAnsi="Times New Roman"/>
                <w:sz w:val="24"/>
                <w:szCs w:val="24"/>
              </w:rPr>
            </w:pPr>
          </w:p>
          <w:p w14:paraId="35AC3C6B" w14:textId="77777777" w:rsidR="00897EBE" w:rsidRPr="001D20A2" w:rsidRDefault="00897EBE" w:rsidP="00BE22E5">
            <w:pPr>
              <w:spacing w:after="0" w:line="240" w:lineRule="auto"/>
              <w:rPr>
                <w:rFonts w:ascii="Times New Roman" w:hAnsi="Times New Roman"/>
                <w:sz w:val="24"/>
                <w:szCs w:val="24"/>
              </w:rPr>
            </w:pPr>
          </w:p>
          <w:p w14:paraId="2B9692D7" w14:textId="77777777" w:rsidR="00821756" w:rsidRPr="001D20A2" w:rsidRDefault="00821756" w:rsidP="00BE22E5">
            <w:pPr>
              <w:spacing w:after="0" w:line="240" w:lineRule="auto"/>
              <w:rPr>
                <w:rFonts w:ascii="Times New Roman" w:hAnsi="Times New Roman"/>
                <w:sz w:val="24"/>
                <w:szCs w:val="24"/>
              </w:rPr>
            </w:pPr>
          </w:p>
          <w:p w14:paraId="4A8BFDE6" w14:textId="77777777" w:rsidR="00821756" w:rsidRPr="001D20A2" w:rsidRDefault="00821756" w:rsidP="00BE22E5">
            <w:pPr>
              <w:spacing w:after="0" w:line="240" w:lineRule="auto"/>
              <w:rPr>
                <w:rFonts w:ascii="Times New Roman" w:hAnsi="Times New Roman"/>
                <w:sz w:val="24"/>
                <w:szCs w:val="24"/>
              </w:rPr>
            </w:pPr>
          </w:p>
          <w:p w14:paraId="77983871" w14:textId="77777777" w:rsidR="00821756" w:rsidRPr="001D20A2" w:rsidRDefault="00821756" w:rsidP="00BE22E5">
            <w:pPr>
              <w:spacing w:after="0" w:line="240" w:lineRule="auto"/>
              <w:rPr>
                <w:rFonts w:ascii="Times New Roman" w:hAnsi="Times New Roman"/>
                <w:sz w:val="24"/>
                <w:szCs w:val="24"/>
              </w:rPr>
            </w:pPr>
          </w:p>
          <w:p w14:paraId="25BA49BA" w14:textId="77777777" w:rsidR="00897EBE" w:rsidRPr="001D20A2" w:rsidRDefault="00897EBE" w:rsidP="00BE22E5">
            <w:pPr>
              <w:spacing w:after="0" w:line="240" w:lineRule="auto"/>
              <w:rPr>
                <w:rFonts w:ascii="Times New Roman" w:hAnsi="Times New Roman"/>
                <w:sz w:val="24"/>
                <w:szCs w:val="24"/>
              </w:rPr>
            </w:pPr>
          </w:p>
          <w:p w14:paraId="76AB3604" w14:textId="77777777" w:rsidR="00BE22E5" w:rsidRPr="001D20A2" w:rsidRDefault="00897EBE"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 mokinių Tėvų (globėjų/rū</w:t>
            </w:r>
            <w:r w:rsidR="00821756" w:rsidRPr="001D20A2">
              <w:rPr>
                <w:rFonts w:ascii="Times New Roman" w:hAnsi="Times New Roman"/>
                <w:sz w:val="24"/>
                <w:szCs w:val="24"/>
              </w:rPr>
              <w:t>-</w:t>
            </w:r>
            <w:r w:rsidR="00BE22E5" w:rsidRPr="001D20A2">
              <w:rPr>
                <w:rFonts w:ascii="Times New Roman" w:hAnsi="Times New Roman"/>
                <w:sz w:val="24"/>
                <w:szCs w:val="24"/>
              </w:rPr>
              <w:t>pintojų) tarybos veiklos stiprinimas;</w:t>
            </w:r>
          </w:p>
          <w:p w14:paraId="2144224E" w14:textId="77777777" w:rsidR="00BE22E5" w:rsidRPr="001D20A2" w:rsidRDefault="00BE22E5" w:rsidP="00BE22E5">
            <w:pPr>
              <w:spacing w:after="0" w:line="240" w:lineRule="auto"/>
              <w:rPr>
                <w:rFonts w:ascii="Times New Roman" w:hAnsi="Times New Roman"/>
                <w:sz w:val="24"/>
                <w:szCs w:val="24"/>
              </w:rPr>
            </w:pPr>
          </w:p>
          <w:p w14:paraId="4DE4BEB6" w14:textId="77777777" w:rsidR="00BE22E5" w:rsidRPr="001D20A2" w:rsidRDefault="00BE22E5" w:rsidP="00BE22E5">
            <w:pPr>
              <w:spacing w:after="0" w:line="240" w:lineRule="auto"/>
              <w:rPr>
                <w:rFonts w:ascii="Times New Roman" w:hAnsi="Times New Roman"/>
                <w:sz w:val="24"/>
                <w:szCs w:val="24"/>
              </w:rPr>
            </w:pPr>
          </w:p>
          <w:p w14:paraId="5B7524AE" w14:textId="77777777" w:rsidR="00BE22E5" w:rsidRPr="001D20A2" w:rsidRDefault="00BE22E5" w:rsidP="00BE22E5">
            <w:pPr>
              <w:spacing w:after="0" w:line="240" w:lineRule="auto"/>
              <w:rPr>
                <w:rFonts w:ascii="Times New Roman" w:hAnsi="Times New Roman"/>
                <w:sz w:val="24"/>
                <w:szCs w:val="24"/>
              </w:rPr>
            </w:pPr>
          </w:p>
          <w:p w14:paraId="380D1BE0" w14:textId="77777777" w:rsidR="00BE22E5" w:rsidRPr="001D20A2" w:rsidRDefault="00BE22E5" w:rsidP="00BE22E5">
            <w:pPr>
              <w:spacing w:after="0" w:line="240" w:lineRule="auto"/>
              <w:rPr>
                <w:rFonts w:ascii="Times New Roman" w:hAnsi="Times New Roman"/>
                <w:sz w:val="24"/>
                <w:szCs w:val="24"/>
              </w:rPr>
            </w:pPr>
          </w:p>
          <w:p w14:paraId="69F33318" w14:textId="77777777" w:rsidR="00BE22E5" w:rsidRPr="001D20A2" w:rsidRDefault="00BE22E5" w:rsidP="00BE22E5">
            <w:pPr>
              <w:spacing w:after="0" w:line="240" w:lineRule="auto"/>
              <w:rPr>
                <w:rFonts w:ascii="Times New Roman" w:hAnsi="Times New Roman"/>
                <w:sz w:val="24"/>
                <w:szCs w:val="24"/>
              </w:rPr>
            </w:pPr>
          </w:p>
          <w:p w14:paraId="31FC0DF0" w14:textId="77777777" w:rsidR="00BE22E5" w:rsidRPr="001D20A2" w:rsidRDefault="00BE22E5" w:rsidP="00BE22E5">
            <w:pPr>
              <w:spacing w:after="0" w:line="240" w:lineRule="auto"/>
              <w:rPr>
                <w:rFonts w:ascii="Times New Roman" w:hAnsi="Times New Roman"/>
                <w:sz w:val="24"/>
                <w:szCs w:val="24"/>
              </w:rPr>
            </w:pPr>
          </w:p>
          <w:p w14:paraId="2DAF9172" w14:textId="77777777" w:rsidR="00BE22E5" w:rsidRPr="001D20A2" w:rsidRDefault="00BE22E5" w:rsidP="00BE22E5">
            <w:pPr>
              <w:spacing w:after="0" w:line="240" w:lineRule="auto"/>
              <w:rPr>
                <w:rFonts w:ascii="Times New Roman" w:hAnsi="Times New Roman"/>
                <w:sz w:val="24"/>
                <w:szCs w:val="24"/>
              </w:rPr>
            </w:pPr>
          </w:p>
          <w:p w14:paraId="436B9369" w14:textId="77777777" w:rsidR="00BE22E5" w:rsidRPr="001D20A2" w:rsidRDefault="00BE22E5" w:rsidP="00BE22E5">
            <w:pPr>
              <w:spacing w:after="0" w:line="240" w:lineRule="auto"/>
              <w:rPr>
                <w:rFonts w:ascii="Times New Roman" w:hAnsi="Times New Roman"/>
                <w:sz w:val="24"/>
                <w:szCs w:val="24"/>
              </w:rPr>
            </w:pPr>
          </w:p>
          <w:p w14:paraId="11030A8C" w14:textId="77777777" w:rsidR="00BE22E5" w:rsidRPr="001D20A2" w:rsidRDefault="00BE22E5" w:rsidP="00BE22E5">
            <w:pPr>
              <w:spacing w:after="0" w:line="240" w:lineRule="auto"/>
              <w:rPr>
                <w:rFonts w:ascii="Times New Roman" w:hAnsi="Times New Roman"/>
                <w:sz w:val="24"/>
                <w:szCs w:val="24"/>
              </w:rPr>
            </w:pPr>
          </w:p>
          <w:p w14:paraId="3CB869D0" w14:textId="77777777" w:rsidR="00BE22E5" w:rsidRPr="001D20A2" w:rsidRDefault="00BE22E5" w:rsidP="00BE22E5">
            <w:pPr>
              <w:spacing w:after="0" w:line="240" w:lineRule="auto"/>
              <w:rPr>
                <w:rFonts w:ascii="Times New Roman" w:hAnsi="Times New Roman"/>
                <w:sz w:val="24"/>
                <w:szCs w:val="24"/>
              </w:rPr>
            </w:pPr>
          </w:p>
          <w:p w14:paraId="09C018F2" w14:textId="77777777" w:rsidR="00897EBE" w:rsidRPr="001D20A2" w:rsidRDefault="00897EBE" w:rsidP="00BE22E5">
            <w:pPr>
              <w:spacing w:after="0" w:line="240" w:lineRule="auto"/>
              <w:rPr>
                <w:rFonts w:ascii="Times New Roman" w:hAnsi="Times New Roman"/>
                <w:sz w:val="24"/>
                <w:szCs w:val="24"/>
              </w:rPr>
            </w:pPr>
          </w:p>
          <w:p w14:paraId="2989C139" w14:textId="77777777" w:rsidR="00897EBE" w:rsidRPr="001D20A2" w:rsidRDefault="00897EBE" w:rsidP="00BE22E5">
            <w:pPr>
              <w:spacing w:after="0" w:line="240" w:lineRule="auto"/>
              <w:rPr>
                <w:rFonts w:ascii="Times New Roman" w:hAnsi="Times New Roman"/>
                <w:sz w:val="24"/>
                <w:szCs w:val="24"/>
              </w:rPr>
            </w:pPr>
          </w:p>
          <w:p w14:paraId="24C68239" w14:textId="77777777" w:rsidR="00897EBE" w:rsidRPr="001D20A2" w:rsidRDefault="00897EBE" w:rsidP="00BE22E5">
            <w:pPr>
              <w:spacing w:after="0" w:line="240" w:lineRule="auto"/>
              <w:rPr>
                <w:rFonts w:ascii="Times New Roman" w:hAnsi="Times New Roman"/>
                <w:sz w:val="24"/>
                <w:szCs w:val="24"/>
              </w:rPr>
            </w:pPr>
          </w:p>
          <w:p w14:paraId="6E7E885D" w14:textId="77777777" w:rsidR="00897EBE" w:rsidRPr="001D20A2" w:rsidRDefault="00897EBE" w:rsidP="00BE22E5">
            <w:pPr>
              <w:spacing w:after="0" w:line="240" w:lineRule="auto"/>
              <w:rPr>
                <w:rFonts w:ascii="Times New Roman" w:hAnsi="Times New Roman"/>
                <w:sz w:val="24"/>
                <w:szCs w:val="24"/>
              </w:rPr>
            </w:pPr>
          </w:p>
          <w:p w14:paraId="074258D1" w14:textId="77777777" w:rsidR="00897EBE" w:rsidRPr="001D20A2" w:rsidRDefault="00897EBE" w:rsidP="00BE22E5">
            <w:pPr>
              <w:spacing w:after="0" w:line="240" w:lineRule="auto"/>
              <w:rPr>
                <w:rFonts w:ascii="Times New Roman" w:hAnsi="Times New Roman"/>
                <w:sz w:val="24"/>
                <w:szCs w:val="24"/>
              </w:rPr>
            </w:pPr>
          </w:p>
          <w:p w14:paraId="1755F550" w14:textId="77777777" w:rsidR="00897EBE" w:rsidRPr="001D20A2" w:rsidRDefault="00897EBE" w:rsidP="00BE22E5">
            <w:pPr>
              <w:spacing w:after="0" w:line="240" w:lineRule="auto"/>
              <w:rPr>
                <w:rFonts w:ascii="Times New Roman" w:hAnsi="Times New Roman"/>
                <w:sz w:val="24"/>
                <w:szCs w:val="24"/>
              </w:rPr>
            </w:pPr>
          </w:p>
          <w:p w14:paraId="57B0B80E" w14:textId="77777777" w:rsidR="00897EBE" w:rsidRPr="001D20A2" w:rsidRDefault="00897EBE" w:rsidP="00BE22E5">
            <w:pPr>
              <w:spacing w:after="0" w:line="240" w:lineRule="auto"/>
              <w:rPr>
                <w:rFonts w:ascii="Times New Roman" w:hAnsi="Times New Roman"/>
                <w:sz w:val="24"/>
                <w:szCs w:val="24"/>
              </w:rPr>
            </w:pPr>
          </w:p>
          <w:p w14:paraId="3191E18E" w14:textId="77777777" w:rsidR="00897EBE" w:rsidRPr="001D20A2" w:rsidRDefault="00897EBE" w:rsidP="00BE22E5">
            <w:pPr>
              <w:spacing w:after="0" w:line="240" w:lineRule="auto"/>
              <w:rPr>
                <w:rFonts w:ascii="Times New Roman" w:hAnsi="Times New Roman"/>
                <w:sz w:val="24"/>
                <w:szCs w:val="24"/>
              </w:rPr>
            </w:pPr>
          </w:p>
          <w:p w14:paraId="4486D0B7" w14:textId="77777777" w:rsidR="00897EBE" w:rsidRPr="001D20A2" w:rsidRDefault="00897EBE" w:rsidP="00BE22E5">
            <w:pPr>
              <w:spacing w:after="0" w:line="240" w:lineRule="auto"/>
              <w:rPr>
                <w:rFonts w:ascii="Times New Roman" w:hAnsi="Times New Roman"/>
                <w:sz w:val="24"/>
                <w:szCs w:val="24"/>
              </w:rPr>
            </w:pPr>
          </w:p>
          <w:p w14:paraId="0301C4F1" w14:textId="77777777" w:rsidR="00BE22E5" w:rsidRPr="001D20A2" w:rsidRDefault="00BE22E5" w:rsidP="00BE22E5">
            <w:pPr>
              <w:spacing w:after="0" w:line="240" w:lineRule="auto"/>
              <w:rPr>
                <w:rFonts w:ascii="Times New Roman" w:hAnsi="Times New Roman"/>
                <w:sz w:val="24"/>
                <w:szCs w:val="24"/>
              </w:rPr>
            </w:pPr>
          </w:p>
          <w:p w14:paraId="121CE7A3" w14:textId="77777777" w:rsidR="00364944" w:rsidRDefault="00364944" w:rsidP="00BE22E5">
            <w:pPr>
              <w:spacing w:after="0" w:line="240" w:lineRule="auto"/>
              <w:rPr>
                <w:rFonts w:ascii="Times New Roman" w:hAnsi="Times New Roman"/>
                <w:sz w:val="24"/>
                <w:szCs w:val="24"/>
              </w:rPr>
            </w:pPr>
          </w:p>
          <w:p w14:paraId="75ECF776" w14:textId="265E7E38" w:rsidR="00BE22E5" w:rsidRPr="001D20A2" w:rsidRDefault="00897EBE"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.2.5. namų darbų ruošos kokybės analizavimas;</w:t>
            </w:r>
          </w:p>
          <w:p w14:paraId="1EDE66A1" w14:textId="77777777" w:rsidR="00BE22E5" w:rsidRPr="001D20A2" w:rsidRDefault="00BE22E5" w:rsidP="00BE22E5">
            <w:pPr>
              <w:spacing w:after="0" w:line="240" w:lineRule="auto"/>
              <w:rPr>
                <w:rFonts w:ascii="Times New Roman" w:hAnsi="Times New Roman"/>
                <w:sz w:val="24"/>
                <w:szCs w:val="24"/>
              </w:rPr>
            </w:pPr>
          </w:p>
          <w:p w14:paraId="5513E329" w14:textId="77777777" w:rsidR="00BE22E5" w:rsidRPr="001D20A2" w:rsidRDefault="00BE22E5" w:rsidP="00BE22E5">
            <w:pPr>
              <w:spacing w:after="0" w:line="240" w:lineRule="auto"/>
              <w:rPr>
                <w:rFonts w:ascii="Times New Roman" w:hAnsi="Times New Roman"/>
                <w:sz w:val="24"/>
                <w:szCs w:val="24"/>
              </w:rPr>
            </w:pPr>
          </w:p>
          <w:p w14:paraId="76FE9054" w14:textId="77777777" w:rsidR="00BE22E5" w:rsidRPr="001D20A2" w:rsidRDefault="00BE22E5" w:rsidP="00BE22E5">
            <w:pPr>
              <w:spacing w:after="0" w:line="240" w:lineRule="auto"/>
              <w:rPr>
                <w:rFonts w:ascii="Times New Roman" w:hAnsi="Times New Roman"/>
                <w:sz w:val="24"/>
                <w:szCs w:val="24"/>
              </w:rPr>
            </w:pPr>
          </w:p>
          <w:p w14:paraId="1EF3F10F" w14:textId="77777777" w:rsidR="00BE22E5" w:rsidRPr="001D20A2" w:rsidRDefault="00BE22E5" w:rsidP="00BE22E5">
            <w:pPr>
              <w:spacing w:after="0" w:line="240" w:lineRule="auto"/>
              <w:rPr>
                <w:rFonts w:ascii="Times New Roman" w:hAnsi="Times New Roman"/>
                <w:sz w:val="24"/>
                <w:szCs w:val="24"/>
              </w:rPr>
            </w:pPr>
          </w:p>
          <w:p w14:paraId="0F73A0BF" w14:textId="77777777" w:rsidR="00BE22E5" w:rsidRPr="001D20A2" w:rsidRDefault="00BE22E5" w:rsidP="00BE22E5">
            <w:pPr>
              <w:spacing w:after="0" w:line="240" w:lineRule="auto"/>
              <w:rPr>
                <w:rFonts w:ascii="Times New Roman" w:hAnsi="Times New Roman"/>
                <w:sz w:val="24"/>
                <w:szCs w:val="24"/>
              </w:rPr>
            </w:pPr>
          </w:p>
          <w:p w14:paraId="61EA801F" w14:textId="77777777" w:rsidR="00BE22E5" w:rsidRPr="001D20A2" w:rsidRDefault="00BE22E5" w:rsidP="00BE22E5">
            <w:pPr>
              <w:spacing w:after="0" w:line="240" w:lineRule="auto"/>
              <w:rPr>
                <w:rFonts w:ascii="Times New Roman" w:hAnsi="Times New Roman"/>
                <w:sz w:val="24"/>
                <w:szCs w:val="24"/>
              </w:rPr>
            </w:pPr>
          </w:p>
          <w:p w14:paraId="7C422310" w14:textId="77777777" w:rsidR="00BE22E5" w:rsidRPr="001D20A2" w:rsidRDefault="00BE22E5" w:rsidP="00BE22E5">
            <w:pPr>
              <w:spacing w:after="0" w:line="240" w:lineRule="auto"/>
              <w:rPr>
                <w:rFonts w:ascii="Times New Roman" w:hAnsi="Times New Roman"/>
                <w:sz w:val="24"/>
                <w:szCs w:val="24"/>
              </w:rPr>
            </w:pPr>
          </w:p>
          <w:p w14:paraId="10481C0B" w14:textId="77777777" w:rsidR="00BE22E5" w:rsidRPr="001D20A2" w:rsidRDefault="00BE22E5" w:rsidP="00BE22E5">
            <w:pPr>
              <w:spacing w:after="0" w:line="240" w:lineRule="auto"/>
              <w:rPr>
                <w:rFonts w:ascii="Times New Roman" w:hAnsi="Times New Roman"/>
                <w:sz w:val="24"/>
                <w:szCs w:val="24"/>
              </w:rPr>
            </w:pPr>
          </w:p>
          <w:p w14:paraId="396895F5" w14:textId="77777777" w:rsidR="00BE22E5" w:rsidRPr="001D20A2" w:rsidRDefault="00BE22E5" w:rsidP="00BE22E5">
            <w:pPr>
              <w:spacing w:after="0" w:line="240" w:lineRule="auto"/>
              <w:rPr>
                <w:rFonts w:ascii="Times New Roman" w:hAnsi="Times New Roman"/>
                <w:sz w:val="24"/>
                <w:szCs w:val="24"/>
              </w:rPr>
            </w:pPr>
          </w:p>
          <w:p w14:paraId="7C4DA82C" w14:textId="77777777" w:rsidR="00FF3C74" w:rsidRPr="001D20A2" w:rsidRDefault="00FF3C74" w:rsidP="00BE22E5">
            <w:pPr>
              <w:spacing w:after="0" w:line="240" w:lineRule="auto"/>
              <w:rPr>
                <w:rFonts w:ascii="Times New Roman" w:hAnsi="Times New Roman"/>
                <w:sz w:val="24"/>
                <w:szCs w:val="24"/>
              </w:rPr>
            </w:pPr>
          </w:p>
          <w:p w14:paraId="4A39ADD3" w14:textId="77777777" w:rsidR="00FF3C74" w:rsidRPr="001D20A2" w:rsidRDefault="00FF3C74" w:rsidP="00BE22E5">
            <w:pPr>
              <w:spacing w:after="0" w:line="240" w:lineRule="auto"/>
              <w:rPr>
                <w:rFonts w:ascii="Times New Roman" w:hAnsi="Times New Roman"/>
                <w:sz w:val="24"/>
                <w:szCs w:val="24"/>
              </w:rPr>
            </w:pPr>
          </w:p>
          <w:p w14:paraId="21CE4BA6" w14:textId="77777777" w:rsidR="00FF3C74" w:rsidRPr="001D20A2" w:rsidRDefault="00FF3C74" w:rsidP="00BE22E5">
            <w:pPr>
              <w:spacing w:after="0" w:line="240" w:lineRule="auto"/>
              <w:rPr>
                <w:rFonts w:ascii="Times New Roman" w:hAnsi="Times New Roman"/>
                <w:sz w:val="24"/>
                <w:szCs w:val="24"/>
              </w:rPr>
            </w:pPr>
          </w:p>
          <w:p w14:paraId="0238EA89" w14:textId="77777777" w:rsidR="00E9602A" w:rsidRPr="001D20A2" w:rsidRDefault="00E9602A" w:rsidP="00BE22E5">
            <w:pPr>
              <w:spacing w:after="0" w:line="240" w:lineRule="auto"/>
              <w:rPr>
                <w:rFonts w:ascii="Times New Roman" w:hAnsi="Times New Roman"/>
                <w:sz w:val="24"/>
                <w:szCs w:val="24"/>
              </w:rPr>
            </w:pPr>
          </w:p>
          <w:p w14:paraId="5C8A4B55" w14:textId="77777777" w:rsidR="00E9602A" w:rsidRPr="001D20A2" w:rsidRDefault="00E9602A" w:rsidP="00BE22E5">
            <w:pPr>
              <w:spacing w:after="0" w:line="240" w:lineRule="auto"/>
              <w:rPr>
                <w:rFonts w:ascii="Times New Roman" w:hAnsi="Times New Roman"/>
                <w:sz w:val="24"/>
                <w:szCs w:val="24"/>
              </w:rPr>
            </w:pPr>
          </w:p>
          <w:p w14:paraId="4078D33F" w14:textId="77777777" w:rsidR="00FF3C74" w:rsidRPr="001D20A2" w:rsidRDefault="00FF3C74" w:rsidP="00BE22E5">
            <w:pPr>
              <w:spacing w:after="0" w:line="240" w:lineRule="auto"/>
              <w:rPr>
                <w:rFonts w:ascii="Times New Roman" w:hAnsi="Times New Roman"/>
                <w:sz w:val="24"/>
                <w:szCs w:val="24"/>
              </w:rPr>
            </w:pPr>
          </w:p>
          <w:p w14:paraId="764D00C9" w14:textId="77777777" w:rsidR="00BE22E5" w:rsidRPr="001D20A2" w:rsidRDefault="00FF3C74"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.2.6. mokinių apdovanojimas „Už didžiausią padarytą pažangą“;</w:t>
            </w:r>
          </w:p>
          <w:p w14:paraId="03240440" w14:textId="77777777" w:rsidR="00BE22E5" w:rsidRPr="001D20A2" w:rsidRDefault="00BE22E5" w:rsidP="00BE22E5">
            <w:pPr>
              <w:spacing w:after="0" w:line="240" w:lineRule="auto"/>
              <w:rPr>
                <w:rFonts w:ascii="Times New Roman" w:hAnsi="Times New Roman"/>
                <w:sz w:val="24"/>
                <w:szCs w:val="24"/>
              </w:rPr>
            </w:pPr>
          </w:p>
          <w:p w14:paraId="17C3CE04" w14:textId="77777777" w:rsidR="00BE22E5" w:rsidRPr="001D20A2" w:rsidRDefault="00FF3C74"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.2.7. edukacinių veiklų kitose er</w:t>
            </w:r>
            <w:r w:rsidR="00E9602A" w:rsidRPr="001D20A2">
              <w:rPr>
                <w:rFonts w:ascii="Times New Roman" w:hAnsi="Times New Roman"/>
                <w:sz w:val="24"/>
                <w:szCs w:val="24"/>
              </w:rPr>
              <w:t>-</w:t>
            </w:r>
            <w:r w:rsidR="00BE22E5" w:rsidRPr="001D20A2">
              <w:rPr>
                <w:rFonts w:ascii="Times New Roman" w:hAnsi="Times New Roman"/>
                <w:sz w:val="24"/>
                <w:szCs w:val="24"/>
              </w:rPr>
              <w:t>dvėse organiza</w:t>
            </w:r>
            <w:r w:rsidR="00E9602A" w:rsidRPr="001D20A2">
              <w:rPr>
                <w:rFonts w:ascii="Times New Roman" w:hAnsi="Times New Roman"/>
                <w:sz w:val="24"/>
                <w:szCs w:val="24"/>
              </w:rPr>
              <w:t>-</w:t>
            </w:r>
            <w:r w:rsidR="00BE22E5" w:rsidRPr="001D20A2">
              <w:rPr>
                <w:rFonts w:ascii="Times New Roman" w:hAnsi="Times New Roman"/>
                <w:sz w:val="24"/>
                <w:szCs w:val="24"/>
              </w:rPr>
              <w:t>vimas;</w:t>
            </w:r>
          </w:p>
          <w:p w14:paraId="4DC31CDD" w14:textId="77777777" w:rsidR="00BE22E5" w:rsidRPr="001D20A2" w:rsidRDefault="00BE22E5" w:rsidP="00BE22E5">
            <w:pPr>
              <w:spacing w:after="0" w:line="240" w:lineRule="auto"/>
              <w:rPr>
                <w:rFonts w:ascii="Times New Roman" w:hAnsi="Times New Roman"/>
                <w:sz w:val="24"/>
                <w:szCs w:val="24"/>
              </w:rPr>
            </w:pPr>
          </w:p>
          <w:p w14:paraId="5137179C" w14:textId="77777777" w:rsidR="00BE22E5" w:rsidRPr="001D20A2" w:rsidRDefault="00BE22E5" w:rsidP="00BE22E5">
            <w:pPr>
              <w:spacing w:after="0" w:line="240" w:lineRule="auto"/>
              <w:rPr>
                <w:rFonts w:ascii="Times New Roman" w:hAnsi="Times New Roman"/>
                <w:sz w:val="24"/>
                <w:szCs w:val="24"/>
              </w:rPr>
            </w:pPr>
          </w:p>
          <w:p w14:paraId="4991A6E5" w14:textId="77777777" w:rsidR="00BE22E5" w:rsidRPr="001D20A2" w:rsidRDefault="00BE22E5" w:rsidP="00BE22E5">
            <w:pPr>
              <w:spacing w:after="0" w:line="240" w:lineRule="auto"/>
              <w:rPr>
                <w:rFonts w:ascii="Times New Roman" w:hAnsi="Times New Roman"/>
                <w:sz w:val="24"/>
                <w:szCs w:val="24"/>
              </w:rPr>
            </w:pPr>
          </w:p>
          <w:p w14:paraId="73BC7641" w14:textId="77777777" w:rsidR="00BE22E5" w:rsidRPr="001D20A2" w:rsidRDefault="00BE22E5" w:rsidP="00BE22E5">
            <w:pPr>
              <w:spacing w:after="0" w:line="240" w:lineRule="auto"/>
              <w:rPr>
                <w:rFonts w:ascii="Times New Roman" w:hAnsi="Times New Roman"/>
                <w:sz w:val="24"/>
                <w:szCs w:val="24"/>
              </w:rPr>
            </w:pPr>
          </w:p>
          <w:p w14:paraId="20119E5E" w14:textId="77777777" w:rsidR="00FF3C74" w:rsidRPr="001D20A2" w:rsidRDefault="00FF3C74" w:rsidP="00BE22E5">
            <w:pPr>
              <w:spacing w:after="0" w:line="240" w:lineRule="auto"/>
              <w:rPr>
                <w:rFonts w:ascii="Times New Roman" w:hAnsi="Times New Roman"/>
                <w:sz w:val="24"/>
                <w:szCs w:val="24"/>
              </w:rPr>
            </w:pPr>
          </w:p>
          <w:p w14:paraId="5EF52E46" w14:textId="77777777" w:rsidR="00FF3C74" w:rsidRPr="001D20A2" w:rsidRDefault="00FF3C74" w:rsidP="00BE22E5">
            <w:pPr>
              <w:spacing w:after="0" w:line="240" w:lineRule="auto"/>
              <w:rPr>
                <w:rFonts w:ascii="Times New Roman" w:hAnsi="Times New Roman"/>
                <w:sz w:val="24"/>
                <w:szCs w:val="24"/>
              </w:rPr>
            </w:pPr>
          </w:p>
          <w:p w14:paraId="7EFD211F" w14:textId="77777777" w:rsidR="00D8047E" w:rsidRPr="001D20A2" w:rsidRDefault="00D8047E" w:rsidP="00BE22E5">
            <w:pPr>
              <w:spacing w:after="0" w:line="240" w:lineRule="auto"/>
              <w:rPr>
                <w:rFonts w:ascii="Times New Roman" w:hAnsi="Times New Roman"/>
                <w:sz w:val="24"/>
                <w:szCs w:val="24"/>
              </w:rPr>
            </w:pPr>
          </w:p>
          <w:p w14:paraId="4220CC06" w14:textId="77777777" w:rsidR="00364944" w:rsidRDefault="00364944" w:rsidP="00BE22E5">
            <w:pPr>
              <w:spacing w:after="0" w:line="240" w:lineRule="auto"/>
              <w:rPr>
                <w:rFonts w:ascii="Times New Roman" w:hAnsi="Times New Roman"/>
                <w:sz w:val="24"/>
                <w:szCs w:val="24"/>
              </w:rPr>
            </w:pPr>
          </w:p>
          <w:p w14:paraId="032D39EF" w14:textId="77777777" w:rsidR="00364944" w:rsidRDefault="00364944" w:rsidP="00BE22E5">
            <w:pPr>
              <w:spacing w:after="0" w:line="240" w:lineRule="auto"/>
              <w:rPr>
                <w:rFonts w:ascii="Times New Roman" w:hAnsi="Times New Roman"/>
                <w:sz w:val="24"/>
                <w:szCs w:val="24"/>
              </w:rPr>
            </w:pPr>
          </w:p>
          <w:p w14:paraId="4FEC9F77" w14:textId="20B60D69" w:rsidR="00BE22E5" w:rsidRPr="001D20A2" w:rsidRDefault="00FF3C74"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.2.8. tiksliųjų ir gamtos mokslų savaitės vykdymas;</w:t>
            </w:r>
          </w:p>
          <w:p w14:paraId="43AE8626" w14:textId="77777777" w:rsidR="00BE22E5" w:rsidRPr="001D20A2" w:rsidRDefault="00BE22E5" w:rsidP="00BE22E5">
            <w:pPr>
              <w:spacing w:after="0" w:line="240" w:lineRule="auto"/>
              <w:rPr>
                <w:rFonts w:ascii="Times New Roman" w:hAnsi="Times New Roman"/>
                <w:sz w:val="24"/>
                <w:szCs w:val="24"/>
              </w:rPr>
            </w:pPr>
          </w:p>
          <w:p w14:paraId="195D4B8E" w14:textId="77777777" w:rsidR="00BE22E5" w:rsidRPr="001D20A2" w:rsidRDefault="00BE22E5" w:rsidP="00BE22E5">
            <w:pPr>
              <w:spacing w:after="0" w:line="240" w:lineRule="auto"/>
              <w:rPr>
                <w:rFonts w:ascii="Times New Roman" w:hAnsi="Times New Roman"/>
                <w:sz w:val="24"/>
                <w:szCs w:val="24"/>
              </w:rPr>
            </w:pPr>
          </w:p>
          <w:p w14:paraId="2B2841B5" w14:textId="77777777" w:rsidR="00BE22E5" w:rsidRPr="001D20A2" w:rsidRDefault="00BE22E5" w:rsidP="00BE22E5">
            <w:pPr>
              <w:spacing w:after="0" w:line="240" w:lineRule="auto"/>
              <w:rPr>
                <w:rFonts w:ascii="Times New Roman" w:hAnsi="Times New Roman"/>
                <w:sz w:val="24"/>
                <w:szCs w:val="24"/>
              </w:rPr>
            </w:pPr>
          </w:p>
          <w:p w14:paraId="426D7C4B" w14:textId="77777777" w:rsidR="00BE22E5" w:rsidRPr="001D20A2" w:rsidRDefault="00BE22E5" w:rsidP="00BE22E5">
            <w:pPr>
              <w:spacing w:after="0" w:line="240" w:lineRule="auto"/>
              <w:rPr>
                <w:rFonts w:ascii="Times New Roman" w:hAnsi="Times New Roman"/>
                <w:sz w:val="24"/>
                <w:szCs w:val="24"/>
              </w:rPr>
            </w:pPr>
          </w:p>
          <w:p w14:paraId="7D462448" w14:textId="77777777" w:rsidR="00BE22E5" w:rsidRPr="001D20A2" w:rsidRDefault="00BE22E5" w:rsidP="00BE22E5">
            <w:pPr>
              <w:spacing w:after="0" w:line="240" w:lineRule="auto"/>
              <w:rPr>
                <w:rFonts w:ascii="Times New Roman" w:hAnsi="Times New Roman"/>
                <w:sz w:val="24"/>
                <w:szCs w:val="24"/>
              </w:rPr>
            </w:pPr>
          </w:p>
          <w:p w14:paraId="06EAD299" w14:textId="77777777" w:rsidR="00BE22E5" w:rsidRPr="001D20A2" w:rsidRDefault="00BE22E5" w:rsidP="00BE22E5">
            <w:pPr>
              <w:spacing w:after="0" w:line="240" w:lineRule="auto"/>
              <w:rPr>
                <w:rFonts w:ascii="Times New Roman" w:hAnsi="Times New Roman"/>
                <w:sz w:val="24"/>
                <w:szCs w:val="24"/>
              </w:rPr>
            </w:pPr>
          </w:p>
          <w:p w14:paraId="799DF58B" w14:textId="77777777" w:rsidR="00BE22E5" w:rsidRPr="001D20A2" w:rsidRDefault="00BE22E5" w:rsidP="00BE22E5">
            <w:pPr>
              <w:spacing w:after="0" w:line="240" w:lineRule="auto"/>
              <w:rPr>
                <w:rFonts w:ascii="Times New Roman" w:hAnsi="Times New Roman"/>
                <w:sz w:val="24"/>
                <w:szCs w:val="24"/>
              </w:rPr>
            </w:pPr>
          </w:p>
          <w:p w14:paraId="3BE1DE04" w14:textId="77777777" w:rsidR="00BE22E5" w:rsidRPr="001D20A2" w:rsidRDefault="00BE22E5" w:rsidP="00BE22E5">
            <w:pPr>
              <w:spacing w:after="0" w:line="240" w:lineRule="auto"/>
              <w:rPr>
                <w:rFonts w:ascii="Times New Roman" w:hAnsi="Times New Roman"/>
                <w:sz w:val="24"/>
                <w:szCs w:val="24"/>
              </w:rPr>
            </w:pPr>
          </w:p>
          <w:p w14:paraId="630F177E" w14:textId="77777777" w:rsidR="00FF3C74" w:rsidRPr="001D20A2" w:rsidRDefault="00FF3C74" w:rsidP="00BE22E5">
            <w:pPr>
              <w:spacing w:after="0" w:line="240" w:lineRule="auto"/>
              <w:rPr>
                <w:rFonts w:ascii="Times New Roman" w:hAnsi="Times New Roman"/>
                <w:sz w:val="24"/>
                <w:szCs w:val="24"/>
              </w:rPr>
            </w:pPr>
          </w:p>
          <w:p w14:paraId="55052705" w14:textId="77777777" w:rsidR="00FF3C74" w:rsidRPr="001D20A2" w:rsidRDefault="00FF3C74" w:rsidP="00BE22E5">
            <w:pPr>
              <w:spacing w:after="0" w:line="240" w:lineRule="auto"/>
              <w:rPr>
                <w:rFonts w:ascii="Times New Roman" w:hAnsi="Times New Roman"/>
                <w:sz w:val="24"/>
                <w:szCs w:val="24"/>
              </w:rPr>
            </w:pPr>
          </w:p>
          <w:p w14:paraId="41B6DA63" w14:textId="77777777" w:rsidR="00FF3C74" w:rsidRPr="001D20A2" w:rsidRDefault="00FF3C74" w:rsidP="00BE22E5">
            <w:pPr>
              <w:spacing w:after="0" w:line="240" w:lineRule="auto"/>
              <w:rPr>
                <w:rFonts w:ascii="Times New Roman" w:hAnsi="Times New Roman"/>
                <w:sz w:val="24"/>
                <w:szCs w:val="24"/>
              </w:rPr>
            </w:pPr>
          </w:p>
          <w:p w14:paraId="1EE4CD33" w14:textId="77777777" w:rsidR="00FF3C74" w:rsidRPr="001D20A2" w:rsidRDefault="00FF3C74" w:rsidP="00BE22E5">
            <w:pPr>
              <w:spacing w:after="0" w:line="240" w:lineRule="auto"/>
              <w:rPr>
                <w:rFonts w:ascii="Times New Roman" w:hAnsi="Times New Roman"/>
                <w:sz w:val="24"/>
                <w:szCs w:val="24"/>
              </w:rPr>
            </w:pPr>
          </w:p>
          <w:p w14:paraId="4AA0F112" w14:textId="77777777" w:rsidR="00FF3C74" w:rsidRPr="001D20A2" w:rsidRDefault="00FF3C74" w:rsidP="00BE22E5">
            <w:pPr>
              <w:spacing w:after="0" w:line="240" w:lineRule="auto"/>
              <w:rPr>
                <w:rFonts w:ascii="Times New Roman" w:hAnsi="Times New Roman"/>
                <w:sz w:val="24"/>
                <w:szCs w:val="24"/>
              </w:rPr>
            </w:pPr>
          </w:p>
          <w:p w14:paraId="1B4D2DB0" w14:textId="77777777" w:rsidR="00BE22E5" w:rsidRPr="001D20A2" w:rsidRDefault="00BE22E5" w:rsidP="00BE22E5">
            <w:pPr>
              <w:spacing w:after="0" w:line="240" w:lineRule="auto"/>
              <w:rPr>
                <w:rFonts w:ascii="Times New Roman" w:hAnsi="Times New Roman"/>
                <w:sz w:val="24"/>
                <w:szCs w:val="24"/>
              </w:rPr>
            </w:pPr>
          </w:p>
          <w:p w14:paraId="7ADE6CDC" w14:textId="77777777" w:rsidR="00BE22E5" w:rsidRPr="001D20A2" w:rsidRDefault="00BE22E5" w:rsidP="00BE22E5">
            <w:pPr>
              <w:spacing w:after="0" w:line="240" w:lineRule="auto"/>
              <w:rPr>
                <w:rFonts w:ascii="Times New Roman" w:hAnsi="Times New Roman"/>
                <w:sz w:val="24"/>
                <w:szCs w:val="24"/>
              </w:rPr>
            </w:pPr>
          </w:p>
          <w:p w14:paraId="42032F67" w14:textId="77777777" w:rsidR="00FF3C74" w:rsidRPr="001D20A2" w:rsidRDefault="00FF3C74" w:rsidP="00BE22E5">
            <w:pPr>
              <w:spacing w:after="0" w:line="240" w:lineRule="auto"/>
              <w:rPr>
                <w:rFonts w:ascii="Times New Roman" w:hAnsi="Times New Roman"/>
                <w:sz w:val="24"/>
                <w:szCs w:val="24"/>
              </w:rPr>
            </w:pPr>
          </w:p>
          <w:p w14:paraId="0F3E6973" w14:textId="77777777" w:rsidR="000D42D5" w:rsidRPr="001D20A2" w:rsidRDefault="000D42D5" w:rsidP="00BE22E5">
            <w:pPr>
              <w:spacing w:after="0" w:line="240" w:lineRule="auto"/>
              <w:rPr>
                <w:rFonts w:ascii="Times New Roman" w:hAnsi="Times New Roman"/>
                <w:sz w:val="24"/>
                <w:szCs w:val="24"/>
              </w:rPr>
            </w:pPr>
          </w:p>
          <w:p w14:paraId="68600AE3" w14:textId="1442E3C2" w:rsidR="000D42D5" w:rsidRDefault="000D42D5" w:rsidP="00BE22E5">
            <w:pPr>
              <w:spacing w:after="0" w:line="240" w:lineRule="auto"/>
              <w:rPr>
                <w:rFonts w:ascii="Times New Roman" w:hAnsi="Times New Roman"/>
                <w:sz w:val="24"/>
                <w:szCs w:val="24"/>
              </w:rPr>
            </w:pPr>
          </w:p>
          <w:p w14:paraId="6528444B" w14:textId="77777777" w:rsidR="00364944" w:rsidRPr="001D20A2" w:rsidRDefault="00364944" w:rsidP="00BE22E5">
            <w:pPr>
              <w:spacing w:after="0" w:line="240" w:lineRule="auto"/>
              <w:rPr>
                <w:rFonts w:ascii="Times New Roman" w:hAnsi="Times New Roman"/>
                <w:sz w:val="24"/>
                <w:szCs w:val="24"/>
              </w:rPr>
            </w:pPr>
          </w:p>
          <w:p w14:paraId="478E8373" w14:textId="77777777" w:rsidR="00BE22E5" w:rsidRPr="001D20A2" w:rsidRDefault="00FF3C74" w:rsidP="00BE22E5">
            <w:pPr>
              <w:spacing w:after="0" w:line="240" w:lineRule="auto"/>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.2.9. elektroninių leidinių valdymo informacine siste</w:t>
            </w:r>
            <w:r w:rsidR="000D42D5" w:rsidRPr="001D20A2">
              <w:rPr>
                <w:rFonts w:ascii="Times New Roman" w:hAnsi="Times New Roman"/>
                <w:sz w:val="24"/>
                <w:szCs w:val="24"/>
              </w:rPr>
              <w:t>-</w:t>
            </w:r>
            <w:r w:rsidR="00BE22E5" w:rsidRPr="001D20A2">
              <w:rPr>
                <w:rFonts w:ascii="Times New Roman" w:hAnsi="Times New Roman"/>
                <w:sz w:val="24"/>
                <w:szCs w:val="24"/>
              </w:rPr>
              <w:t>ma (ELVIS) nau</w:t>
            </w:r>
            <w:r w:rsidR="000D42D5" w:rsidRPr="001D20A2">
              <w:rPr>
                <w:rFonts w:ascii="Times New Roman" w:hAnsi="Times New Roman"/>
                <w:sz w:val="24"/>
                <w:szCs w:val="24"/>
              </w:rPr>
              <w:t>-</w:t>
            </w:r>
            <w:r w:rsidR="00BE22E5" w:rsidRPr="001D20A2">
              <w:rPr>
                <w:rFonts w:ascii="Times New Roman" w:hAnsi="Times New Roman"/>
                <w:sz w:val="24"/>
                <w:szCs w:val="24"/>
              </w:rPr>
              <w:t>dojimas forma</w:t>
            </w:r>
            <w:r w:rsidR="000D42D5" w:rsidRPr="001D20A2">
              <w:rPr>
                <w:rFonts w:ascii="Times New Roman" w:hAnsi="Times New Roman"/>
                <w:sz w:val="24"/>
                <w:szCs w:val="24"/>
              </w:rPr>
              <w:t>-</w:t>
            </w:r>
            <w:r w:rsidR="00BE22E5" w:rsidRPr="001D20A2">
              <w:rPr>
                <w:rFonts w:ascii="Times New Roman" w:hAnsi="Times New Roman"/>
                <w:sz w:val="24"/>
                <w:szCs w:val="24"/>
              </w:rPr>
              <w:t>liajame ir neforma</w:t>
            </w:r>
            <w:r w:rsidR="000D42D5" w:rsidRPr="001D20A2">
              <w:rPr>
                <w:rFonts w:ascii="Times New Roman" w:hAnsi="Times New Roman"/>
                <w:sz w:val="24"/>
                <w:szCs w:val="24"/>
              </w:rPr>
              <w:t>-</w:t>
            </w:r>
            <w:r w:rsidR="00BE22E5" w:rsidRPr="001D20A2">
              <w:rPr>
                <w:rFonts w:ascii="Times New Roman" w:hAnsi="Times New Roman"/>
                <w:sz w:val="24"/>
                <w:szCs w:val="24"/>
              </w:rPr>
              <w:t>liajame švietime;</w:t>
            </w:r>
          </w:p>
          <w:p w14:paraId="4155BC94" w14:textId="77777777" w:rsidR="00BE22E5" w:rsidRPr="001D20A2" w:rsidRDefault="00BE22E5" w:rsidP="00BE22E5">
            <w:pPr>
              <w:spacing w:after="0" w:line="240" w:lineRule="auto"/>
              <w:rPr>
                <w:rFonts w:ascii="Times New Roman" w:hAnsi="Times New Roman"/>
                <w:sz w:val="24"/>
                <w:szCs w:val="24"/>
              </w:rPr>
            </w:pPr>
          </w:p>
          <w:p w14:paraId="11303F87" w14:textId="77777777" w:rsidR="00BE22E5" w:rsidRPr="001D20A2" w:rsidRDefault="00BE22E5" w:rsidP="00BE22E5">
            <w:pPr>
              <w:spacing w:after="0" w:line="240" w:lineRule="auto"/>
              <w:rPr>
                <w:rFonts w:ascii="Times New Roman" w:hAnsi="Times New Roman"/>
                <w:sz w:val="24"/>
                <w:szCs w:val="24"/>
              </w:rPr>
            </w:pPr>
          </w:p>
          <w:p w14:paraId="0301D5A5" w14:textId="77777777" w:rsidR="00BE22E5" w:rsidRPr="001D20A2" w:rsidRDefault="00BE22E5" w:rsidP="00BE22E5">
            <w:pPr>
              <w:spacing w:after="0" w:line="240" w:lineRule="auto"/>
              <w:rPr>
                <w:rFonts w:ascii="Times New Roman" w:hAnsi="Times New Roman"/>
                <w:sz w:val="24"/>
                <w:szCs w:val="24"/>
              </w:rPr>
            </w:pPr>
          </w:p>
        </w:tc>
        <w:tc>
          <w:tcPr>
            <w:tcW w:w="1147" w:type="pct"/>
          </w:tcPr>
          <w:p w14:paraId="786DC5DF"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.2.1.1. 100 proc. kiekvienas moky</w:t>
            </w:r>
            <w:r w:rsidR="00DC400D" w:rsidRPr="001D20A2">
              <w:rPr>
                <w:rFonts w:ascii="Times New Roman" w:hAnsi="Times New Roman"/>
                <w:sz w:val="24"/>
                <w:szCs w:val="24"/>
              </w:rPr>
              <w:t>-</w:t>
            </w:r>
            <w:r w:rsidR="00BE22E5" w:rsidRPr="001D20A2">
              <w:rPr>
                <w:rFonts w:ascii="Times New Roman" w:hAnsi="Times New Roman"/>
                <w:sz w:val="24"/>
                <w:szCs w:val="24"/>
              </w:rPr>
              <w:t>tojas parengia moki</w:t>
            </w:r>
            <w:r w:rsidR="00DC400D" w:rsidRPr="001D20A2">
              <w:rPr>
                <w:rFonts w:ascii="Times New Roman" w:hAnsi="Times New Roman"/>
                <w:sz w:val="24"/>
                <w:szCs w:val="24"/>
              </w:rPr>
              <w:t>-</w:t>
            </w:r>
            <w:r w:rsidR="00BE22E5" w:rsidRPr="001D20A2">
              <w:rPr>
                <w:rFonts w:ascii="Times New Roman" w:hAnsi="Times New Roman"/>
                <w:sz w:val="24"/>
                <w:szCs w:val="24"/>
              </w:rPr>
              <w:t>nio gebėjimų aprašą dėl specialiųjų ugdy</w:t>
            </w:r>
            <w:r w:rsidR="00DC400D" w:rsidRPr="001D20A2">
              <w:rPr>
                <w:rFonts w:ascii="Times New Roman" w:hAnsi="Times New Roman"/>
                <w:sz w:val="24"/>
                <w:szCs w:val="24"/>
              </w:rPr>
              <w:t>-</w:t>
            </w:r>
            <w:r w:rsidR="00BE22E5" w:rsidRPr="001D20A2">
              <w:rPr>
                <w:rFonts w:ascii="Times New Roman" w:hAnsi="Times New Roman"/>
                <w:sz w:val="24"/>
                <w:szCs w:val="24"/>
              </w:rPr>
              <w:t>mosi poreikių: duo</w:t>
            </w:r>
            <w:r w:rsidR="00DC400D" w:rsidRPr="001D20A2">
              <w:rPr>
                <w:rFonts w:ascii="Times New Roman" w:hAnsi="Times New Roman"/>
                <w:sz w:val="24"/>
                <w:szCs w:val="24"/>
              </w:rPr>
              <w:t>-</w:t>
            </w:r>
            <w:r w:rsidR="00BE22E5" w:rsidRPr="001D20A2">
              <w:rPr>
                <w:rFonts w:ascii="Times New Roman" w:hAnsi="Times New Roman"/>
                <w:sz w:val="24"/>
                <w:szCs w:val="24"/>
              </w:rPr>
              <w:t>menys apie kiek</w:t>
            </w:r>
            <w:r w:rsidR="00DC400D" w:rsidRPr="001D20A2">
              <w:rPr>
                <w:rFonts w:ascii="Times New Roman" w:hAnsi="Times New Roman"/>
                <w:sz w:val="24"/>
                <w:szCs w:val="24"/>
              </w:rPr>
              <w:t>-</w:t>
            </w:r>
            <w:r w:rsidR="00BE22E5" w:rsidRPr="001D20A2">
              <w:rPr>
                <w:rFonts w:ascii="Times New Roman" w:hAnsi="Times New Roman"/>
                <w:sz w:val="24"/>
                <w:szCs w:val="24"/>
              </w:rPr>
              <w:t>vieno mokinio spe</w:t>
            </w:r>
            <w:r w:rsidR="00DC400D" w:rsidRPr="001D20A2">
              <w:rPr>
                <w:rFonts w:ascii="Times New Roman" w:hAnsi="Times New Roman"/>
                <w:sz w:val="24"/>
                <w:szCs w:val="24"/>
              </w:rPr>
              <w:t>-</w:t>
            </w:r>
            <w:r w:rsidR="00BE22E5" w:rsidRPr="001D20A2">
              <w:rPr>
                <w:rFonts w:ascii="Times New Roman" w:hAnsi="Times New Roman"/>
                <w:sz w:val="24"/>
                <w:szCs w:val="24"/>
              </w:rPr>
              <w:t>cialiųjų ugdymosi poreikių  grupę, ug</w:t>
            </w:r>
            <w:r w:rsidR="00DC400D" w:rsidRPr="001D20A2">
              <w:rPr>
                <w:rFonts w:ascii="Times New Roman" w:hAnsi="Times New Roman"/>
                <w:sz w:val="24"/>
                <w:szCs w:val="24"/>
              </w:rPr>
              <w:t>-</w:t>
            </w:r>
            <w:r w:rsidR="00BE22E5" w:rsidRPr="001D20A2">
              <w:rPr>
                <w:rFonts w:ascii="Times New Roman" w:hAnsi="Times New Roman"/>
                <w:sz w:val="24"/>
                <w:szCs w:val="24"/>
              </w:rPr>
              <w:t>dymosi lygį, prog</w:t>
            </w:r>
            <w:r w:rsidR="00DC400D" w:rsidRPr="001D20A2">
              <w:rPr>
                <w:rFonts w:ascii="Times New Roman" w:hAnsi="Times New Roman"/>
                <w:sz w:val="24"/>
                <w:szCs w:val="24"/>
              </w:rPr>
              <w:t>-</w:t>
            </w:r>
            <w:r w:rsidR="00BE22E5" w:rsidRPr="001D20A2">
              <w:rPr>
                <w:rFonts w:ascii="Times New Roman" w:hAnsi="Times New Roman"/>
                <w:sz w:val="24"/>
                <w:szCs w:val="24"/>
              </w:rPr>
              <w:t>ramų pritaikymą, rekomenduojamas pagalbas, rekome</w:t>
            </w:r>
            <w:r w:rsidR="00DC400D" w:rsidRPr="001D20A2">
              <w:rPr>
                <w:rFonts w:ascii="Times New Roman" w:hAnsi="Times New Roman"/>
                <w:sz w:val="24"/>
                <w:szCs w:val="24"/>
              </w:rPr>
              <w:t>-</w:t>
            </w:r>
            <w:r w:rsidR="00BE22E5" w:rsidRPr="001D20A2">
              <w:rPr>
                <w:rFonts w:ascii="Times New Roman" w:hAnsi="Times New Roman"/>
                <w:sz w:val="24"/>
                <w:szCs w:val="24"/>
              </w:rPr>
              <w:t>ndacijas dėl ugdymo;</w:t>
            </w:r>
          </w:p>
          <w:p w14:paraId="264CFF4A"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.2.2.1. 100 proc. mokytojų bendradarbiaudami rengia mokinių individualius ugdymo planus;</w:t>
            </w:r>
          </w:p>
          <w:p w14:paraId="7E3AE2D9" w14:textId="77777777" w:rsidR="00364944" w:rsidRDefault="00364944" w:rsidP="00BE22E5">
            <w:pPr>
              <w:spacing w:after="0" w:line="240" w:lineRule="auto"/>
              <w:jc w:val="both"/>
              <w:rPr>
                <w:rFonts w:ascii="Times New Roman" w:hAnsi="Times New Roman"/>
                <w:sz w:val="24"/>
                <w:szCs w:val="24"/>
              </w:rPr>
            </w:pPr>
          </w:p>
          <w:p w14:paraId="72EA8D6D" w14:textId="390B369C"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.2.2.2. 100 proc. mokytojų ir švietimo pagalbos specialistų bendradarbiaudami rengia pritaikytas ir individualizuotas programas;</w:t>
            </w:r>
          </w:p>
          <w:p w14:paraId="2B407CBE"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.2.2.3. 100 proc. mokinių pasiekimai yra vykdomi aprašo</w:t>
            </w:r>
            <w:r w:rsidR="00DC400D" w:rsidRPr="001D20A2">
              <w:rPr>
                <w:rFonts w:ascii="Times New Roman" w:hAnsi="Times New Roman"/>
                <w:sz w:val="24"/>
                <w:szCs w:val="24"/>
              </w:rPr>
              <w:t>-</w:t>
            </w:r>
            <w:r w:rsidR="00BE22E5" w:rsidRPr="001D20A2">
              <w:rPr>
                <w:rFonts w:ascii="Times New Roman" w:hAnsi="Times New Roman"/>
                <w:sz w:val="24"/>
                <w:szCs w:val="24"/>
              </w:rPr>
              <w:t>muoju būdu (kiek</w:t>
            </w:r>
            <w:r w:rsidR="00DC400D" w:rsidRPr="001D20A2">
              <w:rPr>
                <w:rFonts w:ascii="Times New Roman" w:hAnsi="Times New Roman"/>
                <w:sz w:val="24"/>
                <w:szCs w:val="24"/>
              </w:rPr>
              <w:t>-</w:t>
            </w:r>
            <w:r w:rsidR="00BE22E5" w:rsidRPr="001D20A2">
              <w:rPr>
                <w:rFonts w:ascii="Times New Roman" w:hAnsi="Times New Roman"/>
                <w:sz w:val="24"/>
                <w:szCs w:val="24"/>
              </w:rPr>
              <w:t>vienos kompetenci</w:t>
            </w:r>
            <w:r w:rsidR="00DC400D" w:rsidRPr="001D20A2">
              <w:rPr>
                <w:rFonts w:ascii="Times New Roman" w:hAnsi="Times New Roman"/>
                <w:sz w:val="24"/>
                <w:szCs w:val="24"/>
              </w:rPr>
              <w:t>-</w:t>
            </w:r>
            <w:r w:rsidR="00BE22E5" w:rsidRPr="001D20A2">
              <w:rPr>
                <w:rFonts w:ascii="Times New Roman" w:hAnsi="Times New Roman"/>
                <w:sz w:val="24"/>
                <w:szCs w:val="24"/>
              </w:rPr>
              <w:t>jos ir/ar dalyko);</w:t>
            </w:r>
          </w:p>
          <w:p w14:paraId="63FE5F76"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.2.2.4. kiekvienam mokiniui skiriamos konsultacinės valandos;</w:t>
            </w:r>
          </w:p>
          <w:p w14:paraId="30A114EC" w14:textId="77777777" w:rsidR="00594C26" w:rsidRPr="001D20A2" w:rsidRDefault="00594C26" w:rsidP="00BE22E5">
            <w:pPr>
              <w:spacing w:after="0" w:line="240" w:lineRule="auto"/>
              <w:jc w:val="both"/>
              <w:rPr>
                <w:rFonts w:ascii="Times New Roman" w:hAnsi="Times New Roman"/>
                <w:sz w:val="24"/>
                <w:szCs w:val="24"/>
              </w:rPr>
            </w:pPr>
          </w:p>
          <w:p w14:paraId="2EAC8085"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.2.2.5. 100 proc. mokinių ugdymosi rezultatų aptarimas vykdomas su tėvais (globėjais/rūpintojai</w:t>
            </w:r>
            <w:r w:rsidR="00BE22E5" w:rsidRPr="001D20A2">
              <w:rPr>
                <w:rFonts w:ascii="Times New Roman" w:hAnsi="Times New Roman"/>
                <w:sz w:val="24"/>
                <w:szCs w:val="24"/>
              </w:rPr>
              <w:lastRenderedPageBreak/>
              <w:t>s), ugdančiais peda</w:t>
            </w:r>
            <w:r w:rsidR="00DC400D" w:rsidRPr="001D20A2">
              <w:rPr>
                <w:rFonts w:ascii="Times New Roman" w:hAnsi="Times New Roman"/>
                <w:sz w:val="24"/>
                <w:szCs w:val="24"/>
              </w:rPr>
              <w:t>-</w:t>
            </w:r>
            <w:r w:rsidR="00BE22E5" w:rsidRPr="001D20A2">
              <w:rPr>
                <w:rFonts w:ascii="Times New Roman" w:hAnsi="Times New Roman"/>
                <w:sz w:val="24"/>
                <w:szCs w:val="24"/>
              </w:rPr>
              <w:t>gogais, nustatant to</w:t>
            </w:r>
            <w:r w:rsidR="00DC400D" w:rsidRPr="001D20A2">
              <w:rPr>
                <w:rFonts w:ascii="Times New Roman" w:hAnsi="Times New Roman"/>
                <w:sz w:val="24"/>
                <w:szCs w:val="24"/>
              </w:rPr>
              <w:t>-</w:t>
            </w:r>
            <w:r w:rsidR="00BE22E5" w:rsidRPr="001D20A2">
              <w:rPr>
                <w:rFonts w:ascii="Times New Roman" w:hAnsi="Times New Roman"/>
                <w:sz w:val="24"/>
                <w:szCs w:val="24"/>
              </w:rPr>
              <w:t>limesnį ugdymąsi;</w:t>
            </w:r>
          </w:p>
          <w:p w14:paraId="2ACB3F8A"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 xml:space="preserve">.2.3.1. 100 proc. vykdomi VGK </w:t>
            </w:r>
            <w:r w:rsidR="0024633E" w:rsidRPr="001D20A2">
              <w:rPr>
                <w:rFonts w:ascii="Times New Roman" w:hAnsi="Times New Roman"/>
                <w:sz w:val="24"/>
                <w:szCs w:val="24"/>
              </w:rPr>
              <w:t>pa-ren</w:t>
            </w:r>
            <w:r w:rsidR="00BE22E5" w:rsidRPr="001D20A2">
              <w:rPr>
                <w:rFonts w:ascii="Times New Roman" w:hAnsi="Times New Roman"/>
                <w:sz w:val="24"/>
                <w:szCs w:val="24"/>
              </w:rPr>
              <w:t>gti diagnostiniai testai;</w:t>
            </w:r>
          </w:p>
          <w:p w14:paraId="52516713"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.2.3.2. VGK posė</w:t>
            </w:r>
            <w:r w:rsidR="0024633E" w:rsidRPr="001D20A2">
              <w:rPr>
                <w:rFonts w:ascii="Times New Roman" w:hAnsi="Times New Roman"/>
                <w:sz w:val="24"/>
                <w:szCs w:val="24"/>
              </w:rPr>
              <w:t>-</w:t>
            </w:r>
            <w:r w:rsidR="00BE22E5" w:rsidRPr="001D20A2">
              <w:rPr>
                <w:rFonts w:ascii="Times New Roman" w:hAnsi="Times New Roman"/>
                <w:sz w:val="24"/>
                <w:szCs w:val="24"/>
              </w:rPr>
              <w:t>džiuose balandžio ir gruodžio mėn. išana</w:t>
            </w:r>
            <w:r w:rsidR="00821756" w:rsidRPr="001D20A2">
              <w:rPr>
                <w:rFonts w:ascii="Times New Roman" w:hAnsi="Times New Roman"/>
                <w:sz w:val="24"/>
                <w:szCs w:val="24"/>
              </w:rPr>
              <w:t>-</w:t>
            </w:r>
            <w:r w:rsidR="00BE22E5" w:rsidRPr="001D20A2">
              <w:rPr>
                <w:rFonts w:ascii="Times New Roman" w:hAnsi="Times New Roman"/>
                <w:sz w:val="24"/>
                <w:szCs w:val="24"/>
              </w:rPr>
              <w:t>lizuota individuali mokinio pažanga, testų rezultatai. Informacija naudo</w:t>
            </w:r>
            <w:r w:rsidR="00821756" w:rsidRPr="001D20A2">
              <w:rPr>
                <w:rFonts w:ascii="Times New Roman" w:hAnsi="Times New Roman"/>
                <w:sz w:val="24"/>
                <w:szCs w:val="24"/>
              </w:rPr>
              <w:t>-</w:t>
            </w:r>
            <w:r w:rsidR="00BE22E5" w:rsidRPr="001D20A2">
              <w:rPr>
                <w:rFonts w:ascii="Times New Roman" w:hAnsi="Times New Roman"/>
                <w:sz w:val="24"/>
                <w:szCs w:val="24"/>
              </w:rPr>
              <w:t>jama tolimesnės ug</w:t>
            </w:r>
            <w:r w:rsidR="00821756" w:rsidRPr="001D20A2">
              <w:rPr>
                <w:rFonts w:ascii="Times New Roman" w:hAnsi="Times New Roman"/>
                <w:sz w:val="24"/>
                <w:szCs w:val="24"/>
              </w:rPr>
              <w:t>-</w:t>
            </w:r>
            <w:r w:rsidR="00BE22E5" w:rsidRPr="001D20A2">
              <w:rPr>
                <w:rFonts w:ascii="Times New Roman" w:hAnsi="Times New Roman"/>
                <w:sz w:val="24"/>
                <w:szCs w:val="24"/>
              </w:rPr>
              <w:t xml:space="preserve">domosios veiklos planavimui; </w:t>
            </w:r>
          </w:p>
          <w:p w14:paraId="17EC2ADB"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.2.3.3. iki 20 proc. mokinių pagerins pažangą;</w:t>
            </w:r>
          </w:p>
          <w:p w14:paraId="5A34DD10"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.2.4.1. vykdomas tėvų (globėjų/rūpin</w:t>
            </w:r>
            <w:r w:rsidR="00821756" w:rsidRPr="001D20A2">
              <w:rPr>
                <w:rFonts w:ascii="Times New Roman" w:hAnsi="Times New Roman"/>
                <w:sz w:val="24"/>
                <w:szCs w:val="24"/>
              </w:rPr>
              <w:t>-</w:t>
            </w:r>
            <w:r w:rsidR="00BE22E5" w:rsidRPr="001D20A2">
              <w:rPr>
                <w:rFonts w:ascii="Times New Roman" w:hAnsi="Times New Roman"/>
                <w:sz w:val="24"/>
                <w:szCs w:val="24"/>
              </w:rPr>
              <w:t>tojų) informavimo ir švietimo veiklos pla</w:t>
            </w:r>
            <w:r w:rsidR="00821756" w:rsidRPr="001D20A2">
              <w:rPr>
                <w:rFonts w:ascii="Times New Roman" w:hAnsi="Times New Roman"/>
                <w:sz w:val="24"/>
                <w:szCs w:val="24"/>
              </w:rPr>
              <w:t>-</w:t>
            </w:r>
            <w:r w:rsidR="00BE22E5" w:rsidRPr="001D20A2">
              <w:rPr>
                <w:rFonts w:ascii="Times New Roman" w:hAnsi="Times New Roman"/>
                <w:sz w:val="24"/>
                <w:szCs w:val="24"/>
              </w:rPr>
              <w:t xml:space="preserve">nas; </w:t>
            </w:r>
          </w:p>
          <w:p w14:paraId="39118FEC" w14:textId="77777777" w:rsidR="00821756"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.2.4.2. suorganizuo</w:t>
            </w:r>
            <w:r w:rsidR="00821756" w:rsidRPr="001D20A2">
              <w:rPr>
                <w:rFonts w:ascii="Times New Roman" w:hAnsi="Times New Roman"/>
                <w:sz w:val="24"/>
                <w:szCs w:val="24"/>
              </w:rPr>
              <w:t>-</w:t>
            </w:r>
            <w:r w:rsidR="00BE22E5" w:rsidRPr="001D20A2">
              <w:rPr>
                <w:rFonts w:ascii="Times New Roman" w:hAnsi="Times New Roman"/>
                <w:sz w:val="24"/>
                <w:szCs w:val="24"/>
              </w:rPr>
              <w:t>tos ne mažiau nei 2 atvirų durų dienos tėvams (globėjams/</w:t>
            </w:r>
          </w:p>
          <w:p w14:paraId="71CB13CB" w14:textId="77777777" w:rsidR="00BE22E5" w:rsidRPr="001D20A2" w:rsidRDefault="00BE22E5" w:rsidP="00BE22E5">
            <w:pPr>
              <w:spacing w:after="0" w:line="240" w:lineRule="auto"/>
              <w:jc w:val="both"/>
              <w:rPr>
                <w:rFonts w:ascii="Times New Roman" w:hAnsi="Times New Roman"/>
                <w:sz w:val="24"/>
                <w:szCs w:val="24"/>
              </w:rPr>
            </w:pPr>
            <w:r w:rsidRPr="001D20A2">
              <w:rPr>
                <w:rFonts w:ascii="Times New Roman" w:hAnsi="Times New Roman"/>
                <w:sz w:val="24"/>
                <w:szCs w:val="24"/>
              </w:rPr>
              <w:t xml:space="preserve">rūpintojams); </w:t>
            </w:r>
          </w:p>
          <w:p w14:paraId="16C34264"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 xml:space="preserve">.2.4.3. tęsiama P–10 kl. Mokinių tėvų (globėjų/rūpintojų) pozityvios tėvystės skatinimo programa; </w:t>
            </w:r>
          </w:p>
          <w:p w14:paraId="5BD6C2AE"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.2.4.4. esant po</w:t>
            </w:r>
            <w:r w:rsidR="00821756" w:rsidRPr="001D20A2">
              <w:rPr>
                <w:rFonts w:ascii="Times New Roman" w:hAnsi="Times New Roman"/>
                <w:sz w:val="24"/>
                <w:szCs w:val="24"/>
              </w:rPr>
              <w:t>-</w:t>
            </w:r>
            <w:r w:rsidR="00BE22E5" w:rsidRPr="001D20A2">
              <w:rPr>
                <w:rFonts w:ascii="Times New Roman" w:hAnsi="Times New Roman"/>
                <w:sz w:val="24"/>
                <w:szCs w:val="24"/>
              </w:rPr>
              <w:t>reikiui teikiama individuali psicho</w:t>
            </w:r>
            <w:r w:rsidR="00821756" w:rsidRPr="001D20A2">
              <w:rPr>
                <w:rFonts w:ascii="Times New Roman" w:hAnsi="Times New Roman"/>
                <w:sz w:val="24"/>
                <w:szCs w:val="24"/>
              </w:rPr>
              <w:t>-</w:t>
            </w:r>
            <w:r w:rsidR="00BE22E5" w:rsidRPr="001D20A2">
              <w:rPr>
                <w:rFonts w:ascii="Times New Roman" w:hAnsi="Times New Roman"/>
                <w:sz w:val="24"/>
                <w:szCs w:val="24"/>
              </w:rPr>
              <w:t>logo konsultacija tė</w:t>
            </w:r>
            <w:r w:rsidR="00821756" w:rsidRPr="001D20A2">
              <w:rPr>
                <w:rFonts w:ascii="Times New Roman" w:hAnsi="Times New Roman"/>
                <w:sz w:val="24"/>
                <w:szCs w:val="24"/>
              </w:rPr>
              <w:t>-</w:t>
            </w:r>
            <w:r w:rsidR="00BE22E5" w:rsidRPr="001D20A2">
              <w:rPr>
                <w:rFonts w:ascii="Times New Roman" w:hAnsi="Times New Roman"/>
                <w:sz w:val="24"/>
                <w:szCs w:val="24"/>
              </w:rPr>
              <w:t>vams (globėjams/rū</w:t>
            </w:r>
            <w:r w:rsidR="00821756" w:rsidRPr="001D20A2">
              <w:rPr>
                <w:rFonts w:ascii="Times New Roman" w:hAnsi="Times New Roman"/>
                <w:sz w:val="24"/>
                <w:szCs w:val="24"/>
              </w:rPr>
              <w:t>-</w:t>
            </w:r>
            <w:r w:rsidR="00BE22E5" w:rsidRPr="001D20A2">
              <w:rPr>
                <w:rFonts w:ascii="Times New Roman" w:hAnsi="Times New Roman"/>
                <w:sz w:val="24"/>
                <w:szCs w:val="24"/>
              </w:rPr>
              <w:t>pintojams), vykdo</w:t>
            </w:r>
            <w:r w:rsidR="00821756" w:rsidRPr="001D20A2">
              <w:rPr>
                <w:rFonts w:ascii="Times New Roman" w:hAnsi="Times New Roman"/>
                <w:sz w:val="24"/>
                <w:szCs w:val="24"/>
              </w:rPr>
              <w:t>-</w:t>
            </w:r>
            <w:r w:rsidR="00BE22E5" w:rsidRPr="001D20A2">
              <w:rPr>
                <w:rFonts w:ascii="Times New Roman" w:hAnsi="Times New Roman"/>
                <w:sz w:val="24"/>
                <w:szCs w:val="24"/>
              </w:rPr>
              <w:t>mas bendravimas už</w:t>
            </w:r>
            <w:r w:rsidR="00821756" w:rsidRPr="001D20A2">
              <w:rPr>
                <w:rFonts w:ascii="Times New Roman" w:hAnsi="Times New Roman"/>
                <w:sz w:val="24"/>
                <w:szCs w:val="24"/>
              </w:rPr>
              <w:t>-</w:t>
            </w:r>
            <w:r w:rsidR="00BE22E5" w:rsidRPr="001D20A2">
              <w:rPr>
                <w:rFonts w:ascii="Times New Roman" w:hAnsi="Times New Roman"/>
                <w:sz w:val="24"/>
                <w:szCs w:val="24"/>
              </w:rPr>
              <w:t>daroje Facebook so</w:t>
            </w:r>
            <w:r w:rsidR="00821756" w:rsidRPr="001D20A2">
              <w:rPr>
                <w:rFonts w:ascii="Times New Roman" w:hAnsi="Times New Roman"/>
                <w:sz w:val="24"/>
                <w:szCs w:val="24"/>
              </w:rPr>
              <w:t>-</w:t>
            </w:r>
            <w:r w:rsidR="00BE22E5" w:rsidRPr="001D20A2">
              <w:rPr>
                <w:rFonts w:ascii="Times New Roman" w:hAnsi="Times New Roman"/>
                <w:sz w:val="24"/>
                <w:szCs w:val="24"/>
              </w:rPr>
              <w:t>cialinėje paskyroje;</w:t>
            </w:r>
          </w:p>
          <w:p w14:paraId="58F76A92"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.2.5.1. 100 proc. bendradarbiaujama analizuojant namų darbų diferencijavi</w:t>
            </w:r>
            <w:r w:rsidR="00821756" w:rsidRPr="001D20A2">
              <w:rPr>
                <w:rFonts w:ascii="Times New Roman" w:hAnsi="Times New Roman"/>
                <w:sz w:val="24"/>
                <w:szCs w:val="24"/>
              </w:rPr>
              <w:t>-</w:t>
            </w:r>
            <w:r w:rsidR="00BE22E5" w:rsidRPr="001D20A2">
              <w:rPr>
                <w:rFonts w:ascii="Times New Roman" w:hAnsi="Times New Roman"/>
                <w:sz w:val="24"/>
                <w:szCs w:val="24"/>
              </w:rPr>
              <w:t>mą, aptariant atliki</w:t>
            </w:r>
            <w:r w:rsidR="00821756" w:rsidRPr="001D20A2">
              <w:rPr>
                <w:rFonts w:ascii="Times New Roman" w:hAnsi="Times New Roman"/>
                <w:sz w:val="24"/>
                <w:szCs w:val="24"/>
              </w:rPr>
              <w:t>-</w:t>
            </w:r>
            <w:r w:rsidR="00BE22E5" w:rsidRPr="001D20A2">
              <w:rPr>
                <w:rFonts w:ascii="Times New Roman" w:hAnsi="Times New Roman"/>
                <w:sz w:val="24"/>
                <w:szCs w:val="24"/>
              </w:rPr>
              <w:t>mo kokybę ir tobu</w:t>
            </w:r>
            <w:r w:rsidR="00821756" w:rsidRPr="001D20A2">
              <w:rPr>
                <w:rFonts w:ascii="Times New Roman" w:hAnsi="Times New Roman"/>
                <w:sz w:val="24"/>
                <w:szCs w:val="24"/>
              </w:rPr>
              <w:t>-</w:t>
            </w:r>
            <w:r w:rsidR="00BE22E5" w:rsidRPr="001D20A2">
              <w:rPr>
                <w:rFonts w:ascii="Times New Roman" w:hAnsi="Times New Roman"/>
                <w:sz w:val="24"/>
                <w:szCs w:val="24"/>
              </w:rPr>
              <w:t xml:space="preserve">linimo galimybes; </w:t>
            </w:r>
          </w:p>
          <w:p w14:paraId="26C04951"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.2.5.2. atliktas tyri</w:t>
            </w:r>
            <w:r w:rsidR="00E9602A" w:rsidRPr="001D20A2">
              <w:rPr>
                <w:rFonts w:ascii="Times New Roman" w:hAnsi="Times New Roman"/>
                <w:sz w:val="24"/>
                <w:szCs w:val="24"/>
              </w:rPr>
              <w:t>-</w:t>
            </w:r>
            <w:r w:rsidR="00BE22E5" w:rsidRPr="001D20A2">
              <w:rPr>
                <w:rFonts w:ascii="Times New Roman" w:hAnsi="Times New Roman"/>
                <w:sz w:val="24"/>
                <w:szCs w:val="24"/>
              </w:rPr>
              <w:t>mas dėl namų darbų ruošos kokybės ta</w:t>
            </w:r>
            <w:r w:rsidR="00E9602A" w:rsidRPr="001D20A2">
              <w:rPr>
                <w:rFonts w:ascii="Times New Roman" w:hAnsi="Times New Roman"/>
                <w:sz w:val="24"/>
                <w:szCs w:val="24"/>
              </w:rPr>
              <w:t>-</w:t>
            </w:r>
            <w:r w:rsidR="00BE22E5" w:rsidRPr="001D20A2">
              <w:rPr>
                <w:rFonts w:ascii="Times New Roman" w:hAnsi="Times New Roman"/>
                <w:sz w:val="24"/>
                <w:szCs w:val="24"/>
              </w:rPr>
              <w:t>ikomų metodų, bendradarbiaujant su tėvais (globėjais/rū</w:t>
            </w:r>
            <w:r w:rsidR="00E9602A" w:rsidRPr="001D20A2">
              <w:rPr>
                <w:rFonts w:ascii="Times New Roman" w:hAnsi="Times New Roman"/>
                <w:sz w:val="24"/>
                <w:szCs w:val="24"/>
              </w:rPr>
              <w:t>-</w:t>
            </w:r>
            <w:r w:rsidR="00BE22E5" w:rsidRPr="001D20A2">
              <w:rPr>
                <w:rFonts w:ascii="Times New Roman" w:hAnsi="Times New Roman"/>
                <w:sz w:val="24"/>
                <w:szCs w:val="24"/>
              </w:rPr>
              <w:t>pintojais);</w:t>
            </w:r>
          </w:p>
          <w:p w14:paraId="39C97FF1"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.2.5.3. 2–10 klasių  auklėtojai pristato vieną sėkmingą pa</w:t>
            </w:r>
            <w:r w:rsidR="00E9602A" w:rsidRPr="001D20A2">
              <w:rPr>
                <w:rFonts w:ascii="Times New Roman" w:hAnsi="Times New Roman"/>
                <w:sz w:val="24"/>
                <w:szCs w:val="24"/>
              </w:rPr>
              <w:t>-</w:t>
            </w:r>
            <w:r w:rsidR="00BE22E5" w:rsidRPr="001D20A2">
              <w:rPr>
                <w:rFonts w:ascii="Times New Roman" w:hAnsi="Times New Roman"/>
                <w:sz w:val="24"/>
                <w:szCs w:val="24"/>
              </w:rPr>
              <w:t>mokų ruošos veiklą;</w:t>
            </w:r>
          </w:p>
          <w:p w14:paraId="023E2063"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.2.6.1. apdovanoti mokiniai (skatina</w:t>
            </w:r>
            <w:r w:rsidR="00E9602A" w:rsidRPr="001D20A2">
              <w:rPr>
                <w:rFonts w:ascii="Times New Roman" w:hAnsi="Times New Roman"/>
                <w:sz w:val="24"/>
                <w:szCs w:val="24"/>
              </w:rPr>
              <w:t>-</w:t>
            </w:r>
            <w:r w:rsidR="00BE22E5" w:rsidRPr="001D20A2">
              <w:rPr>
                <w:rFonts w:ascii="Times New Roman" w:hAnsi="Times New Roman"/>
                <w:sz w:val="24"/>
                <w:szCs w:val="24"/>
              </w:rPr>
              <w:t>moji ekskursija, pa</w:t>
            </w:r>
            <w:r w:rsidR="00E9602A" w:rsidRPr="001D20A2">
              <w:rPr>
                <w:rFonts w:ascii="Times New Roman" w:hAnsi="Times New Roman"/>
                <w:sz w:val="24"/>
                <w:szCs w:val="24"/>
              </w:rPr>
              <w:t>-</w:t>
            </w:r>
            <w:r w:rsidR="00BE22E5" w:rsidRPr="001D20A2">
              <w:rPr>
                <w:rFonts w:ascii="Times New Roman" w:hAnsi="Times New Roman"/>
                <w:sz w:val="24"/>
                <w:szCs w:val="24"/>
              </w:rPr>
              <w:t>dėkos raštai, dova</w:t>
            </w:r>
            <w:r w:rsidR="00E9602A" w:rsidRPr="001D20A2">
              <w:rPr>
                <w:rFonts w:ascii="Times New Roman" w:hAnsi="Times New Roman"/>
                <w:sz w:val="24"/>
                <w:szCs w:val="24"/>
              </w:rPr>
              <w:t>-</w:t>
            </w:r>
            <w:r w:rsidR="00BE22E5" w:rsidRPr="001D20A2">
              <w:rPr>
                <w:rFonts w:ascii="Times New Roman" w:hAnsi="Times New Roman"/>
                <w:sz w:val="24"/>
                <w:szCs w:val="24"/>
              </w:rPr>
              <w:t>nos ir kt.);</w:t>
            </w:r>
          </w:p>
          <w:p w14:paraId="246D35A8"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.2.7.1. organizuo</w:t>
            </w:r>
            <w:r w:rsidR="00E9602A" w:rsidRPr="001D20A2">
              <w:rPr>
                <w:rFonts w:ascii="Times New Roman" w:hAnsi="Times New Roman"/>
                <w:sz w:val="24"/>
                <w:szCs w:val="24"/>
              </w:rPr>
              <w:t>-</w:t>
            </w:r>
            <w:r w:rsidR="00BE22E5" w:rsidRPr="001D20A2">
              <w:rPr>
                <w:rFonts w:ascii="Times New Roman" w:hAnsi="Times New Roman"/>
                <w:sz w:val="24"/>
                <w:szCs w:val="24"/>
              </w:rPr>
              <w:t>jama 20–30 eduka</w:t>
            </w:r>
            <w:r w:rsidR="00E9602A" w:rsidRPr="001D20A2">
              <w:rPr>
                <w:rFonts w:ascii="Times New Roman" w:hAnsi="Times New Roman"/>
                <w:sz w:val="24"/>
                <w:szCs w:val="24"/>
              </w:rPr>
              <w:t>-</w:t>
            </w:r>
            <w:r w:rsidR="00BE22E5" w:rsidRPr="001D20A2">
              <w:rPr>
                <w:rFonts w:ascii="Times New Roman" w:hAnsi="Times New Roman"/>
                <w:sz w:val="24"/>
                <w:szCs w:val="24"/>
              </w:rPr>
              <w:t>cinių veiklų kitose erdvėse (universitete, muziejuose, biblio</w:t>
            </w:r>
            <w:r w:rsidR="00E9602A" w:rsidRPr="001D20A2">
              <w:rPr>
                <w:rFonts w:ascii="Times New Roman" w:hAnsi="Times New Roman"/>
                <w:sz w:val="24"/>
                <w:szCs w:val="24"/>
              </w:rPr>
              <w:t>-</w:t>
            </w:r>
            <w:r w:rsidR="00BE22E5" w:rsidRPr="001D20A2">
              <w:rPr>
                <w:rFonts w:ascii="Times New Roman" w:hAnsi="Times New Roman"/>
                <w:sz w:val="24"/>
                <w:szCs w:val="24"/>
              </w:rPr>
              <w:t>tekose ir kt. įstai</w:t>
            </w:r>
            <w:r w:rsidR="00E9602A" w:rsidRPr="001D20A2">
              <w:rPr>
                <w:rFonts w:ascii="Times New Roman" w:hAnsi="Times New Roman"/>
                <w:sz w:val="24"/>
                <w:szCs w:val="24"/>
              </w:rPr>
              <w:t>-</w:t>
            </w:r>
            <w:r w:rsidR="00BE22E5" w:rsidRPr="001D20A2">
              <w:rPr>
                <w:rFonts w:ascii="Times New Roman" w:hAnsi="Times New Roman"/>
                <w:sz w:val="24"/>
                <w:szCs w:val="24"/>
              </w:rPr>
              <w:t>gose);</w:t>
            </w:r>
          </w:p>
          <w:p w14:paraId="0CB030A6"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.2.7.2. užtikrinamas bendradarbiavimas su socialiniais part</w:t>
            </w:r>
            <w:r w:rsidR="00D8047E" w:rsidRPr="001D20A2">
              <w:rPr>
                <w:rFonts w:ascii="Times New Roman" w:hAnsi="Times New Roman"/>
                <w:sz w:val="24"/>
                <w:szCs w:val="24"/>
              </w:rPr>
              <w:t>-</w:t>
            </w:r>
            <w:r w:rsidR="00BE22E5" w:rsidRPr="001D20A2">
              <w:rPr>
                <w:rFonts w:ascii="Times New Roman" w:hAnsi="Times New Roman"/>
                <w:sz w:val="24"/>
                <w:szCs w:val="24"/>
              </w:rPr>
              <w:t>neriais;</w:t>
            </w:r>
          </w:p>
          <w:p w14:paraId="5E4706C7"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w:t>
            </w:r>
            <w:r w:rsidRPr="001D20A2">
              <w:rPr>
                <w:rFonts w:ascii="Times New Roman" w:hAnsi="Times New Roman"/>
                <w:sz w:val="24"/>
                <w:szCs w:val="24"/>
              </w:rPr>
              <w:t>8</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ne mažiau negu 50 STEAM veiklų, organizuoja</w:t>
            </w:r>
            <w:r w:rsidR="00D8047E" w:rsidRPr="001D20A2">
              <w:rPr>
                <w:rFonts w:ascii="Times New Roman" w:hAnsi="Times New Roman"/>
                <w:sz w:val="24"/>
                <w:szCs w:val="24"/>
              </w:rPr>
              <w:t>-</w:t>
            </w:r>
            <w:r w:rsidR="00BE22E5" w:rsidRPr="001D20A2">
              <w:rPr>
                <w:rFonts w:ascii="Times New Roman" w:hAnsi="Times New Roman"/>
                <w:sz w:val="24"/>
                <w:szCs w:val="24"/>
              </w:rPr>
              <w:t>mos įvairiose eduka</w:t>
            </w:r>
            <w:r w:rsidR="00D8047E" w:rsidRPr="001D20A2">
              <w:rPr>
                <w:rFonts w:ascii="Times New Roman" w:hAnsi="Times New Roman"/>
                <w:sz w:val="24"/>
                <w:szCs w:val="24"/>
              </w:rPr>
              <w:t>-</w:t>
            </w:r>
            <w:r w:rsidR="00BE22E5" w:rsidRPr="001D20A2">
              <w:rPr>
                <w:rFonts w:ascii="Times New Roman" w:hAnsi="Times New Roman"/>
                <w:sz w:val="24"/>
                <w:szCs w:val="24"/>
              </w:rPr>
              <w:t xml:space="preserve">cinėse erdvėse; </w:t>
            </w:r>
          </w:p>
          <w:p w14:paraId="65DBDC27"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 xml:space="preserve">.2.8.2. ne mažiau nei 50 proc. STEAM veiklų vykdomos per integruotas pamokas; </w:t>
            </w:r>
          </w:p>
          <w:p w14:paraId="3E99B888"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.2.8.3. priemonių pagal „Mokyklų aprūpinimas gamtos ir technologinių mokslų priemonė</w:t>
            </w:r>
            <w:r w:rsidR="00E83304" w:rsidRPr="001D20A2">
              <w:rPr>
                <w:rFonts w:ascii="Times New Roman" w:hAnsi="Times New Roman"/>
                <w:sz w:val="24"/>
                <w:szCs w:val="24"/>
              </w:rPr>
              <w:t>-</w:t>
            </w:r>
            <w:r w:rsidR="00BE22E5" w:rsidRPr="001D20A2">
              <w:rPr>
                <w:rFonts w:ascii="Times New Roman" w:hAnsi="Times New Roman"/>
                <w:sz w:val="24"/>
                <w:szCs w:val="24"/>
              </w:rPr>
              <w:t>mis“ (projekto kodas Nr. 08.1.3-CPVA-V-704-02-0001) naudojimas;</w:t>
            </w:r>
          </w:p>
          <w:p w14:paraId="2A49169E" w14:textId="79646A2C" w:rsidR="00BE22E5"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.2.8.4. įsteigta gamtinė-geografinė laboratorija;</w:t>
            </w:r>
          </w:p>
          <w:p w14:paraId="1C4A1C83" w14:textId="77777777" w:rsidR="00364944" w:rsidRPr="001D20A2" w:rsidRDefault="00364944" w:rsidP="00BE22E5">
            <w:pPr>
              <w:spacing w:after="0" w:line="240" w:lineRule="auto"/>
              <w:jc w:val="both"/>
              <w:rPr>
                <w:rFonts w:ascii="Times New Roman" w:hAnsi="Times New Roman"/>
                <w:sz w:val="24"/>
                <w:szCs w:val="24"/>
              </w:rPr>
            </w:pPr>
          </w:p>
          <w:p w14:paraId="50F583BD"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.2.9.1. pasirašyta bendradarbiavimo sutartis su Lietuvos aklųjų virtualia bib</w:t>
            </w:r>
            <w:r w:rsidR="000D42D5" w:rsidRPr="001D20A2">
              <w:rPr>
                <w:rFonts w:ascii="Times New Roman" w:hAnsi="Times New Roman"/>
                <w:sz w:val="24"/>
                <w:szCs w:val="24"/>
              </w:rPr>
              <w:t>-</w:t>
            </w:r>
            <w:r w:rsidR="00BE22E5" w:rsidRPr="001D20A2">
              <w:rPr>
                <w:rFonts w:ascii="Times New Roman" w:hAnsi="Times New Roman"/>
                <w:sz w:val="24"/>
                <w:szCs w:val="24"/>
              </w:rPr>
              <w:t>lioteka dėl naudoji</w:t>
            </w:r>
            <w:r w:rsidR="000D42D5" w:rsidRPr="001D20A2">
              <w:rPr>
                <w:rFonts w:ascii="Times New Roman" w:hAnsi="Times New Roman"/>
                <w:sz w:val="24"/>
                <w:szCs w:val="24"/>
              </w:rPr>
              <w:t>-</w:t>
            </w:r>
            <w:r w:rsidR="00BE22E5" w:rsidRPr="001D20A2">
              <w:rPr>
                <w:rFonts w:ascii="Times New Roman" w:hAnsi="Times New Roman"/>
                <w:sz w:val="24"/>
                <w:szCs w:val="24"/>
              </w:rPr>
              <w:t>mosi elektroniniais leidiniais;</w:t>
            </w:r>
          </w:p>
          <w:p w14:paraId="75CBC96A"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.2.9.2. 99 proc. tėvų (globėjų/rūpintojų) neprieštarauja dėl duomenų pateikimo bendradarbiaujant elektroninių leidinių informaciniame valdyme;</w:t>
            </w:r>
          </w:p>
          <w:p w14:paraId="25FAECF5"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 xml:space="preserve">.2.9.3. 85 proc. mokinių naudojasi ELVIS sistema; </w:t>
            </w:r>
          </w:p>
        </w:tc>
        <w:tc>
          <w:tcPr>
            <w:tcW w:w="1792" w:type="pct"/>
          </w:tcPr>
          <w:p w14:paraId="266139D0"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 xml:space="preserve">1.2.1.1.1. </w:t>
            </w:r>
            <w:r w:rsidR="00BE22E5" w:rsidRPr="001D20A2">
              <w:rPr>
                <w:rFonts w:ascii="Times New Roman" w:hAnsi="Times New Roman"/>
                <w:sz w:val="24"/>
                <w:szCs w:val="24"/>
              </w:rPr>
              <w:t>100 proc. kiekvienas mokytojas parengė mokinio gebėjimų aprašą dėl specialiųjų ugdymosi poreikių: duomenys apie kiekvieno mokinio specialiųjų ugdymosi poreikių  grupę, ugdymosi lygį, programų pritaikymą, rekomenduojamas pagalbas, rekomendacijas dėl ugdymo;</w:t>
            </w:r>
          </w:p>
          <w:p w14:paraId="7AF3ACFC" w14:textId="77777777" w:rsidR="00DC400D" w:rsidRPr="001D20A2" w:rsidRDefault="00DC400D" w:rsidP="00BE22E5">
            <w:pPr>
              <w:spacing w:after="0" w:line="240" w:lineRule="auto"/>
              <w:jc w:val="both"/>
              <w:rPr>
                <w:rFonts w:ascii="Times New Roman" w:hAnsi="Times New Roman"/>
                <w:sz w:val="24"/>
                <w:szCs w:val="24"/>
              </w:rPr>
            </w:pPr>
          </w:p>
          <w:p w14:paraId="71404A3D" w14:textId="77777777" w:rsidR="00DC400D" w:rsidRPr="001D20A2" w:rsidRDefault="00DC400D" w:rsidP="00BE22E5">
            <w:pPr>
              <w:spacing w:after="0" w:line="240" w:lineRule="auto"/>
              <w:jc w:val="both"/>
              <w:rPr>
                <w:rFonts w:ascii="Times New Roman" w:hAnsi="Times New Roman"/>
                <w:sz w:val="24"/>
                <w:szCs w:val="24"/>
              </w:rPr>
            </w:pPr>
          </w:p>
          <w:p w14:paraId="4A6CE864" w14:textId="77777777" w:rsidR="00DC400D" w:rsidRPr="001D20A2" w:rsidRDefault="00DC400D" w:rsidP="00BE22E5">
            <w:pPr>
              <w:spacing w:after="0" w:line="240" w:lineRule="auto"/>
              <w:jc w:val="both"/>
              <w:rPr>
                <w:rFonts w:ascii="Times New Roman" w:hAnsi="Times New Roman"/>
                <w:sz w:val="24"/>
                <w:szCs w:val="24"/>
              </w:rPr>
            </w:pPr>
          </w:p>
          <w:p w14:paraId="4F1C2343" w14:textId="77777777" w:rsidR="00DC400D" w:rsidRPr="001D20A2" w:rsidRDefault="00DC400D" w:rsidP="00BE22E5">
            <w:pPr>
              <w:spacing w:after="0" w:line="240" w:lineRule="auto"/>
              <w:jc w:val="both"/>
              <w:rPr>
                <w:rFonts w:ascii="Times New Roman" w:hAnsi="Times New Roman"/>
                <w:sz w:val="24"/>
                <w:szCs w:val="24"/>
              </w:rPr>
            </w:pPr>
          </w:p>
          <w:p w14:paraId="0581A081" w14:textId="77777777" w:rsidR="00DC400D" w:rsidRPr="001D20A2" w:rsidRDefault="00DC400D" w:rsidP="00BE22E5">
            <w:pPr>
              <w:spacing w:after="0" w:line="240" w:lineRule="auto"/>
              <w:jc w:val="both"/>
              <w:rPr>
                <w:rFonts w:ascii="Times New Roman" w:hAnsi="Times New Roman"/>
                <w:sz w:val="24"/>
                <w:szCs w:val="24"/>
              </w:rPr>
            </w:pPr>
          </w:p>
          <w:p w14:paraId="0A32B70F" w14:textId="77777777" w:rsidR="00364944" w:rsidRDefault="00364944" w:rsidP="00BE22E5">
            <w:pPr>
              <w:spacing w:after="0" w:line="240" w:lineRule="auto"/>
              <w:jc w:val="both"/>
              <w:rPr>
                <w:rFonts w:ascii="Times New Roman" w:hAnsi="Times New Roman"/>
                <w:sz w:val="24"/>
                <w:szCs w:val="24"/>
              </w:rPr>
            </w:pPr>
          </w:p>
          <w:p w14:paraId="58F71C33" w14:textId="1512B83D"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 xml:space="preserve">1.2.2.1.1. </w:t>
            </w:r>
            <w:r w:rsidR="00BE22E5" w:rsidRPr="001D20A2">
              <w:rPr>
                <w:rFonts w:ascii="Times New Roman" w:hAnsi="Times New Roman"/>
                <w:sz w:val="24"/>
                <w:szCs w:val="24"/>
              </w:rPr>
              <w:t>100 proc. mokytojų bendradarbiaudami rengė mokinių individualius ugdymo planus</w:t>
            </w:r>
            <w:r w:rsidRPr="001D20A2">
              <w:rPr>
                <w:rFonts w:ascii="Times New Roman" w:hAnsi="Times New Roman"/>
                <w:sz w:val="24"/>
                <w:szCs w:val="24"/>
              </w:rPr>
              <w:t>, 100 proc. tėvų (globėjų, rūpintojų) supažindinti pasirašytinai</w:t>
            </w:r>
            <w:r w:rsidR="00BE22E5" w:rsidRPr="001D20A2">
              <w:rPr>
                <w:rFonts w:ascii="Times New Roman" w:hAnsi="Times New Roman"/>
                <w:sz w:val="24"/>
                <w:szCs w:val="24"/>
              </w:rPr>
              <w:t>;</w:t>
            </w:r>
          </w:p>
          <w:p w14:paraId="1B01B83B" w14:textId="77777777" w:rsidR="00DC400D" w:rsidRPr="001D20A2" w:rsidRDefault="00DC400D" w:rsidP="00BE22E5">
            <w:pPr>
              <w:spacing w:after="0" w:line="240" w:lineRule="auto"/>
              <w:jc w:val="both"/>
              <w:rPr>
                <w:rFonts w:ascii="Times New Roman" w:hAnsi="Times New Roman"/>
                <w:sz w:val="24"/>
                <w:szCs w:val="24"/>
              </w:rPr>
            </w:pPr>
          </w:p>
          <w:p w14:paraId="2C0571E6"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.2.2.2.</w:t>
            </w:r>
            <w:r w:rsidRPr="001D20A2">
              <w:rPr>
                <w:rFonts w:ascii="Times New Roman" w:hAnsi="Times New Roman"/>
                <w:sz w:val="24"/>
                <w:szCs w:val="24"/>
              </w:rPr>
              <w:t>1.</w:t>
            </w:r>
            <w:r w:rsidR="00BE22E5" w:rsidRPr="001D20A2">
              <w:rPr>
                <w:rFonts w:ascii="Times New Roman" w:hAnsi="Times New Roman"/>
                <w:sz w:val="24"/>
                <w:szCs w:val="24"/>
              </w:rPr>
              <w:t xml:space="preserve"> 100 proc. mokytojų ir švietimo pagalbos specialistų ben</w:t>
            </w:r>
            <w:r w:rsidR="00DC400D" w:rsidRPr="001D20A2">
              <w:rPr>
                <w:rFonts w:ascii="Times New Roman" w:hAnsi="Times New Roman"/>
                <w:sz w:val="24"/>
                <w:szCs w:val="24"/>
              </w:rPr>
              <w:t>-</w:t>
            </w:r>
            <w:r w:rsidR="00BE22E5" w:rsidRPr="001D20A2">
              <w:rPr>
                <w:rFonts w:ascii="Times New Roman" w:hAnsi="Times New Roman"/>
                <w:sz w:val="24"/>
                <w:szCs w:val="24"/>
              </w:rPr>
              <w:t>dradarbiaudami rengė pritaikytas ir individualizuotas programas;</w:t>
            </w:r>
          </w:p>
          <w:p w14:paraId="67EF3C73" w14:textId="77777777" w:rsidR="00DC400D" w:rsidRPr="001D20A2" w:rsidRDefault="00DC400D" w:rsidP="00BE22E5">
            <w:pPr>
              <w:spacing w:after="0" w:line="240" w:lineRule="auto"/>
              <w:jc w:val="both"/>
              <w:rPr>
                <w:rFonts w:ascii="Times New Roman" w:hAnsi="Times New Roman"/>
                <w:sz w:val="24"/>
                <w:szCs w:val="24"/>
              </w:rPr>
            </w:pPr>
          </w:p>
          <w:p w14:paraId="5FEEF4F2" w14:textId="77777777" w:rsidR="00DC400D" w:rsidRPr="001D20A2" w:rsidRDefault="00DC400D" w:rsidP="00BE22E5">
            <w:pPr>
              <w:spacing w:after="0" w:line="240" w:lineRule="auto"/>
              <w:jc w:val="both"/>
              <w:rPr>
                <w:rFonts w:ascii="Times New Roman" w:hAnsi="Times New Roman"/>
                <w:sz w:val="24"/>
                <w:szCs w:val="24"/>
              </w:rPr>
            </w:pPr>
          </w:p>
          <w:p w14:paraId="12CE0FB9" w14:textId="5BE91128"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 xml:space="preserve">1.2.2.3.1. aprašomuoju būdu </w:t>
            </w:r>
            <w:r w:rsidR="00BE22E5" w:rsidRPr="001D20A2">
              <w:rPr>
                <w:rFonts w:ascii="Times New Roman" w:hAnsi="Times New Roman"/>
                <w:sz w:val="24"/>
                <w:szCs w:val="24"/>
              </w:rPr>
              <w:t>100 proc.</w:t>
            </w:r>
            <w:r w:rsidRPr="001D20A2">
              <w:rPr>
                <w:rFonts w:ascii="Times New Roman" w:hAnsi="Times New Roman"/>
                <w:sz w:val="24"/>
                <w:szCs w:val="24"/>
              </w:rPr>
              <w:t xml:space="preserve"> vykdomas personalizuotas kiekvieno</w:t>
            </w:r>
            <w:r w:rsidR="00BE22E5" w:rsidRPr="001D20A2">
              <w:rPr>
                <w:rFonts w:ascii="Times New Roman" w:hAnsi="Times New Roman"/>
                <w:sz w:val="24"/>
                <w:szCs w:val="24"/>
              </w:rPr>
              <w:t xml:space="preserve"> mokini</w:t>
            </w:r>
            <w:r w:rsidRPr="001D20A2">
              <w:rPr>
                <w:rFonts w:ascii="Times New Roman" w:hAnsi="Times New Roman"/>
                <w:sz w:val="24"/>
                <w:szCs w:val="24"/>
              </w:rPr>
              <w:t>o</w:t>
            </w:r>
            <w:r w:rsidR="00BE22E5" w:rsidRPr="001D20A2">
              <w:rPr>
                <w:rFonts w:ascii="Times New Roman" w:hAnsi="Times New Roman"/>
                <w:sz w:val="24"/>
                <w:szCs w:val="24"/>
              </w:rPr>
              <w:t xml:space="preserve"> pasiekim</w:t>
            </w:r>
            <w:r w:rsidRPr="001D20A2">
              <w:rPr>
                <w:rFonts w:ascii="Times New Roman" w:hAnsi="Times New Roman"/>
                <w:sz w:val="24"/>
                <w:szCs w:val="24"/>
              </w:rPr>
              <w:t>ų</w:t>
            </w:r>
            <w:r w:rsidR="00BE22E5" w:rsidRPr="001D20A2">
              <w:rPr>
                <w:rFonts w:ascii="Times New Roman" w:hAnsi="Times New Roman"/>
                <w:sz w:val="24"/>
                <w:szCs w:val="24"/>
              </w:rPr>
              <w:t xml:space="preserve"> </w:t>
            </w:r>
            <w:r w:rsidRPr="001D20A2">
              <w:rPr>
                <w:rFonts w:ascii="Times New Roman" w:hAnsi="Times New Roman"/>
                <w:sz w:val="24"/>
                <w:szCs w:val="24"/>
              </w:rPr>
              <w:t>vertinimas;</w:t>
            </w:r>
          </w:p>
          <w:p w14:paraId="063DE814" w14:textId="77777777" w:rsidR="00DC400D" w:rsidRPr="001D20A2" w:rsidRDefault="00DC400D" w:rsidP="00BE22E5">
            <w:pPr>
              <w:spacing w:after="0" w:line="240" w:lineRule="auto"/>
              <w:jc w:val="both"/>
              <w:rPr>
                <w:rFonts w:ascii="Times New Roman" w:hAnsi="Times New Roman"/>
                <w:sz w:val="24"/>
                <w:szCs w:val="24"/>
              </w:rPr>
            </w:pPr>
          </w:p>
          <w:p w14:paraId="0FFCFFC4" w14:textId="77777777" w:rsidR="00DC400D" w:rsidRPr="001D20A2" w:rsidRDefault="00DC400D" w:rsidP="00BE22E5">
            <w:pPr>
              <w:spacing w:after="0" w:line="240" w:lineRule="auto"/>
              <w:jc w:val="both"/>
              <w:rPr>
                <w:rFonts w:ascii="Times New Roman" w:hAnsi="Times New Roman"/>
                <w:sz w:val="24"/>
                <w:szCs w:val="24"/>
              </w:rPr>
            </w:pPr>
          </w:p>
          <w:p w14:paraId="77ECB407"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 xml:space="preserve">1.2.2.4.1. </w:t>
            </w:r>
            <w:r w:rsidR="00BE22E5" w:rsidRPr="001D20A2">
              <w:rPr>
                <w:rFonts w:ascii="Times New Roman" w:hAnsi="Times New Roman"/>
                <w:sz w:val="24"/>
                <w:szCs w:val="24"/>
              </w:rPr>
              <w:t>kiekvienam mokiniui skirtos konsultacinės valandos</w:t>
            </w:r>
            <w:r w:rsidR="008D43DF">
              <w:rPr>
                <w:rFonts w:ascii="Times New Roman" w:hAnsi="Times New Roman"/>
                <w:sz w:val="24"/>
                <w:szCs w:val="24"/>
              </w:rPr>
              <w:t>;</w:t>
            </w:r>
            <w:r w:rsidR="00BE22E5" w:rsidRPr="001D20A2">
              <w:rPr>
                <w:rFonts w:ascii="Times New Roman" w:hAnsi="Times New Roman"/>
                <w:sz w:val="24"/>
                <w:szCs w:val="24"/>
              </w:rPr>
              <w:t xml:space="preserve"> </w:t>
            </w:r>
            <w:r w:rsidRPr="001D20A2">
              <w:rPr>
                <w:rFonts w:ascii="Times New Roman" w:hAnsi="Times New Roman"/>
                <w:sz w:val="24"/>
                <w:szCs w:val="24"/>
              </w:rPr>
              <w:t xml:space="preserve">1.2.2.4.2. 33.4 proc. mokinių </w:t>
            </w:r>
            <w:r w:rsidR="00BE22E5" w:rsidRPr="001D20A2">
              <w:rPr>
                <w:rFonts w:ascii="Times New Roman" w:hAnsi="Times New Roman"/>
                <w:sz w:val="24"/>
                <w:szCs w:val="24"/>
              </w:rPr>
              <w:t>papildomai skirtos 343 konsultacijos;</w:t>
            </w:r>
          </w:p>
          <w:p w14:paraId="4EC368BA" w14:textId="77777777" w:rsidR="00BE22E5" w:rsidRPr="001D20A2" w:rsidRDefault="00594C26"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.2.2.5.</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 xml:space="preserve">individualiai </w:t>
            </w:r>
            <w:r w:rsidR="00BE22E5" w:rsidRPr="001D20A2">
              <w:rPr>
                <w:rFonts w:ascii="Times New Roman" w:hAnsi="Times New Roman"/>
                <w:sz w:val="24"/>
                <w:szCs w:val="24"/>
              </w:rPr>
              <w:t xml:space="preserve">100 proc. </w:t>
            </w:r>
            <w:r w:rsidRPr="001D20A2">
              <w:rPr>
                <w:rFonts w:ascii="Times New Roman" w:hAnsi="Times New Roman"/>
                <w:sz w:val="24"/>
                <w:szCs w:val="24"/>
              </w:rPr>
              <w:t xml:space="preserve">tėvų (globėjų/rūpintojų) pristatyti </w:t>
            </w:r>
            <w:r w:rsidR="00BE22E5" w:rsidRPr="001D20A2">
              <w:rPr>
                <w:rFonts w:ascii="Times New Roman" w:hAnsi="Times New Roman"/>
                <w:sz w:val="24"/>
                <w:szCs w:val="24"/>
              </w:rPr>
              <w:t>mokinių ugdymosi rezultat</w:t>
            </w:r>
            <w:r w:rsidRPr="001D20A2">
              <w:rPr>
                <w:rFonts w:ascii="Times New Roman" w:hAnsi="Times New Roman"/>
                <w:sz w:val="24"/>
                <w:szCs w:val="24"/>
              </w:rPr>
              <w:t xml:space="preserve">ai, švietimo pagalbos būdai, mokinių </w:t>
            </w:r>
            <w:r w:rsidR="00897EBE" w:rsidRPr="001D20A2">
              <w:rPr>
                <w:rFonts w:ascii="Times New Roman" w:hAnsi="Times New Roman"/>
                <w:sz w:val="24"/>
                <w:szCs w:val="24"/>
              </w:rPr>
              <w:t xml:space="preserve">pasiekimų ir pažangos aprašų </w:t>
            </w:r>
            <w:r w:rsidR="00897EBE" w:rsidRPr="001D20A2">
              <w:rPr>
                <w:rFonts w:ascii="Times New Roman" w:hAnsi="Times New Roman"/>
                <w:sz w:val="24"/>
                <w:szCs w:val="24"/>
              </w:rPr>
              <w:lastRenderedPageBreak/>
              <w:t xml:space="preserve">aplankalai, aptartas tolimesnis ugdymas; </w:t>
            </w:r>
          </w:p>
          <w:p w14:paraId="39958EE6" w14:textId="77777777" w:rsidR="0024633E" w:rsidRPr="001D20A2" w:rsidRDefault="0024633E" w:rsidP="00BE22E5">
            <w:pPr>
              <w:spacing w:after="0" w:line="240" w:lineRule="auto"/>
              <w:jc w:val="both"/>
              <w:rPr>
                <w:rFonts w:ascii="Times New Roman" w:hAnsi="Times New Roman"/>
                <w:sz w:val="24"/>
                <w:szCs w:val="24"/>
              </w:rPr>
            </w:pPr>
          </w:p>
          <w:p w14:paraId="3997D38A"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.2.3.1.</w:t>
            </w:r>
            <w:r w:rsidRPr="001D20A2">
              <w:rPr>
                <w:rFonts w:ascii="Times New Roman" w:hAnsi="Times New Roman"/>
                <w:sz w:val="24"/>
                <w:szCs w:val="24"/>
              </w:rPr>
              <w:t>1.</w:t>
            </w:r>
            <w:r w:rsidR="00BE22E5" w:rsidRPr="001D20A2">
              <w:rPr>
                <w:rFonts w:ascii="Times New Roman" w:hAnsi="Times New Roman"/>
                <w:sz w:val="24"/>
                <w:szCs w:val="24"/>
              </w:rPr>
              <w:t xml:space="preserve"> 100 proc. </w:t>
            </w:r>
            <w:r w:rsidRPr="001D20A2">
              <w:rPr>
                <w:rFonts w:ascii="Times New Roman" w:hAnsi="Times New Roman"/>
                <w:sz w:val="24"/>
                <w:szCs w:val="24"/>
              </w:rPr>
              <w:t>įvykdyti</w:t>
            </w:r>
            <w:r w:rsidR="00BE22E5" w:rsidRPr="001D20A2">
              <w:rPr>
                <w:rFonts w:ascii="Times New Roman" w:hAnsi="Times New Roman"/>
                <w:sz w:val="24"/>
                <w:szCs w:val="24"/>
              </w:rPr>
              <w:t xml:space="preserve"> VGK parengti diagnostiniai testai;</w:t>
            </w:r>
          </w:p>
          <w:p w14:paraId="109B21A3" w14:textId="77777777" w:rsidR="0024633E" w:rsidRPr="001D20A2" w:rsidRDefault="0024633E" w:rsidP="00BE22E5">
            <w:pPr>
              <w:spacing w:after="0" w:line="240" w:lineRule="auto"/>
              <w:jc w:val="both"/>
              <w:rPr>
                <w:rFonts w:ascii="Times New Roman" w:hAnsi="Times New Roman"/>
                <w:sz w:val="24"/>
                <w:szCs w:val="24"/>
              </w:rPr>
            </w:pPr>
          </w:p>
          <w:p w14:paraId="2D2BA2D7" w14:textId="661026B3"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.2.3.2.</w:t>
            </w:r>
            <w:r w:rsidRPr="001D20A2">
              <w:rPr>
                <w:rFonts w:ascii="Times New Roman" w:hAnsi="Times New Roman"/>
                <w:sz w:val="24"/>
                <w:szCs w:val="24"/>
              </w:rPr>
              <w:t>1. 100 proc.</w:t>
            </w:r>
            <w:r w:rsidR="00BE22E5" w:rsidRPr="001D20A2">
              <w:rPr>
                <w:rFonts w:ascii="Times New Roman" w:hAnsi="Times New Roman"/>
                <w:sz w:val="24"/>
                <w:szCs w:val="24"/>
              </w:rPr>
              <w:t xml:space="preserve"> VGK posėdžiuose </w:t>
            </w:r>
            <w:r w:rsidRPr="001D20A2">
              <w:rPr>
                <w:rFonts w:ascii="Times New Roman" w:hAnsi="Times New Roman"/>
                <w:sz w:val="24"/>
                <w:szCs w:val="24"/>
              </w:rPr>
              <w:t>2 kartus</w:t>
            </w:r>
            <w:r w:rsidR="00BE22E5" w:rsidRPr="001D20A2">
              <w:rPr>
                <w:rFonts w:ascii="Times New Roman" w:hAnsi="Times New Roman"/>
                <w:sz w:val="24"/>
                <w:szCs w:val="24"/>
              </w:rPr>
              <w:t xml:space="preserve">  išanalizuota individuali mokinio pažanga, testų rezultatai. Informacija </w:t>
            </w:r>
            <w:r w:rsidRPr="001D20A2">
              <w:rPr>
                <w:rFonts w:ascii="Times New Roman" w:hAnsi="Times New Roman"/>
                <w:sz w:val="24"/>
                <w:szCs w:val="24"/>
              </w:rPr>
              <w:t>panaudota</w:t>
            </w:r>
            <w:r w:rsidR="00BE22E5" w:rsidRPr="001D20A2">
              <w:rPr>
                <w:rFonts w:ascii="Times New Roman" w:hAnsi="Times New Roman"/>
                <w:sz w:val="24"/>
                <w:szCs w:val="24"/>
              </w:rPr>
              <w:t xml:space="preserve"> tolimesnės ugdomosios veiklos planavimui; </w:t>
            </w:r>
          </w:p>
          <w:p w14:paraId="7E12EA5E" w14:textId="77777777" w:rsidR="00821756" w:rsidRPr="001D20A2" w:rsidRDefault="00821756" w:rsidP="00BE22E5">
            <w:pPr>
              <w:spacing w:after="0" w:line="240" w:lineRule="auto"/>
              <w:jc w:val="both"/>
              <w:rPr>
                <w:rFonts w:ascii="Times New Roman" w:hAnsi="Times New Roman"/>
                <w:sz w:val="24"/>
                <w:szCs w:val="24"/>
              </w:rPr>
            </w:pPr>
          </w:p>
          <w:p w14:paraId="36B6174D" w14:textId="77777777" w:rsidR="00821756" w:rsidRPr="001D20A2" w:rsidRDefault="00821756" w:rsidP="00BE22E5">
            <w:pPr>
              <w:spacing w:after="0" w:line="240" w:lineRule="auto"/>
              <w:jc w:val="both"/>
              <w:rPr>
                <w:rFonts w:ascii="Times New Roman" w:hAnsi="Times New Roman"/>
                <w:sz w:val="24"/>
                <w:szCs w:val="24"/>
              </w:rPr>
            </w:pPr>
          </w:p>
          <w:p w14:paraId="02A8C842" w14:textId="77777777" w:rsidR="00821756" w:rsidRPr="001D20A2" w:rsidRDefault="00821756" w:rsidP="00BE22E5">
            <w:pPr>
              <w:spacing w:after="0" w:line="240" w:lineRule="auto"/>
              <w:jc w:val="both"/>
              <w:rPr>
                <w:rFonts w:ascii="Times New Roman" w:hAnsi="Times New Roman"/>
                <w:sz w:val="24"/>
                <w:szCs w:val="24"/>
              </w:rPr>
            </w:pPr>
          </w:p>
          <w:p w14:paraId="201732F1" w14:textId="77777777" w:rsidR="00821756" w:rsidRPr="001D20A2" w:rsidRDefault="00821756" w:rsidP="00BE22E5">
            <w:pPr>
              <w:spacing w:after="0" w:line="240" w:lineRule="auto"/>
              <w:jc w:val="both"/>
              <w:rPr>
                <w:rFonts w:ascii="Times New Roman" w:hAnsi="Times New Roman"/>
                <w:sz w:val="24"/>
                <w:szCs w:val="24"/>
              </w:rPr>
            </w:pPr>
          </w:p>
          <w:p w14:paraId="350A0C6A"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.2.3.3.</w:t>
            </w:r>
            <w:r w:rsidRPr="001D20A2">
              <w:rPr>
                <w:rFonts w:ascii="Times New Roman" w:hAnsi="Times New Roman"/>
                <w:sz w:val="24"/>
                <w:szCs w:val="24"/>
              </w:rPr>
              <w:t>1.</w:t>
            </w:r>
            <w:r w:rsidR="00BE22E5" w:rsidRPr="001D20A2">
              <w:rPr>
                <w:rFonts w:ascii="Times New Roman" w:hAnsi="Times New Roman"/>
                <w:sz w:val="24"/>
                <w:szCs w:val="24"/>
              </w:rPr>
              <w:t xml:space="preserve"> 31.7 proc. (80 mokinių) mokiniams pagerėjo pažymių vidurkiai;</w:t>
            </w:r>
          </w:p>
          <w:p w14:paraId="5D8B0636"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.2.4.1.</w:t>
            </w:r>
            <w:r w:rsidRPr="001D20A2">
              <w:rPr>
                <w:rFonts w:ascii="Times New Roman" w:hAnsi="Times New Roman"/>
                <w:sz w:val="24"/>
                <w:szCs w:val="24"/>
              </w:rPr>
              <w:t>1.</w:t>
            </w:r>
            <w:r w:rsidR="00BE22E5" w:rsidRPr="001D20A2">
              <w:rPr>
                <w:rFonts w:ascii="Times New Roman" w:hAnsi="Times New Roman"/>
                <w:sz w:val="24"/>
                <w:szCs w:val="24"/>
              </w:rPr>
              <w:t xml:space="preserve"> įvykdytas tėvų (globėjų/rūpintojų) informavimo ir švietimo veiklos planas</w:t>
            </w:r>
            <w:r w:rsidRPr="001D20A2">
              <w:rPr>
                <w:rFonts w:ascii="Times New Roman" w:hAnsi="Times New Roman"/>
                <w:sz w:val="24"/>
                <w:szCs w:val="24"/>
              </w:rPr>
              <w:t xml:space="preserve"> nuotoliniu būdu</w:t>
            </w:r>
            <w:r w:rsidR="00BE22E5" w:rsidRPr="001D20A2">
              <w:rPr>
                <w:rFonts w:ascii="Times New Roman" w:hAnsi="Times New Roman"/>
                <w:sz w:val="24"/>
                <w:szCs w:val="24"/>
              </w:rPr>
              <w:t xml:space="preserve">; </w:t>
            </w:r>
          </w:p>
          <w:p w14:paraId="397A3F4D" w14:textId="77777777" w:rsidR="00821756" w:rsidRPr="001D20A2" w:rsidRDefault="00821756" w:rsidP="00BE22E5">
            <w:pPr>
              <w:spacing w:after="0" w:line="240" w:lineRule="auto"/>
              <w:jc w:val="both"/>
              <w:rPr>
                <w:rFonts w:ascii="Times New Roman" w:hAnsi="Times New Roman"/>
                <w:sz w:val="24"/>
                <w:szCs w:val="24"/>
              </w:rPr>
            </w:pPr>
          </w:p>
          <w:p w14:paraId="21DB4637"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.2.4.2.</w:t>
            </w:r>
            <w:r w:rsidRPr="001D20A2">
              <w:rPr>
                <w:rFonts w:ascii="Times New Roman" w:hAnsi="Times New Roman"/>
                <w:sz w:val="24"/>
                <w:szCs w:val="24"/>
              </w:rPr>
              <w:t>1.</w:t>
            </w:r>
            <w:r w:rsidR="00BE22E5" w:rsidRPr="001D20A2">
              <w:rPr>
                <w:rFonts w:ascii="Times New Roman" w:hAnsi="Times New Roman"/>
                <w:sz w:val="24"/>
                <w:szCs w:val="24"/>
              </w:rPr>
              <w:t xml:space="preserve"> suorganizuotos 2 atvirų durų dienos tėvams (globė</w:t>
            </w:r>
            <w:r w:rsidR="00821756" w:rsidRPr="001D20A2">
              <w:rPr>
                <w:rFonts w:ascii="Times New Roman" w:hAnsi="Times New Roman"/>
                <w:sz w:val="24"/>
                <w:szCs w:val="24"/>
              </w:rPr>
              <w:t>-</w:t>
            </w:r>
            <w:r w:rsidR="00BE22E5" w:rsidRPr="001D20A2">
              <w:rPr>
                <w:rFonts w:ascii="Times New Roman" w:hAnsi="Times New Roman"/>
                <w:sz w:val="24"/>
                <w:szCs w:val="24"/>
              </w:rPr>
              <w:t>jams/rūpintojams) nuotoliniu bū</w:t>
            </w:r>
            <w:r w:rsidR="00821756" w:rsidRPr="001D20A2">
              <w:rPr>
                <w:rFonts w:ascii="Times New Roman" w:hAnsi="Times New Roman"/>
                <w:sz w:val="24"/>
                <w:szCs w:val="24"/>
              </w:rPr>
              <w:t>-</w:t>
            </w:r>
            <w:r w:rsidR="00BE22E5" w:rsidRPr="001D20A2">
              <w:rPr>
                <w:rFonts w:ascii="Times New Roman" w:hAnsi="Times New Roman"/>
                <w:sz w:val="24"/>
                <w:szCs w:val="24"/>
              </w:rPr>
              <w:t xml:space="preserve">du; </w:t>
            </w:r>
          </w:p>
          <w:p w14:paraId="74216C44" w14:textId="77777777" w:rsidR="00474808" w:rsidRDefault="00474808" w:rsidP="00BE22E5">
            <w:pPr>
              <w:spacing w:after="0" w:line="240" w:lineRule="auto"/>
              <w:jc w:val="both"/>
              <w:rPr>
                <w:rFonts w:ascii="Times New Roman" w:hAnsi="Times New Roman"/>
                <w:sz w:val="24"/>
                <w:szCs w:val="24"/>
              </w:rPr>
            </w:pPr>
          </w:p>
          <w:p w14:paraId="6A44084B" w14:textId="77777777" w:rsidR="00364944" w:rsidRDefault="00364944" w:rsidP="00BE22E5">
            <w:pPr>
              <w:spacing w:after="0" w:line="240" w:lineRule="auto"/>
              <w:jc w:val="both"/>
              <w:rPr>
                <w:rFonts w:ascii="Times New Roman" w:hAnsi="Times New Roman"/>
                <w:sz w:val="24"/>
                <w:szCs w:val="24"/>
              </w:rPr>
            </w:pPr>
          </w:p>
          <w:p w14:paraId="41436710" w14:textId="6DE44BFD"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.2.4.3.</w:t>
            </w:r>
            <w:r w:rsidRPr="001D20A2">
              <w:rPr>
                <w:rFonts w:ascii="Times New Roman" w:hAnsi="Times New Roman"/>
                <w:sz w:val="24"/>
                <w:szCs w:val="24"/>
              </w:rPr>
              <w:t>1.</w:t>
            </w:r>
            <w:r w:rsidR="00BE22E5" w:rsidRPr="001D20A2">
              <w:rPr>
                <w:rFonts w:ascii="Times New Roman" w:hAnsi="Times New Roman"/>
                <w:sz w:val="24"/>
                <w:szCs w:val="24"/>
              </w:rPr>
              <w:t xml:space="preserve"> įvykdyta P–10 klasių mokinių tėvų (globėjų/rūpintojų) pozityvios tėvystės skatinimo programa (konsultacijos uždarose skaitmeninėse platfo</w:t>
            </w:r>
            <w:r w:rsidR="00ED2ED4">
              <w:rPr>
                <w:rFonts w:ascii="Times New Roman" w:hAnsi="Times New Roman"/>
                <w:sz w:val="24"/>
                <w:szCs w:val="24"/>
              </w:rPr>
              <w:t>r</w:t>
            </w:r>
            <w:r w:rsidR="00BE22E5" w:rsidRPr="001D20A2">
              <w:rPr>
                <w:rFonts w:ascii="Times New Roman" w:hAnsi="Times New Roman"/>
                <w:sz w:val="24"/>
                <w:szCs w:val="24"/>
              </w:rPr>
              <w:t xml:space="preserve">mose); </w:t>
            </w:r>
          </w:p>
          <w:p w14:paraId="51D59C1D" w14:textId="77777777"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2.4.4.</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pagal poreikį buvo</w:t>
            </w:r>
            <w:r w:rsidR="00BE22E5" w:rsidRPr="001D20A2">
              <w:rPr>
                <w:rFonts w:ascii="Times New Roman" w:hAnsi="Times New Roman"/>
                <w:sz w:val="24"/>
                <w:szCs w:val="24"/>
              </w:rPr>
              <w:t xml:space="preserve"> teikt</w:t>
            </w:r>
            <w:r w:rsidRPr="001D20A2">
              <w:rPr>
                <w:rFonts w:ascii="Times New Roman" w:hAnsi="Times New Roman"/>
                <w:sz w:val="24"/>
                <w:szCs w:val="24"/>
              </w:rPr>
              <w:t>os</w:t>
            </w:r>
            <w:r w:rsidR="00BE22E5" w:rsidRPr="001D20A2">
              <w:rPr>
                <w:rFonts w:ascii="Times New Roman" w:hAnsi="Times New Roman"/>
                <w:sz w:val="24"/>
                <w:szCs w:val="24"/>
              </w:rPr>
              <w:t xml:space="preserve"> </w:t>
            </w:r>
            <w:r w:rsidRPr="001D20A2">
              <w:rPr>
                <w:rFonts w:ascii="Times New Roman" w:hAnsi="Times New Roman"/>
                <w:sz w:val="24"/>
                <w:szCs w:val="24"/>
              </w:rPr>
              <w:t xml:space="preserve">152 </w:t>
            </w:r>
            <w:r w:rsidR="00BE22E5" w:rsidRPr="001D20A2">
              <w:rPr>
                <w:rFonts w:ascii="Times New Roman" w:hAnsi="Times New Roman"/>
                <w:sz w:val="24"/>
                <w:szCs w:val="24"/>
              </w:rPr>
              <w:t>individuali</w:t>
            </w:r>
            <w:r w:rsidRPr="001D20A2">
              <w:rPr>
                <w:rFonts w:ascii="Times New Roman" w:hAnsi="Times New Roman"/>
                <w:sz w:val="24"/>
                <w:szCs w:val="24"/>
              </w:rPr>
              <w:t>os</w:t>
            </w:r>
            <w:r w:rsidR="00BE22E5" w:rsidRPr="001D20A2">
              <w:rPr>
                <w:rFonts w:ascii="Times New Roman" w:hAnsi="Times New Roman"/>
                <w:sz w:val="24"/>
                <w:szCs w:val="24"/>
              </w:rPr>
              <w:t xml:space="preserve"> psichologo konsultacij</w:t>
            </w:r>
            <w:r w:rsidRPr="001D20A2">
              <w:rPr>
                <w:rFonts w:ascii="Times New Roman" w:hAnsi="Times New Roman"/>
                <w:sz w:val="24"/>
                <w:szCs w:val="24"/>
              </w:rPr>
              <w:t>os</w:t>
            </w:r>
            <w:r w:rsidR="00BE22E5" w:rsidRPr="001D20A2">
              <w:rPr>
                <w:rFonts w:ascii="Times New Roman" w:hAnsi="Times New Roman"/>
                <w:sz w:val="24"/>
                <w:szCs w:val="24"/>
              </w:rPr>
              <w:t xml:space="preserve"> tėvams (globėjams/rūpintojams), vyk</w:t>
            </w:r>
            <w:r w:rsidRPr="001D20A2">
              <w:rPr>
                <w:rFonts w:ascii="Times New Roman" w:hAnsi="Times New Roman"/>
                <w:sz w:val="24"/>
                <w:szCs w:val="24"/>
              </w:rPr>
              <w:t>o</w:t>
            </w:r>
            <w:r w:rsidR="00BE22E5" w:rsidRPr="001D20A2">
              <w:rPr>
                <w:rFonts w:ascii="Times New Roman" w:hAnsi="Times New Roman"/>
                <w:sz w:val="24"/>
                <w:szCs w:val="24"/>
              </w:rPr>
              <w:t xml:space="preserve"> bendravimas uždaroje Facebook socialinėje paskyroje;</w:t>
            </w:r>
          </w:p>
          <w:p w14:paraId="0AD2F36F" w14:textId="77777777" w:rsidR="00821756" w:rsidRPr="001D20A2" w:rsidRDefault="00821756" w:rsidP="00BE22E5">
            <w:pPr>
              <w:spacing w:after="0" w:line="240" w:lineRule="auto"/>
              <w:jc w:val="both"/>
              <w:rPr>
                <w:rFonts w:ascii="Times New Roman" w:hAnsi="Times New Roman"/>
                <w:sz w:val="24"/>
                <w:szCs w:val="24"/>
              </w:rPr>
            </w:pPr>
          </w:p>
          <w:p w14:paraId="59D19634" w14:textId="77777777" w:rsidR="00821756" w:rsidRPr="001D20A2" w:rsidRDefault="00821756" w:rsidP="00BE22E5">
            <w:pPr>
              <w:spacing w:after="0" w:line="240" w:lineRule="auto"/>
              <w:jc w:val="both"/>
              <w:rPr>
                <w:rFonts w:ascii="Times New Roman" w:hAnsi="Times New Roman"/>
                <w:sz w:val="24"/>
                <w:szCs w:val="24"/>
              </w:rPr>
            </w:pPr>
          </w:p>
          <w:p w14:paraId="587C4186" w14:textId="77777777" w:rsidR="00821756" w:rsidRPr="001D20A2" w:rsidRDefault="00821756" w:rsidP="00BE22E5">
            <w:pPr>
              <w:spacing w:after="0" w:line="240" w:lineRule="auto"/>
              <w:jc w:val="both"/>
              <w:rPr>
                <w:rFonts w:ascii="Times New Roman" w:hAnsi="Times New Roman"/>
                <w:sz w:val="24"/>
                <w:szCs w:val="24"/>
              </w:rPr>
            </w:pPr>
          </w:p>
          <w:p w14:paraId="0B25E62A" w14:textId="77777777" w:rsidR="00364944" w:rsidRDefault="00364944" w:rsidP="00BE22E5">
            <w:pPr>
              <w:spacing w:after="0" w:line="240" w:lineRule="auto"/>
              <w:jc w:val="both"/>
              <w:rPr>
                <w:rFonts w:ascii="Times New Roman" w:hAnsi="Times New Roman"/>
                <w:sz w:val="24"/>
                <w:szCs w:val="24"/>
              </w:rPr>
            </w:pPr>
          </w:p>
          <w:p w14:paraId="31EA9C74" w14:textId="70AF2B88" w:rsidR="00BE22E5" w:rsidRPr="001D20A2" w:rsidRDefault="00897EBE"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.2.5.1.</w:t>
            </w:r>
            <w:r w:rsidRPr="001D20A2">
              <w:rPr>
                <w:rFonts w:ascii="Times New Roman" w:hAnsi="Times New Roman"/>
                <w:sz w:val="24"/>
                <w:szCs w:val="24"/>
              </w:rPr>
              <w:t>1.</w:t>
            </w:r>
            <w:r w:rsidR="00BE22E5" w:rsidRPr="001D20A2">
              <w:rPr>
                <w:rFonts w:ascii="Times New Roman" w:hAnsi="Times New Roman"/>
                <w:sz w:val="24"/>
                <w:szCs w:val="24"/>
              </w:rPr>
              <w:t xml:space="preserve"> 100 proc. bendradar</w:t>
            </w:r>
            <w:r w:rsidR="00821756" w:rsidRPr="001D20A2">
              <w:rPr>
                <w:rFonts w:ascii="Times New Roman" w:hAnsi="Times New Roman"/>
                <w:sz w:val="24"/>
                <w:szCs w:val="24"/>
              </w:rPr>
              <w:t>-</w:t>
            </w:r>
            <w:r w:rsidR="00BE22E5" w:rsidRPr="001D20A2">
              <w:rPr>
                <w:rFonts w:ascii="Times New Roman" w:hAnsi="Times New Roman"/>
                <w:sz w:val="24"/>
                <w:szCs w:val="24"/>
              </w:rPr>
              <w:t>biau</w:t>
            </w:r>
            <w:r w:rsidRPr="001D20A2">
              <w:rPr>
                <w:rFonts w:ascii="Times New Roman" w:hAnsi="Times New Roman"/>
                <w:sz w:val="24"/>
                <w:szCs w:val="24"/>
              </w:rPr>
              <w:t>ta</w:t>
            </w:r>
            <w:r w:rsidR="00BE22E5" w:rsidRPr="001D20A2">
              <w:rPr>
                <w:rFonts w:ascii="Times New Roman" w:hAnsi="Times New Roman"/>
                <w:sz w:val="24"/>
                <w:szCs w:val="24"/>
              </w:rPr>
              <w:t xml:space="preserve"> analizuojant namų darbų diferencijavimą, aptar</w:t>
            </w:r>
            <w:r w:rsidRPr="001D20A2">
              <w:rPr>
                <w:rFonts w:ascii="Times New Roman" w:hAnsi="Times New Roman"/>
                <w:sz w:val="24"/>
                <w:szCs w:val="24"/>
              </w:rPr>
              <w:t>ta</w:t>
            </w:r>
            <w:r w:rsidR="00BE22E5" w:rsidRPr="001D20A2">
              <w:rPr>
                <w:rFonts w:ascii="Times New Roman" w:hAnsi="Times New Roman"/>
                <w:sz w:val="24"/>
                <w:szCs w:val="24"/>
              </w:rPr>
              <w:t xml:space="preserve"> atlikimo kokyb</w:t>
            </w:r>
            <w:r w:rsidRPr="001D20A2">
              <w:rPr>
                <w:rFonts w:ascii="Times New Roman" w:hAnsi="Times New Roman"/>
                <w:sz w:val="24"/>
                <w:szCs w:val="24"/>
              </w:rPr>
              <w:t>ė</w:t>
            </w:r>
            <w:r w:rsidR="00BE22E5" w:rsidRPr="001D20A2">
              <w:rPr>
                <w:rFonts w:ascii="Times New Roman" w:hAnsi="Times New Roman"/>
                <w:sz w:val="24"/>
                <w:szCs w:val="24"/>
              </w:rPr>
              <w:t xml:space="preserve"> ir tobulinimo galimyb</w:t>
            </w:r>
            <w:r w:rsidRPr="001D20A2">
              <w:rPr>
                <w:rFonts w:ascii="Times New Roman" w:hAnsi="Times New Roman"/>
                <w:sz w:val="24"/>
                <w:szCs w:val="24"/>
              </w:rPr>
              <w:t>ė</w:t>
            </w:r>
            <w:r w:rsidR="00BE22E5" w:rsidRPr="001D20A2">
              <w:rPr>
                <w:rFonts w:ascii="Times New Roman" w:hAnsi="Times New Roman"/>
                <w:sz w:val="24"/>
                <w:szCs w:val="24"/>
              </w:rPr>
              <w:t>s</w:t>
            </w:r>
            <w:r w:rsidRPr="001D20A2">
              <w:rPr>
                <w:rFonts w:ascii="Times New Roman" w:hAnsi="Times New Roman"/>
                <w:sz w:val="24"/>
                <w:szCs w:val="24"/>
              </w:rPr>
              <w:t xml:space="preserve"> Mokytojų tarybos posėdyje</w:t>
            </w:r>
            <w:r w:rsidR="00BE22E5" w:rsidRPr="001D20A2">
              <w:rPr>
                <w:rFonts w:ascii="Times New Roman" w:hAnsi="Times New Roman"/>
                <w:sz w:val="24"/>
                <w:szCs w:val="24"/>
              </w:rPr>
              <w:t xml:space="preserve">; </w:t>
            </w:r>
          </w:p>
          <w:p w14:paraId="1080E1C4" w14:textId="77777777" w:rsidR="00821756" w:rsidRPr="001D20A2" w:rsidRDefault="00821756" w:rsidP="00BE22E5">
            <w:pPr>
              <w:spacing w:after="0" w:line="240" w:lineRule="auto"/>
              <w:jc w:val="both"/>
              <w:rPr>
                <w:rFonts w:ascii="Times New Roman" w:hAnsi="Times New Roman"/>
                <w:sz w:val="24"/>
                <w:szCs w:val="24"/>
              </w:rPr>
            </w:pPr>
          </w:p>
          <w:p w14:paraId="3B61C497" w14:textId="77777777" w:rsidR="00821756" w:rsidRPr="001D20A2" w:rsidRDefault="00821756" w:rsidP="00BE22E5">
            <w:pPr>
              <w:spacing w:after="0" w:line="240" w:lineRule="auto"/>
              <w:jc w:val="both"/>
              <w:rPr>
                <w:rFonts w:ascii="Times New Roman" w:hAnsi="Times New Roman"/>
                <w:sz w:val="24"/>
                <w:szCs w:val="24"/>
              </w:rPr>
            </w:pPr>
          </w:p>
          <w:p w14:paraId="30BFAB06"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.2.5.2.</w:t>
            </w:r>
            <w:r w:rsidRPr="001D20A2">
              <w:rPr>
                <w:rFonts w:ascii="Times New Roman" w:hAnsi="Times New Roman"/>
                <w:sz w:val="24"/>
                <w:szCs w:val="24"/>
              </w:rPr>
              <w:t>1.</w:t>
            </w:r>
            <w:r w:rsidR="00BE22E5" w:rsidRPr="001D20A2">
              <w:rPr>
                <w:rFonts w:ascii="Times New Roman" w:hAnsi="Times New Roman"/>
                <w:sz w:val="24"/>
                <w:szCs w:val="24"/>
              </w:rPr>
              <w:t xml:space="preserve"> atliktas tyrimas dėl namų darbų ruošos kokybės taikomų metodų, bendradarbiau</w:t>
            </w:r>
            <w:r w:rsidR="00E9602A" w:rsidRPr="001D20A2">
              <w:rPr>
                <w:rFonts w:ascii="Times New Roman" w:hAnsi="Times New Roman"/>
                <w:sz w:val="24"/>
                <w:szCs w:val="24"/>
              </w:rPr>
              <w:t>-</w:t>
            </w:r>
            <w:r w:rsidR="00BE22E5" w:rsidRPr="001D20A2">
              <w:rPr>
                <w:rFonts w:ascii="Times New Roman" w:hAnsi="Times New Roman"/>
                <w:sz w:val="24"/>
                <w:szCs w:val="24"/>
              </w:rPr>
              <w:t>jant su tėvais (globėjais/rūpinto</w:t>
            </w:r>
            <w:r w:rsidR="00E9602A" w:rsidRPr="001D20A2">
              <w:rPr>
                <w:rFonts w:ascii="Times New Roman" w:hAnsi="Times New Roman"/>
                <w:sz w:val="24"/>
                <w:szCs w:val="24"/>
              </w:rPr>
              <w:t>-</w:t>
            </w:r>
            <w:r w:rsidR="00BE22E5" w:rsidRPr="001D20A2">
              <w:rPr>
                <w:rFonts w:ascii="Times New Roman" w:hAnsi="Times New Roman"/>
                <w:sz w:val="24"/>
                <w:szCs w:val="24"/>
              </w:rPr>
              <w:t>jais);</w:t>
            </w:r>
          </w:p>
          <w:p w14:paraId="4410DAAC" w14:textId="77777777" w:rsidR="00E9602A" w:rsidRPr="001D20A2" w:rsidRDefault="00E9602A" w:rsidP="00BE22E5">
            <w:pPr>
              <w:spacing w:after="0" w:line="240" w:lineRule="auto"/>
              <w:jc w:val="both"/>
              <w:rPr>
                <w:rFonts w:ascii="Times New Roman" w:hAnsi="Times New Roman"/>
                <w:sz w:val="24"/>
                <w:szCs w:val="24"/>
              </w:rPr>
            </w:pPr>
          </w:p>
          <w:p w14:paraId="55A1DBFD" w14:textId="77777777" w:rsidR="00E9602A" w:rsidRPr="001D20A2" w:rsidRDefault="00E9602A" w:rsidP="00BE22E5">
            <w:pPr>
              <w:spacing w:after="0" w:line="240" w:lineRule="auto"/>
              <w:jc w:val="both"/>
              <w:rPr>
                <w:rFonts w:ascii="Times New Roman" w:hAnsi="Times New Roman"/>
                <w:sz w:val="24"/>
                <w:szCs w:val="24"/>
              </w:rPr>
            </w:pPr>
          </w:p>
          <w:p w14:paraId="3D815B24"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.2.5.3.</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 xml:space="preserve">100 proc. </w:t>
            </w:r>
            <w:r w:rsidR="00BE22E5" w:rsidRPr="001D20A2">
              <w:rPr>
                <w:rFonts w:ascii="Times New Roman" w:hAnsi="Times New Roman"/>
                <w:sz w:val="24"/>
                <w:szCs w:val="24"/>
              </w:rPr>
              <w:t>spalio–lapkričio mėnesiais 2–10 klasių  auklėtojai pristatė pamokų ruošos veiklas;</w:t>
            </w:r>
          </w:p>
          <w:p w14:paraId="269252F0"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.2.6.1.</w:t>
            </w:r>
            <w:r w:rsidRPr="001D20A2">
              <w:rPr>
                <w:rFonts w:ascii="Times New Roman" w:hAnsi="Times New Roman"/>
                <w:sz w:val="24"/>
                <w:szCs w:val="24"/>
              </w:rPr>
              <w:t>1.</w:t>
            </w:r>
            <w:r w:rsidR="00BE22E5" w:rsidRPr="001D20A2">
              <w:rPr>
                <w:rFonts w:ascii="Times New Roman" w:hAnsi="Times New Roman"/>
                <w:sz w:val="24"/>
                <w:szCs w:val="24"/>
              </w:rPr>
              <w:t xml:space="preserve"> apdovanoti mokiniai už išskirtinę patyriminę veiklą (skatinamosios ekskursijos, padė</w:t>
            </w:r>
            <w:r w:rsidR="00E9602A" w:rsidRPr="001D20A2">
              <w:rPr>
                <w:rFonts w:ascii="Times New Roman" w:hAnsi="Times New Roman"/>
                <w:sz w:val="24"/>
                <w:szCs w:val="24"/>
              </w:rPr>
              <w:t>-</w:t>
            </w:r>
            <w:r w:rsidR="00BE22E5" w:rsidRPr="001D20A2">
              <w:rPr>
                <w:rFonts w:ascii="Times New Roman" w:hAnsi="Times New Roman"/>
                <w:sz w:val="24"/>
                <w:szCs w:val="24"/>
              </w:rPr>
              <w:t>kos raštai, dovanos ir kt.);</w:t>
            </w:r>
          </w:p>
          <w:p w14:paraId="56849961" w14:textId="77777777" w:rsidR="00BE22E5" w:rsidRPr="001D20A2" w:rsidRDefault="00BE22E5" w:rsidP="00BE22E5">
            <w:pPr>
              <w:spacing w:after="0" w:line="240" w:lineRule="auto"/>
              <w:jc w:val="both"/>
              <w:rPr>
                <w:rFonts w:ascii="Times New Roman" w:hAnsi="Times New Roman"/>
                <w:sz w:val="24"/>
                <w:szCs w:val="24"/>
              </w:rPr>
            </w:pPr>
          </w:p>
          <w:p w14:paraId="37FCF010"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.2.7.1.</w:t>
            </w:r>
            <w:r w:rsidRPr="001D20A2">
              <w:rPr>
                <w:rFonts w:ascii="Times New Roman" w:hAnsi="Times New Roman"/>
                <w:sz w:val="24"/>
                <w:szCs w:val="24"/>
              </w:rPr>
              <w:t>1.</w:t>
            </w:r>
            <w:r w:rsidR="00BE22E5" w:rsidRPr="001D20A2">
              <w:rPr>
                <w:rFonts w:ascii="Times New Roman" w:hAnsi="Times New Roman"/>
                <w:sz w:val="24"/>
                <w:szCs w:val="24"/>
              </w:rPr>
              <w:t xml:space="preserve"> organizuota 41  edukacinė veik</w:t>
            </w:r>
            <w:r w:rsidRPr="001D20A2">
              <w:rPr>
                <w:rFonts w:ascii="Times New Roman" w:hAnsi="Times New Roman"/>
                <w:sz w:val="24"/>
                <w:szCs w:val="24"/>
              </w:rPr>
              <w:t>l</w:t>
            </w:r>
            <w:r w:rsidR="00BE22E5" w:rsidRPr="001D20A2">
              <w:rPr>
                <w:rFonts w:ascii="Times New Roman" w:hAnsi="Times New Roman"/>
                <w:sz w:val="24"/>
                <w:szCs w:val="24"/>
              </w:rPr>
              <w:t>a kitose erdvėse (universitete, muziejuose, bibliotekose ir kt. įstaigose);</w:t>
            </w:r>
          </w:p>
          <w:p w14:paraId="7D9256C6" w14:textId="77777777" w:rsidR="00E9602A" w:rsidRPr="001D20A2" w:rsidRDefault="00E9602A" w:rsidP="00BE22E5">
            <w:pPr>
              <w:spacing w:after="0" w:line="240" w:lineRule="auto"/>
              <w:jc w:val="both"/>
              <w:rPr>
                <w:rFonts w:ascii="Times New Roman" w:hAnsi="Times New Roman"/>
                <w:sz w:val="24"/>
                <w:szCs w:val="24"/>
              </w:rPr>
            </w:pPr>
          </w:p>
          <w:p w14:paraId="7217D646" w14:textId="77777777" w:rsidR="00E9602A" w:rsidRPr="001D20A2" w:rsidRDefault="00E9602A" w:rsidP="00BE22E5">
            <w:pPr>
              <w:spacing w:after="0" w:line="240" w:lineRule="auto"/>
              <w:jc w:val="both"/>
              <w:rPr>
                <w:rFonts w:ascii="Times New Roman" w:hAnsi="Times New Roman"/>
                <w:sz w:val="24"/>
                <w:szCs w:val="24"/>
              </w:rPr>
            </w:pPr>
          </w:p>
          <w:p w14:paraId="17842E73" w14:textId="77777777" w:rsidR="00E9602A" w:rsidRPr="001D20A2" w:rsidRDefault="00E9602A" w:rsidP="00BE22E5">
            <w:pPr>
              <w:spacing w:after="0" w:line="240" w:lineRule="auto"/>
              <w:jc w:val="both"/>
              <w:rPr>
                <w:rFonts w:ascii="Times New Roman" w:hAnsi="Times New Roman"/>
                <w:sz w:val="24"/>
                <w:szCs w:val="24"/>
              </w:rPr>
            </w:pPr>
          </w:p>
          <w:p w14:paraId="67EE89CF" w14:textId="77777777" w:rsidR="00364944" w:rsidRDefault="00364944" w:rsidP="00BE22E5">
            <w:pPr>
              <w:spacing w:after="0" w:line="240" w:lineRule="auto"/>
              <w:jc w:val="both"/>
              <w:rPr>
                <w:rFonts w:ascii="Times New Roman" w:hAnsi="Times New Roman"/>
                <w:sz w:val="24"/>
                <w:szCs w:val="24"/>
              </w:rPr>
            </w:pPr>
          </w:p>
          <w:p w14:paraId="44F69E5C" w14:textId="7AF36ECC"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.2.7.2</w:t>
            </w:r>
            <w:r w:rsidRPr="001D20A2">
              <w:rPr>
                <w:rFonts w:ascii="Times New Roman" w:hAnsi="Times New Roman"/>
                <w:sz w:val="24"/>
                <w:szCs w:val="24"/>
              </w:rPr>
              <w:t>.1</w:t>
            </w:r>
            <w:r w:rsidR="00BE22E5" w:rsidRPr="001D20A2">
              <w:rPr>
                <w:rFonts w:ascii="Times New Roman" w:hAnsi="Times New Roman"/>
                <w:sz w:val="24"/>
                <w:szCs w:val="24"/>
              </w:rPr>
              <w:t>.</w:t>
            </w:r>
            <w:r w:rsidRPr="001D20A2">
              <w:rPr>
                <w:rFonts w:ascii="Times New Roman" w:hAnsi="Times New Roman"/>
                <w:sz w:val="24"/>
                <w:szCs w:val="24"/>
              </w:rPr>
              <w:t xml:space="preserve"> 100 porc.</w:t>
            </w:r>
            <w:r w:rsidR="00BE22E5" w:rsidRPr="001D20A2">
              <w:rPr>
                <w:rFonts w:ascii="Times New Roman" w:hAnsi="Times New Roman"/>
                <w:sz w:val="24"/>
                <w:szCs w:val="24"/>
              </w:rPr>
              <w:t xml:space="preserve"> užtikrin</w:t>
            </w:r>
            <w:r w:rsidRPr="001D20A2">
              <w:rPr>
                <w:rFonts w:ascii="Times New Roman" w:hAnsi="Times New Roman"/>
                <w:sz w:val="24"/>
                <w:szCs w:val="24"/>
              </w:rPr>
              <w:t>t</w:t>
            </w:r>
            <w:r w:rsidR="00BE22E5" w:rsidRPr="001D20A2">
              <w:rPr>
                <w:rFonts w:ascii="Times New Roman" w:hAnsi="Times New Roman"/>
                <w:sz w:val="24"/>
                <w:szCs w:val="24"/>
              </w:rPr>
              <w:t>as bendradarbiavimas su socialiniais partneriais;</w:t>
            </w:r>
          </w:p>
          <w:p w14:paraId="44260C2F" w14:textId="77777777" w:rsidR="00D8047E" w:rsidRPr="001D20A2" w:rsidRDefault="00D8047E" w:rsidP="00BE22E5">
            <w:pPr>
              <w:spacing w:after="0" w:line="240" w:lineRule="auto"/>
              <w:jc w:val="both"/>
              <w:rPr>
                <w:rFonts w:ascii="Times New Roman" w:hAnsi="Times New Roman"/>
                <w:sz w:val="24"/>
                <w:szCs w:val="24"/>
              </w:rPr>
            </w:pPr>
          </w:p>
          <w:p w14:paraId="4A017BC4" w14:textId="77777777" w:rsidR="00364944" w:rsidRDefault="00364944" w:rsidP="00BE22E5">
            <w:pPr>
              <w:spacing w:after="0" w:line="240" w:lineRule="auto"/>
              <w:jc w:val="both"/>
              <w:rPr>
                <w:rFonts w:ascii="Times New Roman" w:hAnsi="Times New Roman"/>
                <w:sz w:val="24"/>
                <w:szCs w:val="24"/>
              </w:rPr>
            </w:pPr>
          </w:p>
          <w:p w14:paraId="02AE3BF9" w14:textId="19A780B6"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 xml:space="preserve">1.2.8.1.1. </w:t>
            </w:r>
            <w:r w:rsidR="00BE22E5" w:rsidRPr="001D20A2">
              <w:rPr>
                <w:rFonts w:ascii="Times New Roman" w:hAnsi="Times New Roman"/>
                <w:sz w:val="24"/>
                <w:szCs w:val="24"/>
              </w:rPr>
              <w:t xml:space="preserve">organizuotos 89 STEAM veiklos mokykloje ir įvairiose edukacinėse erdvėse; </w:t>
            </w:r>
          </w:p>
          <w:p w14:paraId="713F6B36" w14:textId="77777777" w:rsidR="00D8047E" w:rsidRPr="001D20A2" w:rsidRDefault="00D8047E" w:rsidP="00BE22E5">
            <w:pPr>
              <w:spacing w:after="0" w:line="240" w:lineRule="auto"/>
              <w:jc w:val="both"/>
              <w:rPr>
                <w:rFonts w:ascii="Times New Roman" w:hAnsi="Times New Roman"/>
                <w:sz w:val="24"/>
                <w:szCs w:val="24"/>
              </w:rPr>
            </w:pPr>
          </w:p>
          <w:p w14:paraId="2900F9D2" w14:textId="77777777" w:rsidR="00D8047E" w:rsidRPr="001D20A2" w:rsidRDefault="00D8047E" w:rsidP="00BE22E5">
            <w:pPr>
              <w:spacing w:after="0" w:line="240" w:lineRule="auto"/>
              <w:jc w:val="both"/>
              <w:rPr>
                <w:rFonts w:ascii="Times New Roman" w:hAnsi="Times New Roman"/>
                <w:sz w:val="24"/>
                <w:szCs w:val="24"/>
              </w:rPr>
            </w:pPr>
          </w:p>
          <w:p w14:paraId="257CB9CB"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.2.8.2.</w:t>
            </w:r>
            <w:r w:rsidRPr="001D20A2">
              <w:rPr>
                <w:rFonts w:ascii="Times New Roman" w:hAnsi="Times New Roman"/>
                <w:sz w:val="24"/>
                <w:szCs w:val="24"/>
              </w:rPr>
              <w:t>1.</w:t>
            </w:r>
            <w:r w:rsidR="00BE22E5" w:rsidRPr="001D20A2">
              <w:rPr>
                <w:rFonts w:ascii="Times New Roman" w:hAnsi="Times New Roman"/>
                <w:sz w:val="24"/>
                <w:szCs w:val="24"/>
              </w:rPr>
              <w:t xml:space="preserve"> 54 proc. STEAM veiklų vykdomos per integruotas pamokas; </w:t>
            </w:r>
          </w:p>
          <w:p w14:paraId="3CF065AE" w14:textId="77777777" w:rsidR="00FF3C74" w:rsidRPr="001D20A2" w:rsidRDefault="00FF3C74" w:rsidP="00BE22E5">
            <w:pPr>
              <w:spacing w:after="0" w:line="240" w:lineRule="auto"/>
              <w:jc w:val="both"/>
              <w:rPr>
                <w:rFonts w:ascii="Times New Roman" w:hAnsi="Times New Roman"/>
                <w:sz w:val="24"/>
                <w:szCs w:val="24"/>
              </w:rPr>
            </w:pPr>
          </w:p>
          <w:p w14:paraId="00F909DA" w14:textId="77777777" w:rsidR="00364944" w:rsidRDefault="00364944" w:rsidP="00BE22E5">
            <w:pPr>
              <w:spacing w:after="0" w:line="240" w:lineRule="auto"/>
              <w:jc w:val="both"/>
              <w:rPr>
                <w:rFonts w:ascii="Times New Roman" w:hAnsi="Times New Roman"/>
                <w:sz w:val="24"/>
                <w:szCs w:val="24"/>
              </w:rPr>
            </w:pPr>
          </w:p>
          <w:p w14:paraId="6D79A23E" w14:textId="53445EE3"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.2.8.3.</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 xml:space="preserve">vykdomas </w:t>
            </w:r>
            <w:r w:rsidR="00BE22E5" w:rsidRPr="001D20A2">
              <w:rPr>
                <w:rFonts w:ascii="Times New Roman" w:hAnsi="Times New Roman"/>
                <w:sz w:val="24"/>
                <w:szCs w:val="24"/>
              </w:rPr>
              <w:t>priemonių pagal „Mokyklų aprūpinimas gamtos ir technologinių mokslų priemonėmis“ (projekto kodas Nr. 08.1.3-CPVA-V-704-02-0001) naudojimas</w:t>
            </w:r>
            <w:r w:rsidRPr="001D20A2">
              <w:rPr>
                <w:rFonts w:ascii="Times New Roman" w:hAnsi="Times New Roman"/>
                <w:sz w:val="24"/>
                <w:szCs w:val="24"/>
              </w:rPr>
              <w:t xml:space="preserve"> pradinio ir pagrindinio ugdymo programose</w:t>
            </w:r>
            <w:r w:rsidR="00BE22E5" w:rsidRPr="001D20A2">
              <w:rPr>
                <w:rFonts w:ascii="Times New Roman" w:hAnsi="Times New Roman"/>
                <w:sz w:val="24"/>
                <w:szCs w:val="24"/>
              </w:rPr>
              <w:t>;</w:t>
            </w:r>
          </w:p>
          <w:p w14:paraId="6E522326" w14:textId="77777777" w:rsidR="000D42D5" w:rsidRPr="001D20A2" w:rsidRDefault="000D42D5" w:rsidP="00BE22E5">
            <w:pPr>
              <w:spacing w:after="0" w:line="240" w:lineRule="auto"/>
              <w:jc w:val="both"/>
              <w:rPr>
                <w:rFonts w:ascii="Times New Roman" w:hAnsi="Times New Roman"/>
                <w:sz w:val="24"/>
                <w:szCs w:val="24"/>
              </w:rPr>
            </w:pPr>
          </w:p>
          <w:p w14:paraId="601B681B" w14:textId="77777777" w:rsidR="000D42D5" w:rsidRPr="001D20A2" w:rsidRDefault="000D42D5" w:rsidP="00BE22E5">
            <w:pPr>
              <w:spacing w:after="0" w:line="240" w:lineRule="auto"/>
              <w:jc w:val="both"/>
              <w:rPr>
                <w:rFonts w:ascii="Times New Roman" w:hAnsi="Times New Roman"/>
                <w:sz w:val="24"/>
                <w:szCs w:val="24"/>
              </w:rPr>
            </w:pPr>
          </w:p>
          <w:p w14:paraId="1675C507"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.2.8.4.</w:t>
            </w:r>
            <w:r w:rsidRPr="001D20A2">
              <w:rPr>
                <w:rFonts w:ascii="Times New Roman" w:hAnsi="Times New Roman"/>
                <w:sz w:val="24"/>
                <w:szCs w:val="24"/>
              </w:rPr>
              <w:t>1.</w:t>
            </w:r>
            <w:r w:rsidR="00BE22E5" w:rsidRPr="001D20A2">
              <w:rPr>
                <w:rFonts w:ascii="Times New Roman" w:hAnsi="Times New Roman"/>
                <w:sz w:val="24"/>
                <w:szCs w:val="24"/>
              </w:rPr>
              <w:t xml:space="preserve"> įsteigta </w:t>
            </w:r>
            <w:r w:rsidRPr="001D20A2">
              <w:rPr>
                <w:rFonts w:ascii="Times New Roman" w:hAnsi="Times New Roman"/>
                <w:sz w:val="24"/>
                <w:szCs w:val="24"/>
              </w:rPr>
              <w:t>STEAM klasė-</w:t>
            </w:r>
            <w:r w:rsidR="00BE22E5" w:rsidRPr="001D20A2">
              <w:rPr>
                <w:rFonts w:ascii="Times New Roman" w:hAnsi="Times New Roman"/>
                <w:sz w:val="24"/>
                <w:szCs w:val="24"/>
              </w:rPr>
              <w:t>laboratorija;</w:t>
            </w:r>
          </w:p>
          <w:p w14:paraId="3F1462A1" w14:textId="17A6A793" w:rsidR="000D42D5" w:rsidRDefault="000D42D5" w:rsidP="00BE22E5">
            <w:pPr>
              <w:spacing w:after="0" w:line="240" w:lineRule="auto"/>
              <w:jc w:val="both"/>
              <w:rPr>
                <w:rFonts w:ascii="Times New Roman" w:hAnsi="Times New Roman"/>
                <w:sz w:val="24"/>
                <w:szCs w:val="24"/>
              </w:rPr>
            </w:pPr>
          </w:p>
          <w:p w14:paraId="6F777C0E" w14:textId="77777777" w:rsidR="00364944" w:rsidRPr="001D20A2" w:rsidRDefault="00364944" w:rsidP="00BE22E5">
            <w:pPr>
              <w:spacing w:after="0" w:line="240" w:lineRule="auto"/>
              <w:jc w:val="both"/>
              <w:rPr>
                <w:rFonts w:ascii="Times New Roman" w:hAnsi="Times New Roman"/>
                <w:sz w:val="24"/>
                <w:szCs w:val="24"/>
              </w:rPr>
            </w:pPr>
          </w:p>
          <w:p w14:paraId="0C18801A"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.2.9.1.</w:t>
            </w:r>
            <w:r w:rsidRPr="001D20A2">
              <w:rPr>
                <w:rFonts w:ascii="Times New Roman" w:hAnsi="Times New Roman"/>
                <w:sz w:val="24"/>
                <w:szCs w:val="24"/>
              </w:rPr>
              <w:t>1.</w:t>
            </w:r>
            <w:r w:rsidR="00BE22E5" w:rsidRPr="001D20A2">
              <w:rPr>
                <w:rFonts w:ascii="Times New Roman" w:hAnsi="Times New Roman"/>
                <w:sz w:val="24"/>
                <w:szCs w:val="24"/>
              </w:rPr>
              <w:t xml:space="preserve"> pasirašyta bendradar</w:t>
            </w:r>
            <w:r w:rsidR="000D42D5" w:rsidRPr="001D20A2">
              <w:rPr>
                <w:rFonts w:ascii="Times New Roman" w:hAnsi="Times New Roman"/>
                <w:sz w:val="24"/>
                <w:szCs w:val="24"/>
              </w:rPr>
              <w:t>-</w:t>
            </w:r>
            <w:r w:rsidR="00BE22E5" w:rsidRPr="001D20A2">
              <w:rPr>
                <w:rFonts w:ascii="Times New Roman" w:hAnsi="Times New Roman"/>
                <w:sz w:val="24"/>
                <w:szCs w:val="24"/>
              </w:rPr>
              <w:t>biavimo sutartis su Lietuvos aklųjų virtualia biblioteka dėl naudojimosi elektroniniais leidiniais;</w:t>
            </w:r>
          </w:p>
          <w:p w14:paraId="22F70F1C" w14:textId="77777777" w:rsidR="000D42D5" w:rsidRPr="001D20A2" w:rsidRDefault="000D42D5" w:rsidP="00BE22E5">
            <w:pPr>
              <w:spacing w:after="0" w:line="240" w:lineRule="auto"/>
              <w:jc w:val="both"/>
              <w:rPr>
                <w:rFonts w:ascii="Times New Roman" w:hAnsi="Times New Roman"/>
                <w:sz w:val="24"/>
                <w:szCs w:val="24"/>
              </w:rPr>
            </w:pPr>
          </w:p>
          <w:p w14:paraId="7B0B5858" w14:textId="77777777" w:rsidR="000D42D5" w:rsidRPr="001D20A2" w:rsidRDefault="000D42D5" w:rsidP="00BE22E5">
            <w:pPr>
              <w:spacing w:after="0" w:line="240" w:lineRule="auto"/>
              <w:jc w:val="both"/>
              <w:rPr>
                <w:rFonts w:ascii="Times New Roman" w:hAnsi="Times New Roman"/>
                <w:sz w:val="24"/>
                <w:szCs w:val="24"/>
              </w:rPr>
            </w:pPr>
          </w:p>
          <w:p w14:paraId="7D492A7E"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.2.9.2.</w:t>
            </w:r>
            <w:r w:rsidRPr="001D20A2">
              <w:rPr>
                <w:rFonts w:ascii="Times New Roman" w:hAnsi="Times New Roman"/>
                <w:sz w:val="24"/>
                <w:szCs w:val="24"/>
              </w:rPr>
              <w:t>1.</w:t>
            </w:r>
            <w:r w:rsidR="00BE22E5" w:rsidRPr="001D20A2">
              <w:rPr>
                <w:rFonts w:ascii="Times New Roman" w:hAnsi="Times New Roman"/>
                <w:sz w:val="24"/>
                <w:szCs w:val="24"/>
              </w:rPr>
              <w:t xml:space="preserve"> 99 proc. tėvų (globėjų/rūpintojų) neprieštara</w:t>
            </w:r>
            <w:r w:rsidRPr="001D20A2">
              <w:rPr>
                <w:rFonts w:ascii="Times New Roman" w:hAnsi="Times New Roman"/>
                <w:sz w:val="24"/>
                <w:szCs w:val="24"/>
              </w:rPr>
              <w:t>vo</w:t>
            </w:r>
            <w:r w:rsidR="00BE22E5" w:rsidRPr="001D20A2">
              <w:rPr>
                <w:rFonts w:ascii="Times New Roman" w:hAnsi="Times New Roman"/>
                <w:sz w:val="24"/>
                <w:szCs w:val="24"/>
              </w:rPr>
              <w:t xml:space="preserve"> dėl duomenų pateikimo bendra</w:t>
            </w:r>
            <w:r w:rsidR="000D42D5" w:rsidRPr="001D20A2">
              <w:rPr>
                <w:rFonts w:ascii="Times New Roman" w:hAnsi="Times New Roman"/>
                <w:sz w:val="24"/>
                <w:szCs w:val="24"/>
              </w:rPr>
              <w:t>-</w:t>
            </w:r>
            <w:r w:rsidR="00BE22E5" w:rsidRPr="001D20A2">
              <w:rPr>
                <w:rFonts w:ascii="Times New Roman" w:hAnsi="Times New Roman"/>
                <w:sz w:val="24"/>
                <w:szCs w:val="24"/>
              </w:rPr>
              <w:t>darbiaujant elektroninių leidinių informaciniame valdyme;</w:t>
            </w:r>
          </w:p>
          <w:p w14:paraId="7AF00DCB" w14:textId="77777777" w:rsidR="000D42D5" w:rsidRPr="001D20A2" w:rsidRDefault="000D42D5" w:rsidP="00BE22E5">
            <w:pPr>
              <w:spacing w:after="0" w:line="240" w:lineRule="auto"/>
              <w:jc w:val="both"/>
              <w:rPr>
                <w:rFonts w:ascii="Times New Roman" w:hAnsi="Times New Roman"/>
                <w:sz w:val="24"/>
                <w:szCs w:val="24"/>
              </w:rPr>
            </w:pPr>
          </w:p>
          <w:p w14:paraId="664E25D8" w14:textId="77777777" w:rsidR="000D42D5" w:rsidRPr="001D20A2" w:rsidRDefault="000D42D5" w:rsidP="00BE22E5">
            <w:pPr>
              <w:spacing w:after="0" w:line="240" w:lineRule="auto"/>
              <w:jc w:val="both"/>
              <w:rPr>
                <w:rFonts w:ascii="Times New Roman" w:hAnsi="Times New Roman"/>
                <w:sz w:val="24"/>
                <w:szCs w:val="24"/>
              </w:rPr>
            </w:pPr>
          </w:p>
          <w:p w14:paraId="5F0ECE78" w14:textId="77777777" w:rsidR="000D42D5" w:rsidRPr="001D20A2" w:rsidRDefault="000D42D5" w:rsidP="00BE22E5">
            <w:pPr>
              <w:spacing w:after="0" w:line="240" w:lineRule="auto"/>
              <w:jc w:val="both"/>
              <w:rPr>
                <w:rFonts w:ascii="Times New Roman" w:hAnsi="Times New Roman"/>
                <w:sz w:val="24"/>
                <w:szCs w:val="24"/>
              </w:rPr>
            </w:pPr>
          </w:p>
          <w:p w14:paraId="5613CD39" w14:textId="77777777" w:rsidR="00BE22E5" w:rsidRPr="001D20A2" w:rsidRDefault="00FF3C74"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.2.9.3.</w:t>
            </w:r>
            <w:r w:rsidRPr="001D20A2">
              <w:rPr>
                <w:rFonts w:ascii="Times New Roman" w:hAnsi="Times New Roman"/>
                <w:sz w:val="24"/>
                <w:szCs w:val="24"/>
              </w:rPr>
              <w:t>1.</w:t>
            </w:r>
            <w:r w:rsidR="00BE22E5" w:rsidRPr="001D20A2">
              <w:rPr>
                <w:rFonts w:ascii="Times New Roman" w:hAnsi="Times New Roman"/>
                <w:sz w:val="24"/>
                <w:szCs w:val="24"/>
              </w:rPr>
              <w:t xml:space="preserve"> 85 proc. mokinių naudojasi ELVIS sistema</w:t>
            </w:r>
            <w:r w:rsidRPr="001D20A2">
              <w:rPr>
                <w:rFonts w:ascii="Times New Roman" w:hAnsi="Times New Roman"/>
                <w:sz w:val="24"/>
                <w:szCs w:val="24"/>
              </w:rPr>
              <w:t xml:space="preserve"> pamokų ruošos metu</w:t>
            </w:r>
            <w:r w:rsidR="00BE22E5" w:rsidRPr="001D20A2">
              <w:rPr>
                <w:rFonts w:ascii="Times New Roman" w:hAnsi="Times New Roman"/>
                <w:sz w:val="24"/>
                <w:szCs w:val="24"/>
              </w:rPr>
              <w:t>;</w:t>
            </w:r>
          </w:p>
        </w:tc>
      </w:tr>
      <w:tr w:rsidR="00BE22E5" w:rsidRPr="001D20A2" w14:paraId="2617D4AE" w14:textId="77777777" w:rsidTr="007A527D">
        <w:trPr>
          <w:trHeight w:val="96"/>
        </w:trPr>
        <w:tc>
          <w:tcPr>
            <w:tcW w:w="993" w:type="pct"/>
          </w:tcPr>
          <w:p w14:paraId="49B4A6B7" w14:textId="77777777" w:rsidR="00BE22E5" w:rsidRPr="001D20A2" w:rsidRDefault="00FF3C74" w:rsidP="00BE22E5">
            <w:pPr>
              <w:spacing w:after="0" w:line="240" w:lineRule="auto"/>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 xml:space="preserve">.3. Kurti naujas ir puoselėti senas mokyklos tradicijas (veiklos sritis – </w:t>
            </w:r>
            <w:r w:rsidR="00BE22E5" w:rsidRPr="001D20A2">
              <w:rPr>
                <w:rFonts w:ascii="Times New Roman" w:hAnsi="Times New Roman"/>
                <w:i/>
                <w:sz w:val="24"/>
                <w:szCs w:val="24"/>
              </w:rPr>
              <w:t>gyvenimas mokykloje).</w:t>
            </w:r>
          </w:p>
        </w:tc>
        <w:tc>
          <w:tcPr>
            <w:tcW w:w="1069" w:type="pct"/>
          </w:tcPr>
          <w:p w14:paraId="326C9838" w14:textId="77777777" w:rsidR="00BE22E5" w:rsidRPr="001D20A2" w:rsidRDefault="00FF3C74" w:rsidP="00BE22E5">
            <w:pPr>
              <w:spacing w:after="0" w:line="240" w:lineRule="auto"/>
              <w:rPr>
                <w:rFonts w:ascii="Times New Roman" w:hAnsi="Times New Roman"/>
                <w:sz w:val="24"/>
                <w:szCs w:val="24"/>
                <w:lang w:val="pt-BR"/>
              </w:rPr>
            </w:pPr>
            <w:r w:rsidRPr="001D20A2">
              <w:rPr>
                <w:rFonts w:ascii="Times New Roman" w:hAnsi="Times New Roman"/>
                <w:sz w:val="24"/>
                <w:szCs w:val="24"/>
                <w:lang w:val="pt-BR"/>
              </w:rPr>
              <w:t>1</w:t>
            </w:r>
            <w:r w:rsidR="00BE22E5" w:rsidRPr="001D20A2">
              <w:rPr>
                <w:rFonts w:ascii="Times New Roman" w:hAnsi="Times New Roman"/>
                <w:sz w:val="24"/>
                <w:szCs w:val="24"/>
                <w:lang w:val="pt-BR"/>
              </w:rPr>
              <w:t>.3.1. mokyklos organizacinės kultūros tobulinimas;</w:t>
            </w:r>
          </w:p>
          <w:p w14:paraId="0B1858BD" w14:textId="77777777" w:rsidR="00BE22E5" w:rsidRPr="001D20A2" w:rsidRDefault="00BE22E5" w:rsidP="00BE22E5">
            <w:pPr>
              <w:spacing w:after="0" w:line="240" w:lineRule="auto"/>
              <w:rPr>
                <w:rFonts w:ascii="Times New Roman" w:hAnsi="Times New Roman"/>
                <w:sz w:val="24"/>
                <w:szCs w:val="24"/>
              </w:rPr>
            </w:pPr>
          </w:p>
          <w:p w14:paraId="40110D92" w14:textId="77777777" w:rsidR="00BE22E5" w:rsidRPr="001D20A2" w:rsidRDefault="00BE22E5" w:rsidP="00BE22E5">
            <w:pPr>
              <w:spacing w:after="0" w:line="240" w:lineRule="auto"/>
              <w:rPr>
                <w:rFonts w:ascii="Times New Roman" w:hAnsi="Times New Roman"/>
                <w:sz w:val="24"/>
                <w:szCs w:val="24"/>
              </w:rPr>
            </w:pPr>
          </w:p>
          <w:p w14:paraId="69427BBE" w14:textId="77777777" w:rsidR="00BE22E5" w:rsidRPr="001D20A2" w:rsidRDefault="00BE22E5" w:rsidP="00BE22E5">
            <w:pPr>
              <w:spacing w:after="0" w:line="240" w:lineRule="auto"/>
              <w:rPr>
                <w:rFonts w:ascii="Times New Roman" w:hAnsi="Times New Roman"/>
                <w:sz w:val="24"/>
                <w:szCs w:val="24"/>
              </w:rPr>
            </w:pPr>
          </w:p>
          <w:p w14:paraId="369222D5" w14:textId="77777777" w:rsidR="00BE22E5" w:rsidRPr="001D20A2" w:rsidRDefault="00BE22E5" w:rsidP="00BE22E5">
            <w:pPr>
              <w:spacing w:after="0" w:line="240" w:lineRule="auto"/>
              <w:rPr>
                <w:rFonts w:ascii="Times New Roman" w:hAnsi="Times New Roman"/>
                <w:sz w:val="24"/>
                <w:szCs w:val="24"/>
              </w:rPr>
            </w:pPr>
          </w:p>
          <w:p w14:paraId="1F4F140E" w14:textId="77777777" w:rsidR="00BE22E5" w:rsidRPr="001D20A2" w:rsidRDefault="00BE22E5" w:rsidP="00BE22E5">
            <w:pPr>
              <w:spacing w:after="0" w:line="240" w:lineRule="auto"/>
              <w:rPr>
                <w:rFonts w:ascii="Times New Roman" w:hAnsi="Times New Roman"/>
                <w:sz w:val="24"/>
                <w:szCs w:val="24"/>
              </w:rPr>
            </w:pPr>
          </w:p>
          <w:p w14:paraId="37C12C49" w14:textId="77777777" w:rsidR="00BE22E5" w:rsidRPr="001D20A2" w:rsidRDefault="00BE22E5" w:rsidP="00BE22E5">
            <w:pPr>
              <w:spacing w:after="0" w:line="240" w:lineRule="auto"/>
              <w:rPr>
                <w:rFonts w:ascii="Times New Roman" w:hAnsi="Times New Roman"/>
                <w:sz w:val="24"/>
                <w:szCs w:val="24"/>
              </w:rPr>
            </w:pPr>
          </w:p>
          <w:p w14:paraId="08CCC623" w14:textId="77777777" w:rsidR="00BE22E5" w:rsidRPr="001D20A2" w:rsidRDefault="00BE22E5" w:rsidP="00BE22E5">
            <w:pPr>
              <w:spacing w:after="0" w:line="240" w:lineRule="auto"/>
              <w:rPr>
                <w:rFonts w:ascii="Times New Roman" w:hAnsi="Times New Roman"/>
                <w:sz w:val="24"/>
                <w:szCs w:val="24"/>
              </w:rPr>
            </w:pPr>
          </w:p>
          <w:p w14:paraId="32D9E97C" w14:textId="77777777" w:rsidR="00BE22E5" w:rsidRPr="001D20A2" w:rsidRDefault="00BE22E5" w:rsidP="00BE22E5">
            <w:pPr>
              <w:spacing w:after="0" w:line="240" w:lineRule="auto"/>
              <w:rPr>
                <w:rFonts w:ascii="Times New Roman" w:hAnsi="Times New Roman"/>
                <w:sz w:val="24"/>
                <w:szCs w:val="24"/>
              </w:rPr>
            </w:pPr>
          </w:p>
          <w:p w14:paraId="6CDEF96F" w14:textId="77777777" w:rsidR="00BE22E5" w:rsidRPr="001D20A2" w:rsidRDefault="00BE22E5" w:rsidP="00BE22E5">
            <w:pPr>
              <w:spacing w:after="0" w:line="240" w:lineRule="auto"/>
              <w:rPr>
                <w:rFonts w:ascii="Times New Roman" w:hAnsi="Times New Roman"/>
                <w:sz w:val="24"/>
                <w:szCs w:val="24"/>
              </w:rPr>
            </w:pPr>
          </w:p>
          <w:p w14:paraId="41140ACA" w14:textId="77777777" w:rsidR="00BE22E5" w:rsidRPr="001D20A2" w:rsidRDefault="00BE22E5" w:rsidP="00BE22E5">
            <w:pPr>
              <w:spacing w:after="0" w:line="240" w:lineRule="auto"/>
              <w:rPr>
                <w:rFonts w:ascii="Times New Roman" w:hAnsi="Times New Roman"/>
                <w:sz w:val="24"/>
                <w:szCs w:val="24"/>
              </w:rPr>
            </w:pPr>
          </w:p>
          <w:p w14:paraId="38EEBDC7" w14:textId="77777777" w:rsidR="00BE22E5" w:rsidRPr="001D20A2" w:rsidRDefault="00BE22E5" w:rsidP="00BE22E5">
            <w:pPr>
              <w:spacing w:after="0" w:line="240" w:lineRule="auto"/>
              <w:rPr>
                <w:rFonts w:ascii="Times New Roman" w:hAnsi="Times New Roman"/>
                <w:sz w:val="24"/>
                <w:szCs w:val="24"/>
              </w:rPr>
            </w:pPr>
          </w:p>
          <w:p w14:paraId="39F33F54" w14:textId="77777777" w:rsidR="00BE22E5" w:rsidRPr="001D20A2" w:rsidRDefault="00BE22E5" w:rsidP="00BE22E5">
            <w:pPr>
              <w:spacing w:after="0" w:line="240" w:lineRule="auto"/>
              <w:rPr>
                <w:rFonts w:ascii="Times New Roman" w:hAnsi="Times New Roman"/>
                <w:sz w:val="24"/>
                <w:szCs w:val="24"/>
              </w:rPr>
            </w:pPr>
          </w:p>
          <w:p w14:paraId="43D150A8" w14:textId="77777777" w:rsidR="00BE22E5" w:rsidRPr="001D20A2" w:rsidRDefault="00BE22E5" w:rsidP="00BE22E5">
            <w:pPr>
              <w:spacing w:after="0" w:line="240" w:lineRule="auto"/>
              <w:rPr>
                <w:rFonts w:ascii="Times New Roman" w:hAnsi="Times New Roman"/>
                <w:sz w:val="24"/>
                <w:szCs w:val="24"/>
              </w:rPr>
            </w:pPr>
          </w:p>
          <w:p w14:paraId="50102063" w14:textId="77777777" w:rsidR="00BE22E5" w:rsidRPr="001D20A2" w:rsidRDefault="00BE22E5" w:rsidP="00BE22E5">
            <w:pPr>
              <w:spacing w:after="0" w:line="240" w:lineRule="auto"/>
              <w:rPr>
                <w:rFonts w:ascii="Times New Roman" w:hAnsi="Times New Roman"/>
                <w:sz w:val="24"/>
                <w:szCs w:val="24"/>
              </w:rPr>
            </w:pPr>
          </w:p>
          <w:p w14:paraId="15B74A43" w14:textId="77777777" w:rsidR="00BE22E5" w:rsidRPr="001D20A2" w:rsidRDefault="00BE22E5" w:rsidP="00BE22E5">
            <w:pPr>
              <w:spacing w:after="0" w:line="240" w:lineRule="auto"/>
              <w:rPr>
                <w:rFonts w:ascii="Times New Roman" w:hAnsi="Times New Roman"/>
                <w:sz w:val="24"/>
                <w:szCs w:val="24"/>
              </w:rPr>
            </w:pPr>
          </w:p>
          <w:p w14:paraId="33A8AD14" w14:textId="77777777" w:rsidR="00FF3C74" w:rsidRPr="001D20A2" w:rsidRDefault="00FF3C74" w:rsidP="00BE22E5">
            <w:pPr>
              <w:spacing w:after="0" w:line="240" w:lineRule="auto"/>
              <w:rPr>
                <w:rFonts w:ascii="Times New Roman" w:hAnsi="Times New Roman"/>
                <w:sz w:val="24"/>
                <w:szCs w:val="24"/>
              </w:rPr>
            </w:pPr>
          </w:p>
          <w:p w14:paraId="6904AFB4" w14:textId="77777777" w:rsidR="00FF3C74" w:rsidRPr="001D20A2" w:rsidRDefault="00FF3C74" w:rsidP="00BE22E5">
            <w:pPr>
              <w:spacing w:after="0" w:line="240" w:lineRule="auto"/>
              <w:rPr>
                <w:rFonts w:ascii="Times New Roman" w:hAnsi="Times New Roman"/>
                <w:sz w:val="24"/>
                <w:szCs w:val="24"/>
              </w:rPr>
            </w:pPr>
          </w:p>
          <w:p w14:paraId="73D58B9E" w14:textId="77777777" w:rsidR="00FF3C74" w:rsidRPr="001D20A2" w:rsidRDefault="00FF3C74" w:rsidP="00BE22E5">
            <w:pPr>
              <w:spacing w:after="0" w:line="240" w:lineRule="auto"/>
              <w:rPr>
                <w:rFonts w:ascii="Times New Roman" w:hAnsi="Times New Roman"/>
                <w:sz w:val="24"/>
                <w:szCs w:val="24"/>
              </w:rPr>
            </w:pPr>
          </w:p>
          <w:p w14:paraId="625A1692" w14:textId="77777777" w:rsidR="00FF3C74" w:rsidRPr="001D20A2" w:rsidRDefault="00FF3C74" w:rsidP="00BE22E5">
            <w:pPr>
              <w:spacing w:after="0" w:line="240" w:lineRule="auto"/>
              <w:rPr>
                <w:rFonts w:ascii="Times New Roman" w:hAnsi="Times New Roman"/>
                <w:sz w:val="24"/>
                <w:szCs w:val="24"/>
              </w:rPr>
            </w:pPr>
          </w:p>
          <w:p w14:paraId="3520C7B7" w14:textId="77777777" w:rsidR="00E35D29" w:rsidRPr="001D20A2" w:rsidRDefault="00E35D29" w:rsidP="00BE22E5">
            <w:pPr>
              <w:spacing w:after="0" w:line="240" w:lineRule="auto"/>
              <w:rPr>
                <w:rFonts w:ascii="Times New Roman" w:hAnsi="Times New Roman"/>
                <w:sz w:val="24"/>
                <w:szCs w:val="24"/>
              </w:rPr>
            </w:pPr>
          </w:p>
          <w:p w14:paraId="459A87CE" w14:textId="77777777" w:rsidR="00BE22E5" w:rsidRPr="001D20A2" w:rsidRDefault="00FF3C74"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.3.</w:t>
            </w:r>
            <w:r w:rsidR="00AB6CEB" w:rsidRPr="001D20A2">
              <w:rPr>
                <w:rFonts w:ascii="Times New Roman" w:hAnsi="Times New Roman"/>
                <w:sz w:val="24"/>
                <w:szCs w:val="24"/>
              </w:rPr>
              <w:t>2</w:t>
            </w:r>
            <w:r w:rsidR="00BE22E5" w:rsidRPr="001D20A2">
              <w:rPr>
                <w:rFonts w:ascii="Times New Roman" w:hAnsi="Times New Roman"/>
                <w:sz w:val="24"/>
                <w:szCs w:val="24"/>
              </w:rPr>
              <w:t>. mokinių dar</w:t>
            </w:r>
            <w:r w:rsidR="00213B4A" w:rsidRPr="001D20A2">
              <w:rPr>
                <w:rFonts w:ascii="Times New Roman" w:hAnsi="Times New Roman"/>
                <w:sz w:val="24"/>
                <w:szCs w:val="24"/>
              </w:rPr>
              <w:t>-</w:t>
            </w:r>
            <w:r w:rsidR="00BE22E5" w:rsidRPr="001D20A2">
              <w:rPr>
                <w:rFonts w:ascii="Times New Roman" w:hAnsi="Times New Roman"/>
                <w:sz w:val="24"/>
                <w:szCs w:val="24"/>
              </w:rPr>
              <w:t>bų parodų organi</w:t>
            </w:r>
            <w:r w:rsidR="00213B4A" w:rsidRPr="001D20A2">
              <w:rPr>
                <w:rFonts w:ascii="Times New Roman" w:hAnsi="Times New Roman"/>
                <w:sz w:val="24"/>
                <w:szCs w:val="24"/>
              </w:rPr>
              <w:t>-</w:t>
            </w:r>
            <w:r w:rsidR="00BE22E5" w:rsidRPr="001D20A2">
              <w:rPr>
                <w:rFonts w:ascii="Times New Roman" w:hAnsi="Times New Roman"/>
                <w:sz w:val="24"/>
                <w:szCs w:val="24"/>
              </w:rPr>
              <w:t>zavimas;</w:t>
            </w:r>
          </w:p>
          <w:p w14:paraId="5458B8E2" w14:textId="77777777" w:rsidR="00BE22E5" w:rsidRPr="001D20A2" w:rsidRDefault="00BE22E5" w:rsidP="00BE22E5">
            <w:pPr>
              <w:spacing w:after="0" w:line="240" w:lineRule="auto"/>
              <w:rPr>
                <w:rFonts w:ascii="Times New Roman" w:hAnsi="Times New Roman"/>
                <w:sz w:val="24"/>
                <w:szCs w:val="24"/>
              </w:rPr>
            </w:pPr>
          </w:p>
          <w:p w14:paraId="6AB9A824" w14:textId="77777777" w:rsidR="00E35D29" w:rsidRPr="001D20A2" w:rsidRDefault="00E35D29" w:rsidP="00BE22E5">
            <w:pPr>
              <w:spacing w:after="0" w:line="240" w:lineRule="auto"/>
              <w:rPr>
                <w:rFonts w:ascii="Times New Roman" w:hAnsi="Times New Roman"/>
                <w:sz w:val="24"/>
                <w:szCs w:val="24"/>
              </w:rPr>
            </w:pPr>
          </w:p>
          <w:p w14:paraId="6F745873" w14:textId="77777777" w:rsidR="00E35D29" w:rsidRPr="001D20A2" w:rsidRDefault="00E35D29" w:rsidP="00BE22E5">
            <w:pPr>
              <w:spacing w:after="0" w:line="240" w:lineRule="auto"/>
              <w:rPr>
                <w:rFonts w:ascii="Times New Roman" w:hAnsi="Times New Roman"/>
                <w:sz w:val="24"/>
                <w:szCs w:val="24"/>
              </w:rPr>
            </w:pPr>
          </w:p>
          <w:p w14:paraId="5D7218C7" w14:textId="77777777" w:rsidR="00E35D29" w:rsidRPr="001D20A2" w:rsidRDefault="00E35D29" w:rsidP="00BE22E5">
            <w:pPr>
              <w:spacing w:after="0" w:line="240" w:lineRule="auto"/>
              <w:rPr>
                <w:rFonts w:ascii="Times New Roman" w:hAnsi="Times New Roman"/>
                <w:sz w:val="24"/>
                <w:szCs w:val="24"/>
              </w:rPr>
            </w:pPr>
          </w:p>
          <w:p w14:paraId="7D2D84CC" w14:textId="77777777" w:rsidR="00E35D29" w:rsidRPr="001D20A2" w:rsidRDefault="00E35D29" w:rsidP="00BE22E5">
            <w:pPr>
              <w:spacing w:after="0" w:line="240" w:lineRule="auto"/>
              <w:rPr>
                <w:rFonts w:ascii="Times New Roman" w:hAnsi="Times New Roman"/>
                <w:sz w:val="24"/>
                <w:szCs w:val="24"/>
              </w:rPr>
            </w:pPr>
          </w:p>
          <w:p w14:paraId="564C85A3" w14:textId="77777777" w:rsidR="00213B4A" w:rsidRPr="001D20A2" w:rsidRDefault="00213B4A" w:rsidP="00BE22E5">
            <w:pPr>
              <w:spacing w:after="0" w:line="240" w:lineRule="auto"/>
              <w:rPr>
                <w:rFonts w:ascii="Times New Roman" w:hAnsi="Times New Roman"/>
                <w:sz w:val="24"/>
                <w:szCs w:val="24"/>
              </w:rPr>
            </w:pPr>
          </w:p>
          <w:p w14:paraId="50AF9E0C" w14:textId="77777777" w:rsidR="00213B4A" w:rsidRPr="001D20A2" w:rsidRDefault="00213B4A" w:rsidP="00BE22E5">
            <w:pPr>
              <w:spacing w:after="0" w:line="240" w:lineRule="auto"/>
              <w:rPr>
                <w:rFonts w:ascii="Times New Roman" w:hAnsi="Times New Roman"/>
                <w:sz w:val="24"/>
                <w:szCs w:val="24"/>
              </w:rPr>
            </w:pPr>
          </w:p>
          <w:p w14:paraId="7C4F1869" w14:textId="77777777" w:rsidR="00BE22E5" w:rsidRPr="001D20A2" w:rsidRDefault="00E35D29" w:rsidP="00BE22E5">
            <w:pPr>
              <w:spacing w:after="0" w:line="240" w:lineRule="auto"/>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.3.</w:t>
            </w:r>
            <w:r w:rsidR="00AB6CEB" w:rsidRPr="001D20A2">
              <w:rPr>
                <w:rFonts w:ascii="Times New Roman" w:hAnsi="Times New Roman"/>
                <w:sz w:val="24"/>
                <w:szCs w:val="24"/>
              </w:rPr>
              <w:t>3</w:t>
            </w:r>
            <w:r w:rsidR="00BE22E5" w:rsidRPr="001D20A2">
              <w:rPr>
                <w:rFonts w:ascii="Times New Roman" w:hAnsi="Times New Roman"/>
                <w:sz w:val="24"/>
                <w:szCs w:val="24"/>
              </w:rPr>
              <w:t>. mokinių res</w:t>
            </w:r>
            <w:r w:rsidR="00213B4A" w:rsidRPr="001D20A2">
              <w:rPr>
                <w:rFonts w:ascii="Times New Roman" w:hAnsi="Times New Roman"/>
                <w:sz w:val="24"/>
                <w:szCs w:val="24"/>
              </w:rPr>
              <w:t>-</w:t>
            </w:r>
            <w:r w:rsidR="00BE22E5" w:rsidRPr="001D20A2">
              <w:rPr>
                <w:rFonts w:ascii="Times New Roman" w:hAnsi="Times New Roman"/>
                <w:sz w:val="24"/>
                <w:szCs w:val="24"/>
              </w:rPr>
              <w:t>publikinės nuoto</w:t>
            </w:r>
            <w:r w:rsidR="00213B4A" w:rsidRPr="001D20A2">
              <w:rPr>
                <w:rFonts w:ascii="Times New Roman" w:hAnsi="Times New Roman"/>
                <w:sz w:val="24"/>
                <w:szCs w:val="24"/>
              </w:rPr>
              <w:t>-</w:t>
            </w:r>
            <w:r w:rsidR="00BE22E5" w:rsidRPr="001D20A2">
              <w:rPr>
                <w:rFonts w:ascii="Times New Roman" w:hAnsi="Times New Roman"/>
                <w:sz w:val="24"/>
                <w:szCs w:val="24"/>
              </w:rPr>
              <w:t>linės konferencijos „Knyga – būdas pažinti save“ vykdymas;</w:t>
            </w:r>
          </w:p>
          <w:p w14:paraId="01685D20" w14:textId="77777777" w:rsidR="00E35D29" w:rsidRPr="001D20A2" w:rsidRDefault="00E35D29" w:rsidP="00BE22E5">
            <w:pPr>
              <w:spacing w:after="0" w:line="240" w:lineRule="auto"/>
              <w:rPr>
                <w:rFonts w:ascii="Times New Roman" w:hAnsi="Times New Roman"/>
                <w:sz w:val="24"/>
                <w:szCs w:val="24"/>
              </w:rPr>
            </w:pPr>
          </w:p>
          <w:p w14:paraId="63459073" w14:textId="77777777" w:rsidR="00364944" w:rsidRPr="00712616" w:rsidRDefault="00364944" w:rsidP="00BE22E5">
            <w:pPr>
              <w:spacing w:after="0" w:line="240" w:lineRule="auto"/>
              <w:rPr>
                <w:rFonts w:ascii="Times New Roman" w:hAnsi="Times New Roman"/>
                <w:sz w:val="24"/>
                <w:szCs w:val="24"/>
              </w:rPr>
            </w:pPr>
          </w:p>
          <w:p w14:paraId="1BC9342C" w14:textId="44393F7E" w:rsidR="00BE22E5" w:rsidRPr="001D20A2" w:rsidRDefault="00E35D29" w:rsidP="00BE22E5">
            <w:pPr>
              <w:spacing w:after="0" w:line="240" w:lineRule="auto"/>
              <w:rPr>
                <w:rFonts w:ascii="Times New Roman" w:hAnsi="Times New Roman"/>
                <w:sz w:val="24"/>
                <w:szCs w:val="24"/>
                <w:lang w:val="pt-BR"/>
              </w:rPr>
            </w:pPr>
            <w:r w:rsidRPr="001D20A2">
              <w:rPr>
                <w:rFonts w:ascii="Times New Roman" w:hAnsi="Times New Roman"/>
                <w:sz w:val="24"/>
                <w:szCs w:val="24"/>
                <w:lang w:val="pt-BR"/>
              </w:rPr>
              <w:t>1</w:t>
            </w:r>
            <w:r w:rsidR="00BE22E5" w:rsidRPr="001D20A2">
              <w:rPr>
                <w:rFonts w:ascii="Times New Roman" w:hAnsi="Times New Roman"/>
                <w:sz w:val="24"/>
                <w:szCs w:val="24"/>
                <w:lang w:val="pt-BR"/>
              </w:rPr>
              <w:t>.3.</w:t>
            </w:r>
            <w:r w:rsidR="00AB6CEB" w:rsidRPr="001D20A2">
              <w:rPr>
                <w:rFonts w:ascii="Times New Roman" w:hAnsi="Times New Roman"/>
                <w:sz w:val="24"/>
                <w:szCs w:val="24"/>
                <w:lang w:val="pt-BR"/>
              </w:rPr>
              <w:t>4</w:t>
            </w:r>
            <w:r w:rsidR="00BE22E5" w:rsidRPr="001D20A2">
              <w:rPr>
                <w:rFonts w:ascii="Times New Roman" w:hAnsi="Times New Roman"/>
                <w:sz w:val="24"/>
                <w:szCs w:val="24"/>
                <w:lang w:val="pt-BR"/>
              </w:rPr>
              <w:t>. bendruomenės narių iniciatyvų skatinimas.</w:t>
            </w:r>
          </w:p>
          <w:p w14:paraId="10E34186" w14:textId="77777777" w:rsidR="00BE22E5" w:rsidRPr="001D20A2" w:rsidRDefault="00BE22E5" w:rsidP="00BE22E5">
            <w:pPr>
              <w:spacing w:after="0" w:line="240" w:lineRule="auto"/>
              <w:rPr>
                <w:rFonts w:ascii="Times New Roman" w:hAnsi="Times New Roman"/>
                <w:sz w:val="24"/>
                <w:szCs w:val="24"/>
              </w:rPr>
            </w:pPr>
          </w:p>
        </w:tc>
        <w:tc>
          <w:tcPr>
            <w:tcW w:w="1147" w:type="pct"/>
          </w:tcPr>
          <w:p w14:paraId="79555FDF" w14:textId="77777777" w:rsidR="00BE22E5" w:rsidRPr="001D20A2" w:rsidRDefault="00FF3C74" w:rsidP="00BE22E5">
            <w:pPr>
              <w:spacing w:after="0" w:line="240" w:lineRule="auto"/>
              <w:jc w:val="both"/>
              <w:rPr>
                <w:rFonts w:ascii="Times New Roman" w:hAnsi="Times New Roman"/>
                <w:sz w:val="24"/>
                <w:szCs w:val="24"/>
                <w:lang w:val="pt-BR"/>
              </w:rPr>
            </w:pPr>
            <w:r w:rsidRPr="001D20A2">
              <w:rPr>
                <w:rFonts w:ascii="Times New Roman" w:hAnsi="Times New Roman"/>
                <w:sz w:val="24"/>
                <w:szCs w:val="24"/>
                <w:lang w:val="pt-BR"/>
              </w:rPr>
              <w:lastRenderedPageBreak/>
              <w:t>1</w:t>
            </w:r>
            <w:r w:rsidR="00BE22E5" w:rsidRPr="001D20A2">
              <w:rPr>
                <w:rFonts w:ascii="Times New Roman" w:hAnsi="Times New Roman"/>
                <w:sz w:val="24"/>
                <w:szCs w:val="24"/>
                <w:lang w:val="pt-BR"/>
              </w:rPr>
              <w:t>.3.1.</w:t>
            </w:r>
            <w:r w:rsidR="00AB6CEB" w:rsidRPr="001D20A2">
              <w:rPr>
                <w:rFonts w:ascii="Times New Roman" w:hAnsi="Times New Roman"/>
                <w:sz w:val="24"/>
                <w:szCs w:val="24"/>
                <w:lang w:val="pt-BR"/>
              </w:rPr>
              <w:t>1.</w:t>
            </w:r>
            <w:r w:rsidR="00BE22E5" w:rsidRPr="001D20A2">
              <w:rPr>
                <w:rFonts w:ascii="Times New Roman" w:hAnsi="Times New Roman"/>
                <w:sz w:val="24"/>
                <w:szCs w:val="24"/>
                <w:lang w:val="pt-BR"/>
              </w:rPr>
              <w:t xml:space="preserve"> savivaldos grupės dalyvauja atnaujinant mokyklos simbolius;</w:t>
            </w:r>
          </w:p>
          <w:p w14:paraId="5B4BDA52" w14:textId="77777777" w:rsidR="00FF3C74" w:rsidRPr="001D20A2" w:rsidRDefault="00FF3C74" w:rsidP="00BE22E5">
            <w:pPr>
              <w:spacing w:after="0" w:line="240" w:lineRule="auto"/>
              <w:jc w:val="both"/>
              <w:rPr>
                <w:rFonts w:ascii="Times New Roman" w:hAnsi="Times New Roman"/>
                <w:sz w:val="24"/>
                <w:szCs w:val="24"/>
                <w:lang w:val="pt-BR"/>
              </w:rPr>
            </w:pPr>
          </w:p>
          <w:p w14:paraId="08035808" w14:textId="77777777" w:rsidR="00FF3C74" w:rsidRPr="001D20A2" w:rsidRDefault="00FF3C74" w:rsidP="00BE22E5">
            <w:pPr>
              <w:spacing w:after="0" w:line="240" w:lineRule="auto"/>
              <w:jc w:val="both"/>
              <w:rPr>
                <w:rFonts w:ascii="Times New Roman" w:hAnsi="Times New Roman"/>
                <w:sz w:val="24"/>
                <w:szCs w:val="24"/>
                <w:lang w:val="pt-BR"/>
              </w:rPr>
            </w:pPr>
          </w:p>
          <w:p w14:paraId="0354CF07" w14:textId="77777777" w:rsidR="00FF3C74" w:rsidRPr="001D20A2" w:rsidRDefault="00FF3C74" w:rsidP="00BE22E5">
            <w:pPr>
              <w:spacing w:after="0" w:line="240" w:lineRule="auto"/>
              <w:jc w:val="both"/>
              <w:rPr>
                <w:rFonts w:ascii="Times New Roman" w:hAnsi="Times New Roman"/>
                <w:sz w:val="24"/>
                <w:szCs w:val="24"/>
                <w:lang w:val="pt-BR"/>
              </w:rPr>
            </w:pPr>
          </w:p>
          <w:p w14:paraId="6796E1C8" w14:textId="77777777" w:rsidR="00FF3C74" w:rsidRPr="001D20A2" w:rsidRDefault="00FF3C74" w:rsidP="00BE22E5">
            <w:pPr>
              <w:spacing w:after="0" w:line="240" w:lineRule="auto"/>
              <w:jc w:val="both"/>
              <w:rPr>
                <w:rFonts w:ascii="Times New Roman" w:hAnsi="Times New Roman"/>
                <w:sz w:val="24"/>
                <w:szCs w:val="24"/>
                <w:lang w:val="pt-BR"/>
              </w:rPr>
            </w:pPr>
          </w:p>
          <w:p w14:paraId="2260B63D" w14:textId="77777777" w:rsidR="00FF3C74" w:rsidRPr="001D20A2" w:rsidRDefault="00FF3C74" w:rsidP="00BE22E5">
            <w:pPr>
              <w:spacing w:after="0" w:line="240" w:lineRule="auto"/>
              <w:jc w:val="both"/>
              <w:rPr>
                <w:rFonts w:ascii="Times New Roman" w:hAnsi="Times New Roman"/>
                <w:sz w:val="24"/>
                <w:szCs w:val="24"/>
                <w:lang w:val="pt-BR"/>
              </w:rPr>
            </w:pPr>
          </w:p>
          <w:p w14:paraId="733C00F3" w14:textId="77777777" w:rsidR="00BE22E5" w:rsidRPr="001D20A2" w:rsidRDefault="00FF3C74" w:rsidP="00BE22E5">
            <w:pPr>
              <w:spacing w:after="0" w:line="240" w:lineRule="auto"/>
              <w:jc w:val="both"/>
              <w:rPr>
                <w:rFonts w:ascii="Times New Roman" w:hAnsi="Times New Roman"/>
                <w:sz w:val="24"/>
                <w:szCs w:val="24"/>
                <w:lang w:val="pt-BR"/>
              </w:rPr>
            </w:pPr>
            <w:r w:rsidRPr="001D20A2">
              <w:rPr>
                <w:rFonts w:ascii="Times New Roman" w:hAnsi="Times New Roman"/>
                <w:sz w:val="24"/>
                <w:szCs w:val="24"/>
                <w:lang w:val="pt-BR"/>
              </w:rPr>
              <w:t>1</w:t>
            </w:r>
            <w:r w:rsidR="00BE22E5" w:rsidRPr="001D20A2">
              <w:rPr>
                <w:rFonts w:ascii="Times New Roman" w:hAnsi="Times New Roman"/>
                <w:sz w:val="24"/>
                <w:szCs w:val="24"/>
                <w:lang w:val="pt-BR"/>
              </w:rPr>
              <w:t>.3.</w:t>
            </w:r>
            <w:r w:rsidR="00AB6CEB" w:rsidRPr="001D20A2">
              <w:rPr>
                <w:rFonts w:ascii="Times New Roman" w:hAnsi="Times New Roman"/>
                <w:sz w:val="24"/>
                <w:szCs w:val="24"/>
                <w:lang w:val="pt-BR"/>
              </w:rPr>
              <w:t>1.</w:t>
            </w:r>
            <w:r w:rsidR="00BE22E5" w:rsidRPr="001D20A2">
              <w:rPr>
                <w:rFonts w:ascii="Times New Roman" w:hAnsi="Times New Roman"/>
                <w:sz w:val="24"/>
                <w:szCs w:val="24"/>
                <w:lang w:val="pt-BR"/>
              </w:rPr>
              <w:t>2. parengtas straipsnis apie mo</w:t>
            </w:r>
            <w:r w:rsidR="00213B4A" w:rsidRPr="001D20A2">
              <w:rPr>
                <w:rFonts w:ascii="Times New Roman" w:hAnsi="Times New Roman"/>
                <w:sz w:val="24"/>
                <w:szCs w:val="24"/>
                <w:lang w:val="pt-BR"/>
              </w:rPr>
              <w:t>-</w:t>
            </w:r>
            <w:r w:rsidR="00BE22E5" w:rsidRPr="001D20A2">
              <w:rPr>
                <w:rFonts w:ascii="Times New Roman" w:hAnsi="Times New Roman"/>
                <w:sz w:val="24"/>
                <w:szCs w:val="24"/>
                <w:lang w:val="pt-BR"/>
              </w:rPr>
              <w:t>kyklos veiklų išskir</w:t>
            </w:r>
            <w:r w:rsidR="00213B4A" w:rsidRPr="001D20A2">
              <w:rPr>
                <w:rFonts w:ascii="Times New Roman" w:hAnsi="Times New Roman"/>
                <w:sz w:val="24"/>
                <w:szCs w:val="24"/>
                <w:lang w:val="pt-BR"/>
              </w:rPr>
              <w:t>-</w:t>
            </w:r>
            <w:r w:rsidR="00BE22E5" w:rsidRPr="001D20A2">
              <w:rPr>
                <w:rFonts w:ascii="Times New Roman" w:hAnsi="Times New Roman"/>
                <w:sz w:val="24"/>
                <w:szCs w:val="24"/>
                <w:lang w:val="pt-BR"/>
              </w:rPr>
              <w:t>tinumą pristatant sėkmės istoriją pagal tarptautinį projektą „Naujos galimybės“;</w:t>
            </w:r>
          </w:p>
          <w:p w14:paraId="5FFD4C5B" w14:textId="77777777" w:rsidR="00BE22E5" w:rsidRPr="001D20A2" w:rsidRDefault="00FF3C74" w:rsidP="00BE22E5">
            <w:pPr>
              <w:spacing w:after="0" w:line="240" w:lineRule="auto"/>
              <w:jc w:val="both"/>
              <w:rPr>
                <w:sz w:val="24"/>
                <w:szCs w:val="24"/>
                <w:lang w:val="pt-BR"/>
              </w:rPr>
            </w:pPr>
            <w:r w:rsidRPr="001D20A2">
              <w:rPr>
                <w:rFonts w:ascii="Times New Roman" w:hAnsi="Times New Roman"/>
                <w:sz w:val="24"/>
                <w:szCs w:val="24"/>
                <w:lang w:val="pt-BR"/>
              </w:rPr>
              <w:t>1</w:t>
            </w:r>
            <w:r w:rsidR="00BE22E5" w:rsidRPr="001D20A2">
              <w:rPr>
                <w:rFonts w:ascii="Times New Roman" w:hAnsi="Times New Roman"/>
                <w:sz w:val="24"/>
                <w:szCs w:val="24"/>
                <w:lang w:val="pt-BR"/>
              </w:rPr>
              <w:t>.3.</w:t>
            </w:r>
            <w:r w:rsidR="00AB6CEB" w:rsidRPr="001D20A2">
              <w:rPr>
                <w:rFonts w:ascii="Times New Roman" w:hAnsi="Times New Roman"/>
                <w:sz w:val="24"/>
                <w:szCs w:val="24"/>
                <w:lang w:val="pt-BR"/>
              </w:rPr>
              <w:t>1.</w:t>
            </w:r>
            <w:r w:rsidR="00BE22E5" w:rsidRPr="001D20A2">
              <w:rPr>
                <w:rFonts w:ascii="Times New Roman" w:hAnsi="Times New Roman"/>
                <w:sz w:val="24"/>
                <w:szCs w:val="24"/>
                <w:lang w:val="pt-BR"/>
              </w:rPr>
              <w:t>3. teikiamos konsultacijos miesto ir/ar šalies pedago</w:t>
            </w:r>
            <w:r w:rsidR="00213B4A" w:rsidRPr="001D20A2">
              <w:rPr>
                <w:rFonts w:ascii="Times New Roman" w:hAnsi="Times New Roman"/>
                <w:sz w:val="24"/>
                <w:szCs w:val="24"/>
                <w:lang w:val="pt-BR"/>
              </w:rPr>
              <w:t>-</w:t>
            </w:r>
            <w:r w:rsidR="00BE22E5" w:rsidRPr="001D20A2">
              <w:rPr>
                <w:rFonts w:ascii="Times New Roman" w:hAnsi="Times New Roman"/>
                <w:sz w:val="24"/>
                <w:szCs w:val="24"/>
                <w:lang w:val="pt-BR"/>
              </w:rPr>
              <w:t>gams pagal poreikį dėl kalbėjimo ir kalbos sutrikimus turinčių mokinių ugdymo;</w:t>
            </w:r>
          </w:p>
          <w:p w14:paraId="1367366C" w14:textId="77777777"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.3.</w:t>
            </w:r>
            <w:r w:rsidR="00AB6CEB" w:rsidRPr="001D20A2">
              <w:rPr>
                <w:rFonts w:ascii="Times New Roman" w:hAnsi="Times New Roman"/>
                <w:sz w:val="24"/>
                <w:szCs w:val="24"/>
              </w:rPr>
              <w:t>2</w:t>
            </w:r>
            <w:r w:rsidR="00BE22E5" w:rsidRPr="001D20A2">
              <w:rPr>
                <w:rFonts w:ascii="Times New Roman" w:hAnsi="Times New Roman"/>
                <w:sz w:val="24"/>
                <w:szCs w:val="24"/>
              </w:rPr>
              <w:t>.1. suorgani</w:t>
            </w:r>
            <w:r w:rsidR="00213B4A" w:rsidRPr="001D20A2">
              <w:rPr>
                <w:rFonts w:ascii="Times New Roman" w:hAnsi="Times New Roman"/>
                <w:sz w:val="24"/>
                <w:szCs w:val="24"/>
              </w:rPr>
              <w:t>-</w:t>
            </w:r>
            <w:r w:rsidR="00BE22E5" w:rsidRPr="001D20A2">
              <w:rPr>
                <w:rFonts w:ascii="Times New Roman" w:hAnsi="Times New Roman"/>
                <w:sz w:val="24"/>
                <w:szCs w:val="24"/>
              </w:rPr>
              <w:t>zuota paroda miesto viešose erdvėse, 5 parodos mokyklos erdvėse; 3 parodos ikimokyklinio ugdy</w:t>
            </w:r>
            <w:r w:rsidR="00213B4A" w:rsidRPr="001D20A2">
              <w:rPr>
                <w:rFonts w:ascii="Times New Roman" w:hAnsi="Times New Roman"/>
                <w:sz w:val="24"/>
                <w:szCs w:val="24"/>
              </w:rPr>
              <w:t>-</w:t>
            </w:r>
            <w:r w:rsidR="00BE22E5" w:rsidRPr="001D20A2">
              <w:rPr>
                <w:rFonts w:ascii="Times New Roman" w:hAnsi="Times New Roman"/>
                <w:sz w:val="24"/>
                <w:szCs w:val="24"/>
              </w:rPr>
              <w:t>mo skyriaus erdvėse (parodos gali būti pristatomos ir virtu</w:t>
            </w:r>
            <w:r w:rsidR="00213B4A" w:rsidRPr="001D20A2">
              <w:rPr>
                <w:rFonts w:ascii="Times New Roman" w:hAnsi="Times New Roman"/>
                <w:sz w:val="24"/>
                <w:szCs w:val="24"/>
              </w:rPr>
              <w:t>-</w:t>
            </w:r>
            <w:r w:rsidR="00BE22E5" w:rsidRPr="001D20A2">
              <w:rPr>
                <w:rFonts w:ascii="Times New Roman" w:hAnsi="Times New Roman"/>
                <w:sz w:val="24"/>
                <w:szCs w:val="24"/>
              </w:rPr>
              <w:t>aliose erdvėse);</w:t>
            </w:r>
          </w:p>
          <w:p w14:paraId="799F8E45" w14:textId="2FAB8D0D"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.3.</w:t>
            </w:r>
            <w:r w:rsidR="00AB6CEB" w:rsidRPr="001D20A2">
              <w:rPr>
                <w:rFonts w:ascii="Times New Roman" w:hAnsi="Times New Roman"/>
                <w:sz w:val="24"/>
                <w:szCs w:val="24"/>
              </w:rPr>
              <w:t>3</w:t>
            </w:r>
            <w:r w:rsidR="00BE22E5" w:rsidRPr="001D20A2">
              <w:rPr>
                <w:rFonts w:ascii="Times New Roman" w:hAnsi="Times New Roman"/>
                <w:sz w:val="24"/>
                <w:szCs w:val="24"/>
              </w:rPr>
              <w:t>.1. suorganizuota respublikinė mo</w:t>
            </w:r>
            <w:r w:rsidR="00213B4A" w:rsidRPr="001D20A2">
              <w:rPr>
                <w:rFonts w:ascii="Times New Roman" w:hAnsi="Times New Roman"/>
                <w:sz w:val="24"/>
                <w:szCs w:val="24"/>
              </w:rPr>
              <w:t>-</w:t>
            </w:r>
            <w:r w:rsidR="00BE22E5" w:rsidRPr="001D20A2">
              <w:rPr>
                <w:rFonts w:ascii="Times New Roman" w:hAnsi="Times New Roman"/>
                <w:sz w:val="24"/>
                <w:szCs w:val="24"/>
              </w:rPr>
              <w:t>kinių konferencija;</w:t>
            </w:r>
          </w:p>
          <w:p w14:paraId="23A9D80F" w14:textId="35BB01EA"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.3.</w:t>
            </w:r>
            <w:r w:rsidR="00AB6CEB" w:rsidRPr="001D20A2">
              <w:rPr>
                <w:rFonts w:ascii="Times New Roman" w:hAnsi="Times New Roman"/>
                <w:sz w:val="24"/>
                <w:szCs w:val="24"/>
              </w:rPr>
              <w:t>3</w:t>
            </w:r>
            <w:r w:rsidR="00BE22E5" w:rsidRPr="001D20A2">
              <w:rPr>
                <w:rFonts w:ascii="Times New Roman" w:hAnsi="Times New Roman"/>
                <w:sz w:val="24"/>
                <w:szCs w:val="24"/>
              </w:rPr>
              <w:t>.2. konferenci</w:t>
            </w:r>
            <w:r w:rsidR="00213B4A" w:rsidRPr="001D20A2">
              <w:rPr>
                <w:rFonts w:ascii="Times New Roman" w:hAnsi="Times New Roman"/>
                <w:sz w:val="24"/>
                <w:szCs w:val="24"/>
              </w:rPr>
              <w:t>-</w:t>
            </w:r>
            <w:r w:rsidR="00BE22E5" w:rsidRPr="001D20A2">
              <w:rPr>
                <w:rFonts w:ascii="Times New Roman" w:hAnsi="Times New Roman"/>
                <w:sz w:val="24"/>
                <w:szCs w:val="24"/>
              </w:rPr>
              <w:t>joje dalyvauja 3–10 klasių atstovai;</w:t>
            </w:r>
          </w:p>
          <w:p w14:paraId="77AB3AB0" w14:textId="77777777" w:rsidR="00364944" w:rsidRDefault="00364944" w:rsidP="00BE22E5">
            <w:pPr>
              <w:pStyle w:val="prastasis1"/>
              <w:jc w:val="both"/>
              <w:rPr>
                <w:sz w:val="24"/>
                <w:szCs w:val="24"/>
              </w:rPr>
            </w:pPr>
          </w:p>
          <w:p w14:paraId="45D283CD" w14:textId="5D509684" w:rsidR="00BE22E5" w:rsidRPr="00712616" w:rsidRDefault="00E35D29" w:rsidP="00BE22E5">
            <w:pPr>
              <w:pStyle w:val="prastasis1"/>
              <w:jc w:val="both"/>
              <w:rPr>
                <w:sz w:val="24"/>
                <w:szCs w:val="24"/>
              </w:rPr>
            </w:pPr>
            <w:r w:rsidRPr="00712616">
              <w:rPr>
                <w:sz w:val="24"/>
                <w:szCs w:val="24"/>
              </w:rPr>
              <w:t>1</w:t>
            </w:r>
            <w:r w:rsidR="00BE22E5" w:rsidRPr="00712616">
              <w:rPr>
                <w:sz w:val="24"/>
                <w:szCs w:val="24"/>
              </w:rPr>
              <w:t>.3.</w:t>
            </w:r>
            <w:r w:rsidR="00AB6CEB" w:rsidRPr="00712616">
              <w:rPr>
                <w:sz w:val="24"/>
                <w:szCs w:val="24"/>
              </w:rPr>
              <w:t>4</w:t>
            </w:r>
            <w:r w:rsidR="00BE22E5" w:rsidRPr="00712616">
              <w:rPr>
                <w:sz w:val="24"/>
                <w:szCs w:val="24"/>
              </w:rPr>
              <w:t>.1. bendruome</w:t>
            </w:r>
            <w:r w:rsidR="00213B4A" w:rsidRPr="00712616">
              <w:rPr>
                <w:sz w:val="24"/>
                <w:szCs w:val="24"/>
              </w:rPr>
              <w:t>-</w:t>
            </w:r>
            <w:r w:rsidR="00BE22E5" w:rsidRPr="00712616">
              <w:rPr>
                <w:sz w:val="24"/>
                <w:szCs w:val="24"/>
              </w:rPr>
              <w:t>nė įvykdo ne mažiau kaip 2 naujus ren</w:t>
            </w:r>
            <w:r w:rsidR="00213B4A" w:rsidRPr="00712616">
              <w:rPr>
                <w:sz w:val="24"/>
                <w:szCs w:val="24"/>
              </w:rPr>
              <w:t>-</w:t>
            </w:r>
            <w:r w:rsidR="00BE22E5" w:rsidRPr="00712616">
              <w:rPr>
                <w:sz w:val="24"/>
                <w:szCs w:val="24"/>
              </w:rPr>
              <w:t>ginius;</w:t>
            </w:r>
          </w:p>
          <w:p w14:paraId="38172CD6" w14:textId="77777777" w:rsidR="00E35D29" w:rsidRPr="00712616" w:rsidRDefault="00E35D29" w:rsidP="00BE22E5">
            <w:pPr>
              <w:pStyle w:val="prastasis1"/>
              <w:jc w:val="both"/>
              <w:rPr>
                <w:sz w:val="24"/>
                <w:szCs w:val="24"/>
              </w:rPr>
            </w:pPr>
          </w:p>
          <w:p w14:paraId="6C1FCDA7" w14:textId="77777777" w:rsidR="00E35D29" w:rsidRPr="00712616" w:rsidRDefault="00E35D29" w:rsidP="00BE22E5">
            <w:pPr>
              <w:pStyle w:val="prastasis1"/>
              <w:jc w:val="both"/>
              <w:rPr>
                <w:sz w:val="24"/>
                <w:szCs w:val="24"/>
              </w:rPr>
            </w:pPr>
          </w:p>
          <w:p w14:paraId="1B217D8D" w14:textId="77777777" w:rsidR="00BE22E5" w:rsidRPr="00712616" w:rsidRDefault="00E35D29" w:rsidP="00BE22E5">
            <w:pPr>
              <w:pStyle w:val="prastasis1"/>
              <w:jc w:val="both"/>
              <w:rPr>
                <w:sz w:val="24"/>
                <w:szCs w:val="24"/>
                <w:lang w:val="en-US"/>
              </w:rPr>
            </w:pPr>
            <w:r w:rsidRPr="00712616">
              <w:rPr>
                <w:sz w:val="24"/>
                <w:szCs w:val="24"/>
                <w:lang w:val="en-US"/>
              </w:rPr>
              <w:t>1</w:t>
            </w:r>
            <w:r w:rsidR="00BE22E5" w:rsidRPr="00712616">
              <w:rPr>
                <w:sz w:val="24"/>
                <w:szCs w:val="24"/>
                <w:lang w:val="en-US"/>
              </w:rPr>
              <w:t>.3.</w:t>
            </w:r>
            <w:r w:rsidR="00AB6CEB" w:rsidRPr="00712616">
              <w:rPr>
                <w:sz w:val="24"/>
                <w:szCs w:val="24"/>
                <w:lang w:val="en-US"/>
              </w:rPr>
              <w:t>4</w:t>
            </w:r>
            <w:r w:rsidR="00BE22E5" w:rsidRPr="00712616">
              <w:rPr>
                <w:sz w:val="24"/>
                <w:szCs w:val="24"/>
                <w:lang w:val="en-US"/>
              </w:rPr>
              <w:t>.2. apie 70 proc. bendruomenės daly</w:t>
            </w:r>
            <w:r w:rsidR="00213B4A" w:rsidRPr="00712616">
              <w:rPr>
                <w:sz w:val="24"/>
                <w:szCs w:val="24"/>
                <w:lang w:val="en-US"/>
              </w:rPr>
              <w:t>-</w:t>
            </w:r>
            <w:r w:rsidR="00BE22E5" w:rsidRPr="00712616">
              <w:rPr>
                <w:sz w:val="24"/>
                <w:szCs w:val="24"/>
                <w:lang w:val="en-US"/>
              </w:rPr>
              <w:t>vauja renginiuose;</w:t>
            </w:r>
          </w:p>
          <w:p w14:paraId="6EDA43B1" w14:textId="77777777" w:rsidR="00BE22E5" w:rsidRPr="00712616" w:rsidRDefault="00E35D29" w:rsidP="00AB6CEB">
            <w:pPr>
              <w:pStyle w:val="prastasis1"/>
              <w:jc w:val="both"/>
              <w:rPr>
                <w:sz w:val="24"/>
                <w:szCs w:val="24"/>
                <w:lang w:val="en-US"/>
              </w:rPr>
            </w:pPr>
            <w:r w:rsidRPr="00712616">
              <w:rPr>
                <w:sz w:val="24"/>
                <w:szCs w:val="24"/>
                <w:lang w:val="en-US"/>
              </w:rPr>
              <w:t>1</w:t>
            </w:r>
            <w:r w:rsidR="00BE22E5" w:rsidRPr="00712616">
              <w:rPr>
                <w:sz w:val="24"/>
                <w:szCs w:val="24"/>
                <w:lang w:val="en-US"/>
              </w:rPr>
              <w:t>.3.</w:t>
            </w:r>
            <w:r w:rsidR="00AB6CEB" w:rsidRPr="00712616">
              <w:rPr>
                <w:sz w:val="24"/>
                <w:szCs w:val="24"/>
                <w:lang w:val="en-US"/>
              </w:rPr>
              <w:t>4</w:t>
            </w:r>
            <w:r w:rsidR="00BE22E5" w:rsidRPr="00712616">
              <w:rPr>
                <w:sz w:val="24"/>
                <w:szCs w:val="24"/>
                <w:lang w:val="en-US"/>
              </w:rPr>
              <w:t>.3. suorganizuo</w:t>
            </w:r>
            <w:r w:rsidR="00C67D39" w:rsidRPr="00712616">
              <w:rPr>
                <w:sz w:val="24"/>
                <w:szCs w:val="24"/>
                <w:lang w:val="en-US"/>
              </w:rPr>
              <w:t>-</w:t>
            </w:r>
            <w:r w:rsidR="00BE22E5" w:rsidRPr="00712616">
              <w:rPr>
                <w:sz w:val="24"/>
                <w:szCs w:val="24"/>
                <w:lang w:val="en-US"/>
              </w:rPr>
              <w:t>tos ne mažiau kaip 3 savanorystės akcijos;</w:t>
            </w:r>
          </w:p>
        </w:tc>
        <w:tc>
          <w:tcPr>
            <w:tcW w:w="1792" w:type="pct"/>
          </w:tcPr>
          <w:p w14:paraId="4663C35A" w14:textId="77777777" w:rsidR="00BE22E5" w:rsidRPr="001D20A2" w:rsidRDefault="00FF3C74" w:rsidP="00BE22E5">
            <w:pPr>
              <w:spacing w:after="0" w:line="240" w:lineRule="auto"/>
              <w:jc w:val="both"/>
              <w:rPr>
                <w:rFonts w:ascii="Times New Roman" w:hAnsi="Times New Roman"/>
                <w:sz w:val="24"/>
                <w:szCs w:val="24"/>
                <w:lang w:val="pt-BR"/>
              </w:rPr>
            </w:pPr>
            <w:r w:rsidRPr="001D20A2">
              <w:rPr>
                <w:rFonts w:ascii="Times New Roman" w:hAnsi="Times New Roman"/>
                <w:sz w:val="24"/>
                <w:szCs w:val="24"/>
                <w:lang w:val="pt-BR"/>
              </w:rPr>
              <w:lastRenderedPageBreak/>
              <w:t>1</w:t>
            </w:r>
            <w:r w:rsidR="00BE22E5" w:rsidRPr="001D20A2">
              <w:rPr>
                <w:rFonts w:ascii="Times New Roman" w:hAnsi="Times New Roman"/>
                <w:sz w:val="24"/>
                <w:szCs w:val="24"/>
                <w:lang w:val="pt-BR"/>
              </w:rPr>
              <w:t>.3.1.</w:t>
            </w:r>
            <w:r w:rsidRPr="001D20A2">
              <w:rPr>
                <w:rFonts w:ascii="Times New Roman" w:hAnsi="Times New Roman"/>
                <w:sz w:val="24"/>
                <w:szCs w:val="24"/>
                <w:lang w:val="pt-BR"/>
              </w:rPr>
              <w:t>1.</w:t>
            </w:r>
            <w:r w:rsidR="00AB6CEB" w:rsidRPr="001D20A2">
              <w:rPr>
                <w:rFonts w:ascii="Times New Roman" w:hAnsi="Times New Roman"/>
                <w:sz w:val="24"/>
                <w:szCs w:val="24"/>
                <w:lang w:val="pt-BR"/>
              </w:rPr>
              <w:t>1.</w:t>
            </w:r>
            <w:r w:rsidR="00BE22E5" w:rsidRPr="001D20A2">
              <w:rPr>
                <w:rFonts w:ascii="Times New Roman" w:hAnsi="Times New Roman"/>
                <w:sz w:val="24"/>
                <w:szCs w:val="24"/>
                <w:lang w:val="pt-BR"/>
              </w:rPr>
              <w:t xml:space="preserve"> savivaldos grupės </w:t>
            </w:r>
            <w:r w:rsidRPr="001D20A2">
              <w:rPr>
                <w:rFonts w:ascii="Times New Roman" w:hAnsi="Times New Roman"/>
                <w:sz w:val="24"/>
                <w:szCs w:val="24"/>
                <w:lang w:val="pt-BR"/>
              </w:rPr>
              <w:t>įsitraukė</w:t>
            </w:r>
            <w:r w:rsidR="00BE22E5" w:rsidRPr="001D20A2">
              <w:rPr>
                <w:rFonts w:ascii="Times New Roman" w:hAnsi="Times New Roman"/>
                <w:sz w:val="24"/>
                <w:szCs w:val="24"/>
                <w:lang w:val="pt-BR"/>
              </w:rPr>
              <w:t xml:space="preserve"> kuriant naujas mokyklos tradicijas. Mokyklos bendruo</w:t>
            </w:r>
            <w:r w:rsidR="00213B4A" w:rsidRPr="001D20A2">
              <w:rPr>
                <w:rFonts w:ascii="Times New Roman" w:hAnsi="Times New Roman"/>
                <w:sz w:val="24"/>
                <w:szCs w:val="24"/>
                <w:lang w:val="pt-BR"/>
              </w:rPr>
              <w:t>-</w:t>
            </w:r>
            <w:r w:rsidR="00BE22E5" w:rsidRPr="001D20A2">
              <w:rPr>
                <w:rFonts w:ascii="Times New Roman" w:hAnsi="Times New Roman"/>
                <w:sz w:val="24"/>
                <w:szCs w:val="24"/>
                <w:lang w:val="pt-BR"/>
              </w:rPr>
              <w:t>menė dalyvavo respublikiniame šokių konkurse, laimėtos prizinės vietos. Dalyvaujant viešuose renginiuose dėvimi miestą reprezentuojantys marškinėliai ir džemperiai „Šiauliai šviečia“;</w:t>
            </w:r>
          </w:p>
          <w:p w14:paraId="7C4A3CD1" w14:textId="77777777" w:rsidR="00BE22E5" w:rsidRPr="001D20A2" w:rsidRDefault="00FF3C74" w:rsidP="00BE22E5">
            <w:pPr>
              <w:spacing w:after="0" w:line="240" w:lineRule="auto"/>
              <w:jc w:val="both"/>
              <w:rPr>
                <w:rFonts w:ascii="Times New Roman" w:hAnsi="Times New Roman"/>
                <w:sz w:val="24"/>
                <w:szCs w:val="24"/>
                <w:lang w:val="pt-BR"/>
              </w:rPr>
            </w:pPr>
            <w:r w:rsidRPr="001D20A2">
              <w:rPr>
                <w:rFonts w:ascii="Times New Roman" w:hAnsi="Times New Roman"/>
                <w:sz w:val="24"/>
                <w:szCs w:val="24"/>
                <w:lang w:val="pt-BR"/>
              </w:rPr>
              <w:t>1</w:t>
            </w:r>
            <w:r w:rsidR="00BE22E5" w:rsidRPr="001D20A2">
              <w:rPr>
                <w:rFonts w:ascii="Times New Roman" w:hAnsi="Times New Roman"/>
                <w:sz w:val="24"/>
                <w:szCs w:val="24"/>
                <w:lang w:val="pt-BR"/>
              </w:rPr>
              <w:t>.3</w:t>
            </w:r>
            <w:r w:rsidR="00AB6CEB" w:rsidRPr="001D20A2">
              <w:rPr>
                <w:rFonts w:ascii="Times New Roman" w:hAnsi="Times New Roman"/>
                <w:sz w:val="24"/>
                <w:szCs w:val="24"/>
                <w:lang w:val="pt-BR"/>
              </w:rPr>
              <w:t>.1</w:t>
            </w:r>
            <w:r w:rsidR="00BE22E5" w:rsidRPr="001D20A2">
              <w:rPr>
                <w:rFonts w:ascii="Times New Roman" w:hAnsi="Times New Roman"/>
                <w:sz w:val="24"/>
                <w:szCs w:val="24"/>
                <w:lang w:val="pt-BR"/>
              </w:rPr>
              <w:t>.2.</w:t>
            </w:r>
            <w:r w:rsidRPr="001D20A2">
              <w:rPr>
                <w:rFonts w:ascii="Times New Roman" w:hAnsi="Times New Roman"/>
                <w:sz w:val="24"/>
                <w:szCs w:val="24"/>
                <w:lang w:val="pt-BR"/>
              </w:rPr>
              <w:t>1.</w:t>
            </w:r>
            <w:r w:rsidR="00BE22E5" w:rsidRPr="001D20A2">
              <w:rPr>
                <w:rFonts w:ascii="Times New Roman" w:hAnsi="Times New Roman"/>
                <w:sz w:val="24"/>
                <w:szCs w:val="24"/>
                <w:lang w:val="pt-BR"/>
              </w:rPr>
              <w:t xml:space="preserve"> straipsnis apie mokyklos veiklų išskirtinumą pristatant sėkmės istoriją pagal tarptautinį projektą „Volunteering for Solidarity Education “</w:t>
            </w:r>
            <w:r w:rsidRPr="001D20A2">
              <w:rPr>
                <w:rFonts w:ascii="Times New Roman" w:hAnsi="Times New Roman"/>
                <w:sz w:val="24"/>
                <w:szCs w:val="24"/>
                <w:lang w:val="pt-BR"/>
              </w:rPr>
              <w:t xml:space="preserve"> publikuotas Švietimo naujienų portale</w:t>
            </w:r>
            <w:r w:rsidR="00BE22E5" w:rsidRPr="001D20A2">
              <w:rPr>
                <w:rFonts w:ascii="Times New Roman" w:hAnsi="Times New Roman"/>
                <w:sz w:val="24"/>
                <w:szCs w:val="24"/>
                <w:lang w:val="pt-BR"/>
              </w:rPr>
              <w:t xml:space="preserve">; </w:t>
            </w:r>
          </w:p>
          <w:p w14:paraId="470C180F" w14:textId="77777777" w:rsidR="00BE22E5" w:rsidRPr="001D20A2" w:rsidRDefault="00FF3C74" w:rsidP="00BE22E5">
            <w:pPr>
              <w:spacing w:after="0" w:line="240" w:lineRule="auto"/>
              <w:jc w:val="both"/>
              <w:rPr>
                <w:sz w:val="24"/>
                <w:szCs w:val="24"/>
                <w:lang w:val="pt-BR"/>
              </w:rPr>
            </w:pPr>
            <w:r w:rsidRPr="001D20A2">
              <w:rPr>
                <w:rFonts w:ascii="Times New Roman" w:hAnsi="Times New Roman"/>
                <w:sz w:val="24"/>
                <w:szCs w:val="24"/>
                <w:lang w:val="pt-BR"/>
              </w:rPr>
              <w:t>1</w:t>
            </w:r>
            <w:r w:rsidR="00BE22E5" w:rsidRPr="001D20A2">
              <w:rPr>
                <w:rFonts w:ascii="Times New Roman" w:hAnsi="Times New Roman"/>
                <w:sz w:val="24"/>
                <w:szCs w:val="24"/>
                <w:lang w:val="pt-BR"/>
              </w:rPr>
              <w:t>.3.</w:t>
            </w:r>
            <w:r w:rsidR="00AB6CEB" w:rsidRPr="001D20A2">
              <w:rPr>
                <w:rFonts w:ascii="Times New Roman" w:hAnsi="Times New Roman"/>
                <w:sz w:val="24"/>
                <w:szCs w:val="24"/>
                <w:lang w:val="pt-BR"/>
              </w:rPr>
              <w:t>1.</w:t>
            </w:r>
            <w:r w:rsidR="00BE22E5" w:rsidRPr="001D20A2">
              <w:rPr>
                <w:rFonts w:ascii="Times New Roman" w:hAnsi="Times New Roman"/>
                <w:sz w:val="24"/>
                <w:szCs w:val="24"/>
                <w:lang w:val="pt-BR"/>
              </w:rPr>
              <w:t>3.</w:t>
            </w:r>
            <w:r w:rsidRPr="001D20A2">
              <w:rPr>
                <w:rFonts w:ascii="Times New Roman" w:hAnsi="Times New Roman"/>
                <w:sz w:val="24"/>
                <w:szCs w:val="24"/>
                <w:lang w:val="pt-BR"/>
              </w:rPr>
              <w:t>1.</w:t>
            </w:r>
            <w:r w:rsidR="00BE22E5" w:rsidRPr="001D20A2">
              <w:rPr>
                <w:rFonts w:ascii="Times New Roman" w:hAnsi="Times New Roman"/>
                <w:sz w:val="24"/>
                <w:szCs w:val="24"/>
                <w:lang w:val="pt-BR"/>
              </w:rPr>
              <w:t xml:space="preserve"> teik</w:t>
            </w:r>
            <w:r w:rsidRPr="001D20A2">
              <w:rPr>
                <w:rFonts w:ascii="Times New Roman" w:hAnsi="Times New Roman"/>
                <w:sz w:val="24"/>
                <w:szCs w:val="24"/>
                <w:lang w:val="pt-BR"/>
              </w:rPr>
              <w:t xml:space="preserve">tos konsultacijos miesto, </w:t>
            </w:r>
            <w:r w:rsidR="00BE22E5" w:rsidRPr="001D20A2">
              <w:rPr>
                <w:rFonts w:ascii="Times New Roman" w:hAnsi="Times New Roman"/>
                <w:sz w:val="24"/>
                <w:szCs w:val="24"/>
                <w:lang w:val="pt-BR"/>
              </w:rPr>
              <w:t xml:space="preserve">šalies pedagogams dėl kalbėjimo ir kalbos sutrikimus turinčių mokinių ugdymo; </w:t>
            </w:r>
            <w:r w:rsidRPr="001D20A2">
              <w:rPr>
                <w:rFonts w:ascii="Times New Roman" w:hAnsi="Times New Roman"/>
                <w:sz w:val="24"/>
                <w:szCs w:val="24"/>
                <w:lang w:val="pt-BR"/>
              </w:rPr>
              <w:t xml:space="preserve">suorganizuotos 2 </w:t>
            </w:r>
            <w:r w:rsidR="00BE22E5" w:rsidRPr="001D20A2">
              <w:rPr>
                <w:rFonts w:ascii="Times New Roman" w:hAnsi="Times New Roman"/>
                <w:sz w:val="24"/>
                <w:szCs w:val="24"/>
                <w:lang w:val="pt-BR"/>
              </w:rPr>
              <w:t>apskritojo stalo diskusijos su Šilutės r. pedagogais, konferencija su Panevėžio r. pedagogais.</w:t>
            </w:r>
          </w:p>
          <w:p w14:paraId="3603D449" w14:textId="77777777"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.3.</w:t>
            </w:r>
            <w:r w:rsidR="00AB6CEB" w:rsidRPr="001D20A2">
              <w:rPr>
                <w:rFonts w:ascii="Times New Roman" w:hAnsi="Times New Roman"/>
                <w:sz w:val="24"/>
                <w:szCs w:val="24"/>
              </w:rPr>
              <w:t>2</w:t>
            </w:r>
            <w:r w:rsidR="00BE22E5" w:rsidRPr="001D20A2">
              <w:rPr>
                <w:rFonts w:ascii="Times New Roman" w:hAnsi="Times New Roman"/>
                <w:sz w:val="24"/>
                <w:szCs w:val="24"/>
              </w:rPr>
              <w:t>.1.</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su</w:t>
            </w:r>
            <w:r w:rsidR="00BE22E5" w:rsidRPr="001D20A2">
              <w:rPr>
                <w:rFonts w:ascii="Times New Roman" w:hAnsi="Times New Roman"/>
                <w:sz w:val="24"/>
                <w:szCs w:val="24"/>
              </w:rPr>
              <w:t>organizuot</w:t>
            </w:r>
            <w:r w:rsidRPr="001D20A2">
              <w:rPr>
                <w:rFonts w:ascii="Times New Roman" w:hAnsi="Times New Roman"/>
                <w:sz w:val="24"/>
                <w:szCs w:val="24"/>
              </w:rPr>
              <w:t>a</w:t>
            </w:r>
            <w:r w:rsidR="00BE22E5" w:rsidRPr="001D20A2">
              <w:rPr>
                <w:rFonts w:ascii="Times New Roman" w:hAnsi="Times New Roman"/>
                <w:sz w:val="24"/>
                <w:szCs w:val="24"/>
              </w:rPr>
              <w:t xml:space="preserve"> 16 mokinių darbų parod</w:t>
            </w:r>
            <w:r w:rsidRPr="001D20A2">
              <w:rPr>
                <w:rFonts w:ascii="Times New Roman" w:hAnsi="Times New Roman"/>
                <w:sz w:val="24"/>
                <w:szCs w:val="24"/>
              </w:rPr>
              <w:t>ų</w:t>
            </w:r>
            <w:r w:rsidR="00BE22E5" w:rsidRPr="001D20A2">
              <w:rPr>
                <w:rFonts w:ascii="Times New Roman" w:hAnsi="Times New Roman"/>
                <w:sz w:val="24"/>
                <w:szCs w:val="24"/>
              </w:rPr>
              <w:t xml:space="preserve"> mokyklos erdvėse, 3 Šiaulių miesto ir rajono socialinės globos įstaigose;</w:t>
            </w:r>
          </w:p>
          <w:p w14:paraId="4BF3D062" w14:textId="77777777" w:rsidR="00E35D29" w:rsidRPr="001D20A2" w:rsidRDefault="00E35D29" w:rsidP="00BE22E5">
            <w:pPr>
              <w:spacing w:after="0" w:line="240" w:lineRule="auto"/>
              <w:jc w:val="both"/>
              <w:rPr>
                <w:rFonts w:ascii="Times New Roman" w:hAnsi="Times New Roman"/>
                <w:sz w:val="24"/>
                <w:szCs w:val="24"/>
              </w:rPr>
            </w:pPr>
          </w:p>
          <w:p w14:paraId="638E0D9A" w14:textId="77777777" w:rsidR="00E35D29" w:rsidRPr="001D20A2" w:rsidRDefault="00E35D29" w:rsidP="00BE22E5">
            <w:pPr>
              <w:spacing w:after="0" w:line="240" w:lineRule="auto"/>
              <w:jc w:val="both"/>
              <w:rPr>
                <w:rFonts w:ascii="Times New Roman" w:hAnsi="Times New Roman"/>
                <w:sz w:val="24"/>
                <w:szCs w:val="24"/>
              </w:rPr>
            </w:pPr>
          </w:p>
          <w:p w14:paraId="5BACAA28" w14:textId="77777777" w:rsidR="00E35D29" w:rsidRPr="001D20A2" w:rsidRDefault="00E35D29" w:rsidP="00BE22E5">
            <w:pPr>
              <w:spacing w:after="0" w:line="240" w:lineRule="auto"/>
              <w:jc w:val="both"/>
              <w:rPr>
                <w:rFonts w:ascii="Times New Roman" w:hAnsi="Times New Roman"/>
                <w:sz w:val="24"/>
                <w:szCs w:val="24"/>
              </w:rPr>
            </w:pPr>
          </w:p>
          <w:p w14:paraId="0A0898E0" w14:textId="77777777" w:rsidR="00213B4A" w:rsidRPr="001D20A2" w:rsidRDefault="00213B4A" w:rsidP="00BE22E5">
            <w:pPr>
              <w:spacing w:after="0" w:line="240" w:lineRule="auto"/>
              <w:jc w:val="both"/>
              <w:rPr>
                <w:rFonts w:ascii="Times New Roman" w:hAnsi="Times New Roman"/>
                <w:sz w:val="24"/>
                <w:szCs w:val="24"/>
              </w:rPr>
            </w:pPr>
          </w:p>
          <w:p w14:paraId="06DD82C6" w14:textId="77777777" w:rsidR="00213B4A" w:rsidRPr="001D20A2" w:rsidRDefault="00213B4A" w:rsidP="00BE22E5">
            <w:pPr>
              <w:spacing w:after="0" w:line="240" w:lineRule="auto"/>
              <w:jc w:val="both"/>
              <w:rPr>
                <w:rFonts w:ascii="Times New Roman" w:hAnsi="Times New Roman"/>
                <w:sz w:val="24"/>
                <w:szCs w:val="24"/>
              </w:rPr>
            </w:pPr>
          </w:p>
          <w:p w14:paraId="7AEE9EA6" w14:textId="77777777" w:rsidR="00213B4A" w:rsidRPr="001D20A2" w:rsidRDefault="00213B4A" w:rsidP="00BE22E5">
            <w:pPr>
              <w:spacing w:after="0" w:line="240" w:lineRule="auto"/>
              <w:jc w:val="both"/>
              <w:rPr>
                <w:rFonts w:ascii="Times New Roman" w:hAnsi="Times New Roman"/>
                <w:sz w:val="24"/>
                <w:szCs w:val="24"/>
              </w:rPr>
            </w:pPr>
          </w:p>
          <w:p w14:paraId="2F493367" w14:textId="77777777"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.3.</w:t>
            </w:r>
            <w:r w:rsidR="00AB6CEB" w:rsidRPr="001D20A2">
              <w:rPr>
                <w:rFonts w:ascii="Times New Roman" w:hAnsi="Times New Roman"/>
                <w:sz w:val="24"/>
                <w:szCs w:val="24"/>
              </w:rPr>
              <w:t>3</w:t>
            </w:r>
            <w:r w:rsidR="00BE22E5" w:rsidRPr="001D20A2">
              <w:rPr>
                <w:rFonts w:ascii="Times New Roman" w:hAnsi="Times New Roman"/>
                <w:sz w:val="24"/>
                <w:szCs w:val="24"/>
              </w:rPr>
              <w:t>.1.</w:t>
            </w:r>
            <w:r w:rsidRPr="001D20A2">
              <w:rPr>
                <w:rFonts w:ascii="Times New Roman" w:hAnsi="Times New Roman"/>
                <w:sz w:val="24"/>
                <w:szCs w:val="24"/>
              </w:rPr>
              <w:t>1.</w:t>
            </w:r>
            <w:r w:rsidR="00BE22E5" w:rsidRPr="001D20A2">
              <w:rPr>
                <w:rFonts w:ascii="Times New Roman" w:hAnsi="Times New Roman"/>
                <w:sz w:val="24"/>
                <w:szCs w:val="24"/>
              </w:rPr>
              <w:t xml:space="preserve"> suorganizuota</w:t>
            </w:r>
            <w:r w:rsidRPr="001D20A2">
              <w:rPr>
                <w:rFonts w:ascii="Times New Roman" w:hAnsi="Times New Roman"/>
                <w:sz w:val="24"/>
                <w:szCs w:val="24"/>
              </w:rPr>
              <w:t xml:space="preserve"> nuotolinė</w:t>
            </w:r>
            <w:r w:rsidR="00BE22E5" w:rsidRPr="001D20A2">
              <w:rPr>
                <w:rFonts w:ascii="Times New Roman" w:hAnsi="Times New Roman"/>
                <w:sz w:val="24"/>
                <w:szCs w:val="24"/>
              </w:rPr>
              <w:t xml:space="preserve"> respublikinė mokinių konferencija</w:t>
            </w:r>
            <w:r w:rsidRPr="001D20A2">
              <w:rPr>
                <w:rFonts w:ascii="Times New Roman" w:hAnsi="Times New Roman"/>
                <w:sz w:val="24"/>
                <w:szCs w:val="24"/>
              </w:rPr>
              <w:t xml:space="preserve"> (papildomai sumokėta už ZOOM licencija)</w:t>
            </w:r>
            <w:r w:rsidR="00BE22E5" w:rsidRPr="001D20A2">
              <w:rPr>
                <w:rFonts w:ascii="Times New Roman" w:hAnsi="Times New Roman"/>
                <w:sz w:val="24"/>
                <w:szCs w:val="24"/>
              </w:rPr>
              <w:t>;</w:t>
            </w:r>
          </w:p>
          <w:p w14:paraId="2645BBE1" w14:textId="77777777"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.3.</w:t>
            </w:r>
            <w:r w:rsidR="00AB6CEB" w:rsidRPr="001D20A2">
              <w:rPr>
                <w:rFonts w:ascii="Times New Roman" w:hAnsi="Times New Roman"/>
                <w:sz w:val="24"/>
                <w:szCs w:val="24"/>
              </w:rPr>
              <w:t>3</w:t>
            </w:r>
            <w:r w:rsidR="00BE22E5" w:rsidRPr="001D20A2">
              <w:rPr>
                <w:rFonts w:ascii="Times New Roman" w:hAnsi="Times New Roman"/>
                <w:sz w:val="24"/>
                <w:szCs w:val="24"/>
              </w:rPr>
              <w:t>.2.</w:t>
            </w:r>
            <w:r w:rsidRPr="001D20A2">
              <w:rPr>
                <w:rFonts w:ascii="Times New Roman" w:hAnsi="Times New Roman"/>
                <w:sz w:val="24"/>
                <w:szCs w:val="24"/>
              </w:rPr>
              <w:t>1.</w:t>
            </w:r>
            <w:r w:rsidR="00BE22E5" w:rsidRPr="001D20A2">
              <w:rPr>
                <w:rFonts w:ascii="Times New Roman" w:hAnsi="Times New Roman"/>
                <w:sz w:val="24"/>
                <w:szCs w:val="24"/>
              </w:rPr>
              <w:t xml:space="preserve"> konferencijoje dalyva</w:t>
            </w:r>
            <w:r w:rsidRPr="001D20A2">
              <w:rPr>
                <w:rFonts w:ascii="Times New Roman" w:hAnsi="Times New Roman"/>
                <w:sz w:val="24"/>
                <w:szCs w:val="24"/>
              </w:rPr>
              <w:t>vo</w:t>
            </w:r>
            <w:r w:rsidR="00BE22E5" w:rsidRPr="001D20A2">
              <w:rPr>
                <w:rFonts w:ascii="Times New Roman" w:hAnsi="Times New Roman"/>
                <w:sz w:val="24"/>
                <w:szCs w:val="24"/>
              </w:rPr>
              <w:t xml:space="preserve"> 3–4 klasių atstovai</w:t>
            </w:r>
            <w:r w:rsidRPr="001D20A2">
              <w:rPr>
                <w:rFonts w:ascii="Times New Roman" w:hAnsi="Times New Roman"/>
                <w:sz w:val="24"/>
                <w:szCs w:val="24"/>
              </w:rPr>
              <w:t xml:space="preserve"> (I etapas)</w:t>
            </w:r>
            <w:r w:rsidR="00BE22E5" w:rsidRPr="001D20A2">
              <w:rPr>
                <w:rFonts w:ascii="Times New Roman" w:hAnsi="Times New Roman"/>
                <w:sz w:val="24"/>
                <w:szCs w:val="24"/>
              </w:rPr>
              <w:t>;</w:t>
            </w:r>
          </w:p>
          <w:p w14:paraId="5C4568D3" w14:textId="77777777" w:rsidR="00213B4A" w:rsidRPr="001D20A2" w:rsidRDefault="00213B4A" w:rsidP="00BE22E5">
            <w:pPr>
              <w:pStyle w:val="prastasis1"/>
              <w:jc w:val="both"/>
              <w:rPr>
                <w:sz w:val="24"/>
                <w:szCs w:val="24"/>
                <w:lang w:val="pt-BR"/>
              </w:rPr>
            </w:pPr>
          </w:p>
          <w:p w14:paraId="6DD3486E" w14:textId="77777777" w:rsidR="00BE22E5" w:rsidRPr="001D20A2" w:rsidRDefault="00E35D29" w:rsidP="00BE22E5">
            <w:pPr>
              <w:pStyle w:val="prastasis1"/>
              <w:jc w:val="both"/>
              <w:rPr>
                <w:sz w:val="24"/>
                <w:szCs w:val="24"/>
                <w:lang w:val="pt-BR"/>
              </w:rPr>
            </w:pPr>
            <w:r w:rsidRPr="001D20A2">
              <w:rPr>
                <w:sz w:val="24"/>
                <w:szCs w:val="24"/>
                <w:lang w:val="pt-BR"/>
              </w:rPr>
              <w:t>1</w:t>
            </w:r>
            <w:r w:rsidR="00BE22E5" w:rsidRPr="001D20A2">
              <w:rPr>
                <w:sz w:val="24"/>
                <w:szCs w:val="24"/>
                <w:lang w:val="pt-BR"/>
              </w:rPr>
              <w:t>.3.</w:t>
            </w:r>
            <w:r w:rsidR="00AB6CEB" w:rsidRPr="001D20A2">
              <w:rPr>
                <w:sz w:val="24"/>
                <w:szCs w:val="24"/>
                <w:lang w:val="pt-BR"/>
              </w:rPr>
              <w:t>4</w:t>
            </w:r>
            <w:r w:rsidR="00BE22E5" w:rsidRPr="001D20A2">
              <w:rPr>
                <w:sz w:val="24"/>
                <w:szCs w:val="24"/>
                <w:lang w:val="pt-BR"/>
              </w:rPr>
              <w:t>.1.</w:t>
            </w:r>
            <w:r w:rsidRPr="001D20A2">
              <w:rPr>
                <w:sz w:val="24"/>
                <w:szCs w:val="24"/>
                <w:lang w:val="pt-BR"/>
              </w:rPr>
              <w:t>1.</w:t>
            </w:r>
            <w:r w:rsidR="00BE22E5" w:rsidRPr="001D20A2">
              <w:rPr>
                <w:sz w:val="24"/>
                <w:szCs w:val="24"/>
                <w:lang w:val="pt-BR"/>
              </w:rPr>
              <w:t xml:space="preserve"> </w:t>
            </w:r>
            <w:r w:rsidRPr="001D20A2">
              <w:rPr>
                <w:sz w:val="24"/>
                <w:szCs w:val="24"/>
                <w:lang w:val="pt-BR"/>
              </w:rPr>
              <w:t xml:space="preserve">kartu su socialiniais partneriais </w:t>
            </w:r>
            <w:r w:rsidR="00BE22E5" w:rsidRPr="001D20A2">
              <w:rPr>
                <w:sz w:val="24"/>
                <w:szCs w:val="24"/>
                <w:lang w:val="pt-BR"/>
              </w:rPr>
              <w:t>bendruomenė įvykdė 2 naujus renginius (organizuota sveikatingumo popietė, organi</w:t>
            </w:r>
            <w:r w:rsidR="00213B4A" w:rsidRPr="001D20A2">
              <w:rPr>
                <w:sz w:val="24"/>
                <w:szCs w:val="24"/>
                <w:lang w:val="pt-BR"/>
              </w:rPr>
              <w:t>-</w:t>
            </w:r>
            <w:r w:rsidR="00BE22E5" w:rsidRPr="001D20A2">
              <w:rPr>
                <w:sz w:val="24"/>
                <w:szCs w:val="24"/>
                <w:lang w:val="pt-BR"/>
              </w:rPr>
              <w:t>zuotas bendruomenės šokis mokyklos stadione);</w:t>
            </w:r>
          </w:p>
          <w:p w14:paraId="5D8EA5BC" w14:textId="77777777" w:rsidR="00BE22E5" w:rsidRPr="001D20A2" w:rsidRDefault="00E35D29" w:rsidP="00BE22E5">
            <w:pPr>
              <w:pStyle w:val="prastasis1"/>
              <w:jc w:val="both"/>
              <w:rPr>
                <w:sz w:val="24"/>
                <w:szCs w:val="24"/>
                <w:lang w:val="pt-BR"/>
              </w:rPr>
            </w:pPr>
            <w:r w:rsidRPr="001D20A2">
              <w:rPr>
                <w:sz w:val="24"/>
                <w:szCs w:val="24"/>
                <w:lang w:val="pt-BR"/>
              </w:rPr>
              <w:t>1</w:t>
            </w:r>
            <w:r w:rsidR="00BE22E5" w:rsidRPr="001D20A2">
              <w:rPr>
                <w:sz w:val="24"/>
                <w:szCs w:val="24"/>
                <w:lang w:val="pt-BR"/>
              </w:rPr>
              <w:t>.3.</w:t>
            </w:r>
            <w:r w:rsidR="00AB6CEB" w:rsidRPr="001D20A2">
              <w:rPr>
                <w:sz w:val="24"/>
                <w:szCs w:val="24"/>
                <w:lang w:val="pt-BR"/>
              </w:rPr>
              <w:t>4</w:t>
            </w:r>
            <w:r w:rsidR="00BE22E5" w:rsidRPr="001D20A2">
              <w:rPr>
                <w:sz w:val="24"/>
                <w:szCs w:val="24"/>
                <w:lang w:val="pt-BR"/>
              </w:rPr>
              <w:t>.2.</w:t>
            </w:r>
            <w:r w:rsidRPr="001D20A2">
              <w:rPr>
                <w:sz w:val="24"/>
                <w:szCs w:val="24"/>
                <w:lang w:val="pt-BR"/>
              </w:rPr>
              <w:t>1.</w:t>
            </w:r>
            <w:r w:rsidR="00BE22E5" w:rsidRPr="001D20A2">
              <w:rPr>
                <w:sz w:val="24"/>
                <w:szCs w:val="24"/>
                <w:lang w:val="pt-BR"/>
              </w:rPr>
              <w:t xml:space="preserve"> 78 proc. bendruomenės dalyvavo renginiuose;</w:t>
            </w:r>
          </w:p>
          <w:p w14:paraId="44790E37" w14:textId="77777777" w:rsidR="00213B4A" w:rsidRPr="001D20A2" w:rsidRDefault="00213B4A" w:rsidP="00AB6CEB">
            <w:pPr>
              <w:pStyle w:val="prastasis1"/>
              <w:jc w:val="both"/>
              <w:rPr>
                <w:sz w:val="24"/>
                <w:szCs w:val="24"/>
                <w:lang w:val="pt-BR"/>
              </w:rPr>
            </w:pPr>
          </w:p>
          <w:p w14:paraId="7323238D" w14:textId="77777777" w:rsidR="00BE22E5" w:rsidRPr="001D20A2" w:rsidRDefault="00E35D29" w:rsidP="00AB6CEB">
            <w:pPr>
              <w:pStyle w:val="prastasis1"/>
              <w:jc w:val="both"/>
              <w:rPr>
                <w:sz w:val="24"/>
                <w:szCs w:val="24"/>
                <w:lang w:val="pt-BR"/>
              </w:rPr>
            </w:pPr>
            <w:r w:rsidRPr="001D20A2">
              <w:rPr>
                <w:sz w:val="24"/>
                <w:szCs w:val="24"/>
                <w:lang w:val="pt-BR"/>
              </w:rPr>
              <w:t>1</w:t>
            </w:r>
            <w:r w:rsidR="00BE22E5" w:rsidRPr="001D20A2">
              <w:rPr>
                <w:sz w:val="24"/>
                <w:szCs w:val="24"/>
                <w:lang w:val="pt-BR"/>
              </w:rPr>
              <w:t>.3.</w:t>
            </w:r>
            <w:r w:rsidR="00AB6CEB" w:rsidRPr="001D20A2">
              <w:rPr>
                <w:sz w:val="24"/>
                <w:szCs w:val="24"/>
                <w:lang w:val="pt-BR"/>
              </w:rPr>
              <w:t>4</w:t>
            </w:r>
            <w:r w:rsidR="00BE22E5" w:rsidRPr="001D20A2">
              <w:rPr>
                <w:sz w:val="24"/>
                <w:szCs w:val="24"/>
                <w:lang w:val="pt-BR"/>
              </w:rPr>
              <w:t>.3.</w:t>
            </w:r>
            <w:r w:rsidRPr="001D20A2">
              <w:rPr>
                <w:sz w:val="24"/>
                <w:szCs w:val="24"/>
                <w:lang w:val="pt-BR"/>
              </w:rPr>
              <w:t>1.</w:t>
            </w:r>
            <w:r w:rsidR="00BE22E5" w:rsidRPr="001D20A2">
              <w:rPr>
                <w:sz w:val="24"/>
                <w:szCs w:val="24"/>
                <w:lang w:val="pt-BR"/>
              </w:rPr>
              <w:t xml:space="preserve"> suorganizuotos 3 sava</w:t>
            </w:r>
            <w:r w:rsidR="00C67D39" w:rsidRPr="001D20A2">
              <w:rPr>
                <w:sz w:val="24"/>
                <w:szCs w:val="24"/>
                <w:lang w:val="pt-BR"/>
              </w:rPr>
              <w:t>-</w:t>
            </w:r>
            <w:r w:rsidR="00BE22E5" w:rsidRPr="001D20A2">
              <w:rPr>
                <w:sz w:val="24"/>
                <w:szCs w:val="24"/>
                <w:lang w:val="pt-BR"/>
              </w:rPr>
              <w:t>norystės akcijos.</w:t>
            </w:r>
          </w:p>
        </w:tc>
      </w:tr>
      <w:tr w:rsidR="00BE22E5" w:rsidRPr="001D20A2" w14:paraId="51D367A2" w14:textId="77777777" w:rsidTr="007A527D">
        <w:trPr>
          <w:trHeight w:val="3105"/>
        </w:trPr>
        <w:tc>
          <w:tcPr>
            <w:tcW w:w="993" w:type="pct"/>
          </w:tcPr>
          <w:p w14:paraId="7B46E5CF" w14:textId="77777777" w:rsidR="00BE22E5" w:rsidRPr="001D20A2" w:rsidRDefault="00E35D29" w:rsidP="00BE22E5">
            <w:pPr>
              <w:spacing w:after="0" w:line="240" w:lineRule="auto"/>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.4. Telkti mo</w:t>
            </w:r>
            <w:r w:rsidR="00C67D39" w:rsidRPr="001D20A2">
              <w:rPr>
                <w:rFonts w:ascii="Times New Roman" w:hAnsi="Times New Roman"/>
                <w:sz w:val="24"/>
                <w:szCs w:val="24"/>
              </w:rPr>
              <w:t>-</w:t>
            </w:r>
            <w:r w:rsidR="00BE22E5" w:rsidRPr="001D20A2">
              <w:rPr>
                <w:rFonts w:ascii="Times New Roman" w:hAnsi="Times New Roman"/>
                <w:sz w:val="24"/>
                <w:szCs w:val="24"/>
              </w:rPr>
              <w:t>kyklos bendruo</w:t>
            </w:r>
            <w:r w:rsidR="00C67D39" w:rsidRPr="001D20A2">
              <w:rPr>
                <w:rFonts w:ascii="Times New Roman" w:hAnsi="Times New Roman"/>
                <w:sz w:val="24"/>
                <w:szCs w:val="24"/>
              </w:rPr>
              <w:t>-</w:t>
            </w:r>
            <w:r w:rsidR="00BE22E5" w:rsidRPr="001D20A2">
              <w:rPr>
                <w:rFonts w:ascii="Times New Roman" w:hAnsi="Times New Roman"/>
                <w:sz w:val="24"/>
                <w:szCs w:val="24"/>
              </w:rPr>
              <w:t>menę, stiprinti ryšius su visuo</w:t>
            </w:r>
            <w:r w:rsidR="00C67D39" w:rsidRPr="001D20A2">
              <w:rPr>
                <w:rFonts w:ascii="Times New Roman" w:hAnsi="Times New Roman"/>
                <w:sz w:val="24"/>
                <w:szCs w:val="24"/>
              </w:rPr>
              <w:t>-</w:t>
            </w:r>
            <w:r w:rsidR="00BE22E5" w:rsidRPr="001D20A2">
              <w:rPr>
                <w:rFonts w:ascii="Times New Roman" w:hAnsi="Times New Roman"/>
                <w:sz w:val="24"/>
                <w:szCs w:val="24"/>
              </w:rPr>
              <w:t>mene, organizuoti savitą bendradar</w:t>
            </w:r>
            <w:r w:rsidR="00C67D39" w:rsidRPr="001D20A2">
              <w:rPr>
                <w:rFonts w:ascii="Times New Roman" w:hAnsi="Times New Roman"/>
                <w:sz w:val="24"/>
                <w:szCs w:val="24"/>
              </w:rPr>
              <w:t>-</w:t>
            </w:r>
            <w:r w:rsidR="00BE22E5" w:rsidRPr="001D20A2">
              <w:rPr>
                <w:rFonts w:ascii="Times New Roman" w:hAnsi="Times New Roman"/>
                <w:sz w:val="24"/>
                <w:szCs w:val="24"/>
              </w:rPr>
              <w:t xml:space="preserve">biavimu paremtą mokyklos kultūrą (veiklos sritis – </w:t>
            </w:r>
            <w:r w:rsidR="00BE22E5" w:rsidRPr="001D20A2">
              <w:rPr>
                <w:rFonts w:ascii="Times New Roman" w:hAnsi="Times New Roman"/>
                <w:i/>
                <w:sz w:val="24"/>
                <w:szCs w:val="24"/>
              </w:rPr>
              <w:t>ugdymo(si) aplin</w:t>
            </w:r>
            <w:r w:rsidR="00C67D39" w:rsidRPr="001D20A2">
              <w:rPr>
                <w:rFonts w:ascii="Times New Roman" w:hAnsi="Times New Roman"/>
                <w:i/>
                <w:sz w:val="24"/>
                <w:szCs w:val="24"/>
              </w:rPr>
              <w:t>-</w:t>
            </w:r>
            <w:r w:rsidR="00BE22E5" w:rsidRPr="001D20A2">
              <w:rPr>
                <w:rFonts w:ascii="Times New Roman" w:hAnsi="Times New Roman"/>
                <w:i/>
                <w:sz w:val="24"/>
                <w:szCs w:val="24"/>
              </w:rPr>
              <w:t>ka</w:t>
            </w:r>
            <w:r w:rsidR="00BE22E5" w:rsidRPr="001D20A2">
              <w:rPr>
                <w:rFonts w:ascii="Times New Roman" w:hAnsi="Times New Roman"/>
                <w:sz w:val="24"/>
                <w:szCs w:val="24"/>
              </w:rPr>
              <w:t>).</w:t>
            </w:r>
          </w:p>
          <w:p w14:paraId="69EB24CB" w14:textId="77777777" w:rsidR="00BE22E5" w:rsidRPr="001D20A2" w:rsidRDefault="00BE22E5" w:rsidP="00BE22E5">
            <w:pPr>
              <w:spacing w:after="0" w:line="240" w:lineRule="auto"/>
              <w:rPr>
                <w:rFonts w:ascii="Times New Roman" w:hAnsi="Times New Roman"/>
                <w:sz w:val="24"/>
                <w:szCs w:val="24"/>
              </w:rPr>
            </w:pPr>
          </w:p>
          <w:p w14:paraId="7CEF5D7A" w14:textId="77777777" w:rsidR="00BE22E5" w:rsidRPr="001D20A2" w:rsidRDefault="00BE22E5" w:rsidP="00BE22E5">
            <w:pPr>
              <w:spacing w:after="0" w:line="240" w:lineRule="auto"/>
              <w:rPr>
                <w:rFonts w:ascii="Times New Roman" w:hAnsi="Times New Roman"/>
                <w:sz w:val="24"/>
                <w:szCs w:val="24"/>
              </w:rPr>
            </w:pPr>
          </w:p>
          <w:p w14:paraId="05E21A71" w14:textId="77777777" w:rsidR="00BE22E5" w:rsidRPr="001D20A2" w:rsidRDefault="00BE22E5" w:rsidP="00BE22E5">
            <w:pPr>
              <w:spacing w:after="0" w:line="240" w:lineRule="auto"/>
              <w:rPr>
                <w:rFonts w:ascii="Times New Roman" w:hAnsi="Times New Roman"/>
                <w:sz w:val="24"/>
                <w:szCs w:val="24"/>
              </w:rPr>
            </w:pPr>
          </w:p>
          <w:p w14:paraId="4E1D241C" w14:textId="77777777" w:rsidR="00BE22E5" w:rsidRPr="001D20A2" w:rsidRDefault="00BE22E5" w:rsidP="00BE22E5">
            <w:pPr>
              <w:spacing w:after="0" w:line="240" w:lineRule="auto"/>
              <w:rPr>
                <w:rFonts w:ascii="Times New Roman" w:hAnsi="Times New Roman"/>
                <w:sz w:val="24"/>
                <w:szCs w:val="24"/>
              </w:rPr>
            </w:pPr>
          </w:p>
          <w:p w14:paraId="4EFF35D0" w14:textId="77777777" w:rsidR="00BE22E5" w:rsidRPr="001D20A2" w:rsidRDefault="00BE22E5" w:rsidP="00BE22E5">
            <w:pPr>
              <w:spacing w:after="0" w:line="240" w:lineRule="auto"/>
              <w:rPr>
                <w:rFonts w:ascii="Times New Roman" w:hAnsi="Times New Roman"/>
                <w:sz w:val="24"/>
                <w:szCs w:val="24"/>
              </w:rPr>
            </w:pPr>
          </w:p>
          <w:p w14:paraId="2FC05F21" w14:textId="77777777" w:rsidR="00BE22E5" w:rsidRPr="001D20A2" w:rsidRDefault="00BE22E5" w:rsidP="00BE22E5">
            <w:pPr>
              <w:spacing w:after="0" w:line="240" w:lineRule="auto"/>
              <w:rPr>
                <w:rFonts w:ascii="Times New Roman" w:hAnsi="Times New Roman"/>
                <w:sz w:val="24"/>
                <w:szCs w:val="24"/>
              </w:rPr>
            </w:pPr>
          </w:p>
          <w:p w14:paraId="020E446B" w14:textId="77777777" w:rsidR="00BE22E5" w:rsidRPr="001D20A2" w:rsidRDefault="00BE22E5" w:rsidP="00BE22E5">
            <w:pPr>
              <w:spacing w:after="0" w:line="240" w:lineRule="auto"/>
              <w:rPr>
                <w:rFonts w:ascii="Times New Roman" w:hAnsi="Times New Roman"/>
                <w:sz w:val="24"/>
                <w:szCs w:val="24"/>
              </w:rPr>
            </w:pPr>
          </w:p>
          <w:p w14:paraId="78635EA9" w14:textId="77777777" w:rsidR="00BE22E5" w:rsidRPr="001D20A2" w:rsidRDefault="00BE22E5" w:rsidP="00BE22E5">
            <w:pPr>
              <w:spacing w:after="0" w:line="240" w:lineRule="auto"/>
              <w:rPr>
                <w:rFonts w:ascii="Times New Roman" w:hAnsi="Times New Roman"/>
                <w:sz w:val="24"/>
                <w:szCs w:val="24"/>
              </w:rPr>
            </w:pPr>
          </w:p>
          <w:p w14:paraId="17337688" w14:textId="77777777" w:rsidR="00BE22E5" w:rsidRPr="001D20A2" w:rsidRDefault="00BE22E5" w:rsidP="00BE22E5">
            <w:pPr>
              <w:spacing w:after="0" w:line="240" w:lineRule="auto"/>
              <w:rPr>
                <w:rFonts w:ascii="Times New Roman" w:hAnsi="Times New Roman"/>
                <w:sz w:val="24"/>
                <w:szCs w:val="24"/>
              </w:rPr>
            </w:pPr>
          </w:p>
          <w:p w14:paraId="2C56F0A3" w14:textId="77777777" w:rsidR="00BE22E5" w:rsidRPr="001D20A2" w:rsidRDefault="00BE22E5" w:rsidP="00BE22E5">
            <w:pPr>
              <w:spacing w:after="0" w:line="240" w:lineRule="auto"/>
              <w:rPr>
                <w:rFonts w:ascii="Times New Roman" w:hAnsi="Times New Roman"/>
                <w:sz w:val="24"/>
                <w:szCs w:val="24"/>
              </w:rPr>
            </w:pPr>
          </w:p>
          <w:p w14:paraId="1E5A5DA8" w14:textId="77777777" w:rsidR="00BE22E5" w:rsidRPr="001D20A2" w:rsidRDefault="00BE22E5" w:rsidP="00BE22E5">
            <w:pPr>
              <w:spacing w:after="0" w:line="240" w:lineRule="auto"/>
              <w:rPr>
                <w:rFonts w:ascii="Times New Roman" w:hAnsi="Times New Roman"/>
                <w:sz w:val="24"/>
                <w:szCs w:val="24"/>
              </w:rPr>
            </w:pPr>
          </w:p>
          <w:p w14:paraId="0BC7B19A" w14:textId="77777777" w:rsidR="00BE22E5" w:rsidRPr="001D20A2" w:rsidRDefault="00BE22E5" w:rsidP="00BE22E5">
            <w:pPr>
              <w:spacing w:after="0" w:line="240" w:lineRule="auto"/>
              <w:rPr>
                <w:rFonts w:ascii="Times New Roman" w:hAnsi="Times New Roman"/>
                <w:sz w:val="24"/>
                <w:szCs w:val="24"/>
              </w:rPr>
            </w:pPr>
          </w:p>
          <w:p w14:paraId="06F523EF" w14:textId="77777777" w:rsidR="00BE22E5" w:rsidRPr="001D20A2" w:rsidRDefault="00BE22E5" w:rsidP="00BE22E5">
            <w:pPr>
              <w:spacing w:after="0" w:line="240" w:lineRule="auto"/>
              <w:rPr>
                <w:rFonts w:ascii="Times New Roman" w:hAnsi="Times New Roman"/>
                <w:sz w:val="24"/>
                <w:szCs w:val="24"/>
              </w:rPr>
            </w:pPr>
          </w:p>
          <w:p w14:paraId="05704A24" w14:textId="77777777" w:rsidR="00BE22E5" w:rsidRPr="001D20A2" w:rsidRDefault="00BE22E5" w:rsidP="00BE22E5">
            <w:pPr>
              <w:spacing w:after="0" w:line="240" w:lineRule="auto"/>
              <w:rPr>
                <w:rFonts w:ascii="Times New Roman" w:hAnsi="Times New Roman"/>
                <w:sz w:val="24"/>
                <w:szCs w:val="24"/>
              </w:rPr>
            </w:pPr>
          </w:p>
          <w:p w14:paraId="3FD8F10A" w14:textId="77777777" w:rsidR="00BE22E5" w:rsidRPr="001D20A2" w:rsidRDefault="00BE22E5" w:rsidP="00BE22E5">
            <w:pPr>
              <w:spacing w:after="0" w:line="240" w:lineRule="auto"/>
              <w:rPr>
                <w:rFonts w:ascii="Times New Roman" w:hAnsi="Times New Roman"/>
                <w:sz w:val="24"/>
                <w:szCs w:val="24"/>
              </w:rPr>
            </w:pPr>
          </w:p>
          <w:p w14:paraId="00A3DBB0" w14:textId="77777777" w:rsidR="00BE22E5" w:rsidRPr="001D20A2" w:rsidRDefault="00BE22E5" w:rsidP="00BE22E5">
            <w:pPr>
              <w:spacing w:after="0" w:line="240" w:lineRule="auto"/>
              <w:rPr>
                <w:rFonts w:ascii="Times New Roman" w:hAnsi="Times New Roman"/>
                <w:sz w:val="24"/>
                <w:szCs w:val="24"/>
              </w:rPr>
            </w:pPr>
          </w:p>
          <w:p w14:paraId="292F9441" w14:textId="77777777" w:rsidR="00BE22E5" w:rsidRPr="001D20A2" w:rsidRDefault="00BE22E5" w:rsidP="00BE22E5">
            <w:pPr>
              <w:spacing w:after="0" w:line="240" w:lineRule="auto"/>
              <w:rPr>
                <w:rFonts w:ascii="Times New Roman" w:hAnsi="Times New Roman"/>
                <w:sz w:val="24"/>
                <w:szCs w:val="24"/>
              </w:rPr>
            </w:pPr>
          </w:p>
          <w:p w14:paraId="215746A0" w14:textId="77777777" w:rsidR="00BE22E5" w:rsidRPr="001D20A2" w:rsidRDefault="00BE22E5" w:rsidP="00BE22E5">
            <w:pPr>
              <w:spacing w:after="0" w:line="240" w:lineRule="auto"/>
              <w:rPr>
                <w:rFonts w:ascii="Times New Roman" w:hAnsi="Times New Roman"/>
                <w:sz w:val="24"/>
                <w:szCs w:val="24"/>
              </w:rPr>
            </w:pPr>
          </w:p>
          <w:p w14:paraId="2C3D3245" w14:textId="77777777" w:rsidR="00BE22E5" w:rsidRPr="001D20A2" w:rsidRDefault="00BE22E5" w:rsidP="00BE22E5">
            <w:pPr>
              <w:spacing w:after="0" w:line="240" w:lineRule="auto"/>
              <w:rPr>
                <w:rFonts w:ascii="Times New Roman" w:hAnsi="Times New Roman"/>
                <w:sz w:val="24"/>
                <w:szCs w:val="24"/>
              </w:rPr>
            </w:pPr>
          </w:p>
          <w:p w14:paraId="42BE3D7F" w14:textId="77777777" w:rsidR="00BE22E5" w:rsidRPr="001D20A2" w:rsidRDefault="00BE22E5" w:rsidP="00BE22E5">
            <w:pPr>
              <w:spacing w:after="0" w:line="240" w:lineRule="auto"/>
              <w:rPr>
                <w:rFonts w:ascii="Times New Roman" w:hAnsi="Times New Roman"/>
                <w:sz w:val="24"/>
                <w:szCs w:val="24"/>
              </w:rPr>
            </w:pPr>
          </w:p>
          <w:p w14:paraId="174A0AB7" w14:textId="77777777" w:rsidR="00BE22E5" w:rsidRPr="001D20A2" w:rsidRDefault="00BE22E5" w:rsidP="00BE22E5">
            <w:pPr>
              <w:spacing w:after="0" w:line="240" w:lineRule="auto"/>
              <w:rPr>
                <w:rFonts w:ascii="Times New Roman" w:hAnsi="Times New Roman"/>
                <w:sz w:val="24"/>
                <w:szCs w:val="24"/>
              </w:rPr>
            </w:pPr>
          </w:p>
          <w:p w14:paraId="0E89DAE9" w14:textId="77777777" w:rsidR="00BE22E5" w:rsidRPr="001D20A2" w:rsidRDefault="00BE22E5" w:rsidP="00BE22E5">
            <w:pPr>
              <w:spacing w:after="0" w:line="240" w:lineRule="auto"/>
              <w:rPr>
                <w:rFonts w:ascii="Times New Roman" w:hAnsi="Times New Roman"/>
                <w:sz w:val="24"/>
                <w:szCs w:val="24"/>
              </w:rPr>
            </w:pPr>
          </w:p>
          <w:p w14:paraId="599FDA9C" w14:textId="77777777" w:rsidR="00BE22E5" w:rsidRPr="001D20A2" w:rsidRDefault="00BE22E5" w:rsidP="00BE22E5">
            <w:pPr>
              <w:spacing w:after="0" w:line="240" w:lineRule="auto"/>
              <w:rPr>
                <w:rFonts w:ascii="Times New Roman" w:hAnsi="Times New Roman"/>
                <w:sz w:val="24"/>
                <w:szCs w:val="24"/>
              </w:rPr>
            </w:pPr>
          </w:p>
          <w:p w14:paraId="649274D3" w14:textId="77777777" w:rsidR="00BE22E5" w:rsidRPr="001D20A2" w:rsidRDefault="00BE22E5" w:rsidP="00BE22E5">
            <w:pPr>
              <w:spacing w:after="0" w:line="240" w:lineRule="auto"/>
              <w:rPr>
                <w:rFonts w:ascii="Times New Roman" w:hAnsi="Times New Roman"/>
                <w:sz w:val="24"/>
                <w:szCs w:val="24"/>
              </w:rPr>
            </w:pPr>
          </w:p>
          <w:p w14:paraId="6198C0E8" w14:textId="77777777" w:rsidR="00BE22E5" w:rsidRPr="001D20A2" w:rsidRDefault="00BE22E5" w:rsidP="00BE22E5">
            <w:pPr>
              <w:spacing w:after="0" w:line="240" w:lineRule="auto"/>
              <w:rPr>
                <w:rFonts w:ascii="Times New Roman" w:hAnsi="Times New Roman"/>
                <w:sz w:val="24"/>
                <w:szCs w:val="24"/>
              </w:rPr>
            </w:pPr>
          </w:p>
          <w:p w14:paraId="3C2D6098" w14:textId="77777777" w:rsidR="00BE22E5" w:rsidRPr="001D20A2" w:rsidRDefault="00BE22E5" w:rsidP="00BE22E5">
            <w:pPr>
              <w:spacing w:after="0" w:line="240" w:lineRule="auto"/>
              <w:rPr>
                <w:rFonts w:ascii="Times New Roman" w:hAnsi="Times New Roman"/>
                <w:sz w:val="24"/>
                <w:szCs w:val="24"/>
              </w:rPr>
            </w:pPr>
          </w:p>
          <w:p w14:paraId="33DF78AB" w14:textId="77777777" w:rsidR="00BE22E5" w:rsidRPr="001D20A2" w:rsidRDefault="00BE22E5" w:rsidP="00BE22E5">
            <w:pPr>
              <w:spacing w:after="0" w:line="240" w:lineRule="auto"/>
              <w:rPr>
                <w:rFonts w:ascii="Times New Roman" w:hAnsi="Times New Roman"/>
                <w:sz w:val="24"/>
                <w:szCs w:val="24"/>
              </w:rPr>
            </w:pPr>
          </w:p>
          <w:p w14:paraId="1F24FC9C" w14:textId="77777777" w:rsidR="00BE22E5" w:rsidRPr="001D20A2" w:rsidRDefault="00BE22E5" w:rsidP="00BE22E5">
            <w:pPr>
              <w:spacing w:after="0" w:line="240" w:lineRule="auto"/>
              <w:rPr>
                <w:rFonts w:ascii="Times New Roman" w:hAnsi="Times New Roman"/>
                <w:sz w:val="24"/>
                <w:szCs w:val="24"/>
              </w:rPr>
            </w:pPr>
          </w:p>
          <w:p w14:paraId="68FBA0E5" w14:textId="77777777" w:rsidR="00BE22E5" w:rsidRPr="001D20A2" w:rsidRDefault="00BE22E5" w:rsidP="00BE22E5">
            <w:pPr>
              <w:spacing w:after="0" w:line="240" w:lineRule="auto"/>
              <w:rPr>
                <w:rFonts w:ascii="Times New Roman" w:hAnsi="Times New Roman"/>
                <w:sz w:val="24"/>
                <w:szCs w:val="24"/>
              </w:rPr>
            </w:pPr>
          </w:p>
          <w:p w14:paraId="18586230" w14:textId="77777777" w:rsidR="00BE22E5" w:rsidRPr="001D20A2" w:rsidRDefault="00BE22E5" w:rsidP="00BE22E5">
            <w:pPr>
              <w:spacing w:after="0" w:line="240" w:lineRule="auto"/>
              <w:rPr>
                <w:rFonts w:ascii="Times New Roman" w:hAnsi="Times New Roman"/>
                <w:sz w:val="24"/>
                <w:szCs w:val="24"/>
              </w:rPr>
            </w:pPr>
          </w:p>
          <w:p w14:paraId="11BB7B9F" w14:textId="77777777" w:rsidR="00BE22E5" w:rsidRPr="001D20A2" w:rsidRDefault="00BE22E5" w:rsidP="00BE22E5">
            <w:pPr>
              <w:spacing w:after="0" w:line="240" w:lineRule="auto"/>
              <w:rPr>
                <w:rFonts w:ascii="Times New Roman" w:hAnsi="Times New Roman"/>
                <w:sz w:val="24"/>
                <w:szCs w:val="24"/>
              </w:rPr>
            </w:pPr>
          </w:p>
          <w:p w14:paraId="60822E5E" w14:textId="77777777" w:rsidR="00BE22E5" w:rsidRPr="001D20A2" w:rsidRDefault="00BE22E5" w:rsidP="00BE22E5">
            <w:pPr>
              <w:spacing w:after="0" w:line="240" w:lineRule="auto"/>
              <w:rPr>
                <w:rFonts w:ascii="Times New Roman" w:hAnsi="Times New Roman"/>
                <w:sz w:val="24"/>
                <w:szCs w:val="24"/>
              </w:rPr>
            </w:pPr>
          </w:p>
          <w:p w14:paraId="7D39C168" w14:textId="77777777" w:rsidR="00BE22E5" w:rsidRPr="001D20A2" w:rsidRDefault="00BE22E5" w:rsidP="00BE22E5">
            <w:pPr>
              <w:spacing w:after="0" w:line="240" w:lineRule="auto"/>
              <w:rPr>
                <w:rFonts w:ascii="Times New Roman" w:hAnsi="Times New Roman"/>
                <w:sz w:val="24"/>
                <w:szCs w:val="24"/>
              </w:rPr>
            </w:pPr>
          </w:p>
          <w:p w14:paraId="2BBDBD40" w14:textId="77777777" w:rsidR="00BE22E5" w:rsidRPr="001D20A2" w:rsidRDefault="00BE22E5" w:rsidP="00BE22E5">
            <w:pPr>
              <w:spacing w:after="0" w:line="240" w:lineRule="auto"/>
              <w:rPr>
                <w:rFonts w:ascii="Times New Roman" w:hAnsi="Times New Roman"/>
                <w:sz w:val="24"/>
                <w:szCs w:val="24"/>
              </w:rPr>
            </w:pPr>
          </w:p>
          <w:p w14:paraId="29120D81" w14:textId="77777777" w:rsidR="00BE22E5" w:rsidRPr="001D20A2" w:rsidRDefault="00BE22E5" w:rsidP="00BE22E5">
            <w:pPr>
              <w:spacing w:after="0" w:line="240" w:lineRule="auto"/>
              <w:rPr>
                <w:rFonts w:ascii="Times New Roman" w:hAnsi="Times New Roman"/>
                <w:sz w:val="24"/>
                <w:szCs w:val="24"/>
              </w:rPr>
            </w:pPr>
          </w:p>
          <w:p w14:paraId="349CCBC1" w14:textId="77777777" w:rsidR="00BE22E5" w:rsidRPr="001D20A2" w:rsidRDefault="00BE22E5" w:rsidP="00BE22E5">
            <w:pPr>
              <w:spacing w:after="0" w:line="240" w:lineRule="auto"/>
              <w:rPr>
                <w:rFonts w:ascii="Times New Roman" w:hAnsi="Times New Roman"/>
                <w:sz w:val="24"/>
                <w:szCs w:val="24"/>
              </w:rPr>
            </w:pPr>
          </w:p>
          <w:p w14:paraId="7E41864C" w14:textId="77777777" w:rsidR="00BE22E5" w:rsidRPr="001D20A2" w:rsidRDefault="00BE22E5" w:rsidP="00BE22E5">
            <w:pPr>
              <w:spacing w:after="0" w:line="240" w:lineRule="auto"/>
              <w:rPr>
                <w:rFonts w:ascii="Times New Roman" w:hAnsi="Times New Roman"/>
                <w:sz w:val="24"/>
                <w:szCs w:val="24"/>
              </w:rPr>
            </w:pPr>
          </w:p>
          <w:p w14:paraId="32CA13FC" w14:textId="77777777" w:rsidR="00BE22E5" w:rsidRPr="001D20A2" w:rsidRDefault="00BE22E5" w:rsidP="00BE22E5">
            <w:pPr>
              <w:spacing w:after="0" w:line="240" w:lineRule="auto"/>
              <w:rPr>
                <w:rFonts w:ascii="Times New Roman" w:hAnsi="Times New Roman"/>
                <w:sz w:val="24"/>
                <w:szCs w:val="24"/>
              </w:rPr>
            </w:pPr>
          </w:p>
          <w:p w14:paraId="0D6D867D" w14:textId="77777777" w:rsidR="00BE22E5" w:rsidRPr="001D20A2" w:rsidRDefault="00BE22E5" w:rsidP="00BE22E5">
            <w:pPr>
              <w:spacing w:after="0" w:line="240" w:lineRule="auto"/>
              <w:rPr>
                <w:rFonts w:ascii="Times New Roman" w:hAnsi="Times New Roman"/>
                <w:sz w:val="24"/>
                <w:szCs w:val="24"/>
              </w:rPr>
            </w:pPr>
          </w:p>
          <w:p w14:paraId="3DCD1804" w14:textId="77777777" w:rsidR="00BE22E5" w:rsidRPr="001D20A2" w:rsidRDefault="00BE22E5" w:rsidP="00BE22E5">
            <w:pPr>
              <w:spacing w:after="0" w:line="240" w:lineRule="auto"/>
              <w:rPr>
                <w:rFonts w:ascii="Times New Roman" w:hAnsi="Times New Roman"/>
                <w:sz w:val="24"/>
                <w:szCs w:val="24"/>
              </w:rPr>
            </w:pPr>
          </w:p>
          <w:p w14:paraId="001F2A8C" w14:textId="77777777" w:rsidR="00BE22E5" w:rsidRPr="001D20A2" w:rsidRDefault="00BE22E5" w:rsidP="00BE22E5">
            <w:pPr>
              <w:spacing w:after="0" w:line="240" w:lineRule="auto"/>
              <w:rPr>
                <w:rFonts w:ascii="Times New Roman" w:hAnsi="Times New Roman"/>
                <w:sz w:val="24"/>
                <w:szCs w:val="24"/>
              </w:rPr>
            </w:pPr>
          </w:p>
          <w:p w14:paraId="46AFEF36" w14:textId="77777777" w:rsidR="00BE22E5" w:rsidRPr="001D20A2" w:rsidRDefault="00BE22E5" w:rsidP="00BE22E5">
            <w:pPr>
              <w:spacing w:after="0" w:line="240" w:lineRule="auto"/>
              <w:rPr>
                <w:rFonts w:ascii="Times New Roman" w:hAnsi="Times New Roman"/>
                <w:sz w:val="24"/>
                <w:szCs w:val="24"/>
              </w:rPr>
            </w:pPr>
          </w:p>
          <w:p w14:paraId="6678C6DA" w14:textId="77777777" w:rsidR="00BE22E5" w:rsidRPr="001D20A2" w:rsidRDefault="00BE22E5" w:rsidP="00BE22E5">
            <w:pPr>
              <w:spacing w:after="0" w:line="240" w:lineRule="auto"/>
              <w:rPr>
                <w:rFonts w:ascii="Times New Roman" w:hAnsi="Times New Roman"/>
                <w:sz w:val="24"/>
                <w:szCs w:val="24"/>
              </w:rPr>
            </w:pPr>
          </w:p>
          <w:p w14:paraId="4271986C" w14:textId="77777777" w:rsidR="00BE22E5" w:rsidRPr="001D20A2" w:rsidRDefault="00BE22E5" w:rsidP="00BE22E5">
            <w:pPr>
              <w:spacing w:after="0" w:line="240" w:lineRule="auto"/>
              <w:rPr>
                <w:rFonts w:ascii="Times New Roman" w:hAnsi="Times New Roman"/>
                <w:sz w:val="24"/>
                <w:szCs w:val="24"/>
              </w:rPr>
            </w:pPr>
          </w:p>
          <w:p w14:paraId="1AF15169" w14:textId="77777777" w:rsidR="00BE22E5" w:rsidRPr="001D20A2" w:rsidRDefault="00BE22E5" w:rsidP="00BE22E5">
            <w:pPr>
              <w:spacing w:after="0" w:line="240" w:lineRule="auto"/>
              <w:rPr>
                <w:rFonts w:ascii="Times New Roman" w:hAnsi="Times New Roman"/>
                <w:sz w:val="24"/>
                <w:szCs w:val="24"/>
              </w:rPr>
            </w:pPr>
          </w:p>
          <w:p w14:paraId="36CCEB62" w14:textId="77777777" w:rsidR="00BE22E5" w:rsidRPr="001D20A2" w:rsidRDefault="00BE22E5" w:rsidP="00BE22E5">
            <w:pPr>
              <w:spacing w:after="0" w:line="240" w:lineRule="auto"/>
              <w:rPr>
                <w:rFonts w:ascii="Times New Roman" w:hAnsi="Times New Roman"/>
                <w:sz w:val="24"/>
                <w:szCs w:val="24"/>
              </w:rPr>
            </w:pPr>
          </w:p>
        </w:tc>
        <w:tc>
          <w:tcPr>
            <w:tcW w:w="1069" w:type="pct"/>
          </w:tcPr>
          <w:p w14:paraId="6E6ED7F4" w14:textId="77777777" w:rsidR="00BE22E5" w:rsidRPr="001D20A2" w:rsidRDefault="00E35D29"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.4.1. socialinių partnerių ir mokyk</w:t>
            </w:r>
            <w:r w:rsidR="00C67D39" w:rsidRPr="001D20A2">
              <w:rPr>
                <w:rFonts w:ascii="Times New Roman" w:hAnsi="Times New Roman"/>
                <w:sz w:val="24"/>
                <w:szCs w:val="24"/>
              </w:rPr>
              <w:t>-</w:t>
            </w:r>
            <w:r w:rsidR="00BE22E5" w:rsidRPr="001D20A2">
              <w:rPr>
                <w:rFonts w:ascii="Times New Roman" w:hAnsi="Times New Roman"/>
                <w:sz w:val="24"/>
                <w:szCs w:val="24"/>
              </w:rPr>
              <w:t xml:space="preserve">los bendruomenės bendradarbiavimas; </w:t>
            </w:r>
          </w:p>
          <w:p w14:paraId="2D5FA52D" w14:textId="77777777" w:rsidR="00BE22E5" w:rsidRPr="001D20A2" w:rsidRDefault="00BE22E5" w:rsidP="00BE22E5">
            <w:pPr>
              <w:spacing w:after="0" w:line="240" w:lineRule="auto"/>
              <w:jc w:val="both"/>
              <w:rPr>
                <w:rFonts w:ascii="Times New Roman" w:hAnsi="Times New Roman"/>
                <w:sz w:val="24"/>
                <w:szCs w:val="24"/>
              </w:rPr>
            </w:pPr>
          </w:p>
          <w:p w14:paraId="49507ACD" w14:textId="77777777" w:rsidR="00BE22E5" w:rsidRPr="001D20A2" w:rsidRDefault="00BE22E5" w:rsidP="00BE22E5">
            <w:pPr>
              <w:spacing w:after="0" w:line="240" w:lineRule="auto"/>
              <w:jc w:val="both"/>
              <w:rPr>
                <w:rFonts w:ascii="Times New Roman" w:hAnsi="Times New Roman"/>
                <w:sz w:val="24"/>
                <w:szCs w:val="24"/>
              </w:rPr>
            </w:pPr>
          </w:p>
          <w:p w14:paraId="2F83E0F1" w14:textId="77777777" w:rsidR="00BE22E5" w:rsidRPr="001D20A2" w:rsidRDefault="00BE22E5" w:rsidP="00BE22E5">
            <w:pPr>
              <w:spacing w:after="0" w:line="240" w:lineRule="auto"/>
              <w:jc w:val="both"/>
              <w:rPr>
                <w:rFonts w:ascii="Times New Roman" w:hAnsi="Times New Roman"/>
                <w:sz w:val="24"/>
                <w:szCs w:val="24"/>
              </w:rPr>
            </w:pPr>
          </w:p>
          <w:p w14:paraId="7159488D" w14:textId="77777777" w:rsidR="00BE22E5" w:rsidRPr="001D20A2" w:rsidRDefault="00BE22E5" w:rsidP="00BE22E5">
            <w:pPr>
              <w:spacing w:after="0" w:line="240" w:lineRule="auto"/>
              <w:jc w:val="both"/>
              <w:rPr>
                <w:rFonts w:ascii="Times New Roman" w:hAnsi="Times New Roman"/>
                <w:sz w:val="24"/>
                <w:szCs w:val="24"/>
              </w:rPr>
            </w:pPr>
          </w:p>
          <w:p w14:paraId="0941429C" w14:textId="77777777" w:rsidR="00BE22E5" w:rsidRPr="001D20A2" w:rsidRDefault="00BE22E5" w:rsidP="00BE22E5">
            <w:pPr>
              <w:spacing w:after="0" w:line="240" w:lineRule="auto"/>
              <w:jc w:val="both"/>
              <w:rPr>
                <w:rFonts w:ascii="Times New Roman" w:hAnsi="Times New Roman"/>
                <w:sz w:val="24"/>
                <w:szCs w:val="24"/>
              </w:rPr>
            </w:pPr>
          </w:p>
          <w:p w14:paraId="27A5180A" w14:textId="77777777" w:rsidR="00BE22E5" w:rsidRPr="001D20A2" w:rsidRDefault="00BE22E5" w:rsidP="00BE22E5">
            <w:pPr>
              <w:spacing w:after="0" w:line="240" w:lineRule="auto"/>
              <w:jc w:val="both"/>
              <w:rPr>
                <w:rFonts w:ascii="Times New Roman" w:hAnsi="Times New Roman"/>
                <w:sz w:val="24"/>
                <w:szCs w:val="24"/>
              </w:rPr>
            </w:pPr>
          </w:p>
          <w:p w14:paraId="03980869" w14:textId="77777777" w:rsidR="00AD26FB" w:rsidRPr="001D20A2" w:rsidRDefault="00AD26FB" w:rsidP="00BE22E5">
            <w:pPr>
              <w:spacing w:after="0" w:line="240" w:lineRule="auto"/>
              <w:jc w:val="both"/>
              <w:rPr>
                <w:rFonts w:ascii="Times New Roman" w:hAnsi="Times New Roman"/>
                <w:sz w:val="24"/>
                <w:szCs w:val="24"/>
              </w:rPr>
            </w:pPr>
          </w:p>
          <w:p w14:paraId="7A875046" w14:textId="77777777" w:rsidR="00AD26FB" w:rsidRPr="001D20A2" w:rsidRDefault="00AD26FB" w:rsidP="00BE22E5">
            <w:pPr>
              <w:spacing w:after="0" w:line="240" w:lineRule="auto"/>
              <w:jc w:val="both"/>
              <w:rPr>
                <w:rFonts w:ascii="Times New Roman" w:hAnsi="Times New Roman"/>
                <w:sz w:val="24"/>
                <w:szCs w:val="24"/>
              </w:rPr>
            </w:pPr>
          </w:p>
          <w:p w14:paraId="341F8D1C" w14:textId="77777777" w:rsidR="00AD26FB" w:rsidRPr="001D20A2" w:rsidRDefault="00AD26FB" w:rsidP="00BE22E5">
            <w:pPr>
              <w:spacing w:after="0" w:line="240" w:lineRule="auto"/>
              <w:jc w:val="both"/>
              <w:rPr>
                <w:rFonts w:ascii="Times New Roman" w:hAnsi="Times New Roman"/>
                <w:sz w:val="24"/>
                <w:szCs w:val="24"/>
              </w:rPr>
            </w:pPr>
          </w:p>
          <w:p w14:paraId="3975326E" w14:textId="77777777" w:rsidR="00AD26FB" w:rsidRPr="001D20A2" w:rsidRDefault="00AD26FB" w:rsidP="00BE22E5">
            <w:pPr>
              <w:spacing w:after="0" w:line="240" w:lineRule="auto"/>
              <w:jc w:val="both"/>
              <w:rPr>
                <w:rFonts w:ascii="Times New Roman" w:hAnsi="Times New Roman"/>
                <w:sz w:val="24"/>
                <w:szCs w:val="24"/>
              </w:rPr>
            </w:pPr>
          </w:p>
          <w:p w14:paraId="601C75D5" w14:textId="77777777" w:rsidR="00BE22E5" w:rsidRPr="001D20A2" w:rsidRDefault="00BE22E5" w:rsidP="00BE22E5">
            <w:pPr>
              <w:spacing w:after="0" w:line="240" w:lineRule="auto"/>
              <w:jc w:val="both"/>
              <w:rPr>
                <w:rFonts w:ascii="Times New Roman" w:hAnsi="Times New Roman"/>
                <w:sz w:val="24"/>
                <w:szCs w:val="24"/>
              </w:rPr>
            </w:pPr>
          </w:p>
          <w:p w14:paraId="3EE15E58" w14:textId="77777777" w:rsidR="00BE22E5" w:rsidRPr="001D20A2" w:rsidRDefault="00BE22E5" w:rsidP="00BE22E5">
            <w:pPr>
              <w:spacing w:after="0" w:line="240" w:lineRule="auto"/>
              <w:jc w:val="both"/>
              <w:rPr>
                <w:rFonts w:ascii="Times New Roman" w:hAnsi="Times New Roman"/>
                <w:sz w:val="24"/>
                <w:szCs w:val="24"/>
              </w:rPr>
            </w:pPr>
          </w:p>
          <w:p w14:paraId="66ED3A5F" w14:textId="77777777" w:rsidR="00AD26FB" w:rsidRPr="001D20A2" w:rsidRDefault="00AD26FB" w:rsidP="00BE22E5">
            <w:pPr>
              <w:spacing w:after="0" w:line="240" w:lineRule="auto"/>
              <w:jc w:val="both"/>
              <w:rPr>
                <w:rFonts w:ascii="Times New Roman" w:hAnsi="Times New Roman"/>
                <w:sz w:val="24"/>
                <w:szCs w:val="24"/>
              </w:rPr>
            </w:pPr>
          </w:p>
          <w:p w14:paraId="35E537A3" w14:textId="77777777" w:rsidR="00AB6CEB" w:rsidRPr="001D20A2" w:rsidRDefault="00AB6CEB" w:rsidP="00BE22E5">
            <w:pPr>
              <w:spacing w:after="0" w:line="240" w:lineRule="auto"/>
              <w:jc w:val="both"/>
              <w:rPr>
                <w:rFonts w:ascii="Times New Roman" w:hAnsi="Times New Roman"/>
                <w:sz w:val="24"/>
                <w:szCs w:val="24"/>
              </w:rPr>
            </w:pPr>
          </w:p>
          <w:p w14:paraId="35943BFC" w14:textId="77777777" w:rsidR="00924A7D" w:rsidRPr="001D20A2" w:rsidRDefault="00924A7D" w:rsidP="00BE22E5">
            <w:pPr>
              <w:spacing w:after="0" w:line="240" w:lineRule="auto"/>
              <w:jc w:val="both"/>
              <w:rPr>
                <w:rFonts w:ascii="Times New Roman" w:hAnsi="Times New Roman"/>
                <w:sz w:val="24"/>
                <w:szCs w:val="24"/>
              </w:rPr>
            </w:pPr>
          </w:p>
          <w:p w14:paraId="12CE0F3C" w14:textId="77777777" w:rsidR="00924A7D" w:rsidRPr="001D20A2" w:rsidRDefault="00924A7D" w:rsidP="00BE22E5">
            <w:pPr>
              <w:spacing w:after="0" w:line="240" w:lineRule="auto"/>
              <w:jc w:val="both"/>
              <w:rPr>
                <w:rFonts w:ascii="Times New Roman" w:hAnsi="Times New Roman"/>
                <w:sz w:val="24"/>
                <w:szCs w:val="24"/>
              </w:rPr>
            </w:pPr>
          </w:p>
          <w:p w14:paraId="44121573" w14:textId="590F0D2F" w:rsidR="00BE22E5" w:rsidRPr="001D20A2" w:rsidRDefault="00927351"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.4.2. dalyvavimas SKU veiklose, fiksuojant Šiaulių miesto SKU modelio informacinėje sistemoje;</w:t>
            </w:r>
          </w:p>
          <w:p w14:paraId="04CDB93E" w14:textId="77777777" w:rsidR="00BE22E5" w:rsidRPr="001D20A2" w:rsidRDefault="00BE22E5" w:rsidP="00BE22E5">
            <w:pPr>
              <w:spacing w:after="0" w:line="240" w:lineRule="auto"/>
              <w:jc w:val="both"/>
              <w:rPr>
                <w:rFonts w:ascii="Times New Roman" w:hAnsi="Times New Roman"/>
                <w:sz w:val="24"/>
                <w:szCs w:val="24"/>
              </w:rPr>
            </w:pPr>
          </w:p>
          <w:p w14:paraId="6348388B" w14:textId="77777777" w:rsidR="00BE22E5" w:rsidRPr="001D20A2" w:rsidRDefault="00BE22E5" w:rsidP="00BE22E5">
            <w:pPr>
              <w:spacing w:after="0" w:line="240" w:lineRule="auto"/>
              <w:jc w:val="both"/>
              <w:rPr>
                <w:rFonts w:ascii="Times New Roman" w:hAnsi="Times New Roman"/>
                <w:sz w:val="24"/>
                <w:szCs w:val="24"/>
              </w:rPr>
            </w:pPr>
          </w:p>
          <w:p w14:paraId="64AE0F1A" w14:textId="77777777" w:rsidR="00BE22E5" w:rsidRPr="001D20A2" w:rsidRDefault="00BE22E5" w:rsidP="00BE22E5">
            <w:pPr>
              <w:spacing w:after="0" w:line="240" w:lineRule="auto"/>
              <w:jc w:val="both"/>
              <w:rPr>
                <w:rFonts w:ascii="Times New Roman" w:hAnsi="Times New Roman"/>
                <w:sz w:val="24"/>
                <w:szCs w:val="24"/>
              </w:rPr>
            </w:pPr>
          </w:p>
          <w:p w14:paraId="048633C9" w14:textId="77777777" w:rsidR="00BE22E5" w:rsidRPr="001D20A2" w:rsidRDefault="00BE22E5" w:rsidP="00BE22E5">
            <w:pPr>
              <w:spacing w:after="0" w:line="240" w:lineRule="auto"/>
              <w:jc w:val="both"/>
              <w:rPr>
                <w:rFonts w:ascii="Times New Roman" w:hAnsi="Times New Roman"/>
                <w:sz w:val="24"/>
                <w:szCs w:val="24"/>
              </w:rPr>
            </w:pPr>
          </w:p>
          <w:p w14:paraId="2B7D699B" w14:textId="77777777" w:rsidR="00BE22E5" w:rsidRPr="001D20A2" w:rsidRDefault="00BE22E5" w:rsidP="00BE22E5">
            <w:pPr>
              <w:spacing w:after="0" w:line="240" w:lineRule="auto"/>
              <w:jc w:val="both"/>
              <w:rPr>
                <w:rFonts w:ascii="Times New Roman" w:hAnsi="Times New Roman"/>
                <w:sz w:val="24"/>
                <w:szCs w:val="24"/>
              </w:rPr>
            </w:pPr>
          </w:p>
          <w:p w14:paraId="05493302" w14:textId="77777777" w:rsidR="00BE22E5" w:rsidRPr="001D20A2" w:rsidRDefault="00BE22E5" w:rsidP="00BE22E5">
            <w:pPr>
              <w:spacing w:after="0" w:line="240" w:lineRule="auto"/>
              <w:jc w:val="both"/>
              <w:rPr>
                <w:rFonts w:ascii="Times New Roman" w:hAnsi="Times New Roman"/>
                <w:sz w:val="24"/>
                <w:szCs w:val="24"/>
              </w:rPr>
            </w:pPr>
          </w:p>
          <w:p w14:paraId="64368314" w14:textId="77777777" w:rsidR="00BE22E5" w:rsidRPr="001D20A2" w:rsidRDefault="00BE22E5" w:rsidP="00BE22E5">
            <w:pPr>
              <w:spacing w:after="0" w:line="240" w:lineRule="auto"/>
              <w:jc w:val="both"/>
              <w:rPr>
                <w:rFonts w:ascii="Times New Roman" w:hAnsi="Times New Roman"/>
                <w:sz w:val="24"/>
                <w:szCs w:val="24"/>
              </w:rPr>
            </w:pPr>
          </w:p>
          <w:p w14:paraId="1A4F8EAE" w14:textId="77777777" w:rsidR="00BE22E5" w:rsidRPr="001D20A2" w:rsidRDefault="00BE22E5" w:rsidP="00BE22E5">
            <w:pPr>
              <w:spacing w:after="0" w:line="240" w:lineRule="auto"/>
              <w:jc w:val="both"/>
              <w:rPr>
                <w:rFonts w:ascii="Times New Roman" w:hAnsi="Times New Roman"/>
                <w:sz w:val="24"/>
                <w:szCs w:val="24"/>
              </w:rPr>
            </w:pPr>
          </w:p>
          <w:p w14:paraId="792158B6" w14:textId="77777777" w:rsidR="00BE22E5" w:rsidRPr="001D20A2" w:rsidRDefault="00BE22E5" w:rsidP="00BE22E5">
            <w:pPr>
              <w:spacing w:after="0" w:line="240" w:lineRule="auto"/>
              <w:jc w:val="both"/>
              <w:rPr>
                <w:rFonts w:ascii="Times New Roman" w:hAnsi="Times New Roman"/>
                <w:sz w:val="24"/>
                <w:szCs w:val="24"/>
              </w:rPr>
            </w:pPr>
          </w:p>
          <w:p w14:paraId="0F554478" w14:textId="77777777" w:rsidR="00BE22E5" w:rsidRPr="001D20A2" w:rsidRDefault="00BE22E5" w:rsidP="00BE22E5">
            <w:pPr>
              <w:spacing w:after="0" w:line="240" w:lineRule="auto"/>
              <w:jc w:val="both"/>
              <w:rPr>
                <w:rFonts w:ascii="Times New Roman" w:hAnsi="Times New Roman"/>
                <w:sz w:val="24"/>
                <w:szCs w:val="24"/>
              </w:rPr>
            </w:pPr>
          </w:p>
          <w:p w14:paraId="553056EE" w14:textId="77777777" w:rsidR="00927351" w:rsidRPr="001D20A2" w:rsidRDefault="00927351" w:rsidP="00BE22E5">
            <w:pPr>
              <w:spacing w:after="0" w:line="240" w:lineRule="auto"/>
              <w:jc w:val="both"/>
              <w:rPr>
                <w:rFonts w:ascii="Times New Roman" w:hAnsi="Times New Roman"/>
                <w:sz w:val="24"/>
                <w:szCs w:val="24"/>
              </w:rPr>
            </w:pPr>
          </w:p>
          <w:p w14:paraId="3A83D02A" w14:textId="77777777" w:rsidR="00927351" w:rsidRPr="001D20A2" w:rsidRDefault="00927351" w:rsidP="00BE22E5">
            <w:pPr>
              <w:spacing w:after="0" w:line="240" w:lineRule="auto"/>
              <w:jc w:val="both"/>
              <w:rPr>
                <w:rFonts w:ascii="Times New Roman" w:hAnsi="Times New Roman"/>
                <w:sz w:val="24"/>
                <w:szCs w:val="24"/>
              </w:rPr>
            </w:pPr>
          </w:p>
          <w:p w14:paraId="6DD59DB7" w14:textId="77777777" w:rsidR="00927351" w:rsidRPr="001D20A2" w:rsidRDefault="00927351" w:rsidP="00BE22E5">
            <w:pPr>
              <w:spacing w:after="0" w:line="240" w:lineRule="auto"/>
              <w:jc w:val="both"/>
              <w:rPr>
                <w:rFonts w:ascii="Times New Roman" w:hAnsi="Times New Roman"/>
                <w:sz w:val="24"/>
                <w:szCs w:val="24"/>
              </w:rPr>
            </w:pPr>
          </w:p>
          <w:p w14:paraId="37107A1B" w14:textId="77777777" w:rsidR="009B3502" w:rsidRPr="001D20A2" w:rsidRDefault="009B3502" w:rsidP="00BE22E5">
            <w:pPr>
              <w:spacing w:after="0" w:line="240" w:lineRule="auto"/>
              <w:jc w:val="both"/>
              <w:rPr>
                <w:rFonts w:ascii="Times New Roman" w:hAnsi="Times New Roman"/>
                <w:sz w:val="24"/>
                <w:szCs w:val="24"/>
              </w:rPr>
            </w:pPr>
          </w:p>
          <w:p w14:paraId="0E2924C5" w14:textId="77777777" w:rsidR="00BE22E5" w:rsidRPr="001D20A2" w:rsidRDefault="00927351"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.4.3. Karjeros ug</w:t>
            </w:r>
            <w:r w:rsidR="009B3502" w:rsidRPr="001D20A2">
              <w:rPr>
                <w:rFonts w:ascii="Times New Roman" w:hAnsi="Times New Roman"/>
                <w:sz w:val="24"/>
                <w:szCs w:val="24"/>
              </w:rPr>
              <w:t>-</w:t>
            </w:r>
            <w:r w:rsidR="00BE22E5" w:rsidRPr="001D20A2">
              <w:rPr>
                <w:rFonts w:ascii="Times New Roman" w:hAnsi="Times New Roman"/>
                <w:sz w:val="24"/>
                <w:szCs w:val="24"/>
              </w:rPr>
              <w:t xml:space="preserve">dymo plėtojimas; </w:t>
            </w:r>
          </w:p>
          <w:p w14:paraId="5B744D91" w14:textId="77777777" w:rsidR="00BE22E5" w:rsidRPr="001D20A2" w:rsidRDefault="00BE22E5" w:rsidP="00BE22E5">
            <w:pPr>
              <w:spacing w:after="0" w:line="240" w:lineRule="auto"/>
              <w:jc w:val="both"/>
              <w:rPr>
                <w:rFonts w:ascii="Times New Roman" w:hAnsi="Times New Roman"/>
                <w:sz w:val="24"/>
                <w:szCs w:val="24"/>
              </w:rPr>
            </w:pPr>
          </w:p>
          <w:p w14:paraId="17D08FC4" w14:textId="77777777" w:rsidR="00BE22E5" w:rsidRPr="001D20A2" w:rsidRDefault="00BE22E5" w:rsidP="00BE22E5">
            <w:pPr>
              <w:pStyle w:val="prastasis1"/>
              <w:jc w:val="both"/>
              <w:rPr>
                <w:sz w:val="24"/>
                <w:szCs w:val="24"/>
              </w:rPr>
            </w:pPr>
          </w:p>
          <w:p w14:paraId="37280EBF" w14:textId="77777777" w:rsidR="00BE22E5" w:rsidRPr="001D20A2" w:rsidRDefault="00BE22E5" w:rsidP="00BE22E5">
            <w:pPr>
              <w:pStyle w:val="prastasis1"/>
              <w:jc w:val="both"/>
              <w:rPr>
                <w:sz w:val="24"/>
                <w:szCs w:val="24"/>
              </w:rPr>
            </w:pPr>
          </w:p>
          <w:p w14:paraId="16CA863D" w14:textId="77777777" w:rsidR="00BE22E5" w:rsidRPr="001D20A2" w:rsidRDefault="00BE22E5" w:rsidP="00BE22E5">
            <w:pPr>
              <w:pStyle w:val="prastasis1"/>
              <w:jc w:val="both"/>
              <w:rPr>
                <w:sz w:val="24"/>
                <w:szCs w:val="24"/>
              </w:rPr>
            </w:pPr>
          </w:p>
          <w:p w14:paraId="728C8542" w14:textId="77777777" w:rsidR="00BE22E5" w:rsidRPr="001D20A2" w:rsidRDefault="00BE22E5" w:rsidP="00BE22E5">
            <w:pPr>
              <w:pStyle w:val="prastasis1"/>
              <w:jc w:val="both"/>
              <w:rPr>
                <w:sz w:val="24"/>
                <w:szCs w:val="24"/>
              </w:rPr>
            </w:pPr>
          </w:p>
          <w:p w14:paraId="13E13089" w14:textId="77777777" w:rsidR="00D507A4" w:rsidRPr="001D20A2" w:rsidRDefault="00D507A4" w:rsidP="00BE22E5">
            <w:pPr>
              <w:pStyle w:val="prastasis1"/>
              <w:jc w:val="both"/>
              <w:rPr>
                <w:sz w:val="24"/>
                <w:szCs w:val="24"/>
              </w:rPr>
            </w:pPr>
          </w:p>
          <w:p w14:paraId="410FBF7A" w14:textId="77777777" w:rsidR="00D507A4" w:rsidRPr="001D20A2" w:rsidRDefault="00D507A4" w:rsidP="00BE22E5">
            <w:pPr>
              <w:pStyle w:val="prastasis1"/>
              <w:jc w:val="both"/>
              <w:rPr>
                <w:sz w:val="24"/>
                <w:szCs w:val="24"/>
              </w:rPr>
            </w:pPr>
          </w:p>
          <w:p w14:paraId="14317EA5" w14:textId="77777777" w:rsidR="00D507A4" w:rsidRPr="001D20A2" w:rsidRDefault="00D507A4" w:rsidP="00BE22E5">
            <w:pPr>
              <w:pStyle w:val="prastasis1"/>
              <w:jc w:val="both"/>
              <w:rPr>
                <w:sz w:val="24"/>
                <w:szCs w:val="24"/>
              </w:rPr>
            </w:pPr>
          </w:p>
          <w:p w14:paraId="49D432D1" w14:textId="77777777" w:rsidR="00D507A4" w:rsidRPr="001D20A2" w:rsidRDefault="00D507A4" w:rsidP="00BE22E5">
            <w:pPr>
              <w:pStyle w:val="prastasis1"/>
              <w:jc w:val="both"/>
              <w:rPr>
                <w:sz w:val="24"/>
                <w:szCs w:val="24"/>
              </w:rPr>
            </w:pPr>
          </w:p>
          <w:p w14:paraId="6CAE6293" w14:textId="77777777" w:rsidR="00D507A4" w:rsidRPr="001D20A2" w:rsidRDefault="00D507A4" w:rsidP="00BE22E5">
            <w:pPr>
              <w:pStyle w:val="prastasis1"/>
              <w:jc w:val="both"/>
              <w:rPr>
                <w:sz w:val="24"/>
                <w:szCs w:val="24"/>
              </w:rPr>
            </w:pPr>
          </w:p>
          <w:p w14:paraId="79089BC2" w14:textId="77777777" w:rsidR="00D507A4" w:rsidRPr="001D20A2" w:rsidRDefault="00D507A4" w:rsidP="00BE22E5">
            <w:pPr>
              <w:pStyle w:val="prastasis1"/>
              <w:jc w:val="both"/>
              <w:rPr>
                <w:sz w:val="24"/>
                <w:szCs w:val="24"/>
              </w:rPr>
            </w:pPr>
          </w:p>
          <w:p w14:paraId="5A4C5324" w14:textId="77777777" w:rsidR="00D507A4" w:rsidRPr="001D20A2" w:rsidRDefault="00D507A4" w:rsidP="00BE22E5">
            <w:pPr>
              <w:pStyle w:val="prastasis1"/>
              <w:jc w:val="both"/>
              <w:rPr>
                <w:sz w:val="24"/>
                <w:szCs w:val="24"/>
              </w:rPr>
            </w:pPr>
          </w:p>
          <w:p w14:paraId="3D1E7B0C" w14:textId="77777777" w:rsidR="00BE22E5" w:rsidRPr="001D20A2" w:rsidRDefault="00732AEF" w:rsidP="00BE22E5">
            <w:pPr>
              <w:pStyle w:val="prastasis1"/>
              <w:jc w:val="both"/>
              <w:rPr>
                <w:sz w:val="24"/>
                <w:szCs w:val="24"/>
              </w:rPr>
            </w:pPr>
            <w:r w:rsidRPr="001D20A2">
              <w:rPr>
                <w:sz w:val="24"/>
                <w:szCs w:val="24"/>
              </w:rPr>
              <w:t>1</w:t>
            </w:r>
            <w:r w:rsidR="00BE22E5" w:rsidRPr="001D20A2">
              <w:rPr>
                <w:sz w:val="24"/>
                <w:szCs w:val="24"/>
              </w:rPr>
              <w:t xml:space="preserve">.4.4. veiklų su Šiaulių profesinio rengimo centru plėtotė; </w:t>
            </w:r>
          </w:p>
          <w:p w14:paraId="55635592" w14:textId="77777777" w:rsidR="00BE22E5" w:rsidRPr="001D20A2" w:rsidRDefault="00BE22E5" w:rsidP="00BE22E5">
            <w:pPr>
              <w:spacing w:after="0" w:line="240" w:lineRule="auto"/>
              <w:jc w:val="both"/>
              <w:rPr>
                <w:rFonts w:ascii="Times New Roman" w:hAnsi="Times New Roman"/>
                <w:sz w:val="24"/>
                <w:szCs w:val="24"/>
              </w:rPr>
            </w:pPr>
          </w:p>
          <w:p w14:paraId="5ED6B68D" w14:textId="77777777" w:rsidR="00732AEF" w:rsidRPr="001D20A2" w:rsidRDefault="00732AEF" w:rsidP="00BE22E5">
            <w:pPr>
              <w:spacing w:after="0" w:line="240" w:lineRule="auto"/>
              <w:jc w:val="both"/>
              <w:rPr>
                <w:rFonts w:ascii="Times New Roman" w:hAnsi="Times New Roman"/>
                <w:sz w:val="24"/>
                <w:szCs w:val="24"/>
              </w:rPr>
            </w:pPr>
          </w:p>
          <w:p w14:paraId="6E262A5E" w14:textId="77777777" w:rsidR="00D507A4" w:rsidRPr="001D20A2" w:rsidRDefault="00D507A4" w:rsidP="00BE22E5">
            <w:pPr>
              <w:spacing w:after="0" w:line="240" w:lineRule="auto"/>
              <w:jc w:val="both"/>
              <w:rPr>
                <w:rFonts w:ascii="Times New Roman" w:hAnsi="Times New Roman"/>
                <w:sz w:val="24"/>
                <w:szCs w:val="24"/>
              </w:rPr>
            </w:pPr>
          </w:p>
          <w:p w14:paraId="49344E9C" w14:textId="77777777" w:rsidR="00D507A4" w:rsidRPr="001D20A2" w:rsidRDefault="00D507A4" w:rsidP="00BE22E5">
            <w:pPr>
              <w:spacing w:after="0" w:line="240" w:lineRule="auto"/>
              <w:jc w:val="both"/>
              <w:rPr>
                <w:rFonts w:ascii="Times New Roman" w:hAnsi="Times New Roman"/>
                <w:sz w:val="24"/>
                <w:szCs w:val="24"/>
              </w:rPr>
            </w:pPr>
          </w:p>
          <w:p w14:paraId="2A2C24FE" w14:textId="77777777" w:rsidR="00364944" w:rsidRDefault="00364944" w:rsidP="00BE22E5">
            <w:pPr>
              <w:spacing w:after="0" w:line="240" w:lineRule="auto"/>
              <w:jc w:val="both"/>
              <w:rPr>
                <w:rFonts w:ascii="Times New Roman" w:hAnsi="Times New Roman"/>
                <w:sz w:val="24"/>
                <w:szCs w:val="24"/>
              </w:rPr>
            </w:pPr>
          </w:p>
          <w:p w14:paraId="29BE6DA0" w14:textId="77777777" w:rsidR="00364944" w:rsidRDefault="00364944" w:rsidP="00BE22E5">
            <w:pPr>
              <w:spacing w:after="0" w:line="240" w:lineRule="auto"/>
              <w:jc w:val="both"/>
              <w:rPr>
                <w:rFonts w:ascii="Times New Roman" w:hAnsi="Times New Roman"/>
                <w:sz w:val="24"/>
                <w:szCs w:val="24"/>
              </w:rPr>
            </w:pPr>
          </w:p>
          <w:p w14:paraId="76B89740" w14:textId="58108CB8" w:rsidR="00BE22E5" w:rsidRPr="001D20A2" w:rsidRDefault="00732AEF"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.4.5. parodų Menų mokykloje organizavimas;</w:t>
            </w:r>
          </w:p>
          <w:p w14:paraId="228F77A0" w14:textId="77777777" w:rsidR="00BE22E5" w:rsidRPr="001D20A2" w:rsidRDefault="00BE22E5" w:rsidP="00BE22E5">
            <w:pPr>
              <w:spacing w:after="0" w:line="240" w:lineRule="auto"/>
              <w:jc w:val="both"/>
              <w:rPr>
                <w:rFonts w:ascii="Times New Roman" w:hAnsi="Times New Roman"/>
                <w:sz w:val="24"/>
                <w:szCs w:val="24"/>
              </w:rPr>
            </w:pPr>
          </w:p>
          <w:p w14:paraId="74ECF4E3" w14:textId="77777777" w:rsidR="00F70D17" w:rsidRPr="001D20A2" w:rsidRDefault="00F70D17" w:rsidP="00BE22E5">
            <w:pPr>
              <w:spacing w:after="0" w:line="240" w:lineRule="auto"/>
              <w:jc w:val="both"/>
              <w:rPr>
                <w:rFonts w:ascii="Times New Roman" w:hAnsi="Times New Roman"/>
                <w:sz w:val="24"/>
                <w:szCs w:val="24"/>
              </w:rPr>
            </w:pPr>
          </w:p>
          <w:p w14:paraId="417B9868" w14:textId="77777777" w:rsidR="00D507A4" w:rsidRPr="001D20A2" w:rsidRDefault="00D507A4" w:rsidP="00BE22E5">
            <w:pPr>
              <w:spacing w:after="0" w:line="240" w:lineRule="auto"/>
              <w:jc w:val="both"/>
              <w:rPr>
                <w:rFonts w:ascii="Times New Roman" w:hAnsi="Times New Roman"/>
                <w:sz w:val="24"/>
                <w:szCs w:val="24"/>
              </w:rPr>
            </w:pPr>
          </w:p>
          <w:p w14:paraId="0399D29B" w14:textId="77777777" w:rsidR="00364944" w:rsidRDefault="00364944" w:rsidP="00BE22E5">
            <w:pPr>
              <w:spacing w:after="0" w:line="240" w:lineRule="auto"/>
              <w:jc w:val="both"/>
              <w:rPr>
                <w:rFonts w:ascii="Times New Roman" w:hAnsi="Times New Roman"/>
                <w:sz w:val="24"/>
                <w:szCs w:val="24"/>
              </w:rPr>
            </w:pPr>
          </w:p>
          <w:p w14:paraId="3D92B602" w14:textId="048F2C0E"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.4.6. partnerystės projektų organizavimas su kitomis švietimo įstaigomis;</w:t>
            </w:r>
          </w:p>
          <w:p w14:paraId="405D379A" w14:textId="77777777" w:rsidR="00BE22E5" w:rsidRPr="001D20A2" w:rsidRDefault="00BE22E5" w:rsidP="00BE22E5">
            <w:pPr>
              <w:spacing w:after="0" w:line="240" w:lineRule="auto"/>
              <w:jc w:val="both"/>
              <w:rPr>
                <w:rFonts w:ascii="Times New Roman" w:hAnsi="Times New Roman"/>
                <w:sz w:val="24"/>
                <w:szCs w:val="24"/>
              </w:rPr>
            </w:pPr>
          </w:p>
          <w:p w14:paraId="532AF6B8" w14:textId="77777777" w:rsidR="00BE22E5" w:rsidRPr="001D20A2" w:rsidRDefault="00BE22E5" w:rsidP="00BE22E5">
            <w:pPr>
              <w:spacing w:after="0" w:line="240" w:lineRule="auto"/>
              <w:jc w:val="both"/>
              <w:rPr>
                <w:rFonts w:ascii="Times New Roman" w:hAnsi="Times New Roman"/>
                <w:sz w:val="24"/>
                <w:szCs w:val="24"/>
              </w:rPr>
            </w:pPr>
          </w:p>
          <w:p w14:paraId="3247E0A3" w14:textId="77777777" w:rsidR="00BE22E5" w:rsidRPr="001D20A2" w:rsidRDefault="00BE22E5" w:rsidP="00BE22E5">
            <w:pPr>
              <w:spacing w:after="0" w:line="240" w:lineRule="auto"/>
              <w:jc w:val="both"/>
              <w:rPr>
                <w:rFonts w:ascii="Times New Roman" w:hAnsi="Times New Roman"/>
                <w:sz w:val="24"/>
                <w:szCs w:val="24"/>
              </w:rPr>
            </w:pPr>
          </w:p>
          <w:p w14:paraId="0A81A75B" w14:textId="77777777" w:rsidR="00BE22E5" w:rsidRPr="001D20A2" w:rsidRDefault="00BE22E5" w:rsidP="00BE22E5">
            <w:pPr>
              <w:spacing w:after="0" w:line="240" w:lineRule="auto"/>
              <w:jc w:val="both"/>
              <w:rPr>
                <w:rFonts w:ascii="Times New Roman" w:hAnsi="Times New Roman"/>
                <w:sz w:val="24"/>
                <w:szCs w:val="24"/>
              </w:rPr>
            </w:pPr>
          </w:p>
          <w:p w14:paraId="2AFE153E" w14:textId="77777777" w:rsidR="00BE22E5" w:rsidRPr="001D20A2" w:rsidRDefault="00BE22E5" w:rsidP="00BE22E5">
            <w:pPr>
              <w:spacing w:after="0" w:line="240" w:lineRule="auto"/>
              <w:jc w:val="both"/>
              <w:rPr>
                <w:rFonts w:ascii="Times New Roman" w:hAnsi="Times New Roman"/>
                <w:sz w:val="24"/>
                <w:szCs w:val="24"/>
              </w:rPr>
            </w:pPr>
          </w:p>
          <w:p w14:paraId="7081B46D" w14:textId="77777777" w:rsidR="00BE22E5" w:rsidRPr="001D20A2" w:rsidRDefault="00BE22E5" w:rsidP="00BE22E5">
            <w:pPr>
              <w:spacing w:after="0" w:line="240" w:lineRule="auto"/>
              <w:jc w:val="both"/>
              <w:rPr>
                <w:rFonts w:ascii="Times New Roman" w:hAnsi="Times New Roman"/>
                <w:sz w:val="24"/>
                <w:szCs w:val="24"/>
              </w:rPr>
            </w:pPr>
          </w:p>
          <w:p w14:paraId="3AF3AFAF" w14:textId="77777777" w:rsidR="00D55B57" w:rsidRPr="001D20A2" w:rsidRDefault="00D55B57" w:rsidP="00BE22E5">
            <w:pPr>
              <w:spacing w:after="0" w:line="240" w:lineRule="auto"/>
              <w:jc w:val="both"/>
              <w:rPr>
                <w:rFonts w:ascii="Times New Roman" w:hAnsi="Times New Roman"/>
                <w:sz w:val="24"/>
                <w:szCs w:val="24"/>
              </w:rPr>
            </w:pPr>
          </w:p>
          <w:p w14:paraId="31A7B09B" w14:textId="77777777" w:rsidR="00BE22E5" w:rsidRPr="001D20A2" w:rsidRDefault="00BE22E5" w:rsidP="00BE22E5">
            <w:pPr>
              <w:spacing w:after="0" w:line="240" w:lineRule="auto"/>
              <w:jc w:val="both"/>
              <w:rPr>
                <w:rFonts w:ascii="Times New Roman" w:hAnsi="Times New Roman"/>
                <w:sz w:val="24"/>
                <w:szCs w:val="24"/>
              </w:rPr>
            </w:pPr>
          </w:p>
          <w:p w14:paraId="689774C3" w14:textId="77777777" w:rsidR="00364944" w:rsidRDefault="00364944" w:rsidP="00BE22E5">
            <w:pPr>
              <w:spacing w:after="0" w:line="240" w:lineRule="auto"/>
              <w:jc w:val="both"/>
              <w:rPr>
                <w:rFonts w:ascii="Times New Roman" w:hAnsi="Times New Roman"/>
                <w:sz w:val="24"/>
                <w:szCs w:val="24"/>
              </w:rPr>
            </w:pPr>
          </w:p>
          <w:p w14:paraId="092EF098" w14:textId="727E0BCC"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 tarpdalykinės integracijos plėto</w:t>
            </w:r>
            <w:r w:rsidR="00103A15" w:rsidRPr="001D20A2">
              <w:rPr>
                <w:rFonts w:ascii="Times New Roman" w:hAnsi="Times New Roman"/>
                <w:sz w:val="24"/>
                <w:szCs w:val="24"/>
              </w:rPr>
              <w:t>-</w:t>
            </w:r>
            <w:r w:rsidR="00BE22E5" w:rsidRPr="001D20A2">
              <w:rPr>
                <w:rFonts w:ascii="Times New Roman" w:hAnsi="Times New Roman"/>
                <w:sz w:val="24"/>
                <w:szCs w:val="24"/>
              </w:rPr>
              <w:t>jimas ir infor</w:t>
            </w:r>
            <w:r w:rsidR="00103A15" w:rsidRPr="001D20A2">
              <w:rPr>
                <w:rFonts w:ascii="Times New Roman" w:hAnsi="Times New Roman"/>
                <w:sz w:val="24"/>
                <w:szCs w:val="24"/>
              </w:rPr>
              <w:t>-</w:t>
            </w:r>
            <w:r w:rsidR="00BE22E5" w:rsidRPr="001D20A2">
              <w:rPr>
                <w:rFonts w:ascii="Times New Roman" w:hAnsi="Times New Roman"/>
                <w:sz w:val="24"/>
                <w:szCs w:val="24"/>
              </w:rPr>
              <w:t>macijos viešinimas apie ugdymosi ga</w:t>
            </w:r>
            <w:r w:rsidR="00103A15" w:rsidRPr="001D20A2">
              <w:rPr>
                <w:rFonts w:ascii="Times New Roman" w:hAnsi="Times New Roman"/>
                <w:sz w:val="24"/>
                <w:szCs w:val="24"/>
              </w:rPr>
              <w:t>-</w:t>
            </w:r>
            <w:r w:rsidR="00BE22E5" w:rsidRPr="001D20A2">
              <w:rPr>
                <w:rFonts w:ascii="Times New Roman" w:hAnsi="Times New Roman"/>
                <w:sz w:val="24"/>
                <w:szCs w:val="24"/>
              </w:rPr>
              <w:t>limybes;</w:t>
            </w:r>
          </w:p>
          <w:p w14:paraId="68D0B93A" w14:textId="77777777" w:rsidR="00BE22E5" w:rsidRPr="001D20A2" w:rsidRDefault="00BE22E5" w:rsidP="00BE22E5">
            <w:pPr>
              <w:spacing w:after="0" w:line="240" w:lineRule="auto"/>
              <w:jc w:val="both"/>
              <w:rPr>
                <w:rFonts w:ascii="Times New Roman" w:hAnsi="Times New Roman"/>
                <w:sz w:val="24"/>
                <w:szCs w:val="24"/>
              </w:rPr>
            </w:pPr>
          </w:p>
          <w:p w14:paraId="2A5EE740" w14:textId="77777777" w:rsidR="00BE22E5" w:rsidRPr="001D20A2" w:rsidRDefault="00BE22E5" w:rsidP="00BE22E5">
            <w:pPr>
              <w:spacing w:after="0" w:line="240" w:lineRule="auto"/>
              <w:jc w:val="both"/>
              <w:rPr>
                <w:rFonts w:ascii="Times New Roman" w:hAnsi="Times New Roman"/>
                <w:sz w:val="24"/>
                <w:szCs w:val="24"/>
              </w:rPr>
            </w:pPr>
          </w:p>
          <w:p w14:paraId="15DA3B6C" w14:textId="77777777" w:rsidR="00D507A4" w:rsidRPr="001D20A2" w:rsidRDefault="00D507A4" w:rsidP="00BE22E5">
            <w:pPr>
              <w:spacing w:after="0" w:line="240" w:lineRule="auto"/>
              <w:jc w:val="both"/>
              <w:rPr>
                <w:rFonts w:ascii="Times New Roman" w:hAnsi="Times New Roman"/>
                <w:sz w:val="24"/>
                <w:szCs w:val="24"/>
              </w:rPr>
            </w:pPr>
          </w:p>
          <w:p w14:paraId="70266869" w14:textId="77777777" w:rsidR="00D507A4" w:rsidRPr="001D20A2" w:rsidRDefault="00D507A4" w:rsidP="00BE22E5">
            <w:pPr>
              <w:spacing w:after="0" w:line="240" w:lineRule="auto"/>
              <w:jc w:val="both"/>
              <w:rPr>
                <w:rFonts w:ascii="Times New Roman" w:hAnsi="Times New Roman"/>
                <w:sz w:val="24"/>
                <w:szCs w:val="24"/>
              </w:rPr>
            </w:pPr>
          </w:p>
          <w:p w14:paraId="0C807D9B" w14:textId="77777777" w:rsidR="00D507A4" w:rsidRPr="001D20A2" w:rsidRDefault="00D507A4" w:rsidP="00BE22E5">
            <w:pPr>
              <w:spacing w:after="0" w:line="240" w:lineRule="auto"/>
              <w:jc w:val="both"/>
              <w:rPr>
                <w:rFonts w:ascii="Times New Roman" w:hAnsi="Times New Roman"/>
                <w:sz w:val="24"/>
                <w:szCs w:val="24"/>
              </w:rPr>
            </w:pPr>
          </w:p>
          <w:p w14:paraId="385F67B8" w14:textId="77777777" w:rsidR="00D507A4" w:rsidRPr="001D20A2" w:rsidRDefault="00D507A4" w:rsidP="00BE22E5">
            <w:pPr>
              <w:spacing w:after="0" w:line="240" w:lineRule="auto"/>
              <w:jc w:val="both"/>
              <w:rPr>
                <w:rFonts w:ascii="Times New Roman" w:hAnsi="Times New Roman"/>
                <w:sz w:val="24"/>
                <w:szCs w:val="24"/>
              </w:rPr>
            </w:pPr>
          </w:p>
          <w:p w14:paraId="3F1AD177" w14:textId="77777777" w:rsidR="00D507A4" w:rsidRPr="001D20A2" w:rsidRDefault="00D507A4" w:rsidP="00BE22E5">
            <w:pPr>
              <w:spacing w:after="0" w:line="240" w:lineRule="auto"/>
              <w:jc w:val="both"/>
              <w:rPr>
                <w:rFonts w:ascii="Times New Roman" w:hAnsi="Times New Roman"/>
                <w:sz w:val="24"/>
                <w:szCs w:val="24"/>
              </w:rPr>
            </w:pPr>
          </w:p>
          <w:p w14:paraId="02E290FC" w14:textId="77777777" w:rsidR="00D507A4" w:rsidRPr="001D20A2" w:rsidRDefault="00D507A4" w:rsidP="00BE22E5">
            <w:pPr>
              <w:spacing w:after="0" w:line="240" w:lineRule="auto"/>
              <w:jc w:val="both"/>
              <w:rPr>
                <w:rFonts w:ascii="Times New Roman" w:hAnsi="Times New Roman"/>
                <w:sz w:val="24"/>
                <w:szCs w:val="24"/>
              </w:rPr>
            </w:pPr>
          </w:p>
          <w:p w14:paraId="48E0C35A" w14:textId="77777777" w:rsidR="00D507A4" w:rsidRPr="001D20A2" w:rsidRDefault="00D507A4" w:rsidP="00BE22E5">
            <w:pPr>
              <w:spacing w:after="0" w:line="240" w:lineRule="auto"/>
              <w:jc w:val="both"/>
              <w:rPr>
                <w:rFonts w:ascii="Times New Roman" w:hAnsi="Times New Roman"/>
                <w:sz w:val="24"/>
                <w:szCs w:val="24"/>
              </w:rPr>
            </w:pPr>
          </w:p>
          <w:p w14:paraId="71B32930" w14:textId="77777777" w:rsidR="00D507A4" w:rsidRPr="001D20A2" w:rsidRDefault="00D507A4" w:rsidP="00BE22E5">
            <w:pPr>
              <w:spacing w:after="0" w:line="240" w:lineRule="auto"/>
              <w:jc w:val="both"/>
              <w:rPr>
                <w:rFonts w:ascii="Times New Roman" w:hAnsi="Times New Roman"/>
                <w:sz w:val="24"/>
                <w:szCs w:val="24"/>
              </w:rPr>
            </w:pPr>
          </w:p>
          <w:p w14:paraId="014010F3" w14:textId="77777777" w:rsidR="00D507A4" w:rsidRPr="001D20A2" w:rsidRDefault="00D507A4" w:rsidP="00BE22E5">
            <w:pPr>
              <w:spacing w:after="0" w:line="240" w:lineRule="auto"/>
              <w:jc w:val="both"/>
              <w:rPr>
                <w:rFonts w:ascii="Times New Roman" w:hAnsi="Times New Roman"/>
                <w:sz w:val="24"/>
                <w:szCs w:val="24"/>
              </w:rPr>
            </w:pPr>
          </w:p>
          <w:p w14:paraId="11D6ED28" w14:textId="77777777" w:rsidR="00D507A4" w:rsidRPr="001D20A2" w:rsidRDefault="00D507A4" w:rsidP="00BE22E5">
            <w:pPr>
              <w:spacing w:after="0" w:line="240" w:lineRule="auto"/>
              <w:jc w:val="both"/>
              <w:rPr>
                <w:rFonts w:ascii="Times New Roman" w:hAnsi="Times New Roman"/>
                <w:sz w:val="24"/>
                <w:szCs w:val="24"/>
              </w:rPr>
            </w:pPr>
          </w:p>
          <w:p w14:paraId="7D54D7D1" w14:textId="77777777" w:rsidR="00D507A4" w:rsidRPr="001D20A2" w:rsidRDefault="00D507A4" w:rsidP="00BE22E5">
            <w:pPr>
              <w:spacing w:after="0" w:line="240" w:lineRule="auto"/>
              <w:jc w:val="both"/>
              <w:rPr>
                <w:rFonts w:ascii="Times New Roman" w:hAnsi="Times New Roman"/>
                <w:sz w:val="24"/>
                <w:szCs w:val="24"/>
              </w:rPr>
            </w:pPr>
          </w:p>
          <w:p w14:paraId="3AE872C9" w14:textId="77777777" w:rsidR="00D507A4" w:rsidRPr="001D20A2" w:rsidRDefault="00D507A4" w:rsidP="00BE22E5">
            <w:pPr>
              <w:spacing w:after="0" w:line="240" w:lineRule="auto"/>
              <w:jc w:val="both"/>
              <w:rPr>
                <w:rFonts w:ascii="Times New Roman" w:hAnsi="Times New Roman"/>
                <w:sz w:val="24"/>
                <w:szCs w:val="24"/>
              </w:rPr>
            </w:pPr>
          </w:p>
          <w:p w14:paraId="02886303" w14:textId="77777777" w:rsidR="00103A15" w:rsidRPr="001D20A2" w:rsidRDefault="00103A15" w:rsidP="00BE22E5">
            <w:pPr>
              <w:spacing w:after="0" w:line="240" w:lineRule="auto"/>
              <w:jc w:val="both"/>
              <w:rPr>
                <w:rFonts w:ascii="Times New Roman" w:hAnsi="Times New Roman"/>
                <w:sz w:val="24"/>
                <w:szCs w:val="24"/>
              </w:rPr>
            </w:pPr>
          </w:p>
          <w:p w14:paraId="454B2356"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.4.8. tyrimo apie emocinio intelekto raidą mokyklos bendruomenėje su Vilniaus universiteto Šiaulių akademija inicijavimas;</w:t>
            </w:r>
          </w:p>
          <w:p w14:paraId="6E976B64" w14:textId="77777777" w:rsidR="00BE22E5" w:rsidRPr="001D20A2" w:rsidRDefault="00BE22E5" w:rsidP="00BE22E5">
            <w:pPr>
              <w:spacing w:after="0" w:line="240" w:lineRule="auto"/>
              <w:jc w:val="both"/>
              <w:rPr>
                <w:rFonts w:ascii="Times New Roman" w:hAnsi="Times New Roman"/>
                <w:sz w:val="24"/>
                <w:szCs w:val="24"/>
              </w:rPr>
            </w:pPr>
          </w:p>
        </w:tc>
        <w:tc>
          <w:tcPr>
            <w:tcW w:w="1147" w:type="pct"/>
          </w:tcPr>
          <w:p w14:paraId="41FFC14E" w14:textId="77777777" w:rsidR="00BE22E5" w:rsidRPr="001D20A2" w:rsidRDefault="00E35D29" w:rsidP="00BE22E5">
            <w:pPr>
              <w:pStyle w:val="prastasis1"/>
              <w:jc w:val="both"/>
              <w:rPr>
                <w:sz w:val="24"/>
                <w:szCs w:val="24"/>
              </w:rPr>
            </w:pPr>
            <w:r w:rsidRPr="001D20A2">
              <w:rPr>
                <w:sz w:val="24"/>
                <w:szCs w:val="24"/>
              </w:rPr>
              <w:lastRenderedPageBreak/>
              <w:t>1</w:t>
            </w:r>
            <w:r w:rsidR="00BE22E5" w:rsidRPr="001D20A2">
              <w:rPr>
                <w:sz w:val="24"/>
                <w:szCs w:val="24"/>
              </w:rPr>
              <w:t>.4.1.1. sudarytos ne mažiau kaip 4 naujos bendradarbiavimo sutartys su socia</w:t>
            </w:r>
            <w:r w:rsidR="00C67D39" w:rsidRPr="001D20A2">
              <w:rPr>
                <w:sz w:val="24"/>
                <w:szCs w:val="24"/>
              </w:rPr>
              <w:softHyphen/>
            </w:r>
            <w:r w:rsidR="00BE22E5" w:rsidRPr="001D20A2">
              <w:rPr>
                <w:sz w:val="24"/>
                <w:szCs w:val="24"/>
              </w:rPr>
              <w:t>liniais partneriais;</w:t>
            </w:r>
          </w:p>
          <w:p w14:paraId="0BA7AF6C" w14:textId="77777777" w:rsidR="00C67D39" w:rsidRPr="001D20A2" w:rsidRDefault="00C67D39" w:rsidP="00BE22E5">
            <w:pPr>
              <w:pStyle w:val="prastasis1"/>
              <w:jc w:val="both"/>
              <w:rPr>
                <w:sz w:val="24"/>
                <w:szCs w:val="24"/>
              </w:rPr>
            </w:pPr>
          </w:p>
          <w:p w14:paraId="3B016CCB" w14:textId="77777777" w:rsidR="00BE22E5" w:rsidRPr="001D20A2" w:rsidRDefault="00E35D29" w:rsidP="00BE22E5">
            <w:pPr>
              <w:pStyle w:val="prastasis1"/>
              <w:jc w:val="both"/>
              <w:rPr>
                <w:sz w:val="24"/>
                <w:szCs w:val="24"/>
              </w:rPr>
            </w:pPr>
            <w:r w:rsidRPr="001D20A2">
              <w:rPr>
                <w:sz w:val="24"/>
                <w:szCs w:val="24"/>
              </w:rPr>
              <w:t>1</w:t>
            </w:r>
            <w:r w:rsidR="00BE22E5" w:rsidRPr="001D20A2">
              <w:rPr>
                <w:sz w:val="24"/>
                <w:szCs w:val="24"/>
              </w:rPr>
              <w:t>.4.1.2. inicijuota apvaliojo stalo dis</w:t>
            </w:r>
            <w:r w:rsidR="00C67D39" w:rsidRPr="001D20A2">
              <w:rPr>
                <w:sz w:val="24"/>
                <w:szCs w:val="24"/>
              </w:rPr>
              <w:t>-</w:t>
            </w:r>
            <w:r w:rsidR="00BE22E5" w:rsidRPr="001D20A2">
              <w:rPr>
                <w:sz w:val="24"/>
                <w:szCs w:val="24"/>
              </w:rPr>
              <w:t xml:space="preserve">kusija su naujais socialiniais </w:t>
            </w:r>
            <w:r w:rsidR="00C67D39" w:rsidRPr="001D20A2">
              <w:rPr>
                <w:sz w:val="24"/>
                <w:szCs w:val="24"/>
              </w:rPr>
              <w:t>partine-</w:t>
            </w:r>
            <w:r w:rsidR="00BE22E5" w:rsidRPr="001D20A2">
              <w:rPr>
                <w:sz w:val="24"/>
                <w:szCs w:val="24"/>
              </w:rPr>
              <w:t>riais ir Mokinių bei Mokyklos tarybomis;</w:t>
            </w:r>
          </w:p>
          <w:p w14:paraId="40B7882E" w14:textId="77777777" w:rsidR="00BE22E5" w:rsidRPr="001D20A2" w:rsidRDefault="00AB6CEB" w:rsidP="00BE22E5">
            <w:pPr>
              <w:pStyle w:val="prastasis1"/>
              <w:jc w:val="both"/>
              <w:rPr>
                <w:sz w:val="24"/>
                <w:szCs w:val="24"/>
              </w:rPr>
            </w:pPr>
            <w:r w:rsidRPr="001D20A2">
              <w:rPr>
                <w:sz w:val="24"/>
                <w:szCs w:val="24"/>
              </w:rPr>
              <w:t>1</w:t>
            </w:r>
            <w:r w:rsidR="00BE22E5" w:rsidRPr="001D20A2">
              <w:rPr>
                <w:sz w:val="24"/>
                <w:szCs w:val="24"/>
              </w:rPr>
              <w:t>.4.1.3. 50 proc. ikimokyklinio ugdymo skyriaus ugdytinių dalyvauja Lietuvos tautinio olimpinio komiteto organizuojamuose renginiuose;</w:t>
            </w:r>
          </w:p>
          <w:p w14:paraId="5BF01DC8"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 xml:space="preserve">.4.2.1. </w:t>
            </w:r>
            <w:r w:rsidR="00F70D17" w:rsidRPr="001D20A2">
              <w:rPr>
                <w:sz w:val="24"/>
                <w:szCs w:val="24"/>
              </w:rPr>
              <w:t>ne mažiau kaip 50</w:t>
            </w:r>
            <w:r w:rsidR="00BE22E5" w:rsidRPr="001D20A2">
              <w:rPr>
                <w:sz w:val="24"/>
                <w:szCs w:val="24"/>
              </w:rPr>
              <w:t xml:space="preserve"> proc. mokinių dalyvauja veiklose pagal SKU modelį;</w:t>
            </w:r>
          </w:p>
          <w:p w14:paraId="25B37007"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.4.2.2. sukurtas vaizdinis prista</w:t>
            </w:r>
            <w:r w:rsidR="00491922" w:rsidRPr="001D20A2">
              <w:rPr>
                <w:sz w:val="24"/>
                <w:szCs w:val="24"/>
              </w:rPr>
              <w:t>-</w:t>
            </w:r>
            <w:r w:rsidR="00BE22E5" w:rsidRPr="001D20A2">
              <w:rPr>
                <w:sz w:val="24"/>
                <w:szCs w:val="24"/>
              </w:rPr>
              <w:t xml:space="preserve">tymas-refleksija iš dalyvavimo SKU veiklose mokyklos </w:t>
            </w:r>
            <w:r w:rsidR="00BE22E5" w:rsidRPr="001D20A2">
              <w:rPr>
                <w:sz w:val="24"/>
                <w:szCs w:val="24"/>
              </w:rPr>
              <w:lastRenderedPageBreak/>
              <w:t>socialiniuose tinkluose;</w:t>
            </w:r>
          </w:p>
          <w:p w14:paraId="6FDD855F"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 xml:space="preserve">.4.2.3. 100 proc. mokinių dalyvauja kartu su socialiniais </w:t>
            </w:r>
            <w:r w:rsidRPr="001D20A2">
              <w:rPr>
                <w:sz w:val="24"/>
                <w:szCs w:val="24"/>
              </w:rPr>
              <w:t xml:space="preserve">partneriais </w:t>
            </w:r>
            <w:r w:rsidR="00BE22E5" w:rsidRPr="001D20A2">
              <w:rPr>
                <w:sz w:val="24"/>
                <w:szCs w:val="24"/>
              </w:rPr>
              <w:t>įgyvendinamose STEAM veiklose;</w:t>
            </w:r>
          </w:p>
          <w:p w14:paraId="20527CA2" w14:textId="77777777" w:rsidR="00927351" w:rsidRPr="001D20A2" w:rsidRDefault="00927351" w:rsidP="00BE22E5">
            <w:pPr>
              <w:pStyle w:val="prastasis1"/>
              <w:jc w:val="both"/>
              <w:rPr>
                <w:sz w:val="24"/>
                <w:szCs w:val="24"/>
              </w:rPr>
            </w:pPr>
          </w:p>
          <w:p w14:paraId="178414B7" w14:textId="77777777" w:rsidR="00927351" w:rsidRPr="001D20A2" w:rsidRDefault="00927351" w:rsidP="00BE22E5">
            <w:pPr>
              <w:pStyle w:val="prastasis1"/>
              <w:jc w:val="both"/>
              <w:rPr>
                <w:sz w:val="24"/>
                <w:szCs w:val="24"/>
              </w:rPr>
            </w:pPr>
          </w:p>
          <w:p w14:paraId="411B7D5B" w14:textId="77777777" w:rsidR="009B3502" w:rsidRPr="001D20A2" w:rsidRDefault="009B3502" w:rsidP="00BE22E5">
            <w:pPr>
              <w:pStyle w:val="prastasis1"/>
              <w:jc w:val="both"/>
              <w:rPr>
                <w:sz w:val="24"/>
                <w:szCs w:val="24"/>
              </w:rPr>
            </w:pPr>
          </w:p>
          <w:p w14:paraId="56A4F3D5"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.4.3.1. 100 proc. vykdoma „Karjeros ugdymo“ programa;</w:t>
            </w:r>
          </w:p>
          <w:p w14:paraId="112B222D" w14:textId="77777777" w:rsidR="00732AEF" w:rsidRPr="001D20A2" w:rsidRDefault="00732AEF" w:rsidP="00BE22E5">
            <w:pPr>
              <w:pStyle w:val="prastasis1"/>
              <w:jc w:val="both"/>
              <w:rPr>
                <w:sz w:val="24"/>
                <w:szCs w:val="24"/>
              </w:rPr>
            </w:pPr>
          </w:p>
          <w:p w14:paraId="3ECACC20"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.4.3.2. 100 proc. mokinių pasirengia Karjeros planus;</w:t>
            </w:r>
          </w:p>
          <w:p w14:paraId="0505AED0"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.4.3.3. leidinio, skirto jaunesniojo amžiaus mokinių karjeros ugdymui, išleidimas;</w:t>
            </w:r>
          </w:p>
          <w:p w14:paraId="4610041B" w14:textId="77777777" w:rsidR="00732AEF" w:rsidRPr="001D20A2" w:rsidRDefault="00732AEF" w:rsidP="00BE22E5">
            <w:pPr>
              <w:pStyle w:val="prastasis1"/>
              <w:jc w:val="both"/>
              <w:rPr>
                <w:sz w:val="24"/>
                <w:szCs w:val="24"/>
              </w:rPr>
            </w:pPr>
          </w:p>
          <w:p w14:paraId="6F7A4F88" w14:textId="77777777" w:rsidR="00732AEF" w:rsidRPr="001D20A2" w:rsidRDefault="00732AEF" w:rsidP="00BE22E5">
            <w:pPr>
              <w:pStyle w:val="prastasis1"/>
              <w:jc w:val="both"/>
              <w:rPr>
                <w:sz w:val="24"/>
                <w:szCs w:val="24"/>
              </w:rPr>
            </w:pPr>
          </w:p>
          <w:p w14:paraId="4249F870" w14:textId="1ED93D94"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.4.4.1. suorganizuotos ne mažiau kaip 4 edukacinės veiklos Šiaulių ir kitose PRC;</w:t>
            </w:r>
          </w:p>
          <w:p w14:paraId="2ACCA70C" w14:textId="079D410B" w:rsidR="00BE22E5" w:rsidRPr="001D20A2" w:rsidRDefault="00732AEF" w:rsidP="00BE22E5">
            <w:pPr>
              <w:pStyle w:val="prastasis1"/>
              <w:jc w:val="both"/>
              <w:rPr>
                <w:sz w:val="24"/>
                <w:szCs w:val="24"/>
              </w:rPr>
            </w:pPr>
            <w:r w:rsidRPr="001D20A2">
              <w:rPr>
                <w:sz w:val="24"/>
                <w:szCs w:val="24"/>
              </w:rPr>
              <w:t>1</w:t>
            </w:r>
            <w:r w:rsidR="00BE22E5" w:rsidRPr="001D20A2">
              <w:rPr>
                <w:sz w:val="24"/>
                <w:szCs w:val="24"/>
              </w:rPr>
              <w:t>.4.4.2. suorganizuoti OPA nauji užsiėmimų ciklai;</w:t>
            </w:r>
          </w:p>
          <w:p w14:paraId="08314058" w14:textId="6C517888" w:rsidR="00BE22E5" w:rsidRPr="001D20A2" w:rsidRDefault="00732AEF"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 xml:space="preserve">.4.5.1. suorganizuotos 2 parodos; </w:t>
            </w:r>
          </w:p>
          <w:p w14:paraId="647E204C" w14:textId="77777777" w:rsidR="00BE22E5" w:rsidRPr="001D20A2" w:rsidRDefault="009B386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.4.5.2. parodose dalyvauja ne mažiau kaip 25 proc. mo</w:t>
            </w:r>
            <w:r w:rsidR="00D507A4" w:rsidRPr="001D20A2">
              <w:rPr>
                <w:rFonts w:ascii="Times New Roman" w:hAnsi="Times New Roman"/>
                <w:sz w:val="24"/>
                <w:szCs w:val="24"/>
              </w:rPr>
              <w:t>-</w:t>
            </w:r>
            <w:r w:rsidR="00BE22E5" w:rsidRPr="001D20A2">
              <w:rPr>
                <w:rFonts w:ascii="Times New Roman" w:hAnsi="Times New Roman"/>
                <w:sz w:val="24"/>
                <w:szCs w:val="24"/>
              </w:rPr>
              <w:t xml:space="preserve">kinių; </w:t>
            </w:r>
          </w:p>
          <w:p w14:paraId="55A9E384" w14:textId="2A0DDFFC"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.4.6.1. suorganizuotas tarptautinis menų projektas-konkursas;</w:t>
            </w:r>
          </w:p>
          <w:p w14:paraId="718A2BF9" w14:textId="77777777" w:rsidR="00F70D17"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.4.6.2. inicijuotas ir vykdomas sveikati</w:t>
            </w:r>
            <w:r w:rsidR="00D507A4" w:rsidRPr="001D20A2">
              <w:rPr>
                <w:rFonts w:ascii="Times New Roman" w:hAnsi="Times New Roman"/>
                <w:sz w:val="24"/>
                <w:szCs w:val="24"/>
              </w:rPr>
              <w:t>-</w:t>
            </w:r>
            <w:r w:rsidR="00BE22E5" w:rsidRPr="001D20A2">
              <w:rPr>
                <w:rFonts w:ascii="Times New Roman" w:hAnsi="Times New Roman"/>
                <w:sz w:val="24"/>
                <w:szCs w:val="24"/>
              </w:rPr>
              <w:t>nimo projektas su „Ringuvos“, Sanato</w:t>
            </w:r>
            <w:r w:rsidR="00D507A4" w:rsidRPr="001D20A2">
              <w:rPr>
                <w:rFonts w:ascii="Times New Roman" w:hAnsi="Times New Roman"/>
                <w:sz w:val="24"/>
                <w:szCs w:val="24"/>
              </w:rPr>
              <w:t>-</w:t>
            </w:r>
            <w:r w:rsidR="00BE22E5" w:rsidRPr="001D20A2">
              <w:rPr>
                <w:rFonts w:ascii="Times New Roman" w:hAnsi="Times New Roman"/>
                <w:sz w:val="24"/>
                <w:szCs w:val="24"/>
              </w:rPr>
              <w:t>rine mokyklomis, „Spindulio“ ugdymo centru;</w:t>
            </w:r>
          </w:p>
          <w:p w14:paraId="5CC5D44F" w14:textId="77777777" w:rsidR="00BE22E5" w:rsidRPr="001D20A2" w:rsidRDefault="00AB6CEB"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.4.6.3. projektuose  dalyvauja ne mažiau 90 proc. mokinių;</w:t>
            </w:r>
          </w:p>
          <w:p w14:paraId="2C6EC76C"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.4.7.1. įtraukti 100 proc. mokinių į tarp</w:t>
            </w:r>
            <w:r w:rsidR="00D507A4" w:rsidRPr="001D20A2">
              <w:rPr>
                <w:rFonts w:ascii="Times New Roman" w:hAnsi="Times New Roman"/>
                <w:sz w:val="24"/>
                <w:szCs w:val="24"/>
              </w:rPr>
              <w:t>-</w:t>
            </w:r>
            <w:r w:rsidR="00BE22E5" w:rsidRPr="001D20A2">
              <w:rPr>
                <w:rFonts w:ascii="Times New Roman" w:hAnsi="Times New Roman"/>
                <w:sz w:val="24"/>
                <w:szCs w:val="24"/>
              </w:rPr>
              <w:t>dalykinės integra</w:t>
            </w:r>
            <w:r w:rsidR="00D507A4" w:rsidRPr="001D20A2">
              <w:rPr>
                <w:rFonts w:ascii="Times New Roman" w:hAnsi="Times New Roman"/>
                <w:sz w:val="24"/>
                <w:szCs w:val="24"/>
              </w:rPr>
              <w:t>-</w:t>
            </w:r>
            <w:r w:rsidR="00BE22E5" w:rsidRPr="001D20A2">
              <w:rPr>
                <w:rFonts w:ascii="Times New Roman" w:hAnsi="Times New Roman"/>
                <w:sz w:val="24"/>
                <w:szCs w:val="24"/>
              </w:rPr>
              <w:t>cijos plėtojimą;</w:t>
            </w:r>
          </w:p>
          <w:p w14:paraId="30E54337"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.4.7.2. 100 proc. 6–10 kl. mokinių dalyvauja mok</w:t>
            </w:r>
            <w:r w:rsidRPr="001D20A2">
              <w:rPr>
                <w:rFonts w:ascii="Times New Roman" w:hAnsi="Times New Roman"/>
                <w:sz w:val="24"/>
                <w:szCs w:val="24"/>
              </w:rPr>
              <w:t xml:space="preserve">yklos parengtoje „Pažink save“ </w:t>
            </w:r>
            <w:r w:rsidR="00BE22E5" w:rsidRPr="001D20A2">
              <w:rPr>
                <w:rFonts w:ascii="Times New Roman" w:hAnsi="Times New Roman"/>
                <w:sz w:val="24"/>
                <w:szCs w:val="24"/>
              </w:rPr>
              <w:t>programoje pagal „Sveikatos ir lytiškumo bei rengi</w:t>
            </w:r>
            <w:r w:rsidR="00D507A4" w:rsidRPr="001D20A2">
              <w:rPr>
                <w:rFonts w:ascii="Times New Roman" w:hAnsi="Times New Roman"/>
                <w:sz w:val="24"/>
                <w:szCs w:val="24"/>
              </w:rPr>
              <w:t>-</w:t>
            </w:r>
            <w:r w:rsidR="00BE22E5" w:rsidRPr="001D20A2">
              <w:rPr>
                <w:rFonts w:ascii="Times New Roman" w:hAnsi="Times New Roman"/>
                <w:sz w:val="24"/>
                <w:szCs w:val="24"/>
              </w:rPr>
              <w:t>mo šeimai ugdymo“ programoje;</w:t>
            </w:r>
          </w:p>
          <w:p w14:paraId="66506BAC"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.4.7.3. kiekviena klasė/grupė sukuria mokinių dekoruotą plakatą, kuriame skelbiamos penkios pagrindinės kompe</w:t>
            </w:r>
            <w:r w:rsidR="00D507A4" w:rsidRPr="001D20A2">
              <w:rPr>
                <w:rFonts w:ascii="Times New Roman" w:hAnsi="Times New Roman"/>
                <w:sz w:val="24"/>
                <w:szCs w:val="24"/>
              </w:rPr>
              <w:t>-</w:t>
            </w:r>
            <w:r w:rsidR="00BE22E5" w:rsidRPr="001D20A2">
              <w:rPr>
                <w:rFonts w:ascii="Times New Roman" w:hAnsi="Times New Roman"/>
                <w:sz w:val="24"/>
                <w:szCs w:val="24"/>
              </w:rPr>
              <w:t xml:space="preserve">tencijos; pristatomi edukacinėse erdvėse; </w:t>
            </w:r>
          </w:p>
          <w:p w14:paraId="363F8565"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.4.8.1. atliktas tyri</w:t>
            </w:r>
            <w:r w:rsidR="00D507A4" w:rsidRPr="001D20A2">
              <w:rPr>
                <w:rFonts w:ascii="Times New Roman" w:hAnsi="Times New Roman"/>
                <w:sz w:val="24"/>
                <w:szCs w:val="24"/>
              </w:rPr>
              <w:t>-</w:t>
            </w:r>
            <w:r w:rsidR="00BE22E5" w:rsidRPr="001D20A2">
              <w:rPr>
                <w:rFonts w:ascii="Times New Roman" w:hAnsi="Times New Roman"/>
                <w:sz w:val="24"/>
                <w:szCs w:val="24"/>
              </w:rPr>
              <w:t>mas „Dermės“ mo</w:t>
            </w:r>
            <w:r w:rsidR="00D507A4" w:rsidRPr="001D20A2">
              <w:rPr>
                <w:rFonts w:ascii="Times New Roman" w:hAnsi="Times New Roman"/>
                <w:sz w:val="24"/>
                <w:szCs w:val="24"/>
              </w:rPr>
              <w:t>-</w:t>
            </w:r>
            <w:r w:rsidR="00BE22E5" w:rsidRPr="001D20A2">
              <w:rPr>
                <w:rFonts w:ascii="Times New Roman" w:hAnsi="Times New Roman"/>
                <w:sz w:val="24"/>
                <w:szCs w:val="24"/>
              </w:rPr>
              <w:t>kyklos bendruome</w:t>
            </w:r>
            <w:r w:rsidR="00D507A4" w:rsidRPr="001D20A2">
              <w:rPr>
                <w:rFonts w:ascii="Times New Roman" w:hAnsi="Times New Roman"/>
                <w:sz w:val="24"/>
                <w:szCs w:val="24"/>
              </w:rPr>
              <w:t>-</w:t>
            </w:r>
            <w:r w:rsidR="00BE22E5" w:rsidRPr="001D20A2">
              <w:rPr>
                <w:rFonts w:ascii="Times New Roman" w:hAnsi="Times New Roman"/>
                <w:sz w:val="24"/>
                <w:szCs w:val="24"/>
              </w:rPr>
              <w:t>nės emocinio inte</w:t>
            </w:r>
            <w:r w:rsidR="00D507A4" w:rsidRPr="001D20A2">
              <w:rPr>
                <w:rFonts w:ascii="Times New Roman" w:hAnsi="Times New Roman"/>
                <w:sz w:val="24"/>
                <w:szCs w:val="24"/>
              </w:rPr>
              <w:t>-</w:t>
            </w:r>
            <w:r w:rsidR="00BE22E5" w:rsidRPr="001D20A2">
              <w:rPr>
                <w:rFonts w:ascii="Times New Roman" w:hAnsi="Times New Roman"/>
                <w:sz w:val="24"/>
                <w:szCs w:val="24"/>
              </w:rPr>
              <w:t>lekto raida (respon</w:t>
            </w:r>
            <w:r w:rsidR="00D507A4" w:rsidRPr="001D20A2">
              <w:rPr>
                <w:rFonts w:ascii="Times New Roman" w:hAnsi="Times New Roman"/>
                <w:sz w:val="24"/>
                <w:szCs w:val="24"/>
              </w:rPr>
              <w:t>-</w:t>
            </w:r>
            <w:r w:rsidR="00BE22E5" w:rsidRPr="001D20A2">
              <w:rPr>
                <w:rFonts w:ascii="Times New Roman" w:hAnsi="Times New Roman"/>
                <w:sz w:val="24"/>
                <w:szCs w:val="24"/>
              </w:rPr>
              <w:t>dentai – mokytojai ir P klasių mokiniai);</w:t>
            </w:r>
          </w:p>
          <w:p w14:paraId="3DED3A59"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.4.8.2. remiantis tyrimo rezultatais parengti pranešimai bendruomenei ir/ar viešoje erdvėje;</w:t>
            </w:r>
          </w:p>
        </w:tc>
        <w:tc>
          <w:tcPr>
            <w:tcW w:w="1792" w:type="pct"/>
          </w:tcPr>
          <w:p w14:paraId="50E44D2F" w14:textId="77777777" w:rsidR="00E35D29" w:rsidRPr="001D20A2" w:rsidRDefault="00E35D29" w:rsidP="00BE22E5">
            <w:pPr>
              <w:pStyle w:val="prastasis1"/>
              <w:jc w:val="both"/>
              <w:rPr>
                <w:sz w:val="24"/>
                <w:szCs w:val="24"/>
              </w:rPr>
            </w:pPr>
            <w:r w:rsidRPr="001D20A2">
              <w:rPr>
                <w:sz w:val="24"/>
                <w:szCs w:val="24"/>
              </w:rPr>
              <w:lastRenderedPageBreak/>
              <w:t>1</w:t>
            </w:r>
            <w:r w:rsidR="00BE22E5" w:rsidRPr="001D20A2">
              <w:rPr>
                <w:sz w:val="24"/>
                <w:szCs w:val="24"/>
              </w:rPr>
              <w:t>.4.1.1.</w:t>
            </w:r>
            <w:r w:rsidRPr="001D20A2">
              <w:rPr>
                <w:sz w:val="24"/>
                <w:szCs w:val="24"/>
              </w:rPr>
              <w:t>1.</w:t>
            </w:r>
            <w:r w:rsidR="00BE22E5" w:rsidRPr="001D20A2">
              <w:rPr>
                <w:sz w:val="24"/>
                <w:szCs w:val="24"/>
              </w:rPr>
              <w:t xml:space="preserve"> sudarytos </w:t>
            </w:r>
            <w:r w:rsidRPr="001D20A2">
              <w:rPr>
                <w:sz w:val="24"/>
                <w:szCs w:val="24"/>
              </w:rPr>
              <w:t>5 bendradar</w:t>
            </w:r>
            <w:r w:rsidR="00C67D39" w:rsidRPr="001D20A2">
              <w:rPr>
                <w:sz w:val="24"/>
                <w:szCs w:val="24"/>
              </w:rPr>
              <w:t>-</w:t>
            </w:r>
            <w:r w:rsidRPr="001D20A2">
              <w:rPr>
                <w:sz w:val="24"/>
                <w:szCs w:val="24"/>
              </w:rPr>
              <w:t>biavimo sutartys su socialiniais partneriais;</w:t>
            </w:r>
          </w:p>
          <w:p w14:paraId="6171F0A5" w14:textId="77777777" w:rsidR="00BE22E5" w:rsidRPr="001D20A2" w:rsidRDefault="00E35D29" w:rsidP="00BE22E5">
            <w:pPr>
              <w:pStyle w:val="prastasis1"/>
              <w:jc w:val="both"/>
              <w:rPr>
                <w:sz w:val="24"/>
                <w:szCs w:val="24"/>
              </w:rPr>
            </w:pPr>
            <w:r w:rsidRPr="001D20A2">
              <w:rPr>
                <w:sz w:val="24"/>
                <w:szCs w:val="24"/>
              </w:rPr>
              <w:t xml:space="preserve">1.4.1.1.2. naujai sudarytos </w:t>
            </w:r>
            <w:r w:rsidR="00BE22E5" w:rsidRPr="001D20A2">
              <w:rPr>
                <w:sz w:val="24"/>
                <w:szCs w:val="24"/>
              </w:rPr>
              <w:t>4 bendradarbiavimo suta</w:t>
            </w:r>
            <w:r w:rsidRPr="001D20A2">
              <w:rPr>
                <w:sz w:val="24"/>
                <w:szCs w:val="24"/>
              </w:rPr>
              <w:t>rtys su laisvaisiais mokytojais</w:t>
            </w:r>
            <w:r w:rsidR="00BE22E5" w:rsidRPr="001D20A2">
              <w:rPr>
                <w:sz w:val="24"/>
                <w:szCs w:val="24"/>
              </w:rPr>
              <w:t>;</w:t>
            </w:r>
          </w:p>
          <w:p w14:paraId="6B29CB59" w14:textId="77777777" w:rsidR="00BE22E5" w:rsidRPr="001D20A2" w:rsidRDefault="00E35D29" w:rsidP="00BE22E5">
            <w:pPr>
              <w:pStyle w:val="prastasis1"/>
              <w:jc w:val="both"/>
              <w:rPr>
                <w:sz w:val="24"/>
                <w:szCs w:val="24"/>
              </w:rPr>
            </w:pPr>
            <w:r w:rsidRPr="001D20A2">
              <w:rPr>
                <w:sz w:val="24"/>
                <w:szCs w:val="24"/>
              </w:rPr>
              <w:t>1</w:t>
            </w:r>
            <w:r w:rsidR="00BE22E5" w:rsidRPr="001D20A2">
              <w:rPr>
                <w:sz w:val="24"/>
                <w:szCs w:val="24"/>
              </w:rPr>
              <w:t>.4.1.2.</w:t>
            </w:r>
            <w:r w:rsidRPr="001D20A2">
              <w:rPr>
                <w:sz w:val="24"/>
                <w:szCs w:val="24"/>
              </w:rPr>
              <w:t>1.</w:t>
            </w:r>
            <w:r w:rsidR="00BE22E5" w:rsidRPr="001D20A2">
              <w:rPr>
                <w:sz w:val="24"/>
                <w:szCs w:val="24"/>
              </w:rPr>
              <w:t xml:space="preserve"> </w:t>
            </w:r>
            <w:r w:rsidRPr="001D20A2">
              <w:rPr>
                <w:sz w:val="24"/>
                <w:szCs w:val="24"/>
              </w:rPr>
              <w:t xml:space="preserve">vyko 2 </w:t>
            </w:r>
            <w:r w:rsidR="00BE22E5" w:rsidRPr="001D20A2">
              <w:rPr>
                <w:sz w:val="24"/>
                <w:szCs w:val="24"/>
              </w:rPr>
              <w:t>nuotolinė</w:t>
            </w:r>
            <w:r w:rsidRPr="001D20A2">
              <w:rPr>
                <w:sz w:val="24"/>
                <w:szCs w:val="24"/>
              </w:rPr>
              <w:t>s</w:t>
            </w:r>
            <w:r w:rsidR="00BE22E5" w:rsidRPr="001D20A2">
              <w:rPr>
                <w:sz w:val="24"/>
                <w:szCs w:val="24"/>
              </w:rPr>
              <w:t xml:space="preserve"> apvaliojo stalo diskusij</w:t>
            </w:r>
            <w:r w:rsidRPr="001D20A2">
              <w:rPr>
                <w:sz w:val="24"/>
                <w:szCs w:val="24"/>
              </w:rPr>
              <w:t>os</w:t>
            </w:r>
            <w:r w:rsidR="00BE22E5" w:rsidRPr="001D20A2">
              <w:rPr>
                <w:sz w:val="24"/>
                <w:szCs w:val="24"/>
              </w:rPr>
              <w:t xml:space="preserve"> su naujais socialiniais partneriais ir Mokinių bei Mokyklos tarybomis susitariant dėl veiklų;</w:t>
            </w:r>
          </w:p>
          <w:p w14:paraId="3D6AF444" w14:textId="77777777" w:rsidR="00C67D39" w:rsidRPr="001D20A2" w:rsidRDefault="00C67D39" w:rsidP="00BE22E5">
            <w:pPr>
              <w:pStyle w:val="prastasis1"/>
              <w:jc w:val="both"/>
              <w:rPr>
                <w:sz w:val="24"/>
                <w:szCs w:val="24"/>
              </w:rPr>
            </w:pPr>
          </w:p>
          <w:p w14:paraId="4B29B3F0" w14:textId="77777777" w:rsidR="00C67D39" w:rsidRPr="001D20A2" w:rsidRDefault="00C67D39" w:rsidP="00BE22E5">
            <w:pPr>
              <w:pStyle w:val="prastasis1"/>
              <w:jc w:val="both"/>
              <w:rPr>
                <w:sz w:val="24"/>
                <w:szCs w:val="24"/>
              </w:rPr>
            </w:pPr>
          </w:p>
          <w:p w14:paraId="19E8D2DC" w14:textId="77777777" w:rsidR="00BE22E5" w:rsidRPr="001D20A2" w:rsidRDefault="00AB6CEB" w:rsidP="00BE22E5">
            <w:pPr>
              <w:pStyle w:val="prastasis1"/>
              <w:jc w:val="both"/>
              <w:rPr>
                <w:sz w:val="24"/>
                <w:szCs w:val="24"/>
              </w:rPr>
            </w:pPr>
            <w:r w:rsidRPr="001D20A2">
              <w:rPr>
                <w:sz w:val="24"/>
                <w:szCs w:val="24"/>
              </w:rPr>
              <w:t>1</w:t>
            </w:r>
            <w:r w:rsidR="00BE22E5" w:rsidRPr="001D20A2">
              <w:rPr>
                <w:sz w:val="24"/>
                <w:szCs w:val="24"/>
              </w:rPr>
              <w:t>.4.1.3</w:t>
            </w:r>
            <w:r w:rsidR="00924A7D" w:rsidRPr="001D20A2">
              <w:rPr>
                <w:sz w:val="24"/>
                <w:szCs w:val="24"/>
              </w:rPr>
              <w:t>.1.</w:t>
            </w:r>
            <w:r w:rsidR="00BE22E5" w:rsidRPr="001D20A2">
              <w:rPr>
                <w:sz w:val="24"/>
                <w:szCs w:val="24"/>
              </w:rPr>
              <w:t xml:space="preserve"> 50 proc. ikimokyklinio ugdymo skyriaus ugdytinių dalyva</w:t>
            </w:r>
            <w:r w:rsidR="00AD26FB" w:rsidRPr="001D20A2">
              <w:rPr>
                <w:sz w:val="24"/>
                <w:szCs w:val="24"/>
              </w:rPr>
              <w:t>vo</w:t>
            </w:r>
            <w:r w:rsidR="00BE22E5" w:rsidRPr="001D20A2">
              <w:rPr>
                <w:sz w:val="24"/>
                <w:szCs w:val="24"/>
              </w:rPr>
              <w:t xml:space="preserve"> Lietuvos tautinio olimpinio komiteto organizuoja</w:t>
            </w:r>
            <w:r w:rsidR="00924A7D" w:rsidRPr="001D20A2">
              <w:rPr>
                <w:sz w:val="24"/>
                <w:szCs w:val="24"/>
              </w:rPr>
              <w:t>-</w:t>
            </w:r>
            <w:r w:rsidR="00BE22E5" w:rsidRPr="001D20A2">
              <w:rPr>
                <w:sz w:val="24"/>
                <w:szCs w:val="24"/>
              </w:rPr>
              <w:t>muose renginiuose;</w:t>
            </w:r>
          </w:p>
          <w:p w14:paraId="13EDFF24" w14:textId="77777777" w:rsidR="00924A7D" w:rsidRPr="001D20A2" w:rsidRDefault="00924A7D" w:rsidP="00BE22E5">
            <w:pPr>
              <w:pStyle w:val="prastasis1"/>
              <w:jc w:val="both"/>
              <w:rPr>
                <w:sz w:val="24"/>
                <w:szCs w:val="24"/>
              </w:rPr>
            </w:pPr>
          </w:p>
          <w:p w14:paraId="2C61CAEA" w14:textId="77777777" w:rsidR="00924A7D" w:rsidRPr="001D20A2" w:rsidRDefault="00924A7D" w:rsidP="00BE22E5">
            <w:pPr>
              <w:pStyle w:val="prastasis1"/>
              <w:jc w:val="both"/>
              <w:rPr>
                <w:sz w:val="24"/>
                <w:szCs w:val="24"/>
              </w:rPr>
            </w:pPr>
          </w:p>
          <w:p w14:paraId="3EB24DBF" w14:textId="77777777" w:rsidR="00924A7D" w:rsidRPr="001D20A2" w:rsidRDefault="00924A7D" w:rsidP="00BE22E5">
            <w:pPr>
              <w:pStyle w:val="prastasis1"/>
              <w:jc w:val="both"/>
              <w:rPr>
                <w:sz w:val="24"/>
                <w:szCs w:val="24"/>
              </w:rPr>
            </w:pPr>
          </w:p>
          <w:p w14:paraId="595D70F3"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.4.2.1.</w:t>
            </w:r>
            <w:r w:rsidRPr="001D20A2">
              <w:rPr>
                <w:sz w:val="24"/>
                <w:szCs w:val="24"/>
              </w:rPr>
              <w:t>1.</w:t>
            </w:r>
            <w:r w:rsidR="00BE22E5" w:rsidRPr="001D20A2">
              <w:rPr>
                <w:sz w:val="24"/>
                <w:szCs w:val="24"/>
              </w:rPr>
              <w:t xml:space="preserve"> 80 proc. mokinių dalyva</w:t>
            </w:r>
            <w:r w:rsidR="00F70D17" w:rsidRPr="001D20A2">
              <w:rPr>
                <w:sz w:val="24"/>
                <w:szCs w:val="24"/>
              </w:rPr>
              <w:t>vo</w:t>
            </w:r>
            <w:r w:rsidR="00BE22E5" w:rsidRPr="001D20A2">
              <w:rPr>
                <w:sz w:val="24"/>
                <w:szCs w:val="24"/>
              </w:rPr>
              <w:t xml:space="preserve"> veiklose pagal SKU modelį;</w:t>
            </w:r>
          </w:p>
          <w:p w14:paraId="70C30EF0" w14:textId="77777777" w:rsidR="00491922" w:rsidRPr="001D20A2" w:rsidRDefault="00491922" w:rsidP="00BE22E5">
            <w:pPr>
              <w:pStyle w:val="prastasis1"/>
              <w:jc w:val="both"/>
              <w:rPr>
                <w:sz w:val="24"/>
                <w:szCs w:val="24"/>
              </w:rPr>
            </w:pPr>
          </w:p>
          <w:p w14:paraId="06210647" w14:textId="77777777" w:rsidR="00491922" w:rsidRPr="001D20A2" w:rsidRDefault="00491922" w:rsidP="00BE22E5">
            <w:pPr>
              <w:pStyle w:val="prastasis1"/>
              <w:jc w:val="both"/>
              <w:rPr>
                <w:sz w:val="24"/>
                <w:szCs w:val="24"/>
              </w:rPr>
            </w:pPr>
          </w:p>
          <w:p w14:paraId="3BFA7349"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.4.2.2.</w:t>
            </w:r>
            <w:r w:rsidRPr="001D20A2">
              <w:rPr>
                <w:sz w:val="24"/>
                <w:szCs w:val="24"/>
              </w:rPr>
              <w:t>1.</w:t>
            </w:r>
            <w:r w:rsidR="00BE22E5" w:rsidRPr="001D20A2">
              <w:rPr>
                <w:sz w:val="24"/>
                <w:szCs w:val="24"/>
              </w:rPr>
              <w:t xml:space="preserve"> sukurtas pranešimas iš dalyvavimo SKU veiklose, kuris pristatytas mokytojų tarybos posėdžio metu;</w:t>
            </w:r>
          </w:p>
          <w:p w14:paraId="122598C8" w14:textId="77777777" w:rsidR="009B3502" w:rsidRPr="001D20A2" w:rsidRDefault="009B3502" w:rsidP="00BE22E5">
            <w:pPr>
              <w:pStyle w:val="prastasis1"/>
              <w:jc w:val="both"/>
              <w:rPr>
                <w:sz w:val="24"/>
                <w:szCs w:val="24"/>
              </w:rPr>
            </w:pPr>
          </w:p>
          <w:p w14:paraId="4762DB4A" w14:textId="77777777" w:rsidR="009B3502" w:rsidRPr="001D20A2" w:rsidRDefault="009B3502" w:rsidP="00BE22E5">
            <w:pPr>
              <w:pStyle w:val="prastasis1"/>
              <w:jc w:val="both"/>
              <w:rPr>
                <w:sz w:val="24"/>
                <w:szCs w:val="24"/>
              </w:rPr>
            </w:pPr>
          </w:p>
          <w:p w14:paraId="36838D49" w14:textId="77777777" w:rsidR="009B3502" w:rsidRPr="001D20A2" w:rsidRDefault="009B3502" w:rsidP="00BE22E5">
            <w:pPr>
              <w:pStyle w:val="prastasis1"/>
              <w:jc w:val="both"/>
              <w:rPr>
                <w:sz w:val="24"/>
                <w:szCs w:val="24"/>
              </w:rPr>
            </w:pPr>
          </w:p>
          <w:p w14:paraId="6FCFF678"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.4.2.3.</w:t>
            </w:r>
            <w:r w:rsidRPr="001D20A2">
              <w:rPr>
                <w:sz w:val="24"/>
                <w:szCs w:val="24"/>
              </w:rPr>
              <w:t>1.</w:t>
            </w:r>
            <w:r w:rsidR="00BE22E5" w:rsidRPr="001D20A2">
              <w:rPr>
                <w:sz w:val="24"/>
                <w:szCs w:val="24"/>
              </w:rPr>
              <w:t xml:space="preserve"> 100 proc. mokinių dalyvauja kartu su socialiniais</w:t>
            </w:r>
            <w:r w:rsidRPr="001D20A2">
              <w:rPr>
                <w:sz w:val="24"/>
                <w:szCs w:val="24"/>
              </w:rPr>
              <w:t xml:space="preserve"> partneriais</w:t>
            </w:r>
            <w:r w:rsidR="00BE22E5" w:rsidRPr="001D20A2">
              <w:rPr>
                <w:sz w:val="24"/>
                <w:szCs w:val="24"/>
              </w:rPr>
              <w:t xml:space="preserve"> įgyvendinamose STEAM veiklose, 5 kartus per savaitę vyksta patyriminiai užsiėmimai ikimokyklinio ugdy</w:t>
            </w:r>
            <w:r w:rsidR="009B3502" w:rsidRPr="001D20A2">
              <w:rPr>
                <w:sz w:val="24"/>
                <w:szCs w:val="24"/>
              </w:rPr>
              <w:t>-</w:t>
            </w:r>
            <w:r w:rsidR="00BE22E5" w:rsidRPr="001D20A2">
              <w:rPr>
                <w:sz w:val="24"/>
                <w:szCs w:val="24"/>
              </w:rPr>
              <w:t>mo skyriuje ir vykdomos edukacinės išvykos į jaunųjų gamtininkų centrą;</w:t>
            </w:r>
          </w:p>
          <w:p w14:paraId="182F4857" w14:textId="77777777" w:rsidR="00732AEF" w:rsidRPr="001D20A2" w:rsidRDefault="00927351" w:rsidP="00BE22E5">
            <w:pPr>
              <w:pStyle w:val="prastasis1"/>
              <w:jc w:val="both"/>
              <w:rPr>
                <w:sz w:val="24"/>
                <w:szCs w:val="24"/>
              </w:rPr>
            </w:pPr>
            <w:r w:rsidRPr="001D20A2">
              <w:rPr>
                <w:sz w:val="24"/>
                <w:szCs w:val="24"/>
              </w:rPr>
              <w:t>1</w:t>
            </w:r>
            <w:r w:rsidR="00BE22E5" w:rsidRPr="001D20A2">
              <w:rPr>
                <w:sz w:val="24"/>
                <w:szCs w:val="24"/>
              </w:rPr>
              <w:t>.4.3.1.</w:t>
            </w:r>
            <w:r w:rsidRPr="001D20A2">
              <w:rPr>
                <w:sz w:val="24"/>
                <w:szCs w:val="24"/>
              </w:rPr>
              <w:t>1.</w:t>
            </w:r>
            <w:r w:rsidR="00BE22E5" w:rsidRPr="001D20A2">
              <w:rPr>
                <w:sz w:val="24"/>
                <w:szCs w:val="24"/>
              </w:rPr>
              <w:t xml:space="preserve"> </w:t>
            </w:r>
            <w:r w:rsidR="00732AEF" w:rsidRPr="001D20A2">
              <w:rPr>
                <w:sz w:val="24"/>
                <w:szCs w:val="24"/>
              </w:rPr>
              <w:t>parengta ir įgyven</w:t>
            </w:r>
            <w:r w:rsidR="009B3502" w:rsidRPr="001D20A2">
              <w:rPr>
                <w:sz w:val="24"/>
                <w:szCs w:val="24"/>
              </w:rPr>
              <w:t>-</w:t>
            </w:r>
            <w:r w:rsidR="00732AEF" w:rsidRPr="001D20A2">
              <w:rPr>
                <w:sz w:val="24"/>
                <w:szCs w:val="24"/>
              </w:rPr>
              <w:t>dinama „Karjeros ugdymo 5–10 klasių mokiniams“ pasirenkamojo dalyko programa;</w:t>
            </w:r>
          </w:p>
          <w:p w14:paraId="68F6F710" w14:textId="77777777" w:rsidR="00BE22E5" w:rsidRPr="001D20A2" w:rsidRDefault="00927351" w:rsidP="00BE22E5">
            <w:pPr>
              <w:pStyle w:val="prastasis1"/>
              <w:jc w:val="both"/>
              <w:rPr>
                <w:sz w:val="24"/>
                <w:szCs w:val="24"/>
              </w:rPr>
            </w:pPr>
            <w:r w:rsidRPr="001D20A2">
              <w:rPr>
                <w:sz w:val="24"/>
                <w:szCs w:val="24"/>
              </w:rPr>
              <w:t>1</w:t>
            </w:r>
            <w:r w:rsidR="00BE22E5" w:rsidRPr="001D20A2">
              <w:rPr>
                <w:sz w:val="24"/>
                <w:szCs w:val="24"/>
              </w:rPr>
              <w:t>.4.3.2.</w:t>
            </w:r>
            <w:r w:rsidRPr="001D20A2">
              <w:rPr>
                <w:sz w:val="24"/>
                <w:szCs w:val="24"/>
              </w:rPr>
              <w:t>1</w:t>
            </w:r>
            <w:r w:rsidR="00BE22E5" w:rsidRPr="001D20A2">
              <w:rPr>
                <w:sz w:val="24"/>
                <w:szCs w:val="24"/>
              </w:rPr>
              <w:t xml:space="preserve"> 100 proc. mokinių pasirengė Karjeros planus;</w:t>
            </w:r>
          </w:p>
          <w:p w14:paraId="65710943" w14:textId="77777777" w:rsidR="00306A17" w:rsidRPr="001D20A2" w:rsidRDefault="00306A17" w:rsidP="00BE22E5">
            <w:pPr>
              <w:pStyle w:val="prastasis1"/>
              <w:jc w:val="both"/>
              <w:rPr>
                <w:sz w:val="24"/>
                <w:szCs w:val="24"/>
              </w:rPr>
            </w:pPr>
          </w:p>
          <w:p w14:paraId="3C7D311F" w14:textId="77777777" w:rsidR="00BE22E5" w:rsidRPr="001D20A2" w:rsidRDefault="00732AEF" w:rsidP="00BE22E5">
            <w:pPr>
              <w:pStyle w:val="prastasis1"/>
              <w:jc w:val="both"/>
              <w:rPr>
                <w:sz w:val="24"/>
                <w:szCs w:val="24"/>
              </w:rPr>
            </w:pPr>
            <w:r w:rsidRPr="001D20A2">
              <w:rPr>
                <w:sz w:val="24"/>
                <w:szCs w:val="24"/>
              </w:rPr>
              <w:t>1</w:t>
            </w:r>
            <w:r w:rsidR="00BE22E5" w:rsidRPr="001D20A2">
              <w:rPr>
                <w:sz w:val="24"/>
                <w:szCs w:val="24"/>
              </w:rPr>
              <w:t>.4.3.3.</w:t>
            </w:r>
            <w:r w:rsidRPr="001D20A2">
              <w:rPr>
                <w:sz w:val="24"/>
                <w:szCs w:val="24"/>
              </w:rPr>
              <w:t>1.</w:t>
            </w:r>
            <w:r w:rsidR="00BE22E5" w:rsidRPr="001D20A2">
              <w:rPr>
                <w:sz w:val="24"/>
                <w:szCs w:val="24"/>
              </w:rPr>
              <w:t xml:space="preserve"> </w:t>
            </w:r>
            <w:r w:rsidRPr="001D20A2">
              <w:rPr>
                <w:sz w:val="24"/>
                <w:szCs w:val="24"/>
              </w:rPr>
              <w:t>parengta ir išleista metodinė priemonė (spalvinimo knygelė), kurioje pateikiami 20-ies profesijų aprašymai ir šalia pateikiami paveikslėliai, kuriuose mokiniai gali spalvinti abiejų lyčių profesijų atstovus;</w:t>
            </w:r>
          </w:p>
          <w:p w14:paraId="29D24DAD" w14:textId="77777777" w:rsidR="00BE22E5" w:rsidRPr="001D20A2" w:rsidRDefault="00732AEF" w:rsidP="00BE22E5">
            <w:pPr>
              <w:pStyle w:val="prastasis1"/>
              <w:jc w:val="both"/>
              <w:rPr>
                <w:sz w:val="24"/>
                <w:szCs w:val="24"/>
              </w:rPr>
            </w:pPr>
            <w:r w:rsidRPr="001D20A2">
              <w:rPr>
                <w:sz w:val="24"/>
                <w:szCs w:val="24"/>
              </w:rPr>
              <w:t>1</w:t>
            </w:r>
            <w:r w:rsidR="00BE22E5" w:rsidRPr="001D20A2">
              <w:rPr>
                <w:sz w:val="24"/>
                <w:szCs w:val="24"/>
              </w:rPr>
              <w:t>.4.4.1.</w:t>
            </w:r>
            <w:r w:rsidRPr="001D20A2">
              <w:rPr>
                <w:sz w:val="24"/>
                <w:szCs w:val="24"/>
              </w:rPr>
              <w:t>1.</w:t>
            </w:r>
            <w:r w:rsidR="00BE22E5" w:rsidRPr="001D20A2">
              <w:rPr>
                <w:sz w:val="24"/>
                <w:szCs w:val="24"/>
              </w:rPr>
              <w:t xml:space="preserve"> suorganizuotos 9 edukacinės veiklos Šiaulių ir kitose PRC;</w:t>
            </w:r>
          </w:p>
          <w:p w14:paraId="03FAB068" w14:textId="77777777" w:rsidR="00732AEF" w:rsidRPr="001D20A2" w:rsidRDefault="00732AEF" w:rsidP="00BE22E5">
            <w:pPr>
              <w:pStyle w:val="prastasis1"/>
              <w:jc w:val="both"/>
              <w:rPr>
                <w:sz w:val="24"/>
                <w:szCs w:val="24"/>
              </w:rPr>
            </w:pPr>
          </w:p>
          <w:p w14:paraId="434E2EFE" w14:textId="77777777" w:rsidR="00D507A4" w:rsidRPr="001D20A2" w:rsidRDefault="00D507A4" w:rsidP="00BE22E5">
            <w:pPr>
              <w:pStyle w:val="prastasis1"/>
              <w:jc w:val="both"/>
              <w:rPr>
                <w:sz w:val="24"/>
                <w:szCs w:val="24"/>
              </w:rPr>
            </w:pPr>
          </w:p>
          <w:p w14:paraId="467AAFBE" w14:textId="77777777" w:rsidR="00364944" w:rsidRDefault="00364944" w:rsidP="00BE22E5">
            <w:pPr>
              <w:pStyle w:val="prastasis1"/>
              <w:jc w:val="both"/>
              <w:rPr>
                <w:sz w:val="24"/>
                <w:szCs w:val="24"/>
              </w:rPr>
            </w:pPr>
          </w:p>
          <w:p w14:paraId="296D9C5E" w14:textId="62EA02CF" w:rsidR="00BE22E5" w:rsidRPr="001D20A2" w:rsidRDefault="00732AEF" w:rsidP="00BE22E5">
            <w:pPr>
              <w:pStyle w:val="prastasis1"/>
              <w:jc w:val="both"/>
              <w:rPr>
                <w:sz w:val="24"/>
                <w:szCs w:val="24"/>
                <w:lang w:eastAsia="zh-CN"/>
              </w:rPr>
            </w:pPr>
            <w:r w:rsidRPr="001D20A2">
              <w:rPr>
                <w:sz w:val="24"/>
                <w:szCs w:val="24"/>
              </w:rPr>
              <w:t>1</w:t>
            </w:r>
            <w:r w:rsidR="00BE22E5" w:rsidRPr="001D20A2">
              <w:rPr>
                <w:sz w:val="24"/>
                <w:szCs w:val="24"/>
              </w:rPr>
              <w:t>.4.4.2.</w:t>
            </w:r>
            <w:r w:rsidRPr="001D20A2">
              <w:rPr>
                <w:sz w:val="24"/>
                <w:szCs w:val="24"/>
              </w:rPr>
              <w:t>1</w:t>
            </w:r>
            <w:r w:rsidR="00BE22E5" w:rsidRPr="001D20A2">
              <w:rPr>
                <w:sz w:val="24"/>
                <w:szCs w:val="24"/>
              </w:rPr>
              <w:t xml:space="preserve"> suorganizuoti 3 OPA nauji užsiėmimų ciklai;</w:t>
            </w:r>
          </w:p>
          <w:p w14:paraId="6D1490AC" w14:textId="77777777" w:rsidR="00D507A4" w:rsidRPr="001D20A2" w:rsidRDefault="00D507A4" w:rsidP="00BE22E5">
            <w:pPr>
              <w:spacing w:after="0" w:line="240" w:lineRule="auto"/>
              <w:jc w:val="both"/>
              <w:rPr>
                <w:rFonts w:ascii="Times New Roman" w:hAnsi="Times New Roman"/>
                <w:sz w:val="24"/>
                <w:szCs w:val="24"/>
              </w:rPr>
            </w:pPr>
          </w:p>
          <w:p w14:paraId="11E21F7D" w14:textId="77777777" w:rsidR="00364944" w:rsidRDefault="00364944" w:rsidP="00BE22E5">
            <w:pPr>
              <w:spacing w:after="0" w:line="240" w:lineRule="auto"/>
              <w:jc w:val="both"/>
              <w:rPr>
                <w:rFonts w:ascii="Times New Roman" w:hAnsi="Times New Roman"/>
                <w:sz w:val="24"/>
                <w:szCs w:val="24"/>
              </w:rPr>
            </w:pPr>
          </w:p>
          <w:p w14:paraId="48FEFE1C" w14:textId="7F3AE7F8" w:rsidR="00BE22E5" w:rsidRPr="001D20A2" w:rsidRDefault="00732AEF"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.4.5.1.</w:t>
            </w:r>
            <w:r w:rsidRPr="001D20A2">
              <w:rPr>
                <w:rFonts w:ascii="Times New Roman" w:hAnsi="Times New Roman"/>
                <w:sz w:val="24"/>
                <w:szCs w:val="24"/>
              </w:rPr>
              <w:t>1.</w:t>
            </w:r>
            <w:r w:rsidR="00BE22E5" w:rsidRPr="001D20A2">
              <w:rPr>
                <w:rFonts w:ascii="Times New Roman" w:hAnsi="Times New Roman"/>
                <w:sz w:val="24"/>
                <w:szCs w:val="24"/>
              </w:rPr>
              <w:t xml:space="preserve"> suorganizuotos 2 parodos; </w:t>
            </w:r>
          </w:p>
          <w:p w14:paraId="79675A1A" w14:textId="77777777" w:rsidR="00BE22E5" w:rsidRPr="001D20A2" w:rsidRDefault="009B386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.4.5.2.</w:t>
            </w:r>
            <w:r w:rsidRPr="001D20A2">
              <w:rPr>
                <w:rFonts w:ascii="Times New Roman" w:hAnsi="Times New Roman"/>
                <w:sz w:val="24"/>
                <w:szCs w:val="24"/>
              </w:rPr>
              <w:t>1.</w:t>
            </w:r>
            <w:r w:rsidR="00BE22E5" w:rsidRPr="001D20A2">
              <w:rPr>
                <w:rFonts w:ascii="Times New Roman" w:hAnsi="Times New Roman"/>
                <w:sz w:val="24"/>
                <w:szCs w:val="24"/>
              </w:rPr>
              <w:t xml:space="preserve"> parodose dalyvavo </w:t>
            </w:r>
            <w:r w:rsidR="00F70D17" w:rsidRPr="001D20A2">
              <w:rPr>
                <w:rFonts w:ascii="Times New Roman" w:hAnsi="Times New Roman"/>
                <w:sz w:val="24"/>
                <w:szCs w:val="24"/>
              </w:rPr>
              <w:t>40</w:t>
            </w:r>
            <w:r w:rsidR="00BE22E5" w:rsidRPr="001D20A2">
              <w:rPr>
                <w:rFonts w:ascii="Times New Roman" w:hAnsi="Times New Roman"/>
                <w:sz w:val="24"/>
                <w:szCs w:val="24"/>
              </w:rPr>
              <w:t xml:space="preserve"> proc. mokinių; </w:t>
            </w:r>
          </w:p>
          <w:p w14:paraId="0CF880CC" w14:textId="77777777" w:rsidR="00F70D17" w:rsidRPr="001D20A2" w:rsidRDefault="00F70D17" w:rsidP="00BE22E5">
            <w:pPr>
              <w:spacing w:after="0" w:line="240" w:lineRule="auto"/>
              <w:jc w:val="both"/>
              <w:rPr>
                <w:rFonts w:ascii="Times New Roman" w:hAnsi="Times New Roman"/>
                <w:sz w:val="24"/>
                <w:szCs w:val="24"/>
              </w:rPr>
            </w:pPr>
          </w:p>
          <w:p w14:paraId="3471D492" w14:textId="77777777" w:rsidR="00D507A4" w:rsidRPr="001D20A2" w:rsidRDefault="00D507A4" w:rsidP="00BE22E5">
            <w:pPr>
              <w:spacing w:after="0" w:line="240" w:lineRule="auto"/>
              <w:jc w:val="both"/>
              <w:rPr>
                <w:rFonts w:ascii="Times New Roman" w:hAnsi="Times New Roman"/>
                <w:sz w:val="24"/>
                <w:szCs w:val="24"/>
              </w:rPr>
            </w:pPr>
          </w:p>
          <w:p w14:paraId="7B347314" w14:textId="77777777" w:rsidR="00364944" w:rsidRDefault="00364944" w:rsidP="00BE22E5">
            <w:pPr>
              <w:spacing w:after="0" w:line="240" w:lineRule="auto"/>
              <w:jc w:val="both"/>
              <w:rPr>
                <w:rFonts w:ascii="Times New Roman" w:hAnsi="Times New Roman"/>
                <w:sz w:val="24"/>
                <w:szCs w:val="24"/>
              </w:rPr>
            </w:pPr>
          </w:p>
          <w:p w14:paraId="0DF4C34D" w14:textId="6881A6D5"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.4.6.1.</w:t>
            </w:r>
            <w:r w:rsidRPr="001D20A2">
              <w:rPr>
                <w:rFonts w:ascii="Times New Roman" w:hAnsi="Times New Roman"/>
                <w:sz w:val="24"/>
                <w:szCs w:val="24"/>
              </w:rPr>
              <w:t>1.</w:t>
            </w:r>
            <w:r w:rsidR="00BE22E5" w:rsidRPr="001D20A2">
              <w:rPr>
                <w:rFonts w:ascii="Times New Roman" w:hAnsi="Times New Roman"/>
                <w:sz w:val="24"/>
                <w:szCs w:val="24"/>
              </w:rPr>
              <w:t xml:space="preserve"> suorganizuotas tarptau</w:t>
            </w:r>
            <w:r w:rsidR="00D507A4" w:rsidRPr="001D20A2">
              <w:rPr>
                <w:rFonts w:ascii="Times New Roman" w:hAnsi="Times New Roman"/>
                <w:sz w:val="24"/>
                <w:szCs w:val="24"/>
              </w:rPr>
              <w:t>-</w:t>
            </w:r>
            <w:r w:rsidR="00BE22E5" w:rsidRPr="001D20A2">
              <w:rPr>
                <w:rFonts w:ascii="Times New Roman" w:hAnsi="Times New Roman"/>
                <w:sz w:val="24"/>
                <w:szCs w:val="24"/>
              </w:rPr>
              <w:t>tinis menų projektas-konkursas „Gerumo sparnai“;</w:t>
            </w:r>
          </w:p>
          <w:p w14:paraId="01F527C9"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.4.6.2.</w:t>
            </w:r>
            <w:r w:rsidRPr="001D20A2">
              <w:rPr>
                <w:rFonts w:ascii="Times New Roman" w:hAnsi="Times New Roman"/>
                <w:sz w:val="24"/>
                <w:szCs w:val="24"/>
              </w:rPr>
              <w:t>1.</w:t>
            </w:r>
            <w:r w:rsidR="00BE22E5" w:rsidRPr="001D20A2">
              <w:rPr>
                <w:rFonts w:ascii="Times New Roman" w:hAnsi="Times New Roman"/>
                <w:sz w:val="24"/>
                <w:szCs w:val="24"/>
              </w:rPr>
              <w:t xml:space="preserve"> inicijuotas ir vykdytas sveikatinimo projektas su „Ringuvos“, Sanatorine mokyklo</w:t>
            </w:r>
            <w:r w:rsidR="00D507A4" w:rsidRPr="001D20A2">
              <w:rPr>
                <w:rFonts w:ascii="Times New Roman" w:hAnsi="Times New Roman"/>
                <w:sz w:val="24"/>
                <w:szCs w:val="24"/>
              </w:rPr>
              <w:t>-</w:t>
            </w:r>
            <w:r w:rsidR="00BE22E5" w:rsidRPr="001D20A2">
              <w:rPr>
                <w:rFonts w:ascii="Times New Roman" w:hAnsi="Times New Roman"/>
                <w:sz w:val="24"/>
                <w:szCs w:val="24"/>
              </w:rPr>
              <w:t xml:space="preserve">mis, „Spindulio“ ugdymo centru; </w:t>
            </w:r>
          </w:p>
          <w:p w14:paraId="3503F016" w14:textId="77777777" w:rsidR="00D507A4" w:rsidRPr="001D20A2" w:rsidRDefault="00D507A4" w:rsidP="00BE22E5">
            <w:pPr>
              <w:spacing w:after="0" w:line="240" w:lineRule="auto"/>
              <w:jc w:val="both"/>
              <w:rPr>
                <w:rFonts w:ascii="Times New Roman" w:hAnsi="Times New Roman"/>
                <w:sz w:val="24"/>
                <w:szCs w:val="24"/>
              </w:rPr>
            </w:pPr>
          </w:p>
          <w:p w14:paraId="731E39F5" w14:textId="77777777" w:rsidR="00D507A4" w:rsidRPr="001D20A2" w:rsidRDefault="00D507A4" w:rsidP="00BE22E5">
            <w:pPr>
              <w:spacing w:after="0" w:line="240" w:lineRule="auto"/>
              <w:jc w:val="both"/>
              <w:rPr>
                <w:rFonts w:ascii="Times New Roman" w:hAnsi="Times New Roman"/>
                <w:sz w:val="24"/>
                <w:szCs w:val="24"/>
              </w:rPr>
            </w:pPr>
          </w:p>
          <w:p w14:paraId="69A26529" w14:textId="77777777" w:rsidR="00D507A4" w:rsidRPr="001D20A2" w:rsidRDefault="00D507A4" w:rsidP="00BE22E5">
            <w:pPr>
              <w:spacing w:after="0" w:line="240" w:lineRule="auto"/>
              <w:jc w:val="both"/>
              <w:rPr>
                <w:rFonts w:ascii="Times New Roman" w:hAnsi="Times New Roman"/>
                <w:sz w:val="24"/>
                <w:szCs w:val="24"/>
              </w:rPr>
            </w:pPr>
          </w:p>
          <w:p w14:paraId="160FCB29"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.4.6.3.</w:t>
            </w:r>
            <w:r w:rsidRPr="001D20A2">
              <w:rPr>
                <w:rFonts w:ascii="Times New Roman" w:hAnsi="Times New Roman"/>
                <w:sz w:val="24"/>
                <w:szCs w:val="24"/>
              </w:rPr>
              <w:t>1.</w:t>
            </w:r>
            <w:r w:rsidR="00BE22E5" w:rsidRPr="001D20A2">
              <w:rPr>
                <w:rFonts w:ascii="Times New Roman" w:hAnsi="Times New Roman"/>
                <w:sz w:val="24"/>
                <w:szCs w:val="24"/>
              </w:rPr>
              <w:t xml:space="preserve"> projekt</w:t>
            </w:r>
            <w:r w:rsidRPr="001D20A2">
              <w:rPr>
                <w:rFonts w:ascii="Times New Roman" w:hAnsi="Times New Roman"/>
                <w:sz w:val="24"/>
                <w:szCs w:val="24"/>
              </w:rPr>
              <w:t>inėse veiklose</w:t>
            </w:r>
            <w:r w:rsidR="00BE22E5" w:rsidRPr="001D20A2">
              <w:rPr>
                <w:rFonts w:ascii="Times New Roman" w:hAnsi="Times New Roman"/>
                <w:sz w:val="24"/>
                <w:szCs w:val="24"/>
              </w:rPr>
              <w:t xml:space="preserve"> dalyvavo 9</w:t>
            </w:r>
            <w:r w:rsidRPr="001D20A2">
              <w:rPr>
                <w:rFonts w:ascii="Times New Roman" w:hAnsi="Times New Roman"/>
                <w:sz w:val="24"/>
                <w:szCs w:val="24"/>
              </w:rPr>
              <w:t>2</w:t>
            </w:r>
            <w:r w:rsidR="00BE22E5" w:rsidRPr="001D20A2">
              <w:rPr>
                <w:rFonts w:ascii="Times New Roman" w:hAnsi="Times New Roman"/>
                <w:sz w:val="24"/>
                <w:szCs w:val="24"/>
              </w:rPr>
              <w:t xml:space="preserve"> proc. mokinių;</w:t>
            </w:r>
          </w:p>
          <w:p w14:paraId="76F1A1A2" w14:textId="77777777" w:rsidR="00D507A4" w:rsidRPr="001D20A2" w:rsidRDefault="00D507A4" w:rsidP="00BE22E5">
            <w:pPr>
              <w:spacing w:after="0" w:line="240" w:lineRule="auto"/>
              <w:jc w:val="both"/>
              <w:rPr>
                <w:rFonts w:ascii="Times New Roman" w:hAnsi="Times New Roman"/>
                <w:sz w:val="24"/>
                <w:szCs w:val="24"/>
              </w:rPr>
            </w:pPr>
          </w:p>
          <w:p w14:paraId="2ED2B778"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.4.7.1.</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tarpdalykinės integra</w:t>
            </w:r>
            <w:r w:rsidR="00D507A4" w:rsidRPr="001D20A2">
              <w:rPr>
                <w:rFonts w:ascii="Times New Roman" w:hAnsi="Times New Roman"/>
                <w:sz w:val="24"/>
                <w:szCs w:val="24"/>
              </w:rPr>
              <w:t>-</w:t>
            </w:r>
            <w:r w:rsidRPr="001D20A2">
              <w:rPr>
                <w:rFonts w:ascii="Times New Roman" w:hAnsi="Times New Roman"/>
                <w:sz w:val="24"/>
                <w:szCs w:val="24"/>
              </w:rPr>
              <w:t>cijos veiklose dalyvauja</w:t>
            </w:r>
            <w:r w:rsidR="00BE22E5" w:rsidRPr="001D20A2">
              <w:rPr>
                <w:rFonts w:ascii="Times New Roman" w:hAnsi="Times New Roman"/>
                <w:sz w:val="24"/>
                <w:szCs w:val="24"/>
              </w:rPr>
              <w:t xml:space="preserve"> 100 proc. mokinių;</w:t>
            </w:r>
          </w:p>
          <w:p w14:paraId="64D5348F" w14:textId="77777777" w:rsidR="00D507A4" w:rsidRPr="001D20A2" w:rsidRDefault="00D507A4" w:rsidP="00BE22E5">
            <w:pPr>
              <w:spacing w:after="0" w:line="240" w:lineRule="auto"/>
              <w:jc w:val="both"/>
              <w:rPr>
                <w:rFonts w:ascii="Times New Roman" w:hAnsi="Times New Roman"/>
                <w:sz w:val="24"/>
                <w:szCs w:val="24"/>
              </w:rPr>
            </w:pPr>
          </w:p>
          <w:p w14:paraId="624E341A"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.4.7.2.</w:t>
            </w:r>
            <w:r w:rsidRPr="001D20A2">
              <w:rPr>
                <w:rFonts w:ascii="Times New Roman" w:hAnsi="Times New Roman"/>
                <w:sz w:val="24"/>
                <w:szCs w:val="24"/>
              </w:rPr>
              <w:t>1.</w:t>
            </w:r>
            <w:r w:rsidR="00BE22E5" w:rsidRPr="001D20A2">
              <w:rPr>
                <w:rFonts w:ascii="Times New Roman" w:hAnsi="Times New Roman"/>
                <w:sz w:val="24"/>
                <w:szCs w:val="24"/>
              </w:rPr>
              <w:t xml:space="preserve"> 100 proc. 6–10 kl. mokinių dalyva</w:t>
            </w:r>
            <w:r w:rsidRPr="001D20A2">
              <w:rPr>
                <w:rFonts w:ascii="Times New Roman" w:hAnsi="Times New Roman"/>
                <w:sz w:val="24"/>
                <w:szCs w:val="24"/>
              </w:rPr>
              <w:t>vo</w:t>
            </w:r>
            <w:r w:rsidR="00BE22E5" w:rsidRPr="001D20A2">
              <w:rPr>
                <w:rFonts w:ascii="Times New Roman" w:hAnsi="Times New Roman"/>
                <w:sz w:val="24"/>
                <w:szCs w:val="24"/>
              </w:rPr>
              <w:t xml:space="preserve"> mok</w:t>
            </w:r>
            <w:r w:rsidRPr="001D20A2">
              <w:rPr>
                <w:rFonts w:ascii="Times New Roman" w:hAnsi="Times New Roman"/>
                <w:sz w:val="24"/>
                <w:szCs w:val="24"/>
              </w:rPr>
              <w:t xml:space="preserve">yklos parengtoje „Pažink save“ </w:t>
            </w:r>
            <w:r w:rsidR="00BE22E5" w:rsidRPr="001D20A2">
              <w:rPr>
                <w:rFonts w:ascii="Times New Roman" w:hAnsi="Times New Roman"/>
                <w:sz w:val="24"/>
                <w:szCs w:val="24"/>
              </w:rPr>
              <w:t>programoje pagal „Sveikatos ir lytiškumo bei rengimo šeimai ugdymo“ programoje;</w:t>
            </w:r>
          </w:p>
          <w:p w14:paraId="6D31C7B2" w14:textId="77777777" w:rsidR="00F70D17" w:rsidRPr="001D20A2" w:rsidRDefault="00F70D17" w:rsidP="00BE22E5">
            <w:pPr>
              <w:spacing w:after="0" w:line="240" w:lineRule="auto"/>
              <w:jc w:val="both"/>
              <w:rPr>
                <w:rFonts w:ascii="Times New Roman" w:hAnsi="Times New Roman"/>
                <w:sz w:val="24"/>
                <w:szCs w:val="24"/>
              </w:rPr>
            </w:pPr>
          </w:p>
          <w:p w14:paraId="29C6FA57" w14:textId="77777777" w:rsidR="00D507A4" w:rsidRPr="001D20A2" w:rsidRDefault="00D507A4" w:rsidP="00BE22E5">
            <w:pPr>
              <w:spacing w:after="0" w:line="240" w:lineRule="auto"/>
              <w:jc w:val="both"/>
              <w:rPr>
                <w:rFonts w:ascii="Times New Roman" w:hAnsi="Times New Roman"/>
                <w:sz w:val="24"/>
                <w:szCs w:val="24"/>
              </w:rPr>
            </w:pPr>
          </w:p>
          <w:p w14:paraId="517EAD0D" w14:textId="77777777" w:rsidR="00D507A4" w:rsidRPr="001D20A2" w:rsidRDefault="00D507A4" w:rsidP="00BE22E5">
            <w:pPr>
              <w:spacing w:after="0" w:line="240" w:lineRule="auto"/>
              <w:jc w:val="both"/>
              <w:rPr>
                <w:rFonts w:ascii="Times New Roman" w:hAnsi="Times New Roman"/>
                <w:sz w:val="24"/>
                <w:szCs w:val="24"/>
              </w:rPr>
            </w:pPr>
          </w:p>
          <w:p w14:paraId="03C1B693" w14:textId="77777777"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.4.7.3.</w:t>
            </w:r>
            <w:r w:rsidRPr="001D20A2">
              <w:rPr>
                <w:rFonts w:ascii="Times New Roman" w:hAnsi="Times New Roman"/>
                <w:sz w:val="24"/>
                <w:szCs w:val="24"/>
              </w:rPr>
              <w:t>1.</w:t>
            </w:r>
            <w:r w:rsidR="00BE22E5" w:rsidRPr="001D20A2">
              <w:rPr>
                <w:rFonts w:ascii="Times New Roman" w:hAnsi="Times New Roman"/>
                <w:sz w:val="24"/>
                <w:szCs w:val="24"/>
              </w:rPr>
              <w:t xml:space="preserve"> sukurtas ir išleistas mokinių dekoruotas plakatas, kuriame skelbiamos penkios pagrindinės kompetencijos; plakatas pristatomas edukacinėse erdvėse; </w:t>
            </w:r>
          </w:p>
          <w:p w14:paraId="3985D9A1" w14:textId="77777777" w:rsidR="00D507A4" w:rsidRPr="001D20A2" w:rsidRDefault="00D507A4" w:rsidP="00BE22E5">
            <w:pPr>
              <w:spacing w:after="0" w:line="240" w:lineRule="auto"/>
              <w:jc w:val="both"/>
              <w:rPr>
                <w:rFonts w:ascii="Times New Roman" w:hAnsi="Times New Roman"/>
                <w:sz w:val="24"/>
                <w:szCs w:val="24"/>
              </w:rPr>
            </w:pPr>
          </w:p>
          <w:p w14:paraId="5EFAC01E" w14:textId="77777777" w:rsidR="00D507A4" w:rsidRPr="001D20A2" w:rsidRDefault="00D507A4" w:rsidP="00BE22E5">
            <w:pPr>
              <w:spacing w:after="0" w:line="240" w:lineRule="auto"/>
              <w:jc w:val="both"/>
              <w:rPr>
                <w:rFonts w:ascii="Times New Roman" w:hAnsi="Times New Roman"/>
                <w:sz w:val="24"/>
                <w:szCs w:val="24"/>
              </w:rPr>
            </w:pPr>
          </w:p>
          <w:p w14:paraId="43447C79" w14:textId="77777777" w:rsidR="00364944" w:rsidRDefault="00364944" w:rsidP="00BE22E5">
            <w:pPr>
              <w:spacing w:after="0" w:line="240" w:lineRule="auto"/>
              <w:jc w:val="both"/>
              <w:rPr>
                <w:rFonts w:ascii="Times New Roman" w:hAnsi="Times New Roman"/>
                <w:sz w:val="24"/>
                <w:szCs w:val="24"/>
              </w:rPr>
            </w:pPr>
          </w:p>
          <w:p w14:paraId="54A91571" w14:textId="4CE9E008" w:rsidR="00BE22E5" w:rsidRPr="001D20A2" w:rsidRDefault="00F70D17"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.4.8.1.</w:t>
            </w:r>
            <w:r w:rsidRPr="001D20A2">
              <w:rPr>
                <w:rFonts w:ascii="Times New Roman" w:hAnsi="Times New Roman"/>
                <w:sz w:val="24"/>
                <w:szCs w:val="24"/>
              </w:rPr>
              <w:t>1.</w:t>
            </w:r>
            <w:r w:rsidR="00BE22E5" w:rsidRPr="001D20A2">
              <w:rPr>
                <w:rFonts w:ascii="Times New Roman" w:hAnsi="Times New Roman"/>
                <w:sz w:val="24"/>
                <w:szCs w:val="24"/>
              </w:rPr>
              <w:t xml:space="preserve"> atlikta tyrimo „Dermės“ mokyklos bendruomenės emocinio intelekto raida“ pirmoji dalis (respondentai – P–4 mokytojai ir mokiniai);</w:t>
            </w:r>
          </w:p>
          <w:p w14:paraId="75A86205" w14:textId="77777777" w:rsidR="00D507A4" w:rsidRPr="001D20A2" w:rsidRDefault="00D507A4" w:rsidP="00BE22E5">
            <w:pPr>
              <w:spacing w:after="0" w:line="240" w:lineRule="auto"/>
              <w:jc w:val="both"/>
              <w:rPr>
                <w:rFonts w:ascii="Times New Roman" w:hAnsi="Times New Roman"/>
                <w:sz w:val="24"/>
                <w:szCs w:val="24"/>
              </w:rPr>
            </w:pPr>
          </w:p>
          <w:p w14:paraId="57C54F14" w14:textId="77777777" w:rsidR="00D507A4" w:rsidRPr="001D20A2" w:rsidRDefault="00D507A4" w:rsidP="00BE22E5">
            <w:pPr>
              <w:spacing w:after="0" w:line="240" w:lineRule="auto"/>
              <w:jc w:val="both"/>
              <w:rPr>
                <w:rFonts w:ascii="Times New Roman" w:hAnsi="Times New Roman"/>
                <w:sz w:val="24"/>
                <w:szCs w:val="24"/>
              </w:rPr>
            </w:pPr>
          </w:p>
          <w:p w14:paraId="47779672" w14:textId="77777777" w:rsidR="00BE22E5" w:rsidRPr="001D20A2" w:rsidRDefault="00F70D17" w:rsidP="009B6C29">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.4.8.2.</w:t>
            </w:r>
            <w:r w:rsidRPr="001D20A2">
              <w:rPr>
                <w:rFonts w:ascii="Times New Roman" w:hAnsi="Times New Roman"/>
                <w:sz w:val="24"/>
                <w:szCs w:val="24"/>
              </w:rPr>
              <w:t>1.</w:t>
            </w:r>
            <w:r w:rsidR="00BE22E5" w:rsidRPr="001D20A2">
              <w:rPr>
                <w:rFonts w:ascii="Times New Roman" w:hAnsi="Times New Roman"/>
                <w:sz w:val="24"/>
                <w:szCs w:val="24"/>
              </w:rPr>
              <w:t xml:space="preserve"> remiantis tyrimo rezultatais parengti pranešimai bendruomenei ir viešoje erdvėje (straipsnis tarptautiniame leidi</w:t>
            </w:r>
            <w:r w:rsidR="009B6C29" w:rsidRPr="001D20A2">
              <w:rPr>
                <w:rFonts w:ascii="Times New Roman" w:hAnsi="Times New Roman"/>
                <w:sz w:val="24"/>
                <w:szCs w:val="24"/>
              </w:rPr>
              <w:t>-</w:t>
            </w:r>
            <w:r w:rsidR="00BE22E5" w:rsidRPr="001D20A2">
              <w:rPr>
                <w:rFonts w:ascii="Times New Roman" w:hAnsi="Times New Roman"/>
                <w:sz w:val="24"/>
                <w:szCs w:val="24"/>
              </w:rPr>
              <w:t>nyje „Trait Emotional Intelligence of Teachers Working in Special Education Schools“</w:t>
            </w:r>
            <w:r w:rsidR="009B6C29" w:rsidRPr="001D20A2">
              <w:rPr>
                <w:rFonts w:ascii="Times New Roman" w:hAnsi="Times New Roman"/>
                <w:sz w:val="24"/>
                <w:szCs w:val="24"/>
              </w:rPr>
              <w:t xml:space="preserve"> </w:t>
            </w:r>
            <w:r w:rsidR="00BE22E5" w:rsidRPr="001D20A2">
              <w:rPr>
                <w:rFonts w:ascii="Times New Roman" w:hAnsi="Times New Roman"/>
                <w:sz w:val="24"/>
                <w:szCs w:val="24"/>
              </w:rPr>
              <w:t>https://www.apgads.lu.lv/fileadmin/user_upload/lu_portal/apgads/PDF/HTQE-2021/htqe.2021.35-Garbenis.pdf</w:t>
            </w:r>
          </w:p>
        </w:tc>
      </w:tr>
      <w:tr w:rsidR="00BE22E5" w:rsidRPr="001D20A2" w14:paraId="15D405D7" w14:textId="77777777" w:rsidTr="007A527D">
        <w:trPr>
          <w:trHeight w:val="276"/>
        </w:trPr>
        <w:tc>
          <w:tcPr>
            <w:tcW w:w="993" w:type="pct"/>
          </w:tcPr>
          <w:p w14:paraId="363B91FC" w14:textId="77777777" w:rsidR="00BE22E5" w:rsidRPr="001D20A2" w:rsidRDefault="00F70D17" w:rsidP="00BE22E5">
            <w:pPr>
              <w:spacing w:after="0" w:line="240" w:lineRule="auto"/>
              <w:rPr>
                <w:rFonts w:ascii="Times New Roman" w:hAnsi="Times New Roman"/>
                <w:sz w:val="24"/>
                <w:szCs w:val="24"/>
              </w:rPr>
            </w:pPr>
            <w:r w:rsidRPr="001D20A2">
              <w:rPr>
                <w:rFonts w:ascii="Times New Roman" w:hAnsi="Times New Roman"/>
                <w:sz w:val="24"/>
                <w:szCs w:val="24"/>
              </w:rPr>
              <w:lastRenderedPageBreak/>
              <w:t>1</w:t>
            </w:r>
            <w:r w:rsidR="00BE22E5" w:rsidRPr="001D20A2">
              <w:rPr>
                <w:rFonts w:ascii="Times New Roman" w:hAnsi="Times New Roman"/>
                <w:sz w:val="24"/>
                <w:szCs w:val="24"/>
              </w:rPr>
              <w:t xml:space="preserve">.5. Skatinti bendruomenės lyderystę ir partnerystę (veiklos sritis – </w:t>
            </w:r>
            <w:r w:rsidR="00BE22E5" w:rsidRPr="001D20A2">
              <w:rPr>
                <w:rFonts w:ascii="Times New Roman" w:hAnsi="Times New Roman"/>
                <w:i/>
                <w:sz w:val="24"/>
                <w:szCs w:val="24"/>
              </w:rPr>
              <w:t>lyderystė ir vadyba</w:t>
            </w:r>
            <w:r w:rsidR="00BE22E5" w:rsidRPr="001D20A2">
              <w:rPr>
                <w:rFonts w:ascii="Times New Roman" w:hAnsi="Times New Roman"/>
                <w:sz w:val="24"/>
                <w:szCs w:val="24"/>
              </w:rPr>
              <w:t xml:space="preserve">). </w:t>
            </w:r>
          </w:p>
        </w:tc>
        <w:tc>
          <w:tcPr>
            <w:tcW w:w="1069" w:type="pct"/>
          </w:tcPr>
          <w:p w14:paraId="265C4C1C" w14:textId="77777777" w:rsidR="00BE22E5" w:rsidRPr="001D20A2" w:rsidRDefault="00F70D17"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.5.1. mokytojų komunikacinių, in</w:t>
            </w:r>
            <w:r w:rsidR="00CF2EF5" w:rsidRPr="001D20A2">
              <w:rPr>
                <w:rFonts w:ascii="Times New Roman" w:hAnsi="Times New Roman"/>
                <w:sz w:val="24"/>
                <w:szCs w:val="24"/>
              </w:rPr>
              <w:t>-</w:t>
            </w:r>
            <w:r w:rsidR="00BE22E5" w:rsidRPr="001D20A2">
              <w:rPr>
                <w:rFonts w:ascii="Times New Roman" w:hAnsi="Times New Roman"/>
                <w:sz w:val="24"/>
                <w:szCs w:val="24"/>
              </w:rPr>
              <w:t>formacinių tech</w:t>
            </w:r>
            <w:r w:rsidR="00CF2EF5" w:rsidRPr="001D20A2">
              <w:rPr>
                <w:rFonts w:ascii="Times New Roman" w:hAnsi="Times New Roman"/>
                <w:sz w:val="24"/>
                <w:szCs w:val="24"/>
              </w:rPr>
              <w:t>-</w:t>
            </w:r>
            <w:r w:rsidR="00BE22E5" w:rsidRPr="001D20A2">
              <w:rPr>
                <w:rFonts w:ascii="Times New Roman" w:hAnsi="Times New Roman"/>
                <w:sz w:val="24"/>
                <w:szCs w:val="24"/>
              </w:rPr>
              <w:t>nologijų ir kt. kom</w:t>
            </w:r>
            <w:r w:rsidR="00CF2EF5" w:rsidRPr="001D20A2">
              <w:rPr>
                <w:rFonts w:ascii="Times New Roman" w:hAnsi="Times New Roman"/>
                <w:sz w:val="24"/>
                <w:szCs w:val="24"/>
              </w:rPr>
              <w:t>-</w:t>
            </w:r>
            <w:r w:rsidR="00BE22E5" w:rsidRPr="001D20A2">
              <w:rPr>
                <w:rFonts w:ascii="Times New Roman" w:hAnsi="Times New Roman"/>
                <w:sz w:val="24"/>
                <w:szCs w:val="24"/>
              </w:rPr>
              <w:t>petencijų gilinimo skatinimas;</w:t>
            </w:r>
          </w:p>
          <w:p w14:paraId="3DE0A6AA" w14:textId="77777777" w:rsidR="00BE22E5" w:rsidRPr="001D20A2" w:rsidRDefault="00BE22E5" w:rsidP="00BE22E5">
            <w:pPr>
              <w:spacing w:after="0" w:line="240" w:lineRule="auto"/>
              <w:rPr>
                <w:rFonts w:ascii="Times New Roman" w:hAnsi="Times New Roman"/>
                <w:sz w:val="24"/>
                <w:szCs w:val="24"/>
              </w:rPr>
            </w:pPr>
          </w:p>
          <w:p w14:paraId="6E668F16" w14:textId="77777777" w:rsidR="00BE22E5" w:rsidRPr="001D20A2" w:rsidRDefault="00BE22E5" w:rsidP="00BE22E5">
            <w:pPr>
              <w:spacing w:after="0" w:line="240" w:lineRule="auto"/>
              <w:rPr>
                <w:rFonts w:ascii="Times New Roman" w:hAnsi="Times New Roman"/>
                <w:sz w:val="24"/>
                <w:szCs w:val="24"/>
              </w:rPr>
            </w:pPr>
          </w:p>
          <w:p w14:paraId="6F8C3C32" w14:textId="77777777" w:rsidR="00BE22E5" w:rsidRPr="001D20A2" w:rsidRDefault="00BE22E5" w:rsidP="00BE22E5">
            <w:pPr>
              <w:spacing w:after="0" w:line="240" w:lineRule="auto"/>
              <w:rPr>
                <w:rFonts w:ascii="Times New Roman" w:hAnsi="Times New Roman"/>
                <w:sz w:val="24"/>
                <w:szCs w:val="24"/>
              </w:rPr>
            </w:pPr>
          </w:p>
          <w:p w14:paraId="71EE3815" w14:textId="77777777" w:rsidR="00BE22E5" w:rsidRPr="001D20A2" w:rsidRDefault="00BE22E5" w:rsidP="00BE22E5">
            <w:pPr>
              <w:spacing w:after="0" w:line="240" w:lineRule="auto"/>
              <w:rPr>
                <w:rFonts w:ascii="Times New Roman" w:hAnsi="Times New Roman"/>
                <w:sz w:val="24"/>
                <w:szCs w:val="24"/>
              </w:rPr>
            </w:pPr>
          </w:p>
          <w:p w14:paraId="5AEA6973" w14:textId="77777777" w:rsidR="00BE22E5" w:rsidRPr="001D20A2" w:rsidRDefault="00BE22E5" w:rsidP="00BE22E5">
            <w:pPr>
              <w:spacing w:after="0" w:line="240" w:lineRule="auto"/>
              <w:rPr>
                <w:rFonts w:ascii="Times New Roman" w:hAnsi="Times New Roman"/>
                <w:sz w:val="24"/>
                <w:szCs w:val="24"/>
              </w:rPr>
            </w:pPr>
          </w:p>
          <w:p w14:paraId="6DDC494D" w14:textId="77777777" w:rsidR="00BE22E5" w:rsidRPr="001D20A2" w:rsidRDefault="00BE22E5" w:rsidP="00BE22E5">
            <w:pPr>
              <w:spacing w:after="0" w:line="240" w:lineRule="auto"/>
              <w:rPr>
                <w:rFonts w:ascii="Times New Roman" w:hAnsi="Times New Roman"/>
                <w:sz w:val="24"/>
                <w:szCs w:val="24"/>
              </w:rPr>
            </w:pPr>
          </w:p>
          <w:p w14:paraId="36F4F7B9" w14:textId="77777777" w:rsidR="00BE22E5" w:rsidRPr="001D20A2" w:rsidRDefault="00BE22E5" w:rsidP="00BE22E5">
            <w:pPr>
              <w:spacing w:after="0" w:line="240" w:lineRule="auto"/>
              <w:rPr>
                <w:rFonts w:ascii="Times New Roman" w:hAnsi="Times New Roman"/>
                <w:sz w:val="24"/>
                <w:szCs w:val="24"/>
              </w:rPr>
            </w:pPr>
          </w:p>
          <w:p w14:paraId="6ED04BA5" w14:textId="77777777" w:rsidR="00BE22E5" w:rsidRPr="001D20A2" w:rsidRDefault="00BE22E5" w:rsidP="00BE22E5">
            <w:pPr>
              <w:spacing w:after="0" w:line="240" w:lineRule="auto"/>
              <w:rPr>
                <w:rFonts w:ascii="Times New Roman" w:hAnsi="Times New Roman"/>
                <w:sz w:val="24"/>
                <w:szCs w:val="24"/>
              </w:rPr>
            </w:pPr>
          </w:p>
          <w:p w14:paraId="47F2F82B" w14:textId="77777777" w:rsidR="00E451D2" w:rsidRPr="001D20A2" w:rsidRDefault="00E451D2" w:rsidP="00BE22E5">
            <w:pPr>
              <w:spacing w:after="0" w:line="240" w:lineRule="auto"/>
              <w:rPr>
                <w:rFonts w:ascii="Times New Roman" w:hAnsi="Times New Roman"/>
                <w:sz w:val="24"/>
                <w:szCs w:val="24"/>
              </w:rPr>
            </w:pPr>
          </w:p>
          <w:p w14:paraId="4F2773F2" w14:textId="77777777" w:rsidR="00E451D2" w:rsidRPr="001D20A2" w:rsidRDefault="00E451D2" w:rsidP="00BE22E5">
            <w:pPr>
              <w:spacing w:after="0" w:line="240" w:lineRule="auto"/>
              <w:rPr>
                <w:rFonts w:ascii="Times New Roman" w:hAnsi="Times New Roman"/>
                <w:sz w:val="24"/>
                <w:szCs w:val="24"/>
              </w:rPr>
            </w:pPr>
          </w:p>
          <w:p w14:paraId="3797DB17" w14:textId="77777777" w:rsidR="00E451D2" w:rsidRPr="001D20A2" w:rsidRDefault="00E451D2" w:rsidP="00BE22E5">
            <w:pPr>
              <w:spacing w:after="0" w:line="240" w:lineRule="auto"/>
              <w:rPr>
                <w:rFonts w:ascii="Times New Roman" w:hAnsi="Times New Roman"/>
                <w:sz w:val="24"/>
                <w:szCs w:val="24"/>
              </w:rPr>
            </w:pPr>
          </w:p>
          <w:p w14:paraId="57BCC278" w14:textId="77777777" w:rsidR="00E451D2" w:rsidRPr="001D20A2" w:rsidRDefault="00E451D2" w:rsidP="00BE22E5">
            <w:pPr>
              <w:spacing w:after="0" w:line="240" w:lineRule="auto"/>
              <w:rPr>
                <w:rFonts w:ascii="Times New Roman" w:hAnsi="Times New Roman"/>
                <w:sz w:val="24"/>
                <w:szCs w:val="24"/>
              </w:rPr>
            </w:pPr>
          </w:p>
          <w:p w14:paraId="7F7D4983" w14:textId="77777777" w:rsidR="00E451D2" w:rsidRPr="001D20A2" w:rsidRDefault="00E451D2" w:rsidP="00BE22E5">
            <w:pPr>
              <w:spacing w:after="0" w:line="240" w:lineRule="auto"/>
              <w:rPr>
                <w:rFonts w:ascii="Times New Roman" w:hAnsi="Times New Roman"/>
                <w:sz w:val="24"/>
                <w:szCs w:val="24"/>
              </w:rPr>
            </w:pPr>
          </w:p>
          <w:p w14:paraId="047A1137" w14:textId="77777777" w:rsidR="00E451D2" w:rsidRPr="001D20A2" w:rsidRDefault="00E451D2" w:rsidP="00BE22E5">
            <w:pPr>
              <w:spacing w:after="0" w:line="240" w:lineRule="auto"/>
              <w:rPr>
                <w:rFonts w:ascii="Times New Roman" w:hAnsi="Times New Roman"/>
                <w:sz w:val="24"/>
                <w:szCs w:val="24"/>
              </w:rPr>
            </w:pPr>
          </w:p>
          <w:p w14:paraId="59F330BD" w14:textId="77777777" w:rsidR="00E451D2" w:rsidRPr="001D20A2" w:rsidRDefault="00E451D2" w:rsidP="00BE22E5">
            <w:pPr>
              <w:spacing w:after="0" w:line="240" w:lineRule="auto"/>
              <w:rPr>
                <w:rFonts w:ascii="Times New Roman" w:hAnsi="Times New Roman"/>
                <w:sz w:val="24"/>
                <w:szCs w:val="24"/>
              </w:rPr>
            </w:pPr>
          </w:p>
          <w:p w14:paraId="61A1A09E" w14:textId="77777777" w:rsidR="00E451D2" w:rsidRPr="001D20A2" w:rsidRDefault="00E451D2" w:rsidP="00BE22E5">
            <w:pPr>
              <w:spacing w:after="0" w:line="240" w:lineRule="auto"/>
              <w:rPr>
                <w:rFonts w:ascii="Times New Roman" w:hAnsi="Times New Roman"/>
                <w:sz w:val="24"/>
                <w:szCs w:val="24"/>
              </w:rPr>
            </w:pPr>
          </w:p>
          <w:p w14:paraId="109BC510" w14:textId="77777777" w:rsidR="00E451D2" w:rsidRPr="001D20A2" w:rsidRDefault="00E451D2" w:rsidP="00BE22E5">
            <w:pPr>
              <w:spacing w:after="0" w:line="240" w:lineRule="auto"/>
              <w:rPr>
                <w:rFonts w:ascii="Times New Roman" w:hAnsi="Times New Roman"/>
                <w:sz w:val="24"/>
                <w:szCs w:val="24"/>
              </w:rPr>
            </w:pPr>
          </w:p>
          <w:p w14:paraId="42E3AD5C" w14:textId="77777777" w:rsidR="00E451D2" w:rsidRPr="001D20A2" w:rsidRDefault="00E451D2" w:rsidP="00BE22E5">
            <w:pPr>
              <w:spacing w:after="0" w:line="240" w:lineRule="auto"/>
              <w:rPr>
                <w:rFonts w:ascii="Times New Roman" w:hAnsi="Times New Roman"/>
                <w:sz w:val="24"/>
                <w:szCs w:val="24"/>
              </w:rPr>
            </w:pPr>
          </w:p>
          <w:p w14:paraId="337E8541" w14:textId="77777777" w:rsidR="00E451D2" w:rsidRPr="001D20A2" w:rsidRDefault="00E451D2" w:rsidP="00BE22E5">
            <w:pPr>
              <w:spacing w:after="0" w:line="240" w:lineRule="auto"/>
              <w:rPr>
                <w:rFonts w:ascii="Times New Roman" w:hAnsi="Times New Roman"/>
                <w:sz w:val="24"/>
                <w:szCs w:val="24"/>
              </w:rPr>
            </w:pPr>
          </w:p>
          <w:p w14:paraId="17CAD87F" w14:textId="77777777" w:rsidR="00E451D2" w:rsidRPr="001D20A2" w:rsidRDefault="00E451D2" w:rsidP="00BE22E5">
            <w:pPr>
              <w:spacing w:after="0" w:line="240" w:lineRule="auto"/>
              <w:rPr>
                <w:rFonts w:ascii="Times New Roman" w:hAnsi="Times New Roman"/>
                <w:sz w:val="24"/>
                <w:szCs w:val="24"/>
              </w:rPr>
            </w:pPr>
          </w:p>
          <w:p w14:paraId="5BE0375C" w14:textId="77777777" w:rsidR="00E451D2" w:rsidRPr="001D20A2" w:rsidRDefault="00E451D2" w:rsidP="00BE22E5">
            <w:pPr>
              <w:spacing w:after="0" w:line="240" w:lineRule="auto"/>
              <w:rPr>
                <w:rFonts w:ascii="Times New Roman" w:hAnsi="Times New Roman"/>
                <w:sz w:val="24"/>
                <w:szCs w:val="24"/>
              </w:rPr>
            </w:pPr>
          </w:p>
          <w:p w14:paraId="43B8993E" w14:textId="77777777" w:rsidR="00E451D2" w:rsidRPr="001D20A2" w:rsidRDefault="00E451D2" w:rsidP="00BE22E5">
            <w:pPr>
              <w:spacing w:after="0" w:line="240" w:lineRule="auto"/>
              <w:rPr>
                <w:rFonts w:ascii="Times New Roman" w:hAnsi="Times New Roman"/>
                <w:sz w:val="24"/>
                <w:szCs w:val="24"/>
              </w:rPr>
            </w:pPr>
          </w:p>
          <w:p w14:paraId="1BDBAAAE" w14:textId="77777777" w:rsidR="00AB6CEB" w:rsidRPr="001D20A2" w:rsidRDefault="00AB6CEB" w:rsidP="00BE22E5">
            <w:pPr>
              <w:spacing w:after="0" w:line="240" w:lineRule="auto"/>
              <w:rPr>
                <w:rFonts w:ascii="Times New Roman" w:hAnsi="Times New Roman"/>
                <w:sz w:val="24"/>
                <w:szCs w:val="24"/>
              </w:rPr>
            </w:pPr>
          </w:p>
          <w:p w14:paraId="552F8FCE" w14:textId="77777777" w:rsidR="00AB6CEB" w:rsidRPr="001D20A2" w:rsidRDefault="00AB6CEB" w:rsidP="00BE22E5">
            <w:pPr>
              <w:spacing w:after="0" w:line="240" w:lineRule="auto"/>
              <w:rPr>
                <w:rFonts w:ascii="Times New Roman" w:hAnsi="Times New Roman"/>
                <w:sz w:val="24"/>
                <w:szCs w:val="24"/>
              </w:rPr>
            </w:pPr>
          </w:p>
          <w:p w14:paraId="1CACAD53" w14:textId="77777777" w:rsidR="00AB6CEB" w:rsidRPr="001D20A2" w:rsidRDefault="00AB6CEB" w:rsidP="00BE22E5">
            <w:pPr>
              <w:spacing w:after="0" w:line="240" w:lineRule="auto"/>
              <w:rPr>
                <w:rFonts w:ascii="Times New Roman" w:hAnsi="Times New Roman"/>
                <w:sz w:val="24"/>
                <w:szCs w:val="24"/>
              </w:rPr>
            </w:pPr>
          </w:p>
          <w:p w14:paraId="27821AAD" w14:textId="77777777" w:rsidR="00AB6CEB" w:rsidRPr="001D20A2" w:rsidRDefault="00AB6CEB" w:rsidP="00BE22E5">
            <w:pPr>
              <w:spacing w:after="0" w:line="240" w:lineRule="auto"/>
              <w:rPr>
                <w:rFonts w:ascii="Times New Roman" w:hAnsi="Times New Roman"/>
                <w:sz w:val="24"/>
                <w:szCs w:val="24"/>
              </w:rPr>
            </w:pPr>
          </w:p>
          <w:p w14:paraId="45462A4D" w14:textId="77777777" w:rsidR="00AB6CEB" w:rsidRPr="001D20A2" w:rsidRDefault="00AB6CEB" w:rsidP="00BE22E5">
            <w:pPr>
              <w:spacing w:after="0" w:line="240" w:lineRule="auto"/>
              <w:rPr>
                <w:rFonts w:ascii="Times New Roman" w:hAnsi="Times New Roman"/>
                <w:sz w:val="24"/>
                <w:szCs w:val="24"/>
              </w:rPr>
            </w:pPr>
          </w:p>
          <w:p w14:paraId="2FD1A271" w14:textId="77777777" w:rsidR="00AB6CEB" w:rsidRPr="001D20A2" w:rsidRDefault="00AB6CEB" w:rsidP="00BE22E5">
            <w:pPr>
              <w:spacing w:after="0" w:line="240" w:lineRule="auto"/>
              <w:rPr>
                <w:rFonts w:ascii="Times New Roman" w:hAnsi="Times New Roman"/>
                <w:sz w:val="24"/>
                <w:szCs w:val="24"/>
              </w:rPr>
            </w:pPr>
          </w:p>
          <w:p w14:paraId="1851940F" w14:textId="77777777" w:rsidR="00AB6CEB" w:rsidRPr="001D20A2" w:rsidRDefault="00AB6CEB" w:rsidP="00BE22E5">
            <w:pPr>
              <w:spacing w:after="0" w:line="240" w:lineRule="auto"/>
              <w:rPr>
                <w:rFonts w:ascii="Times New Roman" w:hAnsi="Times New Roman"/>
                <w:sz w:val="24"/>
                <w:szCs w:val="24"/>
              </w:rPr>
            </w:pPr>
          </w:p>
          <w:p w14:paraId="0CA9B01C" w14:textId="77777777" w:rsidR="00AB6CEB" w:rsidRPr="001D20A2" w:rsidRDefault="00AB6CEB" w:rsidP="00BE22E5">
            <w:pPr>
              <w:spacing w:after="0" w:line="240" w:lineRule="auto"/>
              <w:rPr>
                <w:rFonts w:ascii="Times New Roman" w:hAnsi="Times New Roman"/>
                <w:sz w:val="24"/>
                <w:szCs w:val="24"/>
              </w:rPr>
            </w:pPr>
          </w:p>
          <w:p w14:paraId="64D5DF89" w14:textId="77777777" w:rsidR="00BE22E5" w:rsidRPr="001D20A2" w:rsidRDefault="00E451D2"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.5.2. pedagogų lyderystės plėtojimas;</w:t>
            </w:r>
          </w:p>
          <w:p w14:paraId="7BED81E7" w14:textId="77777777" w:rsidR="00BE22E5" w:rsidRPr="001D20A2" w:rsidRDefault="00BE22E5" w:rsidP="00BE22E5">
            <w:pPr>
              <w:spacing w:after="0" w:line="240" w:lineRule="auto"/>
              <w:rPr>
                <w:rFonts w:ascii="Times New Roman" w:hAnsi="Times New Roman"/>
                <w:sz w:val="24"/>
                <w:szCs w:val="24"/>
              </w:rPr>
            </w:pPr>
          </w:p>
          <w:p w14:paraId="619D73C7" w14:textId="77777777" w:rsidR="00BE22E5" w:rsidRPr="001D20A2" w:rsidRDefault="00BE22E5" w:rsidP="00BE22E5">
            <w:pPr>
              <w:spacing w:after="0" w:line="240" w:lineRule="auto"/>
              <w:rPr>
                <w:rFonts w:ascii="Times New Roman" w:hAnsi="Times New Roman"/>
                <w:sz w:val="24"/>
                <w:szCs w:val="24"/>
              </w:rPr>
            </w:pPr>
          </w:p>
          <w:p w14:paraId="706F72AE" w14:textId="77777777" w:rsidR="00BE22E5" w:rsidRPr="001D20A2" w:rsidRDefault="00BE22E5" w:rsidP="00BE22E5">
            <w:pPr>
              <w:spacing w:after="0" w:line="240" w:lineRule="auto"/>
              <w:rPr>
                <w:rFonts w:ascii="Times New Roman" w:hAnsi="Times New Roman"/>
                <w:sz w:val="24"/>
                <w:szCs w:val="24"/>
              </w:rPr>
            </w:pPr>
          </w:p>
          <w:p w14:paraId="7E8F71CC" w14:textId="77777777" w:rsidR="009772C5" w:rsidRPr="001D20A2" w:rsidRDefault="009772C5" w:rsidP="00BE22E5">
            <w:pPr>
              <w:spacing w:after="0" w:line="240" w:lineRule="auto"/>
              <w:rPr>
                <w:rFonts w:ascii="Times New Roman" w:hAnsi="Times New Roman"/>
                <w:sz w:val="24"/>
                <w:szCs w:val="24"/>
              </w:rPr>
            </w:pPr>
          </w:p>
          <w:p w14:paraId="600D9139" w14:textId="77777777" w:rsidR="009B6C29" w:rsidRPr="001D20A2" w:rsidRDefault="009B6C29" w:rsidP="00BE22E5">
            <w:pPr>
              <w:spacing w:after="0" w:line="240" w:lineRule="auto"/>
              <w:rPr>
                <w:rFonts w:ascii="Times New Roman" w:hAnsi="Times New Roman"/>
                <w:sz w:val="24"/>
                <w:szCs w:val="24"/>
              </w:rPr>
            </w:pPr>
          </w:p>
          <w:p w14:paraId="03892A20" w14:textId="77777777" w:rsidR="00BE22E5" w:rsidRPr="001D20A2" w:rsidRDefault="00E451D2"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 lyderystės švietimo pagalbos teikimo srityje užtikrinimas;</w:t>
            </w:r>
          </w:p>
          <w:p w14:paraId="4021CF1D" w14:textId="77777777" w:rsidR="00BE22E5" w:rsidRPr="001D20A2" w:rsidRDefault="00BE22E5" w:rsidP="00BE22E5">
            <w:pPr>
              <w:spacing w:after="0" w:line="240" w:lineRule="auto"/>
              <w:rPr>
                <w:rFonts w:ascii="Times New Roman" w:hAnsi="Times New Roman"/>
                <w:sz w:val="24"/>
                <w:szCs w:val="24"/>
              </w:rPr>
            </w:pPr>
          </w:p>
          <w:p w14:paraId="6C135BEE" w14:textId="77777777" w:rsidR="00BE22E5" w:rsidRPr="001D20A2" w:rsidRDefault="00BE22E5" w:rsidP="00BE22E5">
            <w:pPr>
              <w:spacing w:after="0" w:line="240" w:lineRule="auto"/>
              <w:rPr>
                <w:rFonts w:ascii="Times New Roman" w:hAnsi="Times New Roman"/>
                <w:sz w:val="24"/>
                <w:szCs w:val="24"/>
              </w:rPr>
            </w:pPr>
          </w:p>
          <w:p w14:paraId="3DBAB5D8" w14:textId="77777777" w:rsidR="00BE22E5" w:rsidRPr="001D20A2" w:rsidRDefault="00BE22E5" w:rsidP="00BE22E5">
            <w:pPr>
              <w:spacing w:after="0" w:line="240" w:lineRule="auto"/>
              <w:rPr>
                <w:rFonts w:ascii="Times New Roman" w:hAnsi="Times New Roman"/>
                <w:sz w:val="24"/>
                <w:szCs w:val="24"/>
              </w:rPr>
            </w:pPr>
          </w:p>
          <w:p w14:paraId="3EDEE707" w14:textId="77777777" w:rsidR="00BE22E5" w:rsidRPr="001D20A2" w:rsidRDefault="00BE22E5" w:rsidP="00BE22E5">
            <w:pPr>
              <w:spacing w:after="0" w:line="240" w:lineRule="auto"/>
              <w:rPr>
                <w:rFonts w:ascii="Times New Roman" w:hAnsi="Times New Roman"/>
                <w:sz w:val="24"/>
                <w:szCs w:val="24"/>
              </w:rPr>
            </w:pPr>
          </w:p>
          <w:p w14:paraId="0851BCEE" w14:textId="77777777" w:rsidR="00BE22E5" w:rsidRPr="001D20A2" w:rsidRDefault="00BE22E5" w:rsidP="00BE22E5">
            <w:pPr>
              <w:spacing w:after="0" w:line="240" w:lineRule="auto"/>
              <w:rPr>
                <w:rFonts w:ascii="Times New Roman" w:hAnsi="Times New Roman"/>
                <w:sz w:val="24"/>
                <w:szCs w:val="24"/>
              </w:rPr>
            </w:pPr>
          </w:p>
          <w:p w14:paraId="42C9B194" w14:textId="77777777" w:rsidR="00BE22E5" w:rsidRPr="001D20A2" w:rsidRDefault="00BE22E5" w:rsidP="00BE22E5">
            <w:pPr>
              <w:spacing w:after="0" w:line="240" w:lineRule="auto"/>
              <w:rPr>
                <w:rFonts w:ascii="Times New Roman" w:hAnsi="Times New Roman"/>
                <w:sz w:val="24"/>
                <w:szCs w:val="24"/>
              </w:rPr>
            </w:pPr>
          </w:p>
          <w:p w14:paraId="4EAE60AB" w14:textId="77777777" w:rsidR="00BE22E5" w:rsidRPr="001D20A2" w:rsidRDefault="00BE22E5" w:rsidP="00BE22E5">
            <w:pPr>
              <w:spacing w:after="0" w:line="240" w:lineRule="auto"/>
              <w:rPr>
                <w:rFonts w:ascii="Times New Roman" w:hAnsi="Times New Roman"/>
                <w:sz w:val="24"/>
                <w:szCs w:val="24"/>
              </w:rPr>
            </w:pPr>
          </w:p>
          <w:p w14:paraId="12BF5B29" w14:textId="77777777" w:rsidR="00BE22E5" w:rsidRPr="001D20A2" w:rsidRDefault="00BE22E5" w:rsidP="00BE22E5">
            <w:pPr>
              <w:spacing w:after="0" w:line="240" w:lineRule="auto"/>
              <w:rPr>
                <w:rFonts w:ascii="Times New Roman" w:hAnsi="Times New Roman"/>
                <w:sz w:val="24"/>
                <w:szCs w:val="24"/>
              </w:rPr>
            </w:pPr>
          </w:p>
          <w:p w14:paraId="521901F8" w14:textId="77777777" w:rsidR="00BE22E5" w:rsidRPr="001D20A2" w:rsidRDefault="00BE22E5" w:rsidP="00BE22E5">
            <w:pPr>
              <w:spacing w:after="0" w:line="240" w:lineRule="auto"/>
              <w:rPr>
                <w:rFonts w:ascii="Times New Roman" w:hAnsi="Times New Roman"/>
                <w:sz w:val="24"/>
                <w:szCs w:val="24"/>
              </w:rPr>
            </w:pPr>
          </w:p>
          <w:p w14:paraId="246D6B46" w14:textId="77777777" w:rsidR="00BE22E5" w:rsidRPr="001D20A2" w:rsidRDefault="00BE22E5" w:rsidP="00BE22E5">
            <w:pPr>
              <w:spacing w:after="0" w:line="240" w:lineRule="auto"/>
              <w:rPr>
                <w:rFonts w:ascii="Times New Roman" w:hAnsi="Times New Roman"/>
                <w:sz w:val="24"/>
                <w:szCs w:val="24"/>
              </w:rPr>
            </w:pPr>
          </w:p>
          <w:p w14:paraId="14B930A7" w14:textId="77777777" w:rsidR="00E900A5" w:rsidRPr="001D20A2" w:rsidRDefault="00E900A5" w:rsidP="00BE22E5">
            <w:pPr>
              <w:spacing w:after="0" w:line="240" w:lineRule="auto"/>
              <w:rPr>
                <w:rFonts w:ascii="Times New Roman" w:hAnsi="Times New Roman"/>
                <w:sz w:val="24"/>
                <w:szCs w:val="24"/>
              </w:rPr>
            </w:pPr>
          </w:p>
          <w:p w14:paraId="1F8C3071" w14:textId="77777777" w:rsidR="00E900A5" w:rsidRPr="001D20A2" w:rsidRDefault="00E900A5" w:rsidP="00BE22E5">
            <w:pPr>
              <w:spacing w:after="0" w:line="240" w:lineRule="auto"/>
              <w:rPr>
                <w:rFonts w:ascii="Times New Roman" w:hAnsi="Times New Roman"/>
                <w:sz w:val="24"/>
                <w:szCs w:val="24"/>
              </w:rPr>
            </w:pPr>
          </w:p>
          <w:p w14:paraId="602B1440" w14:textId="77777777" w:rsidR="00E900A5" w:rsidRPr="001D20A2" w:rsidRDefault="00E900A5" w:rsidP="00BE22E5">
            <w:pPr>
              <w:spacing w:after="0" w:line="240" w:lineRule="auto"/>
              <w:rPr>
                <w:rFonts w:ascii="Times New Roman" w:hAnsi="Times New Roman"/>
                <w:sz w:val="24"/>
                <w:szCs w:val="24"/>
              </w:rPr>
            </w:pPr>
          </w:p>
          <w:p w14:paraId="6FB4B3BD" w14:textId="77777777" w:rsidR="00E900A5" w:rsidRPr="001D20A2" w:rsidRDefault="00E900A5" w:rsidP="00BE22E5">
            <w:pPr>
              <w:spacing w:after="0" w:line="240" w:lineRule="auto"/>
              <w:rPr>
                <w:rFonts w:ascii="Times New Roman" w:hAnsi="Times New Roman"/>
                <w:sz w:val="24"/>
                <w:szCs w:val="24"/>
              </w:rPr>
            </w:pPr>
          </w:p>
          <w:p w14:paraId="0260475C" w14:textId="77777777" w:rsidR="00E900A5" w:rsidRPr="001D20A2" w:rsidRDefault="00E900A5" w:rsidP="00BE22E5">
            <w:pPr>
              <w:spacing w:after="0" w:line="240" w:lineRule="auto"/>
              <w:rPr>
                <w:rFonts w:ascii="Times New Roman" w:hAnsi="Times New Roman"/>
                <w:sz w:val="24"/>
                <w:szCs w:val="24"/>
              </w:rPr>
            </w:pPr>
          </w:p>
          <w:p w14:paraId="429E44E7" w14:textId="77777777" w:rsidR="00E900A5" w:rsidRPr="001D20A2" w:rsidRDefault="00E900A5" w:rsidP="00BE22E5">
            <w:pPr>
              <w:spacing w:after="0" w:line="240" w:lineRule="auto"/>
              <w:rPr>
                <w:rFonts w:ascii="Times New Roman" w:hAnsi="Times New Roman"/>
                <w:sz w:val="24"/>
                <w:szCs w:val="24"/>
              </w:rPr>
            </w:pPr>
          </w:p>
          <w:p w14:paraId="4CC61967" w14:textId="77777777" w:rsidR="00E900A5" w:rsidRPr="001D20A2" w:rsidRDefault="00E900A5" w:rsidP="00BE22E5">
            <w:pPr>
              <w:spacing w:after="0" w:line="240" w:lineRule="auto"/>
              <w:rPr>
                <w:rFonts w:ascii="Times New Roman" w:hAnsi="Times New Roman"/>
                <w:sz w:val="24"/>
                <w:szCs w:val="24"/>
              </w:rPr>
            </w:pPr>
          </w:p>
          <w:p w14:paraId="66C959D6" w14:textId="77777777" w:rsidR="00E900A5" w:rsidRPr="001D20A2" w:rsidRDefault="00E900A5" w:rsidP="00BE22E5">
            <w:pPr>
              <w:spacing w:after="0" w:line="240" w:lineRule="auto"/>
              <w:rPr>
                <w:rFonts w:ascii="Times New Roman" w:hAnsi="Times New Roman"/>
                <w:sz w:val="24"/>
                <w:szCs w:val="24"/>
              </w:rPr>
            </w:pPr>
          </w:p>
          <w:p w14:paraId="55884347" w14:textId="77777777" w:rsidR="00E900A5" w:rsidRPr="001D20A2" w:rsidRDefault="00E900A5" w:rsidP="00BE22E5">
            <w:pPr>
              <w:spacing w:after="0" w:line="240" w:lineRule="auto"/>
              <w:rPr>
                <w:rFonts w:ascii="Times New Roman" w:hAnsi="Times New Roman"/>
                <w:sz w:val="24"/>
                <w:szCs w:val="24"/>
              </w:rPr>
            </w:pPr>
          </w:p>
          <w:p w14:paraId="6789E125" w14:textId="77777777" w:rsidR="00E900A5" w:rsidRPr="001D20A2" w:rsidRDefault="00E900A5" w:rsidP="00BE22E5">
            <w:pPr>
              <w:spacing w:after="0" w:line="240" w:lineRule="auto"/>
              <w:rPr>
                <w:rFonts w:ascii="Times New Roman" w:hAnsi="Times New Roman"/>
                <w:sz w:val="24"/>
                <w:szCs w:val="24"/>
              </w:rPr>
            </w:pPr>
          </w:p>
          <w:p w14:paraId="2F8F26ED" w14:textId="77777777" w:rsidR="00E900A5" w:rsidRPr="001D20A2" w:rsidRDefault="00E900A5" w:rsidP="00BE22E5">
            <w:pPr>
              <w:spacing w:after="0" w:line="240" w:lineRule="auto"/>
              <w:rPr>
                <w:rFonts w:ascii="Times New Roman" w:hAnsi="Times New Roman"/>
                <w:sz w:val="24"/>
                <w:szCs w:val="24"/>
              </w:rPr>
            </w:pPr>
          </w:p>
          <w:p w14:paraId="21D52DD0" w14:textId="77777777" w:rsidR="00E900A5" w:rsidRPr="001D20A2" w:rsidRDefault="00E900A5" w:rsidP="00BE22E5">
            <w:pPr>
              <w:spacing w:after="0" w:line="240" w:lineRule="auto"/>
              <w:rPr>
                <w:rFonts w:ascii="Times New Roman" w:hAnsi="Times New Roman"/>
                <w:sz w:val="24"/>
                <w:szCs w:val="24"/>
              </w:rPr>
            </w:pPr>
          </w:p>
          <w:p w14:paraId="0A4B44A1" w14:textId="77777777" w:rsidR="00E900A5" w:rsidRPr="001D20A2" w:rsidRDefault="00E900A5" w:rsidP="00BE22E5">
            <w:pPr>
              <w:spacing w:after="0" w:line="240" w:lineRule="auto"/>
              <w:rPr>
                <w:rFonts w:ascii="Times New Roman" w:hAnsi="Times New Roman"/>
                <w:sz w:val="24"/>
                <w:szCs w:val="24"/>
              </w:rPr>
            </w:pPr>
          </w:p>
          <w:p w14:paraId="04949395" w14:textId="77777777" w:rsidR="00F3209C" w:rsidRPr="001D20A2" w:rsidRDefault="00F3209C" w:rsidP="00BE22E5">
            <w:pPr>
              <w:spacing w:after="0" w:line="240" w:lineRule="auto"/>
              <w:rPr>
                <w:rFonts w:ascii="Times New Roman" w:hAnsi="Times New Roman"/>
                <w:sz w:val="24"/>
                <w:szCs w:val="24"/>
              </w:rPr>
            </w:pPr>
          </w:p>
          <w:p w14:paraId="52EE6C5B" w14:textId="77777777" w:rsidR="00F3209C" w:rsidRPr="001D20A2" w:rsidRDefault="00F3209C" w:rsidP="00BE22E5">
            <w:pPr>
              <w:spacing w:after="0" w:line="240" w:lineRule="auto"/>
              <w:rPr>
                <w:rFonts w:ascii="Times New Roman" w:hAnsi="Times New Roman"/>
                <w:sz w:val="24"/>
                <w:szCs w:val="24"/>
              </w:rPr>
            </w:pPr>
          </w:p>
          <w:p w14:paraId="1FBFC5DD" w14:textId="77777777" w:rsidR="00F3209C" w:rsidRPr="001D20A2" w:rsidRDefault="00F3209C" w:rsidP="00BE22E5">
            <w:pPr>
              <w:spacing w:after="0" w:line="240" w:lineRule="auto"/>
              <w:rPr>
                <w:rFonts w:ascii="Times New Roman" w:hAnsi="Times New Roman"/>
                <w:sz w:val="24"/>
                <w:szCs w:val="24"/>
              </w:rPr>
            </w:pPr>
          </w:p>
          <w:p w14:paraId="1B166ADB" w14:textId="77777777" w:rsidR="00F3209C" w:rsidRPr="001D20A2" w:rsidRDefault="00F3209C" w:rsidP="00BE22E5">
            <w:pPr>
              <w:spacing w:after="0" w:line="240" w:lineRule="auto"/>
              <w:rPr>
                <w:rFonts w:ascii="Times New Roman" w:hAnsi="Times New Roman"/>
                <w:sz w:val="24"/>
                <w:szCs w:val="24"/>
              </w:rPr>
            </w:pPr>
          </w:p>
          <w:p w14:paraId="460E168B" w14:textId="77777777" w:rsidR="00F3209C" w:rsidRPr="001D20A2" w:rsidRDefault="00F3209C" w:rsidP="00BE22E5">
            <w:pPr>
              <w:spacing w:after="0" w:line="240" w:lineRule="auto"/>
              <w:rPr>
                <w:rFonts w:ascii="Times New Roman" w:hAnsi="Times New Roman"/>
                <w:sz w:val="24"/>
                <w:szCs w:val="24"/>
              </w:rPr>
            </w:pPr>
          </w:p>
          <w:p w14:paraId="2583BB2C" w14:textId="77777777" w:rsidR="00E900A5" w:rsidRPr="001D20A2" w:rsidRDefault="00E900A5" w:rsidP="00BE22E5">
            <w:pPr>
              <w:spacing w:after="0" w:line="240" w:lineRule="auto"/>
              <w:rPr>
                <w:rFonts w:ascii="Times New Roman" w:hAnsi="Times New Roman"/>
                <w:sz w:val="24"/>
                <w:szCs w:val="24"/>
              </w:rPr>
            </w:pPr>
          </w:p>
          <w:p w14:paraId="49B0574F" w14:textId="77777777" w:rsidR="00BE22E5" w:rsidRPr="001D20A2" w:rsidRDefault="00E900A5"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 neformaliojo švietimo veiklos plėtra;</w:t>
            </w:r>
          </w:p>
          <w:p w14:paraId="0D1240C1" w14:textId="77777777" w:rsidR="00BE22E5" w:rsidRPr="001D20A2" w:rsidRDefault="00BE22E5" w:rsidP="00BE22E5">
            <w:pPr>
              <w:spacing w:after="0" w:line="240" w:lineRule="auto"/>
              <w:rPr>
                <w:rFonts w:ascii="Times New Roman" w:hAnsi="Times New Roman"/>
                <w:sz w:val="24"/>
                <w:szCs w:val="24"/>
              </w:rPr>
            </w:pPr>
          </w:p>
          <w:p w14:paraId="104AD16E" w14:textId="77777777" w:rsidR="00BE22E5" w:rsidRPr="001D20A2" w:rsidRDefault="00BE22E5" w:rsidP="00BE22E5">
            <w:pPr>
              <w:spacing w:after="0" w:line="240" w:lineRule="auto"/>
              <w:rPr>
                <w:rFonts w:ascii="Times New Roman" w:hAnsi="Times New Roman"/>
                <w:sz w:val="24"/>
                <w:szCs w:val="24"/>
              </w:rPr>
            </w:pPr>
          </w:p>
          <w:p w14:paraId="21512DF9" w14:textId="77777777" w:rsidR="00BE22E5" w:rsidRPr="001D20A2" w:rsidRDefault="00BE22E5" w:rsidP="00BE22E5">
            <w:pPr>
              <w:spacing w:after="0" w:line="240" w:lineRule="auto"/>
              <w:rPr>
                <w:rFonts w:ascii="Times New Roman" w:hAnsi="Times New Roman"/>
                <w:sz w:val="24"/>
                <w:szCs w:val="24"/>
              </w:rPr>
            </w:pPr>
          </w:p>
          <w:p w14:paraId="425D6819" w14:textId="77777777" w:rsidR="00BE22E5" w:rsidRPr="001D20A2" w:rsidRDefault="00BE22E5" w:rsidP="00BE22E5">
            <w:pPr>
              <w:spacing w:after="0" w:line="240" w:lineRule="auto"/>
              <w:rPr>
                <w:rFonts w:ascii="Times New Roman" w:hAnsi="Times New Roman"/>
                <w:sz w:val="24"/>
                <w:szCs w:val="24"/>
              </w:rPr>
            </w:pPr>
          </w:p>
          <w:p w14:paraId="146F5B3B" w14:textId="77777777" w:rsidR="00BE22E5" w:rsidRPr="001D20A2" w:rsidRDefault="00BE22E5" w:rsidP="00BE22E5">
            <w:pPr>
              <w:spacing w:after="0" w:line="240" w:lineRule="auto"/>
              <w:rPr>
                <w:rFonts w:ascii="Times New Roman" w:hAnsi="Times New Roman"/>
                <w:sz w:val="24"/>
                <w:szCs w:val="24"/>
              </w:rPr>
            </w:pPr>
          </w:p>
          <w:p w14:paraId="0F0B993D" w14:textId="77777777" w:rsidR="00BE22E5" w:rsidRPr="001D20A2" w:rsidRDefault="00BE22E5" w:rsidP="00BE22E5">
            <w:pPr>
              <w:spacing w:after="0" w:line="240" w:lineRule="auto"/>
              <w:rPr>
                <w:rFonts w:ascii="Times New Roman" w:hAnsi="Times New Roman"/>
                <w:sz w:val="24"/>
                <w:szCs w:val="24"/>
              </w:rPr>
            </w:pPr>
          </w:p>
          <w:p w14:paraId="4B02727B" w14:textId="77777777" w:rsidR="00BE22E5" w:rsidRPr="001D20A2" w:rsidRDefault="00BE22E5" w:rsidP="00BE22E5">
            <w:pPr>
              <w:spacing w:after="0" w:line="240" w:lineRule="auto"/>
              <w:rPr>
                <w:rFonts w:ascii="Times New Roman" w:hAnsi="Times New Roman"/>
                <w:sz w:val="24"/>
                <w:szCs w:val="24"/>
              </w:rPr>
            </w:pPr>
          </w:p>
          <w:p w14:paraId="37EEB0CD" w14:textId="77777777" w:rsidR="00BE22E5" w:rsidRPr="001D20A2" w:rsidRDefault="00BE22E5" w:rsidP="00BE22E5">
            <w:pPr>
              <w:spacing w:after="0" w:line="240" w:lineRule="auto"/>
              <w:rPr>
                <w:rFonts w:ascii="Times New Roman" w:hAnsi="Times New Roman"/>
                <w:sz w:val="24"/>
                <w:szCs w:val="24"/>
              </w:rPr>
            </w:pPr>
          </w:p>
          <w:p w14:paraId="5B017353" w14:textId="77777777" w:rsidR="00BE22E5" w:rsidRPr="001D20A2" w:rsidRDefault="00BE22E5" w:rsidP="00BE22E5">
            <w:pPr>
              <w:spacing w:after="0" w:line="240" w:lineRule="auto"/>
              <w:rPr>
                <w:rFonts w:ascii="Times New Roman" w:hAnsi="Times New Roman"/>
                <w:sz w:val="24"/>
                <w:szCs w:val="24"/>
              </w:rPr>
            </w:pPr>
          </w:p>
          <w:p w14:paraId="61B22299" w14:textId="77777777" w:rsidR="00E900A5" w:rsidRPr="001D20A2" w:rsidRDefault="00E900A5" w:rsidP="00BE22E5">
            <w:pPr>
              <w:spacing w:after="0" w:line="240" w:lineRule="auto"/>
              <w:rPr>
                <w:rFonts w:ascii="Times New Roman" w:hAnsi="Times New Roman"/>
                <w:sz w:val="24"/>
                <w:szCs w:val="24"/>
              </w:rPr>
            </w:pPr>
          </w:p>
          <w:p w14:paraId="09E6338F" w14:textId="77777777" w:rsidR="00E900A5" w:rsidRPr="001D20A2" w:rsidRDefault="00E900A5" w:rsidP="00BE22E5">
            <w:pPr>
              <w:spacing w:after="0" w:line="240" w:lineRule="auto"/>
              <w:rPr>
                <w:rFonts w:ascii="Times New Roman" w:hAnsi="Times New Roman"/>
                <w:sz w:val="24"/>
                <w:szCs w:val="24"/>
              </w:rPr>
            </w:pPr>
          </w:p>
          <w:p w14:paraId="5F549E9C" w14:textId="77777777" w:rsidR="00E900A5" w:rsidRPr="001D20A2" w:rsidRDefault="00E900A5" w:rsidP="00BE22E5">
            <w:pPr>
              <w:spacing w:after="0" w:line="240" w:lineRule="auto"/>
              <w:rPr>
                <w:rFonts w:ascii="Times New Roman" w:hAnsi="Times New Roman"/>
                <w:sz w:val="24"/>
                <w:szCs w:val="24"/>
              </w:rPr>
            </w:pPr>
          </w:p>
          <w:p w14:paraId="4C55A036" w14:textId="77777777" w:rsidR="00E900A5" w:rsidRPr="001D20A2" w:rsidRDefault="00E900A5" w:rsidP="00BE22E5">
            <w:pPr>
              <w:spacing w:after="0" w:line="240" w:lineRule="auto"/>
              <w:rPr>
                <w:rFonts w:ascii="Times New Roman" w:hAnsi="Times New Roman"/>
                <w:sz w:val="24"/>
                <w:szCs w:val="24"/>
              </w:rPr>
            </w:pPr>
          </w:p>
          <w:p w14:paraId="0BF013C8" w14:textId="77777777" w:rsidR="00F3209C" w:rsidRPr="001D20A2" w:rsidRDefault="00F3209C" w:rsidP="00BE22E5">
            <w:pPr>
              <w:spacing w:after="0" w:line="240" w:lineRule="auto"/>
              <w:rPr>
                <w:rFonts w:ascii="Times New Roman" w:hAnsi="Times New Roman"/>
                <w:sz w:val="24"/>
                <w:szCs w:val="24"/>
              </w:rPr>
            </w:pPr>
          </w:p>
          <w:p w14:paraId="1433A32B" w14:textId="77777777" w:rsidR="00F3209C" w:rsidRPr="001D20A2" w:rsidRDefault="00F3209C" w:rsidP="00BE22E5">
            <w:pPr>
              <w:spacing w:after="0" w:line="240" w:lineRule="auto"/>
              <w:rPr>
                <w:rFonts w:ascii="Times New Roman" w:hAnsi="Times New Roman"/>
                <w:sz w:val="24"/>
                <w:szCs w:val="24"/>
              </w:rPr>
            </w:pPr>
          </w:p>
          <w:p w14:paraId="1C07755A" w14:textId="77777777" w:rsidR="00E900A5" w:rsidRPr="001D20A2" w:rsidRDefault="00E900A5" w:rsidP="00BE22E5">
            <w:pPr>
              <w:spacing w:after="0" w:line="240" w:lineRule="auto"/>
              <w:rPr>
                <w:rFonts w:ascii="Times New Roman" w:hAnsi="Times New Roman"/>
                <w:sz w:val="24"/>
                <w:szCs w:val="24"/>
              </w:rPr>
            </w:pPr>
          </w:p>
          <w:p w14:paraId="652DB12B" w14:textId="77777777" w:rsidR="00BE22E5" w:rsidRPr="001D20A2" w:rsidRDefault="00E900A5" w:rsidP="00BE22E5">
            <w:pPr>
              <w:spacing w:after="0" w:line="240" w:lineRule="auto"/>
              <w:rPr>
                <w:rFonts w:ascii="Times New Roman" w:hAnsi="Times New Roman"/>
                <w:sz w:val="24"/>
                <w:szCs w:val="24"/>
                <w:lang w:val="fi-FI"/>
              </w:rPr>
            </w:pPr>
            <w:r w:rsidRPr="001D20A2">
              <w:rPr>
                <w:rFonts w:ascii="Times New Roman" w:hAnsi="Times New Roman"/>
                <w:sz w:val="24"/>
                <w:szCs w:val="24"/>
              </w:rPr>
              <w:t>1</w:t>
            </w:r>
            <w:r w:rsidR="00BE22E5" w:rsidRPr="001D20A2">
              <w:rPr>
                <w:rFonts w:ascii="Times New Roman" w:hAnsi="Times New Roman"/>
                <w:sz w:val="24"/>
                <w:szCs w:val="24"/>
              </w:rPr>
              <w:t>.5.5.</w:t>
            </w:r>
            <w:r w:rsidR="00BE22E5" w:rsidRPr="001D20A2">
              <w:rPr>
                <w:rFonts w:ascii="Times New Roman" w:hAnsi="Times New Roman"/>
                <w:sz w:val="24"/>
                <w:szCs w:val="24"/>
                <w:lang w:val="fi-FI"/>
              </w:rPr>
              <w:t xml:space="preserve"> </w:t>
            </w:r>
            <w:r w:rsidR="00BE22E5" w:rsidRPr="001D20A2">
              <w:rPr>
                <w:rFonts w:ascii="Times New Roman" w:hAnsi="Times New Roman"/>
                <w:sz w:val="24"/>
                <w:szCs w:val="24"/>
              </w:rPr>
              <w:t>mokinių patyriminio ugdymo ir kultūros pažinimo įpročių ugdymas ir jų kultūros patirties plėtra;</w:t>
            </w:r>
          </w:p>
          <w:p w14:paraId="24F2B6A8" w14:textId="77777777" w:rsidR="00BE22E5" w:rsidRPr="001D20A2" w:rsidRDefault="00BE22E5" w:rsidP="00BE22E5">
            <w:pPr>
              <w:spacing w:after="0" w:line="240" w:lineRule="auto"/>
              <w:rPr>
                <w:rFonts w:ascii="Times New Roman" w:hAnsi="Times New Roman"/>
                <w:sz w:val="24"/>
                <w:szCs w:val="24"/>
              </w:rPr>
            </w:pPr>
          </w:p>
          <w:p w14:paraId="0E56246D" w14:textId="77777777" w:rsidR="00BE22E5" w:rsidRPr="001D20A2" w:rsidRDefault="00BE22E5" w:rsidP="00BE22E5">
            <w:pPr>
              <w:spacing w:after="0" w:line="240" w:lineRule="auto"/>
              <w:rPr>
                <w:rFonts w:ascii="Times New Roman" w:hAnsi="Times New Roman"/>
                <w:sz w:val="24"/>
                <w:szCs w:val="24"/>
              </w:rPr>
            </w:pPr>
          </w:p>
          <w:p w14:paraId="19C01176" w14:textId="77777777" w:rsidR="00BE22E5" w:rsidRPr="001D20A2" w:rsidRDefault="00BE22E5" w:rsidP="00BE22E5">
            <w:pPr>
              <w:spacing w:after="0" w:line="240" w:lineRule="auto"/>
              <w:rPr>
                <w:rFonts w:ascii="Times New Roman" w:hAnsi="Times New Roman"/>
                <w:sz w:val="24"/>
                <w:szCs w:val="24"/>
              </w:rPr>
            </w:pPr>
          </w:p>
          <w:p w14:paraId="786AA79E" w14:textId="77777777" w:rsidR="00E900A5" w:rsidRPr="001D20A2" w:rsidRDefault="00E900A5" w:rsidP="00BE22E5">
            <w:pPr>
              <w:spacing w:after="0" w:line="240" w:lineRule="auto"/>
              <w:rPr>
                <w:rFonts w:ascii="Times New Roman" w:hAnsi="Times New Roman"/>
                <w:sz w:val="24"/>
                <w:szCs w:val="24"/>
              </w:rPr>
            </w:pPr>
          </w:p>
          <w:p w14:paraId="2EAD4ABE" w14:textId="77777777" w:rsidR="00E900A5" w:rsidRPr="001D20A2" w:rsidRDefault="00E900A5" w:rsidP="00BE22E5">
            <w:pPr>
              <w:spacing w:after="0" w:line="240" w:lineRule="auto"/>
              <w:rPr>
                <w:rFonts w:ascii="Times New Roman" w:hAnsi="Times New Roman"/>
                <w:sz w:val="24"/>
                <w:szCs w:val="24"/>
              </w:rPr>
            </w:pPr>
          </w:p>
          <w:p w14:paraId="491915B1" w14:textId="77777777" w:rsidR="00E900A5" w:rsidRPr="001D20A2" w:rsidRDefault="00E900A5" w:rsidP="00BE22E5">
            <w:pPr>
              <w:spacing w:after="0" w:line="240" w:lineRule="auto"/>
              <w:rPr>
                <w:rFonts w:ascii="Times New Roman" w:hAnsi="Times New Roman"/>
                <w:sz w:val="24"/>
                <w:szCs w:val="24"/>
              </w:rPr>
            </w:pPr>
          </w:p>
          <w:p w14:paraId="626209C1" w14:textId="77777777" w:rsidR="00E900A5" w:rsidRPr="001D20A2" w:rsidRDefault="00E900A5" w:rsidP="00BE22E5">
            <w:pPr>
              <w:spacing w:after="0" w:line="240" w:lineRule="auto"/>
              <w:rPr>
                <w:rFonts w:ascii="Times New Roman" w:hAnsi="Times New Roman"/>
                <w:sz w:val="24"/>
                <w:szCs w:val="24"/>
              </w:rPr>
            </w:pPr>
          </w:p>
          <w:p w14:paraId="661D24E0" w14:textId="77777777" w:rsidR="00E900A5" w:rsidRPr="001D20A2" w:rsidRDefault="00E900A5" w:rsidP="00BE22E5">
            <w:pPr>
              <w:spacing w:after="0" w:line="240" w:lineRule="auto"/>
              <w:rPr>
                <w:rFonts w:ascii="Times New Roman" w:hAnsi="Times New Roman"/>
                <w:sz w:val="24"/>
                <w:szCs w:val="24"/>
              </w:rPr>
            </w:pPr>
          </w:p>
          <w:p w14:paraId="071C9792" w14:textId="77777777" w:rsidR="00E900A5" w:rsidRPr="001D20A2" w:rsidRDefault="00E900A5" w:rsidP="00BE22E5">
            <w:pPr>
              <w:spacing w:after="0" w:line="240" w:lineRule="auto"/>
              <w:rPr>
                <w:rFonts w:ascii="Times New Roman" w:hAnsi="Times New Roman"/>
                <w:sz w:val="24"/>
                <w:szCs w:val="24"/>
              </w:rPr>
            </w:pPr>
          </w:p>
          <w:p w14:paraId="6EEF689E" w14:textId="77777777" w:rsidR="00E900A5" w:rsidRPr="001D20A2" w:rsidRDefault="00E900A5" w:rsidP="00BE22E5">
            <w:pPr>
              <w:spacing w:after="0" w:line="240" w:lineRule="auto"/>
              <w:rPr>
                <w:rFonts w:ascii="Times New Roman" w:hAnsi="Times New Roman"/>
                <w:sz w:val="24"/>
                <w:szCs w:val="24"/>
              </w:rPr>
            </w:pPr>
          </w:p>
          <w:p w14:paraId="718D7885" w14:textId="77777777" w:rsidR="00E900A5" w:rsidRPr="001D20A2" w:rsidRDefault="00E900A5" w:rsidP="00BE22E5">
            <w:pPr>
              <w:spacing w:after="0" w:line="240" w:lineRule="auto"/>
              <w:rPr>
                <w:rFonts w:ascii="Times New Roman" w:hAnsi="Times New Roman"/>
                <w:sz w:val="24"/>
                <w:szCs w:val="24"/>
              </w:rPr>
            </w:pPr>
          </w:p>
          <w:p w14:paraId="5B5581B9" w14:textId="77777777" w:rsidR="00E900A5" w:rsidRPr="001D20A2" w:rsidRDefault="00E900A5" w:rsidP="00BE22E5">
            <w:pPr>
              <w:spacing w:after="0" w:line="240" w:lineRule="auto"/>
              <w:rPr>
                <w:rFonts w:ascii="Times New Roman" w:hAnsi="Times New Roman"/>
                <w:sz w:val="24"/>
                <w:szCs w:val="24"/>
              </w:rPr>
            </w:pPr>
          </w:p>
          <w:p w14:paraId="7A5E7656" w14:textId="77777777" w:rsidR="00AB293E" w:rsidRPr="001D20A2" w:rsidRDefault="00AB293E" w:rsidP="00BE22E5">
            <w:pPr>
              <w:spacing w:after="0" w:line="240" w:lineRule="auto"/>
              <w:rPr>
                <w:rFonts w:ascii="Times New Roman" w:hAnsi="Times New Roman"/>
                <w:sz w:val="24"/>
                <w:szCs w:val="24"/>
              </w:rPr>
            </w:pPr>
          </w:p>
          <w:p w14:paraId="14EEC32C" w14:textId="77777777" w:rsidR="00AB293E" w:rsidRPr="001D20A2" w:rsidRDefault="00AB293E" w:rsidP="00BE22E5">
            <w:pPr>
              <w:spacing w:after="0" w:line="240" w:lineRule="auto"/>
              <w:rPr>
                <w:rFonts w:ascii="Times New Roman" w:hAnsi="Times New Roman"/>
                <w:sz w:val="24"/>
                <w:szCs w:val="24"/>
              </w:rPr>
            </w:pPr>
          </w:p>
          <w:p w14:paraId="26C22143" w14:textId="77777777" w:rsidR="00AB293E" w:rsidRPr="001D20A2" w:rsidRDefault="00AB293E" w:rsidP="00BE22E5">
            <w:pPr>
              <w:spacing w:after="0" w:line="240" w:lineRule="auto"/>
              <w:rPr>
                <w:rFonts w:ascii="Times New Roman" w:hAnsi="Times New Roman"/>
                <w:sz w:val="24"/>
                <w:szCs w:val="24"/>
              </w:rPr>
            </w:pPr>
          </w:p>
          <w:p w14:paraId="0082DC9D" w14:textId="77777777" w:rsidR="00E900A5" w:rsidRPr="001D20A2" w:rsidRDefault="00E900A5" w:rsidP="00BE22E5">
            <w:pPr>
              <w:spacing w:after="0" w:line="240" w:lineRule="auto"/>
              <w:rPr>
                <w:rFonts w:ascii="Times New Roman" w:hAnsi="Times New Roman"/>
                <w:sz w:val="24"/>
                <w:szCs w:val="24"/>
              </w:rPr>
            </w:pPr>
          </w:p>
          <w:p w14:paraId="37561B46" w14:textId="77777777" w:rsidR="00E900A5" w:rsidRPr="001D20A2" w:rsidRDefault="00E900A5" w:rsidP="00BE22E5">
            <w:pPr>
              <w:spacing w:after="0" w:line="240" w:lineRule="auto"/>
              <w:rPr>
                <w:rFonts w:ascii="Times New Roman" w:hAnsi="Times New Roman"/>
                <w:sz w:val="24"/>
                <w:szCs w:val="24"/>
              </w:rPr>
            </w:pPr>
          </w:p>
          <w:p w14:paraId="6B9F648F" w14:textId="77777777" w:rsidR="00364944" w:rsidRDefault="00364944" w:rsidP="00BE22E5">
            <w:pPr>
              <w:spacing w:after="0" w:line="240" w:lineRule="auto"/>
              <w:rPr>
                <w:rFonts w:ascii="Times New Roman" w:hAnsi="Times New Roman"/>
                <w:sz w:val="24"/>
                <w:szCs w:val="24"/>
              </w:rPr>
            </w:pPr>
          </w:p>
          <w:p w14:paraId="353DF598" w14:textId="77777777" w:rsidR="00364944" w:rsidRDefault="00364944" w:rsidP="00BE22E5">
            <w:pPr>
              <w:spacing w:after="0" w:line="240" w:lineRule="auto"/>
              <w:rPr>
                <w:rFonts w:ascii="Times New Roman" w:hAnsi="Times New Roman"/>
                <w:sz w:val="24"/>
                <w:szCs w:val="24"/>
              </w:rPr>
            </w:pPr>
          </w:p>
          <w:p w14:paraId="7FFB1AA2" w14:textId="77777777" w:rsidR="00364944" w:rsidRDefault="00364944" w:rsidP="00BE22E5">
            <w:pPr>
              <w:spacing w:after="0" w:line="240" w:lineRule="auto"/>
              <w:rPr>
                <w:rFonts w:ascii="Times New Roman" w:hAnsi="Times New Roman"/>
                <w:sz w:val="24"/>
                <w:szCs w:val="24"/>
              </w:rPr>
            </w:pPr>
          </w:p>
          <w:p w14:paraId="7D6114A9" w14:textId="72B62A8F" w:rsidR="00BE22E5" w:rsidRPr="001D20A2" w:rsidRDefault="00E900A5"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.5.6. metodinės dienos pedagogams organizavimas;</w:t>
            </w:r>
          </w:p>
          <w:p w14:paraId="10628099" w14:textId="77777777" w:rsidR="00BE22E5" w:rsidRPr="001D20A2" w:rsidRDefault="00BE22E5" w:rsidP="00BE22E5">
            <w:pPr>
              <w:spacing w:after="0" w:line="240" w:lineRule="auto"/>
              <w:rPr>
                <w:rFonts w:ascii="Times New Roman" w:hAnsi="Times New Roman"/>
                <w:sz w:val="24"/>
                <w:szCs w:val="24"/>
              </w:rPr>
            </w:pPr>
          </w:p>
          <w:p w14:paraId="2DEC21F5" w14:textId="77777777" w:rsidR="00BE22E5" w:rsidRPr="001D20A2" w:rsidRDefault="00BE22E5" w:rsidP="00BE22E5">
            <w:pPr>
              <w:spacing w:after="0" w:line="240" w:lineRule="auto"/>
              <w:rPr>
                <w:rFonts w:ascii="Times New Roman" w:hAnsi="Times New Roman"/>
                <w:sz w:val="24"/>
                <w:szCs w:val="24"/>
              </w:rPr>
            </w:pPr>
          </w:p>
          <w:p w14:paraId="56DF8C91" w14:textId="77777777" w:rsidR="00BE22E5" w:rsidRPr="001D20A2" w:rsidRDefault="00BE22E5" w:rsidP="00BE22E5">
            <w:pPr>
              <w:spacing w:after="0" w:line="240" w:lineRule="auto"/>
              <w:rPr>
                <w:rFonts w:ascii="Times New Roman" w:hAnsi="Times New Roman"/>
                <w:sz w:val="24"/>
                <w:szCs w:val="24"/>
              </w:rPr>
            </w:pPr>
          </w:p>
          <w:p w14:paraId="59208B57" w14:textId="77777777" w:rsidR="00C57E8A" w:rsidRPr="001D20A2" w:rsidRDefault="00C57E8A" w:rsidP="00BE22E5">
            <w:pPr>
              <w:spacing w:after="0" w:line="240" w:lineRule="auto"/>
              <w:rPr>
                <w:rFonts w:ascii="Times New Roman" w:hAnsi="Times New Roman"/>
                <w:sz w:val="24"/>
                <w:szCs w:val="24"/>
              </w:rPr>
            </w:pPr>
          </w:p>
          <w:p w14:paraId="508E5B53" w14:textId="77777777" w:rsidR="00C57E8A" w:rsidRPr="001D20A2" w:rsidRDefault="00C57E8A" w:rsidP="00BE22E5">
            <w:pPr>
              <w:spacing w:after="0" w:line="240" w:lineRule="auto"/>
              <w:rPr>
                <w:rFonts w:ascii="Times New Roman" w:hAnsi="Times New Roman"/>
                <w:sz w:val="24"/>
                <w:szCs w:val="24"/>
              </w:rPr>
            </w:pPr>
          </w:p>
          <w:p w14:paraId="00526D60" w14:textId="77777777" w:rsidR="00C57E8A" w:rsidRPr="001D20A2" w:rsidRDefault="00C57E8A" w:rsidP="00BE22E5">
            <w:pPr>
              <w:spacing w:after="0" w:line="240" w:lineRule="auto"/>
              <w:rPr>
                <w:rFonts w:ascii="Times New Roman" w:hAnsi="Times New Roman"/>
                <w:sz w:val="24"/>
                <w:szCs w:val="24"/>
              </w:rPr>
            </w:pPr>
          </w:p>
          <w:p w14:paraId="753AB6C4" w14:textId="77777777" w:rsidR="00C57E8A" w:rsidRPr="001D20A2" w:rsidRDefault="00C57E8A" w:rsidP="00BE22E5">
            <w:pPr>
              <w:spacing w:after="0" w:line="240" w:lineRule="auto"/>
              <w:rPr>
                <w:rFonts w:ascii="Times New Roman" w:hAnsi="Times New Roman"/>
                <w:sz w:val="24"/>
                <w:szCs w:val="24"/>
              </w:rPr>
            </w:pPr>
          </w:p>
          <w:p w14:paraId="68827490" w14:textId="77777777" w:rsidR="00C57E8A" w:rsidRPr="001D20A2" w:rsidRDefault="00C57E8A" w:rsidP="00BE22E5">
            <w:pPr>
              <w:spacing w:after="0" w:line="240" w:lineRule="auto"/>
              <w:rPr>
                <w:rFonts w:ascii="Times New Roman" w:hAnsi="Times New Roman"/>
                <w:sz w:val="24"/>
                <w:szCs w:val="24"/>
              </w:rPr>
            </w:pPr>
          </w:p>
          <w:p w14:paraId="6FBEAE2C" w14:textId="77777777" w:rsidR="00C57E8A" w:rsidRPr="001D20A2" w:rsidRDefault="00C57E8A" w:rsidP="00BE22E5">
            <w:pPr>
              <w:spacing w:after="0" w:line="240" w:lineRule="auto"/>
              <w:rPr>
                <w:rFonts w:ascii="Times New Roman" w:hAnsi="Times New Roman"/>
                <w:sz w:val="24"/>
                <w:szCs w:val="24"/>
              </w:rPr>
            </w:pPr>
          </w:p>
          <w:p w14:paraId="012CC37A" w14:textId="77777777" w:rsidR="00BE22E5" w:rsidRPr="001D20A2" w:rsidRDefault="00BE22E5" w:rsidP="00BE22E5">
            <w:pPr>
              <w:spacing w:after="0" w:line="240" w:lineRule="auto"/>
              <w:rPr>
                <w:rFonts w:ascii="Times New Roman" w:hAnsi="Times New Roman"/>
                <w:sz w:val="24"/>
                <w:szCs w:val="24"/>
              </w:rPr>
            </w:pPr>
          </w:p>
          <w:p w14:paraId="2D53CB9B" w14:textId="77777777" w:rsidR="0028203C" w:rsidRPr="001D20A2" w:rsidRDefault="0028203C" w:rsidP="00BE22E5">
            <w:pPr>
              <w:spacing w:after="0" w:line="240" w:lineRule="auto"/>
              <w:rPr>
                <w:rFonts w:ascii="Times New Roman" w:hAnsi="Times New Roman"/>
                <w:sz w:val="24"/>
                <w:szCs w:val="24"/>
              </w:rPr>
            </w:pPr>
          </w:p>
          <w:p w14:paraId="02B6BA34" w14:textId="77777777" w:rsidR="0028203C" w:rsidRPr="001D20A2" w:rsidRDefault="0028203C" w:rsidP="00BE22E5">
            <w:pPr>
              <w:spacing w:after="0" w:line="240" w:lineRule="auto"/>
              <w:rPr>
                <w:rFonts w:ascii="Times New Roman" w:hAnsi="Times New Roman"/>
                <w:sz w:val="24"/>
                <w:szCs w:val="24"/>
              </w:rPr>
            </w:pPr>
          </w:p>
          <w:p w14:paraId="3712010B" w14:textId="77777777" w:rsidR="002039FF" w:rsidRDefault="002039FF" w:rsidP="00BE22E5">
            <w:pPr>
              <w:spacing w:after="0" w:line="240" w:lineRule="auto"/>
              <w:rPr>
                <w:rFonts w:ascii="Times New Roman" w:hAnsi="Times New Roman"/>
                <w:sz w:val="24"/>
                <w:szCs w:val="24"/>
              </w:rPr>
            </w:pPr>
          </w:p>
          <w:p w14:paraId="5DFB4D00" w14:textId="6DD218FA" w:rsidR="00BE22E5" w:rsidRPr="001D20A2" w:rsidRDefault="00C57E8A" w:rsidP="00BE22E5">
            <w:pPr>
              <w:spacing w:after="0" w:line="240" w:lineRule="auto"/>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 bendruome</w:t>
            </w:r>
            <w:r w:rsidR="0028203C" w:rsidRPr="001D20A2">
              <w:rPr>
                <w:rFonts w:ascii="Times New Roman" w:hAnsi="Times New Roman"/>
                <w:sz w:val="24"/>
                <w:szCs w:val="24"/>
              </w:rPr>
              <w:t>-</w:t>
            </w:r>
            <w:r w:rsidR="00BE22E5" w:rsidRPr="001D20A2">
              <w:rPr>
                <w:rFonts w:ascii="Times New Roman" w:hAnsi="Times New Roman"/>
                <w:sz w:val="24"/>
                <w:szCs w:val="24"/>
              </w:rPr>
              <w:t>nės narių motyva</w:t>
            </w:r>
            <w:r w:rsidR="001038B6" w:rsidRPr="001D20A2">
              <w:rPr>
                <w:rFonts w:ascii="Times New Roman" w:hAnsi="Times New Roman"/>
                <w:sz w:val="24"/>
                <w:szCs w:val="24"/>
              </w:rPr>
              <w:t>-</w:t>
            </w:r>
            <w:r w:rsidR="00BE22E5" w:rsidRPr="001D20A2">
              <w:rPr>
                <w:rFonts w:ascii="Times New Roman" w:hAnsi="Times New Roman"/>
                <w:sz w:val="24"/>
                <w:szCs w:val="24"/>
              </w:rPr>
              <w:t>cijos skatinimas dalyvaujant mo</w:t>
            </w:r>
            <w:r w:rsidR="001038B6" w:rsidRPr="001D20A2">
              <w:rPr>
                <w:rFonts w:ascii="Times New Roman" w:hAnsi="Times New Roman"/>
                <w:sz w:val="24"/>
                <w:szCs w:val="24"/>
              </w:rPr>
              <w:t>-</w:t>
            </w:r>
            <w:r w:rsidR="00BE22E5" w:rsidRPr="001D20A2">
              <w:rPr>
                <w:rFonts w:ascii="Times New Roman" w:hAnsi="Times New Roman"/>
                <w:sz w:val="24"/>
                <w:szCs w:val="24"/>
              </w:rPr>
              <w:t>kyklos veiklų tobulinime.</w:t>
            </w:r>
          </w:p>
        </w:tc>
        <w:tc>
          <w:tcPr>
            <w:tcW w:w="1147" w:type="pct"/>
          </w:tcPr>
          <w:p w14:paraId="0CC5F456" w14:textId="77777777" w:rsidR="00BE22E5" w:rsidRPr="001D20A2" w:rsidRDefault="00F70D17" w:rsidP="00BE22E5">
            <w:pPr>
              <w:pStyle w:val="prastasis1"/>
              <w:jc w:val="both"/>
              <w:rPr>
                <w:sz w:val="24"/>
                <w:szCs w:val="24"/>
              </w:rPr>
            </w:pPr>
            <w:r w:rsidRPr="001D20A2">
              <w:rPr>
                <w:sz w:val="24"/>
                <w:szCs w:val="24"/>
              </w:rPr>
              <w:lastRenderedPageBreak/>
              <w:t>1</w:t>
            </w:r>
            <w:r w:rsidR="00BE22E5" w:rsidRPr="001D20A2">
              <w:rPr>
                <w:sz w:val="24"/>
                <w:szCs w:val="24"/>
              </w:rPr>
              <w:t>.5.1.1. 100 proc. mokytojų išklauso logopedijos mokymų programą;</w:t>
            </w:r>
          </w:p>
          <w:p w14:paraId="213B39F9" w14:textId="77777777" w:rsidR="00BE22E5" w:rsidRPr="001D20A2" w:rsidRDefault="00F70D17" w:rsidP="00BE22E5">
            <w:pPr>
              <w:pStyle w:val="prastasis1"/>
              <w:jc w:val="both"/>
              <w:rPr>
                <w:sz w:val="24"/>
                <w:szCs w:val="24"/>
              </w:rPr>
            </w:pPr>
            <w:r w:rsidRPr="001D20A2">
              <w:rPr>
                <w:sz w:val="24"/>
                <w:szCs w:val="24"/>
              </w:rPr>
              <w:t>1</w:t>
            </w:r>
            <w:r w:rsidR="00BE22E5" w:rsidRPr="001D20A2">
              <w:rPr>
                <w:sz w:val="24"/>
                <w:szCs w:val="24"/>
              </w:rPr>
              <w:t>.5.1.2. 100 proc. mokytojų vykdo veiklų planavimą TEAMS platfor</w:t>
            </w:r>
            <w:r w:rsidR="00CF2EF5" w:rsidRPr="001D20A2">
              <w:rPr>
                <w:sz w:val="24"/>
                <w:szCs w:val="24"/>
              </w:rPr>
              <w:t>-</w:t>
            </w:r>
            <w:r w:rsidR="00BE22E5" w:rsidRPr="001D20A2">
              <w:rPr>
                <w:sz w:val="24"/>
                <w:szCs w:val="24"/>
              </w:rPr>
              <w:t>moje;</w:t>
            </w:r>
          </w:p>
          <w:p w14:paraId="782BB7CE" w14:textId="77777777" w:rsidR="00BE22E5" w:rsidRPr="001D20A2" w:rsidRDefault="00E451D2" w:rsidP="00BE22E5">
            <w:pPr>
              <w:pStyle w:val="prastasis1"/>
              <w:jc w:val="both"/>
              <w:rPr>
                <w:sz w:val="24"/>
                <w:szCs w:val="24"/>
              </w:rPr>
            </w:pPr>
            <w:r w:rsidRPr="001D20A2">
              <w:rPr>
                <w:sz w:val="24"/>
                <w:szCs w:val="24"/>
              </w:rPr>
              <w:lastRenderedPageBreak/>
              <w:t>1</w:t>
            </w:r>
            <w:r w:rsidR="00BE22E5" w:rsidRPr="001D20A2">
              <w:rPr>
                <w:sz w:val="24"/>
                <w:szCs w:val="24"/>
              </w:rPr>
              <w:t>.5.1.3. mokymų-seminarų anglų kalba kolega-kolegai, kuriuose dalyvauja ne mažiau 50 proc. mokytojų, inicijavimas;</w:t>
            </w:r>
          </w:p>
          <w:p w14:paraId="40375C70" w14:textId="77777777" w:rsidR="00E451D2" w:rsidRPr="001D20A2" w:rsidRDefault="00E451D2" w:rsidP="00BE22E5">
            <w:pPr>
              <w:pStyle w:val="prastasis1"/>
              <w:jc w:val="both"/>
              <w:rPr>
                <w:sz w:val="24"/>
                <w:szCs w:val="24"/>
              </w:rPr>
            </w:pPr>
          </w:p>
          <w:p w14:paraId="26E1FF3E" w14:textId="77777777" w:rsidR="00E451D2" w:rsidRPr="001D20A2" w:rsidRDefault="00E451D2" w:rsidP="00BE22E5">
            <w:pPr>
              <w:pStyle w:val="prastasis1"/>
              <w:jc w:val="both"/>
              <w:rPr>
                <w:sz w:val="24"/>
                <w:szCs w:val="24"/>
              </w:rPr>
            </w:pPr>
          </w:p>
          <w:p w14:paraId="4709BD19" w14:textId="77777777" w:rsidR="00E451D2" w:rsidRPr="001D20A2" w:rsidRDefault="00E451D2" w:rsidP="00BE22E5">
            <w:pPr>
              <w:pStyle w:val="prastasis1"/>
              <w:jc w:val="both"/>
              <w:rPr>
                <w:sz w:val="24"/>
                <w:szCs w:val="24"/>
              </w:rPr>
            </w:pPr>
          </w:p>
          <w:p w14:paraId="5BA83E2C" w14:textId="77777777" w:rsidR="00BE22E5" w:rsidRPr="001D20A2" w:rsidRDefault="00E451D2" w:rsidP="00BE22E5">
            <w:pPr>
              <w:pStyle w:val="prastasis1"/>
              <w:jc w:val="both"/>
              <w:rPr>
                <w:sz w:val="24"/>
                <w:szCs w:val="24"/>
              </w:rPr>
            </w:pPr>
            <w:r w:rsidRPr="001D20A2">
              <w:rPr>
                <w:sz w:val="24"/>
                <w:szCs w:val="24"/>
              </w:rPr>
              <w:t>1</w:t>
            </w:r>
            <w:r w:rsidR="00BE22E5" w:rsidRPr="001D20A2">
              <w:rPr>
                <w:sz w:val="24"/>
                <w:szCs w:val="24"/>
              </w:rPr>
              <w:t>.5.1.4. 100 proc. mokytojų dalyvauja saugos ir turizmo renginių organi</w:t>
            </w:r>
            <w:r w:rsidR="00103A15" w:rsidRPr="001D20A2">
              <w:rPr>
                <w:sz w:val="24"/>
                <w:szCs w:val="24"/>
              </w:rPr>
              <w:t>-</w:t>
            </w:r>
            <w:r w:rsidR="00BE22E5" w:rsidRPr="001D20A2">
              <w:rPr>
                <w:sz w:val="24"/>
                <w:szCs w:val="24"/>
              </w:rPr>
              <w:t>zavimo mokymuose;</w:t>
            </w:r>
          </w:p>
          <w:p w14:paraId="606612DF" w14:textId="77777777" w:rsidR="00103A15" w:rsidRPr="001D20A2" w:rsidRDefault="00103A15" w:rsidP="00BE22E5">
            <w:pPr>
              <w:pStyle w:val="prastasis1"/>
              <w:jc w:val="both"/>
              <w:rPr>
                <w:sz w:val="24"/>
                <w:szCs w:val="24"/>
              </w:rPr>
            </w:pPr>
          </w:p>
          <w:p w14:paraId="46EEDCA3" w14:textId="77777777" w:rsidR="00BE22E5" w:rsidRPr="001D20A2" w:rsidRDefault="00E451D2" w:rsidP="00BE22E5">
            <w:pPr>
              <w:pStyle w:val="prastasis1"/>
              <w:jc w:val="both"/>
              <w:rPr>
                <w:sz w:val="24"/>
                <w:szCs w:val="24"/>
              </w:rPr>
            </w:pPr>
            <w:r w:rsidRPr="001D20A2">
              <w:rPr>
                <w:sz w:val="24"/>
                <w:szCs w:val="24"/>
              </w:rPr>
              <w:t>1</w:t>
            </w:r>
            <w:r w:rsidR="00BE22E5" w:rsidRPr="001D20A2">
              <w:rPr>
                <w:sz w:val="24"/>
                <w:szCs w:val="24"/>
              </w:rPr>
              <w:t>.5.1.5. 100 proc. išnaudotos mokymo lėšos, skirtos moky</w:t>
            </w:r>
            <w:r w:rsidR="00103A15" w:rsidRPr="001D20A2">
              <w:rPr>
                <w:sz w:val="24"/>
                <w:szCs w:val="24"/>
              </w:rPr>
              <w:t>-</w:t>
            </w:r>
            <w:r w:rsidR="00BE22E5" w:rsidRPr="001D20A2">
              <w:rPr>
                <w:sz w:val="24"/>
                <w:szCs w:val="24"/>
              </w:rPr>
              <w:t xml:space="preserve">tojų kvalifikacijai kelti; </w:t>
            </w:r>
          </w:p>
          <w:p w14:paraId="54933B12" w14:textId="77777777" w:rsidR="00AB6CEB" w:rsidRPr="001D20A2" w:rsidRDefault="00AB6CEB" w:rsidP="00BE22E5">
            <w:pPr>
              <w:pStyle w:val="prastasis1"/>
              <w:jc w:val="both"/>
              <w:rPr>
                <w:sz w:val="24"/>
                <w:szCs w:val="24"/>
              </w:rPr>
            </w:pPr>
          </w:p>
          <w:p w14:paraId="2F4E03EC" w14:textId="77777777" w:rsidR="00AB6CEB" w:rsidRPr="001D20A2" w:rsidRDefault="00AB6CEB" w:rsidP="00BE22E5">
            <w:pPr>
              <w:pStyle w:val="prastasis1"/>
              <w:jc w:val="both"/>
              <w:rPr>
                <w:sz w:val="24"/>
                <w:szCs w:val="24"/>
              </w:rPr>
            </w:pPr>
          </w:p>
          <w:p w14:paraId="5EF93B2A" w14:textId="77777777" w:rsidR="00AB6CEB" w:rsidRPr="001D20A2" w:rsidRDefault="00AB6CEB" w:rsidP="00BE22E5">
            <w:pPr>
              <w:pStyle w:val="prastasis1"/>
              <w:jc w:val="both"/>
              <w:rPr>
                <w:sz w:val="24"/>
                <w:szCs w:val="24"/>
              </w:rPr>
            </w:pPr>
          </w:p>
          <w:p w14:paraId="1A5FB092" w14:textId="77777777" w:rsidR="00AB6CEB" w:rsidRPr="001D20A2" w:rsidRDefault="00AB6CEB" w:rsidP="00BE22E5">
            <w:pPr>
              <w:pStyle w:val="prastasis1"/>
              <w:jc w:val="both"/>
              <w:rPr>
                <w:sz w:val="24"/>
                <w:szCs w:val="24"/>
              </w:rPr>
            </w:pPr>
          </w:p>
          <w:p w14:paraId="6405A39C" w14:textId="77777777" w:rsidR="00AB6CEB" w:rsidRPr="001D20A2" w:rsidRDefault="00AB6CEB" w:rsidP="00BE22E5">
            <w:pPr>
              <w:pStyle w:val="prastasis1"/>
              <w:jc w:val="both"/>
              <w:rPr>
                <w:sz w:val="24"/>
                <w:szCs w:val="24"/>
              </w:rPr>
            </w:pPr>
          </w:p>
          <w:p w14:paraId="476277F4" w14:textId="77777777" w:rsidR="00AB6CEB" w:rsidRPr="001D20A2" w:rsidRDefault="00AB6CEB" w:rsidP="00BE22E5">
            <w:pPr>
              <w:pStyle w:val="prastasis1"/>
              <w:jc w:val="both"/>
              <w:rPr>
                <w:sz w:val="24"/>
                <w:szCs w:val="24"/>
              </w:rPr>
            </w:pPr>
          </w:p>
          <w:p w14:paraId="27A0B524"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.5.2.1. 100 proc. pedagogų dalyvauja savivaldų ir darbo grupių veiklose;</w:t>
            </w:r>
          </w:p>
          <w:p w14:paraId="5B51F653"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.5.2.2. 100 proc. naujai priimtiems pedagogams skiriamas mentorius;</w:t>
            </w:r>
          </w:p>
          <w:p w14:paraId="7263BC98"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1.5.3</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veiksmingai panaudojama peda</w:t>
            </w:r>
            <w:r w:rsidR="00F3209C" w:rsidRPr="001D20A2">
              <w:rPr>
                <w:rFonts w:ascii="Times New Roman" w:hAnsi="Times New Roman"/>
                <w:sz w:val="24"/>
                <w:szCs w:val="24"/>
              </w:rPr>
              <w:t>-</w:t>
            </w:r>
            <w:r w:rsidR="00BE22E5" w:rsidRPr="001D20A2">
              <w:rPr>
                <w:rFonts w:ascii="Times New Roman" w:hAnsi="Times New Roman"/>
                <w:sz w:val="24"/>
                <w:szCs w:val="24"/>
              </w:rPr>
              <w:t>gogų įsivertinimo anketų informacija mokyklos veiklų tobulinimui nustatyti;</w:t>
            </w:r>
          </w:p>
          <w:p w14:paraId="77470961"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2</w:t>
            </w:r>
            <w:r w:rsidR="00BE22E5" w:rsidRPr="001D20A2">
              <w:rPr>
                <w:rFonts w:ascii="Times New Roman" w:hAnsi="Times New Roman"/>
                <w:sz w:val="24"/>
                <w:szCs w:val="24"/>
              </w:rPr>
              <w:t>. 100 proc. pedagogų derina tarpusavyje veiklas, atsižvelgdami į mo</w:t>
            </w:r>
            <w:r w:rsidR="00F3209C" w:rsidRPr="001D20A2">
              <w:rPr>
                <w:rFonts w:ascii="Times New Roman" w:hAnsi="Times New Roman"/>
                <w:sz w:val="24"/>
                <w:szCs w:val="24"/>
              </w:rPr>
              <w:t>-</w:t>
            </w:r>
            <w:r w:rsidR="00BE22E5" w:rsidRPr="001D20A2">
              <w:rPr>
                <w:rFonts w:ascii="Times New Roman" w:hAnsi="Times New Roman"/>
                <w:sz w:val="24"/>
                <w:szCs w:val="24"/>
              </w:rPr>
              <w:t>kinių gebėjimus, pasiekimų rezultatus bei programas;</w:t>
            </w:r>
          </w:p>
          <w:p w14:paraId="7B3FB94F"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3</w:t>
            </w:r>
            <w:r w:rsidR="00BE22E5" w:rsidRPr="001D20A2">
              <w:rPr>
                <w:rFonts w:ascii="Times New Roman" w:hAnsi="Times New Roman"/>
                <w:sz w:val="24"/>
                <w:szCs w:val="24"/>
              </w:rPr>
              <w:t>. 100 proc. parengiamųjų klasių mokinių ugdymo ge</w:t>
            </w:r>
            <w:r w:rsidR="00F3209C" w:rsidRPr="001D20A2">
              <w:rPr>
                <w:rFonts w:ascii="Times New Roman" w:hAnsi="Times New Roman"/>
                <w:sz w:val="24"/>
                <w:szCs w:val="24"/>
              </w:rPr>
              <w:t>-</w:t>
            </w:r>
            <w:r w:rsidR="00BE22E5" w:rsidRPr="001D20A2">
              <w:rPr>
                <w:rFonts w:ascii="Times New Roman" w:hAnsi="Times New Roman"/>
                <w:sz w:val="24"/>
                <w:szCs w:val="24"/>
              </w:rPr>
              <w:t>rinimui įsteigti mo</w:t>
            </w:r>
            <w:r w:rsidR="00F3209C" w:rsidRPr="001D20A2">
              <w:rPr>
                <w:rFonts w:ascii="Times New Roman" w:hAnsi="Times New Roman"/>
                <w:sz w:val="24"/>
                <w:szCs w:val="24"/>
              </w:rPr>
              <w:t>-</w:t>
            </w:r>
            <w:r w:rsidR="00BE22E5" w:rsidRPr="001D20A2">
              <w:rPr>
                <w:rFonts w:ascii="Times New Roman" w:hAnsi="Times New Roman"/>
                <w:sz w:val="24"/>
                <w:szCs w:val="24"/>
              </w:rPr>
              <w:lastRenderedPageBreak/>
              <w:t>kytojo padėjėjo eta</w:t>
            </w:r>
            <w:r w:rsidR="00F3209C" w:rsidRPr="001D20A2">
              <w:rPr>
                <w:rFonts w:ascii="Times New Roman" w:hAnsi="Times New Roman"/>
                <w:sz w:val="24"/>
                <w:szCs w:val="24"/>
              </w:rPr>
              <w:t>-</w:t>
            </w:r>
            <w:r w:rsidR="00BE22E5" w:rsidRPr="001D20A2">
              <w:rPr>
                <w:rFonts w:ascii="Times New Roman" w:hAnsi="Times New Roman"/>
                <w:sz w:val="24"/>
                <w:szCs w:val="24"/>
              </w:rPr>
              <w:t>tai;</w:t>
            </w:r>
          </w:p>
          <w:p w14:paraId="56B4FB44"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4</w:t>
            </w:r>
            <w:r w:rsidR="00BE22E5" w:rsidRPr="001D20A2">
              <w:rPr>
                <w:rFonts w:ascii="Times New Roman" w:hAnsi="Times New Roman"/>
                <w:sz w:val="24"/>
                <w:szCs w:val="24"/>
              </w:rPr>
              <w:t>. ikimokyk</w:t>
            </w:r>
            <w:r w:rsidR="00F3209C" w:rsidRPr="001D20A2">
              <w:rPr>
                <w:rFonts w:ascii="Times New Roman" w:hAnsi="Times New Roman"/>
                <w:sz w:val="24"/>
                <w:szCs w:val="24"/>
              </w:rPr>
              <w:t>-</w:t>
            </w:r>
            <w:r w:rsidR="00BE22E5" w:rsidRPr="001D20A2">
              <w:rPr>
                <w:rFonts w:ascii="Times New Roman" w:hAnsi="Times New Roman"/>
                <w:sz w:val="24"/>
                <w:szCs w:val="24"/>
              </w:rPr>
              <w:t>linio ugdymo sky</w:t>
            </w:r>
            <w:r w:rsidR="00F3209C" w:rsidRPr="001D20A2">
              <w:rPr>
                <w:rFonts w:ascii="Times New Roman" w:hAnsi="Times New Roman"/>
                <w:sz w:val="24"/>
                <w:szCs w:val="24"/>
              </w:rPr>
              <w:t>-</w:t>
            </w:r>
            <w:r w:rsidR="00BE22E5" w:rsidRPr="001D20A2">
              <w:rPr>
                <w:rFonts w:ascii="Times New Roman" w:hAnsi="Times New Roman"/>
                <w:sz w:val="24"/>
                <w:szCs w:val="24"/>
              </w:rPr>
              <w:t>riaus mokiniams pa</w:t>
            </w:r>
            <w:r w:rsidR="00F3209C" w:rsidRPr="001D20A2">
              <w:rPr>
                <w:rFonts w:ascii="Times New Roman" w:hAnsi="Times New Roman"/>
                <w:sz w:val="24"/>
                <w:szCs w:val="24"/>
              </w:rPr>
              <w:t>-</w:t>
            </w:r>
            <w:r w:rsidR="00BE22E5" w:rsidRPr="001D20A2">
              <w:rPr>
                <w:rFonts w:ascii="Times New Roman" w:hAnsi="Times New Roman"/>
                <w:sz w:val="24"/>
                <w:szCs w:val="24"/>
              </w:rPr>
              <w:t>pildomai teikiama specialiojo pedago</w:t>
            </w:r>
            <w:r w:rsidR="00F3209C" w:rsidRPr="001D20A2">
              <w:rPr>
                <w:rFonts w:ascii="Times New Roman" w:hAnsi="Times New Roman"/>
                <w:sz w:val="24"/>
                <w:szCs w:val="24"/>
              </w:rPr>
              <w:t>-</w:t>
            </w:r>
            <w:r w:rsidR="00BE22E5" w:rsidRPr="001D20A2">
              <w:rPr>
                <w:rFonts w:ascii="Times New Roman" w:hAnsi="Times New Roman"/>
                <w:sz w:val="24"/>
                <w:szCs w:val="24"/>
              </w:rPr>
              <w:t>go, socialinio peda</w:t>
            </w:r>
            <w:r w:rsidR="00F3209C" w:rsidRPr="001D20A2">
              <w:rPr>
                <w:rFonts w:ascii="Times New Roman" w:hAnsi="Times New Roman"/>
                <w:sz w:val="24"/>
                <w:szCs w:val="24"/>
              </w:rPr>
              <w:t>-</w:t>
            </w:r>
            <w:r w:rsidR="00BE22E5" w:rsidRPr="001D20A2">
              <w:rPr>
                <w:rFonts w:ascii="Times New Roman" w:hAnsi="Times New Roman"/>
                <w:sz w:val="24"/>
                <w:szCs w:val="24"/>
              </w:rPr>
              <w:t>gogo ir psichologo pagalba;</w:t>
            </w:r>
          </w:p>
          <w:p w14:paraId="78184B5F"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00AB6CEB" w:rsidRPr="001D20A2">
              <w:rPr>
                <w:rFonts w:ascii="Times New Roman" w:hAnsi="Times New Roman"/>
                <w:sz w:val="24"/>
                <w:szCs w:val="24"/>
              </w:rPr>
              <w:t>5</w:t>
            </w:r>
            <w:r w:rsidR="00BE22E5" w:rsidRPr="001D20A2">
              <w:rPr>
                <w:rFonts w:ascii="Times New Roman" w:hAnsi="Times New Roman"/>
                <w:sz w:val="24"/>
                <w:szCs w:val="24"/>
              </w:rPr>
              <w:t>.</w:t>
            </w:r>
            <w:r w:rsidR="00071574">
              <w:rPr>
                <w:rFonts w:ascii="Times New Roman" w:hAnsi="Times New Roman"/>
                <w:sz w:val="24"/>
                <w:szCs w:val="24"/>
              </w:rPr>
              <w:t xml:space="preserve"> </w:t>
            </w:r>
            <w:r w:rsidR="00BE22E5" w:rsidRPr="001D20A2">
              <w:rPr>
                <w:rFonts w:ascii="Times New Roman" w:hAnsi="Times New Roman"/>
                <w:sz w:val="24"/>
                <w:szCs w:val="24"/>
              </w:rPr>
              <w:t>100 proc. mokinių gauna švie</w:t>
            </w:r>
            <w:r w:rsidR="00F3209C" w:rsidRPr="001D20A2">
              <w:rPr>
                <w:rFonts w:ascii="Times New Roman" w:hAnsi="Times New Roman"/>
                <w:sz w:val="24"/>
                <w:szCs w:val="24"/>
              </w:rPr>
              <w:t>-</w:t>
            </w:r>
            <w:r w:rsidR="00BE22E5" w:rsidRPr="001D20A2">
              <w:rPr>
                <w:rFonts w:ascii="Times New Roman" w:hAnsi="Times New Roman"/>
                <w:sz w:val="24"/>
                <w:szCs w:val="24"/>
              </w:rPr>
              <w:t>timo pagalbą pagal nurodytas rekomendacijas;</w:t>
            </w:r>
          </w:p>
          <w:p w14:paraId="57107C63"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 100 proc. nemokamai vykdo</w:t>
            </w:r>
            <w:r w:rsidR="00F3209C" w:rsidRPr="001D20A2">
              <w:rPr>
                <w:rFonts w:ascii="Times New Roman" w:hAnsi="Times New Roman"/>
                <w:sz w:val="24"/>
                <w:szCs w:val="24"/>
              </w:rPr>
              <w:t>-</w:t>
            </w:r>
            <w:r w:rsidR="00BE22E5" w:rsidRPr="001D20A2">
              <w:rPr>
                <w:rFonts w:ascii="Times New Roman" w:hAnsi="Times New Roman"/>
                <w:sz w:val="24"/>
                <w:szCs w:val="24"/>
              </w:rPr>
              <w:t>mos neformaliojo švietimo programos:</w:t>
            </w:r>
          </w:p>
          <w:p w14:paraId="2E80CBFD"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.5.4.1.1. ne mažiau nei 5 ikimokyklinio ugdymo skyriaus mokiniams;</w:t>
            </w:r>
          </w:p>
          <w:p w14:paraId="1E1E8393"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.5.4.1.2. ne mažiau nei 10 pradinio ug</w:t>
            </w:r>
            <w:r w:rsidR="00F3209C" w:rsidRPr="001D20A2">
              <w:rPr>
                <w:rFonts w:ascii="Times New Roman" w:hAnsi="Times New Roman"/>
                <w:sz w:val="24"/>
                <w:szCs w:val="24"/>
              </w:rPr>
              <w:t>-</w:t>
            </w:r>
            <w:r w:rsidR="00BE22E5" w:rsidRPr="001D20A2">
              <w:rPr>
                <w:rFonts w:ascii="Times New Roman" w:hAnsi="Times New Roman"/>
                <w:sz w:val="24"/>
                <w:szCs w:val="24"/>
              </w:rPr>
              <w:t>dymo mokiniams;</w:t>
            </w:r>
          </w:p>
          <w:p w14:paraId="13AA7001"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.5.4.1.3. ne mažiau nei 10 pagrindinio ugdymo mokiniams;</w:t>
            </w:r>
          </w:p>
          <w:p w14:paraId="0C97826D"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1.5.4.</w:t>
            </w:r>
            <w:r w:rsidR="002039FF" w:rsidRPr="001D20A2">
              <w:rPr>
                <w:rFonts w:ascii="Times New Roman" w:hAnsi="Times New Roman"/>
                <w:sz w:val="24"/>
                <w:szCs w:val="24"/>
              </w:rPr>
              <w:t>2</w:t>
            </w:r>
            <w:r w:rsidRPr="001D20A2">
              <w:rPr>
                <w:rFonts w:ascii="Times New Roman" w:hAnsi="Times New Roman"/>
                <w:sz w:val="24"/>
                <w:szCs w:val="24"/>
              </w:rPr>
              <w:t>.</w:t>
            </w:r>
            <w:r w:rsidR="00BE22E5" w:rsidRPr="001D20A2">
              <w:rPr>
                <w:rFonts w:ascii="Times New Roman" w:hAnsi="Times New Roman"/>
                <w:sz w:val="24"/>
                <w:szCs w:val="24"/>
              </w:rPr>
              <w:t xml:space="preserve"> naujai </w:t>
            </w:r>
            <w:r w:rsidR="00F3209C" w:rsidRPr="001D20A2">
              <w:rPr>
                <w:rFonts w:ascii="Times New Roman" w:hAnsi="Times New Roman"/>
                <w:sz w:val="24"/>
                <w:szCs w:val="24"/>
              </w:rPr>
              <w:t>pa-</w:t>
            </w:r>
            <w:r w:rsidR="00957EE7" w:rsidRPr="001D20A2">
              <w:rPr>
                <w:rFonts w:ascii="Times New Roman" w:hAnsi="Times New Roman"/>
                <w:sz w:val="24"/>
                <w:szCs w:val="24"/>
              </w:rPr>
              <w:t>rengta</w:t>
            </w:r>
            <w:r w:rsidR="00BE22E5" w:rsidRPr="001D20A2">
              <w:rPr>
                <w:rFonts w:ascii="Times New Roman" w:hAnsi="Times New Roman"/>
                <w:sz w:val="24"/>
                <w:szCs w:val="24"/>
              </w:rPr>
              <w:t xml:space="preserve"> ir vykdoma  psichofizinės svei</w:t>
            </w:r>
            <w:r w:rsidR="00F3209C" w:rsidRPr="001D20A2">
              <w:rPr>
                <w:rFonts w:ascii="Times New Roman" w:hAnsi="Times New Roman"/>
                <w:sz w:val="24"/>
                <w:szCs w:val="24"/>
              </w:rPr>
              <w:t>-</w:t>
            </w:r>
            <w:r w:rsidR="00BE22E5" w:rsidRPr="001D20A2">
              <w:rPr>
                <w:rFonts w:ascii="Times New Roman" w:hAnsi="Times New Roman"/>
                <w:sz w:val="24"/>
                <w:szCs w:val="24"/>
              </w:rPr>
              <w:t>katos stiprinimo pro</w:t>
            </w:r>
            <w:r w:rsidR="00F3209C" w:rsidRPr="001D20A2">
              <w:rPr>
                <w:rFonts w:ascii="Times New Roman" w:hAnsi="Times New Roman"/>
                <w:sz w:val="24"/>
                <w:szCs w:val="24"/>
              </w:rPr>
              <w:t>-</w:t>
            </w:r>
            <w:r w:rsidR="00BE22E5" w:rsidRPr="001D20A2">
              <w:rPr>
                <w:rFonts w:ascii="Times New Roman" w:hAnsi="Times New Roman"/>
                <w:sz w:val="24"/>
                <w:szCs w:val="24"/>
              </w:rPr>
              <w:t>grama;</w:t>
            </w:r>
          </w:p>
          <w:p w14:paraId="2B733B95"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1.5.5</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suorganizuo</w:t>
            </w:r>
            <w:r w:rsidR="00AB293E" w:rsidRPr="001D20A2">
              <w:rPr>
                <w:rFonts w:ascii="Times New Roman" w:hAnsi="Times New Roman"/>
                <w:sz w:val="24"/>
                <w:szCs w:val="24"/>
              </w:rPr>
              <w:t>-</w:t>
            </w:r>
            <w:r w:rsidR="00BE22E5" w:rsidRPr="001D20A2">
              <w:rPr>
                <w:rFonts w:ascii="Times New Roman" w:hAnsi="Times New Roman"/>
                <w:sz w:val="24"/>
                <w:szCs w:val="24"/>
              </w:rPr>
              <w:t>ti atvirų užsiėmimų ciklą „Metodų įvai</w:t>
            </w:r>
            <w:r w:rsidR="00AB293E" w:rsidRPr="001D20A2">
              <w:rPr>
                <w:rFonts w:ascii="Times New Roman" w:hAnsi="Times New Roman"/>
                <w:sz w:val="24"/>
                <w:szCs w:val="24"/>
              </w:rPr>
              <w:t>-</w:t>
            </w:r>
            <w:r w:rsidR="00BE22E5" w:rsidRPr="001D20A2">
              <w:rPr>
                <w:rFonts w:ascii="Times New Roman" w:hAnsi="Times New Roman"/>
                <w:sz w:val="24"/>
                <w:szCs w:val="24"/>
              </w:rPr>
              <w:t>rovė ir efektyvumas neformaliojo švietimo veiklose“;</w:t>
            </w:r>
          </w:p>
          <w:p w14:paraId="7EC18E81"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w:t>
            </w:r>
            <w:r w:rsidRPr="001D20A2">
              <w:rPr>
                <w:rFonts w:ascii="Times New Roman" w:hAnsi="Times New Roman"/>
                <w:sz w:val="24"/>
                <w:szCs w:val="24"/>
              </w:rPr>
              <w:t>5</w:t>
            </w:r>
            <w:r w:rsidR="00BE22E5" w:rsidRPr="001D20A2">
              <w:rPr>
                <w:rFonts w:ascii="Times New Roman" w:hAnsi="Times New Roman"/>
                <w:sz w:val="24"/>
                <w:szCs w:val="24"/>
              </w:rPr>
              <w:t>.</w:t>
            </w:r>
            <w:r w:rsidRPr="001D20A2">
              <w:rPr>
                <w:rFonts w:ascii="Times New Roman" w:hAnsi="Times New Roman"/>
                <w:sz w:val="24"/>
                <w:szCs w:val="24"/>
              </w:rPr>
              <w:t>2</w:t>
            </w:r>
            <w:r w:rsidR="00BE22E5" w:rsidRPr="001D20A2">
              <w:rPr>
                <w:rFonts w:ascii="Times New Roman" w:hAnsi="Times New Roman"/>
                <w:sz w:val="24"/>
                <w:szCs w:val="24"/>
              </w:rPr>
              <w:t>. neformaliojo švietimo veiklose dalyvauja  ne mažiau 90 proc. mokinių;</w:t>
            </w:r>
          </w:p>
          <w:p w14:paraId="6284E0B9" w14:textId="77777777" w:rsidR="00E900A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.5.5.</w:t>
            </w:r>
            <w:r w:rsidRPr="001D20A2">
              <w:rPr>
                <w:rFonts w:ascii="Times New Roman" w:hAnsi="Times New Roman"/>
                <w:sz w:val="24"/>
                <w:szCs w:val="24"/>
              </w:rPr>
              <w:t>3</w:t>
            </w:r>
            <w:r w:rsidR="00BE22E5" w:rsidRPr="001D20A2">
              <w:rPr>
                <w:rFonts w:ascii="Times New Roman" w:hAnsi="Times New Roman"/>
                <w:sz w:val="24"/>
                <w:szCs w:val="24"/>
              </w:rPr>
              <w:t>. 100 proc. vykdomos veiklos pagal Kult</w:t>
            </w:r>
            <w:r w:rsidR="00AB293E" w:rsidRPr="001D20A2">
              <w:rPr>
                <w:rFonts w:ascii="Times New Roman" w:hAnsi="Times New Roman"/>
                <w:sz w:val="24"/>
                <w:szCs w:val="24"/>
              </w:rPr>
              <w:t>ūros pasą ir Kultūros krepšelį;</w:t>
            </w:r>
          </w:p>
          <w:p w14:paraId="1EAE0EC6" w14:textId="77777777" w:rsidR="00BE22E5" w:rsidRPr="001D20A2" w:rsidRDefault="00E900A5" w:rsidP="00BE22E5">
            <w:pPr>
              <w:pStyle w:val="prastasis1"/>
              <w:jc w:val="both"/>
              <w:rPr>
                <w:sz w:val="24"/>
                <w:szCs w:val="24"/>
              </w:rPr>
            </w:pPr>
            <w:r w:rsidRPr="001D20A2">
              <w:rPr>
                <w:sz w:val="24"/>
                <w:szCs w:val="24"/>
              </w:rPr>
              <w:t>1</w:t>
            </w:r>
            <w:r w:rsidR="00BE22E5" w:rsidRPr="001D20A2">
              <w:rPr>
                <w:sz w:val="24"/>
                <w:szCs w:val="24"/>
              </w:rPr>
              <w:t>.5.5.</w:t>
            </w:r>
            <w:r w:rsidRPr="001D20A2">
              <w:rPr>
                <w:sz w:val="24"/>
                <w:szCs w:val="24"/>
              </w:rPr>
              <w:t>4</w:t>
            </w:r>
            <w:r w:rsidR="00BE22E5" w:rsidRPr="001D20A2">
              <w:rPr>
                <w:sz w:val="24"/>
                <w:szCs w:val="24"/>
              </w:rPr>
              <w:t>. naujai įrengtos 2 eduka</w:t>
            </w:r>
            <w:r w:rsidR="00AB293E" w:rsidRPr="001D20A2">
              <w:rPr>
                <w:sz w:val="24"/>
                <w:szCs w:val="24"/>
              </w:rPr>
              <w:t>-</w:t>
            </w:r>
            <w:r w:rsidR="00BE22E5" w:rsidRPr="001D20A2">
              <w:rPr>
                <w:sz w:val="24"/>
                <w:szCs w:val="24"/>
              </w:rPr>
              <w:lastRenderedPageBreak/>
              <w:t>cinės erdvės mokyk</w:t>
            </w:r>
            <w:r w:rsidR="00AB293E" w:rsidRPr="001D20A2">
              <w:rPr>
                <w:sz w:val="24"/>
                <w:szCs w:val="24"/>
              </w:rPr>
              <w:t>-</w:t>
            </w:r>
            <w:r w:rsidR="00BE22E5" w:rsidRPr="001D20A2">
              <w:rPr>
                <w:sz w:val="24"/>
                <w:szCs w:val="24"/>
              </w:rPr>
              <w:t xml:space="preserve">los teritorijoje; </w:t>
            </w:r>
          </w:p>
          <w:p w14:paraId="1679752F" w14:textId="77777777" w:rsidR="00BE22E5" w:rsidRPr="001D20A2" w:rsidRDefault="00E900A5" w:rsidP="00BE22E5">
            <w:pPr>
              <w:pStyle w:val="prastasis1"/>
              <w:jc w:val="both"/>
              <w:rPr>
                <w:sz w:val="24"/>
                <w:szCs w:val="24"/>
              </w:rPr>
            </w:pPr>
            <w:r w:rsidRPr="001D20A2">
              <w:rPr>
                <w:sz w:val="24"/>
                <w:szCs w:val="24"/>
              </w:rPr>
              <w:t>1</w:t>
            </w:r>
            <w:r w:rsidR="00BE22E5" w:rsidRPr="001D20A2">
              <w:rPr>
                <w:sz w:val="24"/>
                <w:szCs w:val="24"/>
              </w:rPr>
              <w:t>.5.5.</w:t>
            </w:r>
            <w:r w:rsidRPr="001D20A2">
              <w:rPr>
                <w:sz w:val="24"/>
                <w:szCs w:val="24"/>
              </w:rPr>
              <w:t>5</w:t>
            </w:r>
            <w:r w:rsidR="00BE22E5" w:rsidRPr="001D20A2">
              <w:rPr>
                <w:sz w:val="24"/>
                <w:szCs w:val="24"/>
              </w:rPr>
              <w:t>. ne mažiau kaip 50 proc. moki</w:t>
            </w:r>
            <w:r w:rsidR="00AB293E" w:rsidRPr="001D20A2">
              <w:rPr>
                <w:sz w:val="24"/>
                <w:szCs w:val="24"/>
              </w:rPr>
              <w:t>-</w:t>
            </w:r>
            <w:r w:rsidR="00BE22E5" w:rsidRPr="001D20A2">
              <w:rPr>
                <w:sz w:val="24"/>
                <w:szCs w:val="24"/>
              </w:rPr>
              <w:t>nių aktyviai įsitrau</w:t>
            </w:r>
            <w:r w:rsidR="00AB293E" w:rsidRPr="001D20A2">
              <w:rPr>
                <w:sz w:val="24"/>
                <w:szCs w:val="24"/>
              </w:rPr>
              <w:t>-</w:t>
            </w:r>
            <w:r w:rsidR="00BE22E5" w:rsidRPr="001D20A2">
              <w:rPr>
                <w:sz w:val="24"/>
                <w:szCs w:val="24"/>
              </w:rPr>
              <w:t>kia į edukacinių er</w:t>
            </w:r>
            <w:r w:rsidR="00AB293E" w:rsidRPr="001D20A2">
              <w:rPr>
                <w:sz w:val="24"/>
                <w:szCs w:val="24"/>
              </w:rPr>
              <w:t>-</w:t>
            </w:r>
            <w:r w:rsidR="00BE22E5" w:rsidRPr="001D20A2">
              <w:rPr>
                <w:sz w:val="24"/>
                <w:szCs w:val="24"/>
              </w:rPr>
              <w:t>dvių patyrimines vei</w:t>
            </w:r>
            <w:r w:rsidR="00AB293E" w:rsidRPr="001D20A2">
              <w:rPr>
                <w:sz w:val="24"/>
                <w:szCs w:val="24"/>
              </w:rPr>
              <w:t>-</w:t>
            </w:r>
            <w:r w:rsidR="00BE22E5" w:rsidRPr="001D20A2">
              <w:rPr>
                <w:sz w:val="24"/>
                <w:szCs w:val="24"/>
              </w:rPr>
              <w:t xml:space="preserve">klas; </w:t>
            </w:r>
          </w:p>
          <w:p w14:paraId="4C9148D7"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.5.6.1. suorganizuo</w:t>
            </w:r>
            <w:r w:rsidR="0028203C" w:rsidRPr="001D20A2">
              <w:rPr>
                <w:rFonts w:ascii="Times New Roman" w:hAnsi="Times New Roman"/>
                <w:sz w:val="24"/>
                <w:szCs w:val="24"/>
              </w:rPr>
              <w:t>-</w:t>
            </w:r>
            <w:r w:rsidR="00BE22E5" w:rsidRPr="001D20A2">
              <w:rPr>
                <w:rFonts w:ascii="Times New Roman" w:hAnsi="Times New Roman"/>
                <w:sz w:val="24"/>
                <w:szCs w:val="24"/>
              </w:rPr>
              <w:t>ta metodinė diena;</w:t>
            </w:r>
          </w:p>
          <w:p w14:paraId="7CA445DB" w14:textId="77777777" w:rsidR="00E900A5" w:rsidRPr="001D20A2" w:rsidRDefault="00E900A5" w:rsidP="00BE22E5">
            <w:pPr>
              <w:spacing w:after="0" w:line="240" w:lineRule="auto"/>
              <w:jc w:val="both"/>
              <w:rPr>
                <w:rFonts w:ascii="Times New Roman" w:hAnsi="Times New Roman"/>
                <w:sz w:val="24"/>
                <w:szCs w:val="24"/>
              </w:rPr>
            </w:pPr>
          </w:p>
          <w:p w14:paraId="64D77A92" w14:textId="31A152D9"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.5.6.2. ne mažiau kaip 100 proc. pedagogų dalyvauja metodinėse dienose, seminaruose, kvalifi</w:t>
            </w:r>
            <w:r w:rsidR="0028203C" w:rsidRPr="001D20A2">
              <w:rPr>
                <w:rFonts w:ascii="Times New Roman" w:hAnsi="Times New Roman"/>
                <w:sz w:val="24"/>
                <w:szCs w:val="24"/>
              </w:rPr>
              <w:t>-</w:t>
            </w:r>
            <w:r w:rsidR="00BE22E5" w:rsidRPr="001D20A2">
              <w:rPr>
                <w:rFonts w:ascii="Times New Roman" w:hAnsi="Times New Roman"/>
                <w:sz w:val="24"/>
                <w:szCs w:val="24"/>
              </w:rPr>
              <w:t>kacijos kėlimo kur</w:t>
            </w:r>
            <w:r w:rsidR="0028203C" w:rsidRPr="001D20A2">
              <w:rPr>
                <w:rFonts w:ascii="Times New Roman" w:hAnsi="Times New Roman"/>
                <w:sz w:val="24"/>
                <w:szCs w:val="24"/>
              </w:rPr>
              <w:t>-</w:t>
            </w:r>
            <w:r w:rsidR="00BE22E5" w:rsidRPr="001D20A2">
              <w:rPr>
                <w:rFonts w:ascii="Times New Roman" w:hAnsi="Times New Roman"/>
                <w:sz w:val="24"/>
                <w:szCs w:val="24"/>
              </w:rPr>
              <w:t>suose;</w:t>
            </w:r>
          </w:p>
          <w:p w14:paraId="39861D70" w14:textId="77777777" w:rsidR="00BE22E5"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.5.6.3. metodinėse grupėse 100 proc. pedagogų dalijasi įgyta gerąja patir</w:t>
            </w:r>
            <w:r w:rsidR="00071574">
              <w:rPr>
                <w:rFonts w:ascii="Times New Roman" w:hAnsi="Times New Roman"/>
                <w:sz w:val="24"/>
                <w:szCs w:val="24"/>
              </w:rPr>
              <w:t>-</w:t>
            </w:r>
            <w:r w:rsidR="00BE22E5" w:rsidRPr="001D20A2">
              <w:rPr>
                <w:rFonts w:ascii="Times New Roman" w:hAnsi="Times New Roman"/>
                <w:sz w:val="24"/>
                <w:szCs w:val="24"/>
              </w:rPr>
              <w:t>timi;</w:t>
            </w:r>
          </w:p>
          <w:p w14:paraId="692428D4" w14:textId="77777777" w:rsidR="00206259" w:rsidRPr="001D20A2" w:rsidRDefault="00206259" w:rsidP="00BE22E5">
            <w:pPr>
              <w:spacing w:after="0" w:line="240" w:lineRule="auto"/>
              <w:jc w:val="both"/>
              <w:rPr>
                <w:rFonts w:ascii="Times New Roman" w:hAnsi="Times New Roman"/>
                <w:sz w:val="24"/>
                <w:szCs w:val="24"/>
              </w:rPr>
            </w:pPr>
          </w:p>
          <w:p w14:paraId="2B3F305F" w14:textId="77777777" w:rsidR="00BE22E5" w:rsidRPr="001D20A2"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.5.7.1. Darbo tary</w:t>
            </w:r>
            <w:r w:rsidR="001038B6" w:rsidRPr="001D20A2">
              <w:rPr>
                <w:rFonts w:ascii="Times New Roman" w:hAnsi="Times New Roman"/>
                <w:sz w:val="24"/>
                <w:szCs w:val="24"/>
              </w:rPr>
              <w:t>-</w:t>
            </w:r>
            <w:r w:rsidR="00BE22E5" w:rsidRPr="001D20A2">
              <w:rPr>
                <w:rFonts w:ascii="Times New Roman" w:hAnsi="Times New Roman"/>
                <w:sz w:val="24"/>
                <w:szCs w:val="24"/>
              </w:rPr>
              <w:t>bos veikloje daly</w:t>
            </w:r>
            <w:r w:rsidR="001038B6" w:rsidRPr="001D20A2">
              <w:rPr>
                <w:rFonts w:ascii="Times New Roman" w:hAnsi="Times New Roman"/>
                <w:sz w:val="24"/>
                <w:szCs w:val="24"/>
              </w:rPr>
              <w:t>-</w:t>
            </w:r>
            <w:r w:rsidR="00BE22E5" w:rsidRPr="001D20A2">
              <w:rPr>
                <w:rFonts w:ascii="Times New Roman" w:hAnsi="Times New Roman"/>
                <w:sz w:val="24"/>
                <w:szCs w:val="24"/>
              </w:rPr>
              <w:t>vauja pedagogų ir aplinkos darbuotojų atstovai;</w:t>
            </w:r>
          </w:p>
          <w:p w14:paraId="322F80CF" w14:textId="77777777" w:rsidR="00BE22E5" w:rsidRPr="001D20A2"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.5.7.2. mokyklos prioritetiniai siekiai derinami su Darbo taryba;</w:t>
            </w:r>
          </w:p>
          <w:p w14:paraId="636D45EF" w14:textId="77777777" w:rsidR="00BE22E5" w:rsidRPr="001D20A2"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.5.7.3. įvykdyti bent vieną Mokinių tary</w:t>
            </w:r>
            <w:r w:rsidR="001038B6" w:rsidRPr="001D20A2">
              <w:rPr>
                <w:rFonts w:ascii="Times New Roman" w:hAnsi="Times New Roman"/>
                <w:sz w:val="24"/>
                <w:szCs w:val="24"/>
              </w:rPr>
              <w:t>-</w:t>
            </w:r>
            <w:r w:rsidR="00BE22E5" w:rsidRPr="001D20A2">
              <w:rPr>
                <w:rFonts w:ascii="Times New Roman" w:hAnsi="Times New Roman"/>
                <w:sz w:val="24"/>
                <w:szCs w:val="24"/>
              </w:rPr>
              <w:t>bos iniciatyvą.</w:t>
            </w:r>
          </w:p>
        </w:tc>
        <w:tc>
          <w:tcPr>
            <w:tcW w:w="1792" w:type="pct"/>
          </w:tcPr>
          <w:p w14:paraId="7220DFA0" w14:textId="77777777" w:rsidR="00BE22E5" w:rsidRPr="001D20A2" w:rsidRDefault="00F70D17" w:rsidP="00BE22E5">
            <w:pPr>
              <w:pStyle w:val="prastasis1"/>
              <w:jc w:val="both"/>
              <w:rPr>
                <w:sz w:val="24"/>
                <w:szCs w:val="24"/>
              </w:rPr>
            </w:pPr>
            <w:r w:rsidRPr="001D20A2">
              <w:rPr>
                <w:sz w:val="24"/>
                <w:szCs w:val="24"/>
              </w:rPr>
              <w:lastRenderedPageBreak/>
              <w:t>1</w:t>
            </w:r>
            <w:r w:rsidR="00BE22E5" w:rsidRPr="001D20A2">
              <w:rPr>
                <w:sz w:val="24"/>
                <w:szCs w:val="24"/>
              </w:rPr>
              <w:t>.5.1.1.</w:t>
            </w:r>
            <w:r w:rsidRPr="001D20A2">
              <w:rPr>
                <w:sz w:val="24"/>
                <w:szCs w:val="24"/>
              </w:rPr>
              <w:t>1.</w:t>
            </w:r>
            <w:r w:rsidR="00BE22E5" w:rsidRPr="001D20A2">
              <w:rPr>
                <w:sz w:val="24"/>
                <w:szCs w:val="24"/>
              </w:rPr>
              <w:t xml:space="preserve"> 100 proc. mokytojų išklauso logopedijos mokymų programą;</w:t>
            </w:r>
          </w:p>
          <w:p w14:paraId="722FFC5A" w14:textId="77777777" w:rsidR="00CF2EF5" w:rsidRPr="001D20A2" w:rsidRDefault="00CF2EF5" w:rsidP="00BE22E5">
            <w:pPr>
              <w:pStyle w:val="prastasis1"/>
              <w:jc w:val="both"/>
              <w:rPr>
                <w:sz w:val="24"/>
                <w:szCs w:val="24"/>
              </w:rPr>
            </w:pPr>
          </w:p>
          <w:p w14:paraId="35F0F305" w14:textId="77777777" w:rsidR="00BE22E5" w:rsidRPr="001D20A2" w:rsidRDefault="00F70D17" w:rsidP="00BE22E5">
            <w:pPr>
              <w:pStyle w:val="prastasis1"/>
              <w:jc w:val="both"/>
              <w:rPr>
                <w:sz w:val="24"/>
                <w:szCs w:val="24"/>
              </w:rPr>
            </w:pPr>
            <w:r w:rsidRPr="001D20A2">
              <w:rPr>
                <w:sz w:val="24"/>
                <w:szCs w:val="24"/>
              </w:rPr>
              <w:t>1</w:t>
            </w:r>
            <w:r w:rsidR="00BE22E5" w:rsidRPr="001D20A2">
              <w:rPr>
                <w:sz w:val="24"/>
                <w:szCs w:val="24"/>
              </w:rPr>
              <w:t>.5.1.2.</w:t>
            </w:r>
            <w:r w:rsidRPr="001D20A2">
              <w:rPr>
                <w:sz w:val="24"/>
                <w:szCs w:val="24"/>
              </w:rPr>
              <w:t>1.</w:t>
            </w:r>
            <w:r w:rsidR="00BE22E5" w:rsidRPr="001D20A2">
              <w:rPr>
                <w:sz w:val="24"/>
                <w:szCs w:val="24"/>
              </w:rPr>
              <w:t xml:space="preserve"> 100 proc. mokytojų </w:t>
            </w:r>
            <w:r w:rsidR="00E451D2" w:rsidRPr="001D20A2">
              <w:rPr>
                <w:sz w:val="24"/>
                <w:szCs w:val="24"/>
              </w:rPr>
              <w:t xml:space="preserve">planuoja veiklas </w:t>
            </w:r>
            <w:r w:rsidRPr="001D20A2">
              <w:rPr>
                <w:sz w:val="24"/>
                <w:szCs w:val="24"/>
              </w:rPr>
              <w:t>ZOOM, TEAMS aplinkose;</w:t>
            </w:r>
          </w:p>
          <w:p w14:paraId="77A7D710" w14:textId="77777777" w:rsidR="00CF2EF5" w:rsidRPr="001D20A2" w:rsidRDefault="00CF2EF5" w:rsidP="00BE22E5">
            <w:pPr>
              <w:pStyle w:val="prastasis1"/>
              <w:jc w:val="both"/>
              <w:rPr>
                <w:sz w:val="24"/>
                <w:szCs w:val="24"/>
              </w:rPr>
            </w:pPr>
          </w:p>
          <w:p w14:paraId="7CF26F41" w14:textId="77777777" w:rsidR="00CF2EF5" w:rsidRPr="001D20A2" w:rsidRDefault="00CF2EF5" w:rsidP="00BE22E5">
            <w:pPr>
              <w:pStyle w:val="prastasis1"/>
              <w:jc w:val="both"/>
              <w:rPr>
                <w:sz w:val="24"/>
                <w:szCs w:val="24"/>
              </w:rPr>
            </w:pPr>
          </w:p>
          <w:p w14:paraId="7BA306EC" w14:textId="77777777" w:rsidR="00E451D2" w:rsidRPr="001D20A2" w:rsidRDefault="00E451D2" w:rsidP="00BE22E5">
            <w:pPr>
              <w:pStyle w:val="prastasis1"/>
              <w:jc w:val="both"/>
              <w:rPr>
                <w:sz w:val="24"/>
                <w:szCs w:val="24"/>
              </w:rPr>
            </w:pPr>
            <w:r w:rsidRPr="001D20A2">
              <w:rPr>
                <w:sz w:val="24"/>
                <w:szCs w:val="24"/>
              </w:rPr>
              <w:lastRenderedPageBreak/>
              <w:t>1</w:t>
            </w:r>
            <w:r w:rsidR="00BE22E5" w:rsidRPr="001D20A2">
              <w:rPr>
                <w:sz w:val="24"/>
                <w:szCs w:val="24"/>
              </w:rPr>
              <w:t>.5.1.3.</w:t>
            </w:r>
            <w:r w:rsidRPr="001D20A2">
              <w:rPr>
                <w:sz w:val="24"/>
                <w:szCs w:val="24"/>
              </w:rPr>
              <w:t>1.</w:t>
            </w:r>
            <w:r w:rsidR="00BE22E5" w:rsidRPr="001D20A2">
              <w:rPr>
                <w:sz w:val="24"/>
                <w:szCs w:val="24"/>
              </w:rPr>
              <w:t xml:space="preserve"> </w:t>
            </w:r>
            <w:r w:rsidRPr="001D20A2">
              <w:rPr>
                <w:sz w:val="24"/>
                <w:szCs w:val="24"/>
              </w:rPr>
              <w:t>Pagal akredituotą savanorystės projektą „Volunteering for Solidarity Education“, sutartis nr. 2020-2-LT02-ESC13-006925 pedagogai tobulina anglų kalbos kompe</w:t>
            </w:r>
            <w:r w:rsidR="00CF2EF5" w:rsidRPr="001D20A2">
              <w:rPr>
                <w:sz w:val="24"/>
                <w:szCs w:val="24"/>
              </w:rPr>
              <w:t>-</w:t>
            </w:r>
            <w:r w:rsidRPr="001D20A2">
              <w:rPr>
                <w:sz w:val="24"/>
                <w:szCs w:val="24"/>
              </w:rPr>
              <w:t>tenciją;</w:t>
            </w:r>
          </w:p>
          <w:p w14:paraId="384D84BF" w14:textId="77777777" w:rsidR="00BE22E5" w:rsidRPr="001D20A2" w:rsidRDefault="00E451D2" w:rsidP="00BE22E5">
            <w:pPr>
              <w:pStyle w:val="prastasis1"/>
              <w:jc w:val="both"/>
              <w:rPr>
                <w:sz w:val="24"/>
                <w:szCs w:val="24"/>
              </w:rPr>
            </w:pPr>
            <w:r w:rsidRPr="001D20A2">
              <w:rPr>
                <w:sz w:val="24"/>
                <w:szCs w:val="24"/>
              </w:rPr>
              <w:t xml:space="preserve">1.5.1.3.2. edukacinėse veiklose </w:t>
            </w:r>
            <w:r w:rsidR="00BE22E5" w:rsidRPr="001D20A2">
              <w:rPr>
                <w:sz w:val="24"/>
                <w:szCs w:val="24"/>
              </w:rPr>
              <w:t xml:space="preserve">anglų kalba </w:t>
            </w:r>
            <w:r w:rsidRPr="001D20A2">
              <w:rPr>
                <w:sz w:val="24"/>
                <w:szCs w:val="24"/>
              </w:rPr>
              <w:t>dalyvavo 50 proc. mokytojų</w:t>
            </w:r>
            <w:r w:rsidR="00BE22E5" w:rsidRPr="001D20A2">
              <w:rPr>
                <w:sz w:val="24"/>
                <w:szCs w:val="24"/>
              </w:rPr>
              <w:t>;</w:t>
            </w:r>
          </w:p>
          <w:p w14:paraId="10EA545A" w14:textId="77777777" w:rsidR="00BE22E5" w:rsidRPr="001D20A2" w:rsidRDefault="00E451D2" w:rsidP="00BE22E5">
            <w:pPr>
              <w:pStyle w:val="prastasis1"/>
              <w:jc w:val="both"/>
              <w:rPr>
                <w:sz w:val="24"/>
                <w:szCs w:val="24"/>
              </w:rPr>
            </w:pPr>
            <w:r w:rsidRPr="001D20A2">
              <w:rPr>
                <w:sz w:val="24"/>
                <w:szCs w:val="24"/>
              </w:rPr>
              <w:t>1</w:t>
            </w:r>
            <w:r w:rsidR="00BE22E5" w:rsidRPr="001D20A2">
              <w:rPr>
                <w:sz w:val="24"/>
                <w:szCs w:val="24"/>
              </w:rPr>
              <w:t>.5.1.4.</w:t>
            </w:r>
            <w:r w:rsidRPr="001D20A2">
              <w:rPr>
                <w:sz w:val="24"/>
                <w:szCs w:val="24"/>
              </w:rPr>
              <w:t>1.</w:t>
            </w:r>
            <w:r w:rsidR="00BE22E5" w:rsidRPr="001D20A2">
              <w:rPr>
                <w:sz w:val="24"/>
                <w:szCs w:val="24"/>
              </w:rPr>
              <w:t xml:space="preserve"> 100 proc. mokytojų dalyva</w:t>
            </w:r>
            <w:r w:rsidRPr="001D20A2">
              <w:rPr>
                <w:sz w:val="24"/>
                <w:szCs w:val="24"/>
              </w:rPr>
              <w:t>vo civilinės saugos, priešgaisrinės</w:t>
            </w:r>
            <w:r w:rsidR="00BE22E5" w:rsidRPr="001D20A2">
              <w:rPr>
                <w:sz w:val="24"/>
                <w:szCs w:val="24"/>
              </w:rPr>
              <w:t xml:space="preserve"> saugos</w:t>
            </w:r>
            <w:r w:rsidRPr="001D20A2">
              <w:rPr>
                <w:sz w:val="24"/>
                <w:szCs w:val="24"/>
              </w:rPr>
              <w:t>, pirmosios medicininės pagalbos kursuose</w:t>
            </w:r>
            <w:r w:rsidR="00BE22E5" w:rsidRPr="001D20A2">
              <w:rPr>
                <w:sz w:val="24"/>
                <w:szCs w:val="24"/>
              </w:rPr>
              <w:t xml:space="preserve"> ir turizmo renginių organizavimo mokymuose;</w:t>
            </w:r>
          </w:p>
          <w:p w14:paraId="08B2C6AF" w14:textId="77777777" w:rsidR="00BE22E5" w:rsidRPr="001D20A2" w:rsidRDefault="00E451D2" w:rsidP="00BE22E5">
            <w:pPr>
              <w:pStyle w:val="prastasis1"/>
              <w:jc w:val="both"/>
              <w:rPr>
                <w:sz w:val="24"/>
                <w:szCs w:val="24"/>
              </w:rPr>
            </w:pPr>
            <w:r w:rsidRPr="001D20A2">
              <w:rPr>
                <w:sz w:val="24"/>
                <w:szCs w:val="24"/>
              </w:rPr>
              <w:t>1</w:t>
            </w:r>
            <w:r w:rsidR="00BE22E5" w:rsidRPr="001D20A2">
              <w:rPr>
                <w:sz w:val="24"/>
                <w:szCs w:val="24"/>
              </w:rPr>
              <w:t>.5.1.5.</w:t>
            </w:r>
            <w:r w:rsidRPr="001D20A2">
              <w:rPr>
                <w:sz w:val="24"/>
                <w:szCs w:val="24"/>
              </w:rPr>
              <w:t>1.</w:t>
            </w:r>
            <w:r w:rsidR="00BE22E5" w:rsidRPr="001D20A2">
              <w:rPr>
                <w:sz w:val="24"/>
                <w:szCs w:val="24"/>
              </w:rPr>
              <w:t xml:space="preserve"> 100 proc. išnaudotos mokymo lėšos, skirtos mokytojų kvalifikacijai kelti; </w:t>
            </w:r>
          </w:p>
          <w:p w14:paraId="4D7CCDB6" w14:textId="77777777" w:rsidR="009772C5" w:rsidRPr="001D20A2" w:rsidRDefault="009772C5" w:rsidP="00BE22E5">
            <w:pPr>
              <w:pStyle w:val="prastasis1"/>
              <w:jc w:val="both"/>
              <w:rPr>
                <w:sz w:val="24"/>
                <w:szCs w:val="24"/>
              </w:rPr>
            </w:pPr>
            <w:r w:rsidRPr="001D20A2">
              <w:rPr>
                <w:sz w:val="24"/>
                <w:szCs w:val="24"/>
              </w:rPr>
              <w:t>1.5.1.5.2. Atnaujintas tvarkos aprašas „Dėl vadovų, pedagogų, pagalbos mokiniui specialistų ūgties, kvalifikacijos tobulinimo ir „Mokinio krepšelio“ lėšų, skirtų pedagogų kvalifikacijai kelti, naudojimo tvarkos aprašo patvirtinimo“</w:t>
            </w:r>
          </w:p>
          <w:p w14:paraId="47ECAA6A"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.5.2.1.</w:t>
            </w:r>
            <w:r w:rsidRPr="001D20A2">
              <w:rPr>
                <w:rFonts w:ascii="Times New Roman" w:hAnsi="Times New Roman"/>
                <w:sz w:val="24"/>
                <w:szCs w:val="24"/>
              </w:rPr>
              <w:t>1.</w:t>
            </w:r>
            <w:r w:rsidR="00BE22E5" w:rsidRPr="001D20A2">
              <w:rPr>
                <w:rFonts w:ascii="Times New Roman" w:hAnsi="Times New Roman"/>
                <w:sz w:val="24"/>
                <w:szCs w:val="24"/>
              </w:rPr>
              <w:t xml:space="preserve"> 100 proc. pedagogų dalyvauja savivaldų ir darbo grupių veiklose;</w:t>
            </w:r>
          </w:p>
          <w:p w14:paraId="5D52828B" w14:textId="77777777" w:rsidR="009B6C29" w:rsidRPr="001D20A2" w:rsidRDefault="009B6C29" w:rsidP="00BE22E5">
            <w:pPr>
              <w:spacing w:after="0" w:line="240" w:lineRule="auto"/>
              <w:jc w:val="both"/>
              <w:rPr>
                <w:rFonts w:ascii="Times New Roman" w:hAnsi="Times New Roman"/>
                <w:sz w:val="24"/>
                <w:szCs w:val="24"/>
              </w:rPr>
            </w:pPr>
          </w:p>
          <w:p w14:paraId="4166E6C3"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.5.2.2.</w:t>
            </w:r>
            <w:r w:rsidRPr="001D20A2">
              <w:rPr>
                <w:rFonts w:ascii="Times New Roman" w:hAnsi="Times New Roman"/>
                <w:sz w:val="24"/>
                <w:szCs w:val="24"/>
              </w:rPr>
              <w:t>1.</w:t>
            </w:r>
            <w:r w:rsidR="00BE22E5" w:rsidRPr="001D20A2">
              <w:rPr>
                <w:rFonts w:ascii="Times New Roman" w:hAnsi="Times New Roman"/>
                <w:sz w:val="24"/>
                <w:szCs w:val="24"/>
              </w:rPr>
              <w:t xml:space="preserve"> 100 proc. naujai priimtiems pedagogams </w:t>
            </w:r>
            <w:r w:rsidRPr="001D20A2">
              <w:rPr>
                <w:rFonts w:ascii="Times New Roman" w:hAnsi="Times New Roman"/>
                <w:sz w:val="24"/>
                <w:szCs w:val="24"/>
              </w:rPr>
              <w:t xml:space="preserve">visus mokslo metus </w:t>
            </w:r>
            <w:r w:rsidR="00BE22E5" w:rsidRPr="001D20A2">
              <w:rPr>
                <w:rFonts w:ascii="Times New Roman" w:hAnsi="Times New Roman"/>
                <w:sz w:val="24"/>
                <w:szCs w:val="24"/>
              </w:rPr>
              <w:t>skirtas mentorius;</w:t>
            </w:r>
          </w:p>
          <w:p w14:paraId="23AF9FA2" w14:textId="77777777" w:rsidR="009B6C29" w:rsidRPr="001D20A2" w:rsidRDefault="009B6C29" w:rsidP="00BE22E5">
            <w:pPr>
              <w:spacing w:after="0" w:line="240" w:lineRule="auto"/>
              <w:jc w:val="both"/>
              <w:rPr>
                <w:rFonts w:ascii="Times New Roman" w:hAnsi="Times New Roman"/>
                <w:sz w:val="24"/>
                <w:szCs w:val="24"/>
              </w:rPr>
            </w:pPr>
          </w:p>
          <w:p w14:paraId="238BC6B2"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1.1.</w:t>
            </w:r>
            <w:r w:rsidR="00BE22E5" w:rsidRPr="001D20A2">
              <w:rPr>
                <w:rFonts w:ascii="Times New Roman" w:hAnsi="Times New Roman"/>
                <w:sz w:val="24"/>
                <w:szCs w:val="24"/>
              </w:rPr>
              <w:t xml:space="preserve"> veiksmingai </w:t>
            </w:r>
            <w:r w:rsidRPr="001D20A2">
              <w:rPr>
                <w:rFonts w:ascii="Times New Roman" w:hAnsi="Times New Roman"/>
                <w:sz w:val="24"/>
                <w:szCs w:val="24"/>
              </w:rPr>
              <w:t>panaudota</w:t>
            </w:r>
            <w:r w:rsidR="00BE22E5" w:rsidRPr="001D20A2">
              <w:rPr>
                <w:rFonts w:ascii="Times New Roman" w:hAnsi="Times New Roman"/>
                <w:sz w:val="24"/>
                <w:szCs w:val="24"/>
              </w:rPr>
              <w:t xml:space="preserve"> pedagogų įsivertinimo anketų informacija mokyklos veikl</w:t>
            </w:r>
            <w:r w:rsidRPr="001D20A2">
              <w:rPr>
                <w:rFonts w:ascii="Times New Roman" w:hAnsi="Times New Roman"/>
                <w:sz w:val="24"/>
                <w:szCs w:val="24"/>
              </w:rPr>
              <w:t>os plano, strateginio plano</w:t>
            </w:r>
            <w:r w:rsidR="00BE22E5" w:rsidRPr="001D20A2">
              <w:rPr>
                <w:rFonts w:ascii="Times New Roman" w:hAnsi="Times New Roman"/>
                <w:sz w:val="24"/>
                <w:szCs w:val="24"/>
              </w:rPr>
              <w:t xml:space="preserve"> </w:t>
            </w:r>
            <w:r w:rsidRPr="001D20A2">
              <w:rPr>
                <w:rFonts w:ascii="Times New Roman" w:hAnsi="Times New Roman"/>
                <w:sz w:val="24"/>
                <w:szCs w:val="24"/>
              </w:rPr>
              <w:t>rengimui</w:t>
            </w:r>
            <w:r w:rsidR="00BE22E5" w:rsidRPr="001D20A2">
              <w:rPr>
                <w:rFonts w:ascii="Times New Roman" w:hAnsi="Times New Roman"/>
                <w:sz w:val="24"/>
                <w:szCs w:val="24"/>
              </w:rPr>
              <w:t>;</w:t>
            </w:r>
          </w:p>
          <w:p w14:paraId="44526106" w14:textId="77777777" w:rsidR="00F3209C" w:rsidRPr="001D20A2" w:rsidRDefault="00F3209C" w:rsidP="00BE22E5">
            <w:pPr>
              <w:spacing w:after="0" w:line="240" w:lineRule="auto"/>
              <w:jc w:val="both"/>
              <w:rPr>
                <w:rFonts w:ascii="Times New Roman" w:hAnsi="Times New Roman"/>
                <w:sz w:val="24"/>
                <w:szCs w:val="24"/>
              </w:rPr>
            </w:pPr>
          </w:p>
          <w:p w14:paraId="2760EC29" w14:textId="77777777" w:rsidR="00F3209C" w:rsidRPr="001D20A2" w:rsidRDefault="00F3209C" w:rsidP="00BE22E5">
            <w:pPr>
              <w:spacing w:after="0" w:line="240" w:lineRule="auto"/>
              <w:jc w:val="both"/>
              <w:rPr>
                <w:rFonts w:ascii="Times New Roman" w:hAnsi="Times New Roman"/>
                <w:sz w:val="24"/>
                <w:szCs w:val="24"/>
              </w:rPr>
            </w:pPr>
          </w:p>
          <w:p w14:paraId="4C50B796" w14:textId="77777777" w:rsidR="00F3209C" w:rsidRPr="001D20A2" w:rsidRDefault="00F3209C" w:rsidP="00BE22E5">
            <w:pPr>
              <w:spacing w:after="0" w:line="240" w:lineRule="auto"/>
              <w:jc w:val="both"/>
              <w:rPr>
                <w:rFonts w:ascii="Times New Roman" w:hAnsi="Times New Roman"/>
                <w:sz w:val="24"/>
                <w:szCs w:val="24"/>
              </w:rPr>
            </w:pPr>
          </w:p>
          <w:p w14:paraId="4F9FD566" w14:textId="77777777" w:rsidR="00BE22E5" w:rsidRPr="001D20A2" w:rsidRDefault="00E451D2"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2</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xml:space="preserve"> 100 proc. pedagogų derin</w:t>
            </w:r>
            <w:r w:rsidR="00E900A5" w:rsidRPr="001D20A2">
              <w:rPr>
                <w:rFonts w:ascii="Times New Roman" w:hAnsi="Times New Roman"/>
                <w:sz w:val="24"/>
                <w:szCs w:val="24"/>
              </w:rPr>
              <w:t>o</w:t>
            </w:r>
            <w:r w:rsidR="00BE22E5" w:rsidRPr="001D20A2">
              <w:rPr>
                <w:rFonts w:ascii="Times New Roman" w:hAnsi="Times New Roman"/>
                <w:sz w:val="24"/>
                <w:szCs w:val="24"/>
              </w:rPr>
              <w:t xml:space="preserve"> tarpusavyje veiklas, atsižvelgdami į mokinių gebėjimus, pasiekimų rezultatus bei programas;</w:t>
            </w:r>
          </w:p>
          <w:p w14:paraId="41CA9713" w14:textId="77777777" w:rsidR="00F3209C" w:rsidRPr="001D20A2" w:rsidRDefault="00F3209C" w:rsidP="00BE22E5">
            <w:pPr>
              <w:spacing w:after="0" w:line="240" w:lineRule="auto"/>
              <w:jc w:val="both"/>
              <w:rPr>
                <w:rFonts w:ascii="Times New Roman" w:hAnsi="Times New Roman"/>
                <w:sz w:val="24"/>
                <w:szCs w:val="24"/>
              </w:rPr>
            </w:pPr>
          </w:p>
          <w:p w14:paraId="141298C2" w14:textId="77777777" w:rsidR="00F3209C" w:rsidRPr="001D20A2" w:rsidRDefault="00F3209C" w:rsidP="00BE22E5">
            <w:pPr>
              <w:spacing w:after="0" w:line="240" w:lineRule="auto"/>
              <w:jc w:val="both"/>
              <w:rPr>
                <w:rFonts w:ascii="Times New Roman" w:hAnsi="Times New Roman"/>
                <w:sz w:val="24"/>
                <w:szCs w:val="24"/>
              </w:rPr>
            </w:pPr>
          </w:p>
          <w:p w14:paraId="287B10B0"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3</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xml:space="preserve"> 100 proc. </w:t>
            </w:r>
            <w:r w:rsidRPr="001D20A2">
              <w:rPr>
                <w:rFonts w:ascii="Times New Roman" w:hAnsi="Times New Roman"/>
                <w:sz w:val="24"/>
                <w:szCs w:val="24"/>
              </w:rPr>
              <w:t xml:space="preserve">užtikrinama mokytojo padėjėjo pagalba </w:t>
            </w:r>
            <w:r w:rsidR="00BE22E5" w:rsidRPr="001D20A2">
              <w:rPr>
                <w:rFonts w:ascii="Times New Roman" w:hAnsi="Times New Roman"/>
                <w:sz w:val="24"/>
                <w:szCs w:val="24"/>
              </w:rPr>
              <w:t>parengiam</w:t>
            </w:r>
            <w:r w:rsidRPr="001D20A2">
              <w:rPr>
                <w:rFonts w:ascii="Times New Roman" w:hAnsi="Times New Roman"/>
                <w:sz w:val="24"/>
                <w:szCs w:val="24"/>
              </w:rPr>
              <w:t>ųjų klasių mokiniams</w:t>
            </w:r>
            <w:r w:rsidR="00BE22E5" w:rsidRPr="001D20A2">
              <w:rPr>
                <w:rFonts w:ascii="Times New Roman" w:hAnsi="Times New Roman"/>
                <w:sz w:val="24"/>
                <w:szCs w:val="24"/>
              </w:rPr>
              <w:t>;</w:t>
            </w:r>
          </w:p>
          <w:p w14:paraId="143BEAFC" w14:textId="77777777" w:rsidR="00F3209C" w:rsidRPr="001D20A2" w:rsidRDefault="00F3209C" w:rsidP="00BE22E5">
            <w:pPr>
              <w:spacing w:after="0" w:line="240" w:lineRule="auto"/>
              <w:jc w:val="both"/>
              <w:rPr>
                <w:rFonts w:ascii="Times New Roman" w:hAnsi="Times New Roman"/>
                <w:sz w:val="24"/>
                <w:szCs w:val="24"/>
              </w:rPr>
            </w:pPr>
          </w:p>
          <w:p w14:paraId="59B27E1E" w14:textId="77777777" w:rsidR="00F3209C" w:rsidRPr="001D20A2" w:rsidRDefault="00F3209C" w:rsidP="00BE22E5">
            <w:pPr>
              <w:spacing w:after="0" w:line="240" w:lineRule="auto"/>
              <w:jc w:val="both"/>
              <w:rPr>
                <w:rFonts w:ascii="Times New Roman" w:hAnsi="Times New Roman"/>
                <w:sz w:val="24"/>
                <w:szCs w:val="24"/>
              </w:rPr>
            </w:pPr>
          </w:p>
          <w:p w14:paraId="2F9D240F" w14:textId="77777777" w:rsidR="00F3209C" w:rsidRPr="001D20A2" w:rsidRDefault="00F3209C" w:rsidP="00BE22E5">
            <w:pPr>
              <w:spacing w:after="0" w:line="240" w:lineRule="auto"/>
              <w:jc w:val="both"/>
              <w:rPr>
                <w:rFonts w:ascii="Times New Roman" w:hAnsi="Times New Roman"/>
                <w:sz w:val="24"/>
                <w:szCs w:val="24"/>
              </w:rPr>
            </w:pPr>
          </w:p>
          <w:p w14:paraId="3A7D2127"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Pr="001D20A2">
              <w:rPr>
                <w:rFonts w:ascii="Times New Roman" w:hAnsi="Times New Roman"/>
                <w:sz w:val="24"/>
                <w:szCs w:val="24"/>
              </w:rPr>
              <w:t>4</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xml:space="preserve"> </w:t>
            </w:r>
            <w:r w:rsidRPr="001D20A2">
              <w:rPr>
                <w:rFonts w:ascii="Times New Roman" w:hAnsi="Times New Roman"/>
                <w:sz w:val="24"/>
                <w:szCs w:val="24"/>
              </w:rPr>
              <w:t xml:space="preserve">100 proc. </w:t>
            </w:r>
            <w:r w:rsidR="00BE22E5" w:rsidRPr="001D20A2">
              <w:rPr>
                <w:rFonts w:ascii="Times New Roman" w:hAnsi="Times New Roman"/>
                <w:sz w:val="24"/>
                <w:szCs w:val="24"/>
              </w:rPr>
              <w:t>ikimokyklinio ugdymo skyriaus mokiniams papildomai teikiama specialiojo pedagogo, socialinio pedagogo ir psichologo pagalba;</w:t>
            </w:r>
          </w:p>
          <w:p w14:paraId="6D6D9681" w14:textId="77777777" w:rsidR="00F3209C" w:rsidRPr="001D20A2" w:rsidRDefault="00F3209C" w:rsidP="00BE22E5">
            <w:pPr>
              <w:spacing w:after="0" w:line="240" w:lineRule="auto"/>
              <w:jc w:val="both"/>
              <w:rPr>
                <w:rFonts w:ascii="Times New Roman" w:hAnsi="Times New Roman"/>
                <w:sz w:val="24"/>
                <w:szCs w:val="24"/>
              </w:rPr>
            </w:pPr>
          </w:p>
          <w:p w14:paraId="2033BBB1" w14:textId="77777777" w:rsidR="00F3209C" w:rsidRPr="001D20A2" w:rsidRDefault="00F3209C" w:rsidP="00BE22E5">
            <w:pPr>
              <w:spacing w:after="0" w:line="240" w:lineRule="auto"/>
              <w:jc w:val="both"/>
              <w:rPr>
                <w:rFonts w:ascii="Times New Roman" w:hAnsi="Times New Roman"/>
                <w:sz w:val="24"/>
                <w:szCs w:val="24"/>
              </w:rPr>
            </w:pPr>
          </w:p>
          <w:p w14:paraId="7BB42D45" w14:textId="77777777" w:rsidR="00F3209C" w:rsidRPr="001D20A2" w:rsidRDefault="00F3209C" w:rsidP="00BE22E5">
            <w:pPr>
              <w:spacing w:after="0" w:line="240" w:lineRule="auto"/>
              <w:jc w:val="both"/>
              <w:rPr>
                <w:rFonts w:ascii="Times New Roman" w:hAnsi="Times New Roman"/>
                <w:sz w:val="24"/>
                <w:szCs w:val="24"/>
              </w:rPr>
            </w:pPr>
          </w:p>
          <w:p w14:paraId="4A39A434"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.5.3.</w:t>
            </w:r>
            <w:r w:rsidR="00AB6CEB" w:rsidRPr="001D20A2">
              <w:rPr>
                <w:rFonts w:ascii="Times New Roman" w:hAnsi="Times New Roman"/>
                <w:sz w:val="24"/>
                <w:szCs w:val="24"/>
              </w:rPr>
              <w:t>5</w:t>
            </w:r>
            <w:r w:rsidR="00BE22E5" w:rsidRPr="001D20A2">
              <w:rPr>
                <w:rFonts w:ascii="Times New Roman" w:hAnsi="Times New Roman"/>
                <w:sz w:val="24"/>
                <w:szCs w:val="24"/>
              </w:rPr>
              <w:t>.</w:t>
            </w:r>
            <w:r w:rsidRPr="001D20A2">
              <w:rPr>
                <w:rFonts w:ascii="Times New Roman" w:hAnsi="Times New Roman"/>
                <w:sz w:val="24"/>
                <w:szCs w:val="24"/>
              </w:rPr>
              <w:t xml:space="preserve">1. </w:t>
            </w:r>
            <w:r w:rsidR="00BE22E5" w:rsidRPr="001D20A2">
              <w:rPr>
                <w:rFonts w:ascii="Times New Roman" w:hAnsi="Times New Roman"/>
                <w:sz w:val="24"/>
                <w:szCs w:val="24"/>
              </w:rPr>
              <w:t xml:space="preserve">100 proc. mokinių </w:t>
            </w:r>
            <w:r w:rsidRPr="001D20A2">
              <w:rPr>
                <w:rFonts w:ascii="Times New Roman" w:hAnsi="Times New Roman"/>
                <w:sz w:val="24"/>
                <w:szCs w:val="24"/>
              </w:rPr>
              <w:t>teikiama</w:t>
            </w:r>
            <w:r w:rsidR="00BE22E5" w:rsidRPr="001D20A2">
              <w:rPr>
                <w:rFonts w:ascii="Times New Roman" w:hAnsi="Times New Roman"/>
                <w:sz w:val="24"/>
                <w:szCs w:val="24"/>
              </w:rPr>
              <w:t xml:space="preserve"> švietimo pagalb</w:t>
            </w:r>
            <w:r w:rsidRPr="001D20A2">
              <w:rPr>
                <w:rFonts w:ascii="Times New Roman" w:hAnsi="Times New Roman"/>
                <w:sz w:val="24"/>
                <w:szCs w:val="24"/>
              </w:rPr>
              <w:t>a;</w:t>
            </w:r>
          </w:p>
          <w:p w14:paraId="205D4DB6" w14:textId="77777777" w:rsidR="00E900A5" w:rsidRPr="001D20A2" w:rsidRDefault="00E900A5" w:rsidP="00BE22E5">
            <w:pPr>
              <w:spacing w:after="0" w:line="240" w:lineRule="auto"/>
              <w:jc w:val="both"/>
              <w:rPr>
                <w:rFonts w:ascii="Times New Roman" w:hAnsi="Times New Roman"/>
                <w:sz w:val="24"/>
                <w:szCs w:val="24"/>
              </w:rPr>
            </w:pPr>
          </w:p>
          <w:p w14:paraId="367B0B65" w14:textId="77777777" w:rsidR="00E900A5" w:rsidRPr="001D20A2" w:rsidRDefault="00E900A5" w:rsidP="00BE22E5">
            <w:pPr>
              <w:spacing w:after="0" w:line="240" w:lineRule="auto"/>
              <w:jc w:val="both"/>
              <w:rPr>
                <w:rFonts w:ascii="Times New Roman" w:hAnsi="Times New Roman"/>
                <w:sz w:val="24"/>
                <w:szCs w:val="24"/>
              </w:rPr>
            </w:pPr>
          </w:p>
          <w:p w14:paraId="2970F816" w14:textId="77777777" w:rsidR="00F3209C" w:rsidRPr="001D20A2" w:rsidRDefault="00F3209C" w:rsidP="00BE22E5">
            <w:pPr>
              <w:spacing w:after="0" w:line="240" w:lineRule="auto"/>
              <w:jc w:val="both"/>
              <w:rPr>
                <w:rFonts w:ascii="Times New Roman" w:hAnsi="Times New Roman"/>
                <w:sz w:val="24"/>
                <w:szCs w:val="24"/>
              </w:rPr>
            </w:pPr>
          </w:p>
          <w:p w14:paraId="6DEA2806"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w:t>
            </w:r>
            <w:r w:rsidRPr="001D20A2">
              <w:rPr>
                <w:rFonts w:ascii="Times New Roman" w:hAnsi="Times New Roman"/>
                <w:sz w:val="24"/>
                <w:szCs w:val="24"/>
              </w:rPr>
              <w:t>1.</w:t>
            </w:r>
            <w:r w:rsidR="00BE22E5" w:rsidRPr="001D20A2">
              <w:rPr>
                <w:rFonts w:ascii="Times New Roman" w:hAnsi="Times New Roman"/>
                <w:sz w:val="24"/>
                <w:szCs w:val="24"/>
              </w:rPr>
              <w:t xml:space="preserve"> 100 proc. nemokamai vykdomos neformaliojo švietimo programos:</w:t>
            </w:r>
          </w:p>
          <w:p w14:paraId="4B0E6BAF" w14:textId="77777777" w:rsidR="00F3209C" w:rsidRPr="001D20A2" w:rsidRDefault="00F3209C" w:rsidP="00F66F8D">
            <w:pPr>
              <w:spacing w:after="0" w:line="240" w:lineRule="auto"/>
              <w:jc w:val="both"/>
              <w:rPr>
                <w:rFonts w:ascii="Times New Roman" w:hAnsi="Times New Roman"/>
                <w:sz w:val="24"/>
                <w:szCs w:val="24"/>
              </w:rPr>
            </w:pPr>
          </w:p>
          <w:p w14:paraId="0345FC02" w14:textId="77777777" w:rsidR="00BE22E5" w:rsidRPr="001D20A2" w:rsidRDefault="00E900A5" w:rsidP="00F66F8D">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.5.4.1.1.</w:t>
            </w:r>
            <w:r w:rsidR="002039FF" w:rsidRPr="001D20A2">
              <w:rPr>
                <w:rFonts w:ascii="Times New Roman" w:hAnsi="Times New Roman"/>
                <w:sz w:val="24"/>
                <w:szCs w:val="24"/>
              </w:rPr>
              <w:t>1.</w:t>
            </w:r>
            <w:r w:rsidR="00BE22E5" w:rsidRPr="001D20A2">
              <w:rPr>
                <w:rFonts w:ascii="Times New Roman" w:hAnsi="Times New Roman"/>
                <w:sz w:val="24"/>
                <w:szCs w:val="24"/>
              </w:rPr>
              <w:t xml:space="preserve"> 9 ikimokyklinio ugdy</w:t>
            </w:r>
            <w:r w:rsidR="00AB293E" w:rsidRPr="001D20A2">
              <w:rPr>
                <w:rFonts w:ascii="Times New Roman" w:hAnsi="Times New Roman"/>
                <w:sz w:val="24"/>
                <w:szCs w:val="24"/>
              </w:rPr>
              <w:t>-</w:t>
            </w:r>
            <w:r w:rsidR="00BE22E5" w:rsidRPr="001D20A2">
              <w:rPr>
                <w:rFonts w:ascii="Times New Roman" w:hAnsi="Times New Roman"/>
                <w:sz w:val="24"/>
                <w:szCs w:val="24"/>
              </w:rPr>
              <w:t>mo skyriaus mokiniams;</w:t>
            </w:r>
          </w:p>
          <w:p w14:paraId="2EE18DA1" w14:textId="77777777" w:rsidR="00F3209C" w:rsidRPr="001D20A2" w:rsidRDefault="00F3209C" w:rsidP="00F66F8D">
            <w:pPr>
              <w:spacing w:after="0" w:line="240" w:lineRule="auto"/>
              <w:jc w:val="both"/>
              <w:rPr>
                <w:rFonts w:ascii="Times New Roman" w:hAnsi="Times New Roman"/>
                <w:sz w:val="24"/>
                <w:szCs w:val="24"/>
              </w:rPr>
            </w:pPr>
          </w:p>
          <w:p w14:paraId="1E03161C" w14:textId="77777777" w:rsidR="00F3209C" w:rsidRPr="001D20A2" w:rsidRDefault="00F3209C" w:rsidP="00F66F8D">
            <w:pPr>
              <w:spacing w:after="0" w:line="240" w:lineRule="auto"/>
              <w:jc w:val="both"/>
              <w:rPr>
                <w:rFonts w:ascii="Times New Roman" w:hAnsi="Times New Roman"/>
                <w:sz w:val="24"/>
                <w:szCs w:val="24"/>
              </w:rPr>
            </w:pPr>
          </w:p>
          <w:p w14:paraId="7773F8A0" w14:textId="77777777" w:rsidR="00BE22E5" w:rsidRPr="001D20A2" w:rsidRDefault="00E900A5" w:rsidP="00F66F8D">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.5.4.1.2.</w:t>
            </w:r>
            <w:r w:rsidRPr="001D20A2">
              <w:rPr>
                <w:rFonts w:ascii="Times New Roman" w:hAnsi="Times New Roman"/>
                <w:sz w:val="24"/>
                <w:szCs w:val="24"/>
              </w:rPr>
              <w:t>1.</w:t>
            </w:r>
            <w:r w:rsidR="00BE22E5" w:rsidRPr="001D20A2">
              <w:rPr>
                <w:rFonts w:ascii="Times New Roman" w:hAnsi="Times New Roman"/>
                <w:sz w:val="24"/>
                <w:szCs w:val="24"/>
              </w:rPr>
              <w:t xml:space="preserve"> 10 pradinio ugdymo mokiniams;</w:t>
            </w:r>
          </w:p>
          <w:p w14:paraId="371604C4" w14:textId="77777777" w:rsidR="00E900A5" w:rsidRPr="001D20A2" w:rsidRDefault="00E900A5" w:rsidP="00BE22E5">
            <w:pPr>
              <w:spacing w:after="0" w:line="240" w:lineRule="auto"/>
              <w:rPr>
                <w:rFonts w:ascii="Times New Roman" w:hAnsi="Times New Roman"/>
                <w:sz w:val="24"/>
                <w:szCs w:val="24"/>
              </w:rPr>
            </w:pPr>
          </w:p>
          <w:p w14:paraId="62C1A9BE" w14:textId="77777777" w:rsidR="00BE22E5" w:rsidRPr="001D20A2" w:rsidRDefault="00E900A5" w:rsidP="00D9044A">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.5.4.1.3</w:t>
            </w:r>
            <w:r w:rsidRPr="001D20A2">
              <w:rPr>
                <w:rFonts w:ascii="Times New Roman" w:hAnsi="Times New Roman"/>
                <w:sz w:val="24"/>
                <w:szCs w:val="24"/>
              </w:rPr>
              <w:t>.1</w:t>
            </w:r>
            <w:r w:rsidR="00BE22E5" w:rsidRPr="001D20A2">
              <w:rPr>
                <w:rFonts w:ascii="Times New Roman" w:hAnsi="Times New Roman"/>
                <w:sz w:val="24"/>
                <w:szCs w:val="24"/>
              </w:rPr>
              <w:t>. 10 pagrindinio ugdy</w:t>
            </w:r>
            <w:r w:rsidR="00F3209C" w:rsidRPr="001D20A2">
              <w:rPr>
                <w:rFonts w:ascii="Times New Roman" w:hAnsi="Times New Roman"/>
                <w:sz w:val="24"/>
                <w:szCs w:val="24"/>
              </w:rPr>
              <w:t>-</w:t>
            </w:r>
            <w:r w:rsidR="00BE22E5" w:rsidRPr="001D20A2">
              <w:rPr>
                <w:rFonts w:ascii="Times New Roman" w:hAnsi="Times New Roman"/>
                <w:sz w:val="24"/>
                <w:szCs w:val="24"/>
              </w:rPr>
              <w:t>mo mokiniams;</w:t>
            </w:r>
          </w:p>
          <w:p w14:paraId="3A99D65C" w14:textId="77777777" w:rsidR="00E900A5" w:rsidRPr="001D20A2" w:rsidRDefault="00E900A5" w:rsidP="00BE22E5">
            <w:pPr>
              <w:spacing w:after="0" w:line="240" w:lineRule="auto"/>
              <w:rPr>
                <w:rFonts w:ascii="Times New Roman" w:hAnsi="Times New Roman"/>
                <w:sz w:val="24"/>
                <w:szCs w:val="24"/>
              </w:rPr>
            </w:pPr>
          </w:p>
          <w:p w14:paraId="3AC15652" w14:textId="77777777" w:rsidR="00BE22E5" w:rsidRPr="001D20A2" w:rsidRDefault="00E900A5" w:rsidP="00F66F8D">
            <w:pPr>
              <w:spacing w:after="0" w:line="240" w:lineRule="auto"/>
              <w:jc w:val="both"/>
              <w:rPr>
                <w:rFonts w:ascii="Times New Roman" w:hAnsi="Times New Roman"/>
                <w:sz w:val="24"/>
                <w:szCs w:val="24"/>
              </w:rPr>
            </w:pPr>
            <w:r w:rsidRPr="001D20A2">
              <w:rPr>
                <w:rFonts w:ascii="Times New Roman" w:hAnsi="Times New Roman"/>
                <w:sz w:val="24"/>
                <w:szCs w:val="24"/>
              </w:rPr>
              <w:t>1.5.4.</w:t>
            </w:r>
            <w:r w:rsidR="002039FF" w:rsidRPr="001D20A2">
              <w:rPr>
                <w:rFonts w:ascii="Times New Roman" w:hAnsi="Times New Roman"/>
                <w:sz w:val="24"/>
                <w:szCs w:val="24"/>
              </w:rPr>
              <w:t>2</w:t>
            </w:r>
            <w:r w:rsidRPr="001D20A2">
              <w:rPr>
                <w:rFonts w:ascii="Times New Roman" w:hAnsi="Times New Roman"/>
                <w:sz w:val="24"/>
                <w:szCs w:val="24"/>
              </w:rPr>
              <w:t xml:space="preserve">.1. pradėta </w:t>
            </w:r>
            <w:r w:rsidR="00BE22E5" w:rsidRPr="001D20A2">
              <w:rPr>
                <w:rFonts w:ascii="Times New Roman" w:hAnsi="Times New Roman"/>
                <w:sz w:val="24"/>
                <w:szCs w:val="24"/>
              </w:rPr>
              <w:t xml:space="preserve">naujai </w:t>
            </w:r>
            <w:r w:rsidRPr="001D20A2">
              <w:rPr>
                <w:rFonts w:ascii="Times New Roman" w:hAnsi="Times New Roman"/>
                <w:sz w:val="24"/>
                <w:szCs w:val="24"/>
              </w:rPr>
              <w:t>vykdyti</w:t>
            </w:r>
            <w:r w:rsidR="00BE22E5" w:rsidRPr="001D20A2">
              <w:rPr>
                <w:rFonts w:ascii="Times New Roman" w:hAnsi="Times New Roman"/>
                <w:sz w:val="24"/>
                <w:szCs w:val="24"/>
              </w:rPr>
              <w:t xml:space="preserve"> psichofizinės sveikatos stiprinimo programa „Mini herojai“;</w:t>
            </w:r>
          </w:p>
          <w:p w14:paraId="26196BE5" w14:textId="77777777" w:rsidR="00F3209C" w:rsidRPr="001D20A2" w:rsidRDefault="00F3209C" w:rsidP="00F66F8D">
            <w:pPr>
              <w:spacing w:after="0" w:line="240" w:lineRule="auto"/>
              <w:jc w:val="both"/>
              <w:rPr>
                <w:rFonts w:ascii="Times New Roman" w:hAnsi="Times New Roman"/>
                <w:sz w:val="24"/>
                <w:szCs w:val="24"/>
              </w:rPr>
            </w:pPr>
          </w:p>
          <w:p w14:paraId="384CFD71" w14:textId="77777777" w:rsidR="00F3209C" w:rsidRPr="001D20A2" w:rsidRDefault="00F3209C" w:rsidP="00F66F8D">
            <w:pPr>
              <w:spacing w:after="0" w:line="240" w:lineRule="auto"/>
              <w:jc w:val="both"/>
              <w:rPr>
                <w:rFonts w:ascii="Times New Roman" w:hAnsi="Times New Roman"/>
                <w:sz w:val="24"/>
                <w:szCs w:val="24"/>
              </w:rPr>
            </w:pPr>
          </w:p>
          <w:p w14:paraId="7CA3BC4D" w14:textId="77777777" w:rsidR="00BE22E5" w:rsidRPr="001D20A2" w:rsidRDefault="00E900A5" w:rsidP="00F66F8D">
            <w:pPr>
              <w:spacing w:after="0" w:line="240" w:lineRule="auto"/>
              <w:jc w:val="both"/>
              <w:rPr>
                <w:rFonts w:ascii="Times New Roman" w:hAnsi="Times New Roman"/>
                <w:sz w:val="24"/>
                <w:szCs w:val="24"/>
              </w:rPr>
            </w:pPr>
            <w:r w:rsidRPr="001D20A2">
              <w:rPr>
                <w:rFonts w:ascii="Times New Roman" w:hAnsi="Times New Roman"/>
                <w:sz w:val="24"/>
                <w:szCs w:val="24"/>
              </w:rPr>
              <w:t>1</w:t>
            </w:r>
            <w:r w:rsidR="009772C5" w:rsidRPr="001D20A2">
              <w:rPr>
                <w:rFonts w:ascii="Times New Roman" w:hAnsi="Times New Roman"/>
                <w:sz w:val="24"/>
                <w:szCs w:val="24"/>
              </w:rPr>
              <w:t>.5.5</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w:t>
            </w:r>
            <w:r w:rsidRPr="001D20A2">
              <w:rPr>
                <w:rFonts w:ascii="Times New Roman" w:hAnsi="Times New Roman"/>
                <w:sz w:val="24"/>
                <w:szCs w:val="24"/>
              </w:rPr>
              <w:t>1.</w:t>
            </w:r>
            <w:r w:rsidR="00BE22E5" w:rsidRPr="001D20A2">
              <w:rPr>
                <w:rFonts w:ascii="Times New Roman" w:hAnsi="Times New Roman"/>
                <w:sz w:val="24"/>
                <w:szCs w:val="24"/>
              </w:rPr>
              <w:t xml:space="preserve"> suorganizuotas atvirų užsiėmimų ciklas „Metodų įvairovė ir efektyvumas nefor</w:t>
            </w:r>
            <w:r w:rsidR="00AB293E" w:rsidRPr="001D20A2">
              <w:rPr>
                <w:rFonts w:ascii="Times New Roman" w:hAnsi="Times New Roman"/>
                <w:sz w:val="24"/>
                <w:szCs w:val="24"/>
              </w:rPr>
              <w:t>-</w:t>
            </w:r>
            <w:r w:rsidR="00BE22E5" w:rsidRPr="001D20A2">
              <w:rPr>
                <w:rFonts w:ascii="Times New Roman" w:hAnsi="Times New Roman"/>
                <w:sz w:val="24"/>
                <w:szCs w:val="24"/>
              </w:rPr>
              <w:t>maliojo švietimo veiklose“;</w:t>
            </w:r>
          </w:p>
          <w:p w14:paraId="307BD786" w14:textId="77777777" w:rsidR="00AB293E" w:rsidRPr="001D20A2" w:rsidRDefault="00AB293E" w:rsidP="00F66F8D">
            <w:pPr>
              <w:spacing w:after="0" w:line="240" w:lineRule="auto"/>
              <w:jc w:val="both"/>
              <w:rPr>
                <w:rFonts w:ascii="Times New Roman" w:hAnsi="Times New Roman"/>
                <w:sz w:val="24"/>
                <w:szCs w:val="24"/>
              </w:rPr>
            </w:pPr>
          </w:p>
          <w:p w14:paraId="1A080BC5" w14:textId="77777777" w:rsidR="00AB293E" w:rsidRPr="001D20A2" w:rsidRDefault="00AB293E" w:rsidP="00F66F8D">
            <w:pPr>
              <w:spacing w:after="0" w:line="240" w:lineRule="auto"/>
              <w:jc w:val="both"/>
              <w:rPr>
                <w:rFonts w:ascii="Times New Roman" w:hAnsi="Times New Roman"/>
                <w:sz w:val="24"/>
                <w:szCs w:val="24"/>
              </w:rPr>
            </w:pPr>
          </w:p>
          <w:p w14:paraId="41B8411C" w14:textId="77777777" w:rsidR="00BE22E5" w:rsidRPr="001D20A2" w:rsidRDefault="00E900A5" w:rsidP="00F66F8D">
            <w:pPr>
              <w:spacing w:after="0" w:line="240" w:lineRule="auto"/>
              <w:jc w:val="both"/>
              <w:rPr>
                <w:rFonts w:ascii="Times New Roman" w:hAnsi="Times New Roman"/>
                <w:sz w:val="24"/>
                <w:szCs w:val="24"/>
              </w:rPr>
            </w:pPr>
            <w:r w:rsidRPr="001D20A2">
              <w:rPr>
                <w:rFonts w:ascii="Times New Roman" w:hAnsi="Times New Roman"/>
                <w:sz w:val="24"/>
                <w:szCs w:val="24"/>
              </w:rPr>
              <w:t>1.5.5.2.1</w:t>
            </w:r>
            <w:r w:rsidR="00BE22E5" w:rsidRPr="001D20A2">
              <w:rPr>
                <w:rFonts w:ascii="Times New Roman" w:hAnsi="Times New Roman"/>
                <w:sz w:val="24"/>
                <w:szCs w:val="24"/>
              </w:rPr>
              <w:t>. neformaliojo švietimo veiklose dalyvauja 92 proc. mokinių;</w:t>
            </w:r>
          </w:p>
          <w:p w14:paraId="54A6A005" w14:textId="77777777" w:rsidR="00AB293E" w:rsidRPr="001D20A2" w:rsidRDefault="00AB293E" w:rsidP="00BE22E5">
            <w:pPr>
              <w:pStyle w:val="prastasis1"/>
              <w:jc w:val="both"/>
              <w:rPr>
                <w:sz w:val="24"/>
                <w:szCs w:val="24"/>
              </w:rPr>
            </w:pPr>
          </w:p>
          <w:p w14:paraId="1755B949" w14:textId="77777777" w:rsidR="00BE22E5" w:rsidRPr="001D20A2" w:rsidRDefault="00E900A5" w:rsidP="00BE22E5">
            <w:pPr>
              <w:pStyle w:val="prastasis1"/>
              <w:jc w:val="both"/>
              <w:rPr>
                <w:rFonts w:eastAsia="Calibri"/>
                <w:sz w:val="24"/>
                <w:szCs w:val="24"/>
              </w:rPr>
            </w:pPr>
            <w:r w:rsidRPr="001D20A2">
              <w:rPr>
                <w:sz w:val="24"/>
                <w:szCs w:val="24"/>
              </w:rPr>
              <w:t>1</w:t>
            </w:r>
            <w:r w:rsidR="00BE22E5" w:rsidRPr="001D20A2">
              <w:rPr>
                <w:sz w:val="24"/>
                <w:szCs w:val="24"/>
              </w:rPr>
              <w:t>.5.5.</w:t>
            </w:r>
            <w:r w:rsidRPr="001D20A2">
              <w:rPr>
                <w:sz w:val="24"/>
                <w:szCs w:val="24"/>
              </w:rPr>
              <w:t>3.</w:t>
            </w:r>
            <w:r w:rsidR="00BE22E5" w:rsidRPr="001D20A2">
              <w:rPr>
                <w:sz w:val="24"/>
                <w:szCs w:val="24"/>
              </w:rPr>
              <w:t>1. 100 proc. vykdomos veiklos pagal Kultūros pasą ir Kultūros krepšelį, M</w:t>
            </w:r>
            <w:r w:rsidR="00BE22E5" w:rsidRPr="001D20A2">
              <w:rPr>
                <w:rFonts w:eastAsia="Calibri"/>
                <w:sz w:val="24"/>
                <w:szCs w:val="24"/>
              </w:rPr>
              <w:t>okinių geros savijautos programą;</w:t>
            </w:r>
          </w:p>
          <w:p w14:paraId="4EB1D459" w14:textId="77777777" w:rsidR="00BE22E5" w:rsidRPr="001D20A2" w:rsidRDefault="00E900A5" w:rsidP="00BE22E5">
            <w:pPr>
              <w:pStyle w:val="prastasis1"/>
              <w:jc w:val="both"/>
              <w:rPr>
                <w:sz w:val="24"/>
                <w:szCs w:val="24"/>
              </w:rPr>
            </w:pPr>
            <w:r w:rsidRPr="001D20A2">
              <w:rPr>
                <w:sz w:val="24"/>
                <w:szCs w:val="24"/>
              </w:rPr>
              <w:t>1</w:t>
            </w:r>
            <w:r w:rsidR="00BE22E5" w:rsidRPr="001D20A2">
              <w:rPr>
                <w:sz w:val="24"/>
                <w:szCs w:val="24"/>
              </w:rPr>
              <w:t>.5.5.</w:t>
            </w:r>
            <w:r w:rsidRPr="001D20A2">
              <w:rPr>
                <w:sz w:val="24"/>
                <w:szCs w:val="24"/>
              </w:rPr>
              <w:t>4</w:t>
            </w:r>
            <w:r w:rsidR="00BE22E5" w:rsidRPr="001D20A2">
              <w:rPr>
                <w:sz w:val="24"/>
                <w:szCs w:val="24"/>
              </w:rPr>
              <w:t>.</w:t>
            </w:r>
            <w:r w:rsidRPr="001D20A2">
              <w:rPr>
                <w:sz w:val="24"/>
                <w:szCs w:val="24"/>
              </w:rPr>
              <w:t>1.</w:t>
            </w:r>
            <w:r w:rsidR="00BE22E5" w:rsidRPr="001D20A2">
              <w:rPr>
                <w:sz w:val="24"/>
                <w:szCs w:val="24"/>
              </w:rPr>
              <w:t xml:space="preserve"> naujai įrengtos 2 edukacinės erdvės mokyklos teritorijoje; </w:t>
            </w:r>
          </w:p>
          <w:p w14:paraId="172C4854" w14:textId="77777777" w:rsidR="00AB293E" w:rsidRPr="001D20A2" w:rsidRDefault="00AB293E" w:rsidP="00BE22E5">
            <w:pPr>
              <w:pStyle w:val="prastasis1"/>
              <w:jc w:val="both"/>
              <w:rPr>
                <w:sz w:val="24"/>
                <w:szCs w:val="24"/>
              </w:rPr>
            </w:pPr>
          </w:p>
          <w:p w14:paraId="18DF8ADF" w14:textId="77777777" w:rsidR="00BE22E5" w:rsidRPr="001D20A2" w:rsidRDefault="00E900A5" w:rsidP="00BE22E5">
            <w:pPr>
              <w:pStyle w:val="prastasis1"/>
              <w:jc w:val="both"/>
              <w:rPr>
                <w:sz w:val="24"/>
                <w:szCs w:val="24"/>
              </w:rPr>
            </w:pPr>
            <w:r w:rsidRPr="001D20A2">
              <w:rPr>
                <w:sz w:val="24"/>
                <w:szCs w:val="24"/>
              </w:rPr>
              <w:lastRenderedPageBreak/>
              <w:t>1</w:t>
            </w:r>
            <w:r w:rsidR="00BE22E5" w:rsidRPr="001D20A2">
              <w:rPr>
                <w:sz w:val="24"/>
                <w:szCs w:val="24"/>
              </w:rPr>
              <w:t>.5.5.</w:t>
            </w:r>
            <w:r w:rsidRPr="001D20A2">
              <w:rPr>
                <w:sz w:val="24"/>
                <w:szCs w:val="24"/>
              </w:rPr>
              <w:t>5</w:t>
            </w:r>
            <w:r w:rsidR="00BE22E5" w:rsidRPr="001D20A2">
              <w:rPr>
                <w:sz w:val="24"/>
                <w:szCs w:val="24"/>
              </w:rPr>
              <w:t>.</w:t>
            </w:r>
            <w:r w:rsidRPr="001D20A2">
              <w:rPr>
                <w:sz w:val="24"/>
                <w:szCs w:val="24"/>
              </w:rPr>
              <w:t>1.</w:t>
            </w:r>
            <w:r w:rsidR="00BE22E5" w:rsidRPr="001D20A2">
              <w:rPr>
                <w:sz w:val="24"/>
                <w:szCs w:val="24"/>
              </w:rPr>
              <w:t xml:space="preserve"> 100 proc. mokinių aktyviai įsitraukė į edukacinių  erdvių   patyrimines veiklas;  </w:t>
            </w:r>
          </w:p>
          <w:p w14:paraId="52DF4402" w14:textId="77777777" w:rsidR="00AB293E" w:rsidRPr="001D20A2" w:rsidRDefault="00AB293E" w:rsidP="00BE22E5">
            <w:pPr>
              <w:spacing w:after="0" w:line="240" w:lineRule="auto"/>
              <w:jc w:val="both"/>
              <w:rPr>
                <w:rFonts w:ascii="Times New Roman" w:hAnsi="Times New Roman"/>
                <w:sz w:val="24"/>
                <w:szCs w:val="24"/>
              </w:rPr>
            </w:pPr>
          </w:p>
          <w:p w14:paraId="5A40E701" w14:textId="77777777" w:rsidR="00AB293E" w:rsidRPr="001D20A2" w:rsidRDefault="00AB293E" w:rsidP="00BE22E5">
            <w:pPr>
              <w:spacing w:after="0" w:line="240" w:lineRule="auto"/>
              <w:jc w:val="both"/>
              <w:rPr>
                <w:rFonts w:ascii="Times New Roman" w:hAnsi="Times New Roman"/>
                <w:sz w:val="24"/>
                <w:szCs w:val="24"/>
              </w:rPr>
            </w:pPr>
          </w:p>
          <w:p w14:paraId="7C299421" w14:textId="77777777" w:rsidR="00364944" w:rsidRDefault="00364944" w:rsidP="00BE22E5">
            <w:pPr>
              <w:spacing w:after="0" w:line="240" w:lineRule="auto"/>
              <w:jc w:val="both"/>
              <w:rPr>
                <w:rFonts w:ascii="Times New Roman" w:hAnsi="Times New Roman"/>
                <w:sz w:val="24"/>
                <w:szCs w:val="24"/>
              </w:rPr>
            </w:pPr>
          </w:p>
          <w:p w14:paraId="06846B46" w14:textId="77777777" w:rsidR="00364944" w:rsidRDefault="00364944" w:rsidP="00BE22E5">
            <w:pPr>
              <w:spacing w:after="0" w:line="240" w:lineRule="auto"/>
              <w:jc w:val="both"/>
              <w:rPr>
                <w:rFonts w:ascii="Times New Roman" w:hAnsi="Times New Roman"/>
                <w:sz w:val="24"/>
                <w:szCs w:val="24"/>
              </w:rPr>
            </w:pPr>
          </w:p>
          <w:p w14:paraId="62D4FEDB" w14:textId="77777777" w:rsidR="00364944" w:rsidRDefault="00364944" w:rsidP="00BE22E5">
            <w:pPr>
              <w:spacing w:after="0" w:line="240" w:lineRule="auto"/>
              <w:jc w:val="both"/>
              <w:rPr>
                <w:rFonts w:ascii="Times New Roman" w:hAnsi="Times New Roman"/>
                <w:sz w:val="24"/>
                <w:szCs w:val="24"/>
              </w:rPr>
            </w:pPr>
          </w:p>
          <w:p w14:paraId="7CF4DF91" w14:textId="2A218416"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2039FF" w:rsidRPr="001D20A2">
              <w:rPr>
                <w:rFonts w:ascii="Times New Roman" w:hAnsi="Times New Roman"/>
                <w:sz w:val="24"/>
                <w:szCs w:val="24"/>
              </w:rPr>
              <w:t xml:space="preserve">.5.6.1.1. </w:t>
            </w:r>
            <w:r w:rsidRPr="001D20A2">
              <w:rPr>
                <w:rFonts w:ascii="Times New Roman" w:hAnsi="Times New Roman"/>
                <w:sz w:val="24"/>
                <w:szCs w:val="24"/>
              </w:rPr>
              <w:t>mokyklos pedagogai suorganizavo</w:t>
            </w:r>
            <w:r w:rsidR="00BE22E5" w:rsidRPr="001D20A2">
              <w:rPr>
                <w:rFonts w:ascii="Times New Roman" w:hAnsi="Times New Roman"/>
                <w:sz w:val="24"/>
                <w:szCs w:val="24"/>
              </w:rPr>
              <w:t xml:space="preserve"> metodin</w:t>
            </w:r>
            <w:r w:rsidRPr="001D20A2">
              <w:rPr>
                <w:rFonts w:ascii="Times New Roman" w:hAnsi="Times New Roman"/>
                <w:sz w:val="24"/>
                <w:szCs w:val="24"/>
              </w:rPr>
              <w:t>ę</w:t>
            </w:r>
            <w:r w:rsidR="00BE22E5" w:rsidRPr="001D20A2">
              <w:rPr>
                <w:rFonts w:ascii="Times New Roman" w:hAnsi="Times New Roman"/>
                <w:sz w:val="24"/>
                <w:szCs w:val="24"/>
              </w:rPr>
              <w:t xml:space="preserve"> dien</w:t>
            </w:r>
            <w:r w:rsidRPr="001D20A2">
              <w:rPr>
                <w:rFonts w:ascii="Times New Roman" w:hAnsi="Times New Roman"/>
                <w:sz w:val="24"/>
                <w:szCs w:val="24"/>
              </w:rPr>
              <w:t>ą kitoje aplinkoje, dalyvavo 75 proc. pedagogų</w:t>
            </w:r>
            <w:r w:rsidR="00BE22E5" w:rsidRPr="001D20A2">
              <w:rPr>
                <w:rFonts w:ascii="Times New Roman" w:hAnsi="Times New Roman"/>
                <w:sz w:val="24"/>
                <w:szCs w:val="24"/>
              </w:rPr>
              <w:t>;</w:t>
            </w:r>
          </w:p>
          <w:p w14:paraId="5931CA17" w14:textId="77777777" w:rsidR="00BE22E5" w:rsidRPr="001D20A2" w:rsidRDefault="00E900A5"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.5.6.2.</w:t>
            </w:r>
            <w:r w:rsidRPr="001D20A2">
              <w:rPr>
                <w:rFonts w:ascii="Times New Roman" w:hAnsi="Times New Roman"/>
                <w:sz w:val="24"/>
                <w:szCs w:val="24"/>
              </w:rPr>
              <w:t>1.</w:t>
            </w:r>
            <w:r w:rsidR="00BE22E5" w:rsidRPr="001D20A2">
              <w:rPr>
                <w:rFonts w:ascii="Times New Roman" w:hAnsi="Times New Roman"/>
                <w:sz w:val="24"/>
                <w:szCs w:val="24"/>
              </w:rPr>
              <w:t xml:space="preserve"> 100 proc. pedagogų </w:t>
            </w:r>
            <w:r w:rsidR="00C57E8A" w:rsidRPr="001D20A2">
              <w:rPr>
                <w:rFonts w:ascii="Times New Roman" w:hAnsi="Times New Roman"/>
                <w:sz w:val="24"/>
                <w:szCs w:val="24"/>
              </w:rPr>
              <w:t>tobulino kvalifikacines kompe</w:t>
            </w:r>
            <w:r w:rsidR="0028203C" w:rsidRPr="001D20A2">
              <w:rPr>
                <w:rFonts w:ascii="Times New Roman" w:hAnsi="Times New Roman"/>
                <w:sz w:val="24"/>
                <w:szCs w:val="24"/>
              </w:rPr>
              <w:t>-</w:t>
            </w:r>
            <w:r w:rsidR="00C57E8A" w:rsidRPr="001D20A2">
              <w:rPr>
                <w:rFonts w:ascii="Times New Roman" w:hAnsi="Times New Roman"/>
                <w:sz w:val="24"/>
                <w:szCs w:val="24"/>
              </w:rPr>
              <w:t>tencijas;</w:t>
            </w:r>
          </w:p>
          <w:p w14:paraId="6622BD7A" w14:textId="77777777" w:rsidR="00C57E8A" w:rsidRPr="001D20A2" w:rsidRDefault="00C57E8A" w:rsidP="00BE22E5">
            <w:pPr>
              <w:spacing w:after="0" w:line="240" w:lineRule="auto"/>
              <w:jc w:val="both"/>
              <w:rPr>
                <w:rFonts w:ascii="Times New Roman" w:hAnsi="Times New Roman"/>
                <w:sz w:val="24"/>
                <w:szCs w:val="24"/>
              </w:rPr>
            </w:pPr>
          </w:p>
          <w:p w14:paraId="5DCBEB74" w14:textId="77777777" w:rsidR="0028203C" w:rsidRPr="001D20A2" w:rsidRDefault="0028203C" w:rsidP="00BE22E5">
            <w:pPr>
              <w:spacing w:after="0" w:line="240" w:lineRule="auto"/>
              <w:jc w:val="both"/>
              <w:rPr>
                <w:rFonts w:ascii="Times New Roman" w:hAnsi="Times New Roman"/>
                <w:sz w:val="24"/>
                <w:szCs w:val="24"/>
              </w:rPr>
            </w:pPr>
          </w:p>
          <w:p w14:paraId="73149DD3" w14:textId="77777777" w:rsidR="0028203C" w:rsidRPr="001D20A2" w:rsidRDefault="0028203C" w:rsidP="00BE22E5">
            <w:pPr>
              <w:spacing w:after="0" w:line="240" w:lineRule="auto"/>
              <w:jc w:val="both"/>
              <w:rPr>
                <w:rFonts w:ascii="Times New Roman" w:hAnsi="Times New Roman"/>
                <w:sz w:val="24"/>
                <w:szCs w:val="24"/>
              </w:rPr>
            </w:pPr>
          </w:p>
          <w:p w14:paraId="78F79BF0" w14:textId="77777777" w:rsidR="0028203C" w:rsidRPr="001D20A2" w:rsidRDefault="0028203C" w:rsidP="00BE22E5">
            <w:pPr>
              <w:spacing w:after="0" w:line="240" w:lineRule="auto"/>
              <w:jc w:val="both"/>
              <w:rPr>
                <w:rFonts w:ascii="Times New Roman" w:hAnsi="Times New Roman"/>
                <w:sz w:val="24"/>
                <w:szCs w:val="24"/>
              </w:rPr>
            </w:pPr>
          </w:p>
          <w:p w14:paraId="4E2642CB" w14:textId="77777777" w:rsidR="00BE22E5" w:rsidRPr="001D20A2"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.5.6.3.</w:t>
            </w:r>
            <w:r w:rsidRPr="001D20A2">
              <w:rPr>
                <w:rFonts w:ascii="Times New Roman" w:hAnsi="Times New Roman"/>
                <w:sz w:val="24"/>
                <w:szCs w:val="24"/>
              </w:rPr>
              <w:t>1.</w:t>
            </w:r>
            <w:r w:rsidR="00BE22E5" w:rsidRPr="001D20A2">
              <w:rPr>
                <w:rFonts w:ascii="Times New Roman" w:hAnsi="Times New Roman"/>
                <w:sz w:val="24"/>
                <w:szCs w:val="24"/>
              </w:rPr>
              <w:t xml:space="preserve"> metodinėse grupėse 100 proc. pedagogų dalij</w:t>
            </w:r>
            <w:r w:rsidRPr="001D20A2">
              <w:rPr>
                <w:rFonts w:ascii="Times New Roman" w:hAnsi="Times New Roman"/>
                <w:sz w:val="24"/>
                <w:szCs w:val="24"/>
              </w:rPr>
              <w:t>o</w:t>
            </w:r>
            <w:r w:rsidR="00BE22E5" w:rsidRPr="001D20A2">
              <w:rPr>
                <w:rFonts w:ascii="Times New Roman" w:hAnsi="Times New Roman"/>
                <w:sz w:val="24"/>
                <w:szCs w:val="24"/>
              </w:rPr>
              <w:t>si įgyta gerąja patirtimi;</w:t>
            </w:r>
          </w:p>
          <w:p w14:paraId="2CDD4249" w14:textId="77777777" w:rsidR="0028203C" w:rsidRPr="001D20A2" w:rsidRDefault="0028203C" w:rsidP="00BE22E5">
            <w:pPr>
              <w:spacing w:after="0" w:line="240" w:lineRule="auto"/>
              <w:jc w:val="both"/>
              <w:rPr>
                <w:rFonts w:ascii="Times New Roman" w:hAnsi="Times New Roman"/>
                <w:sz w:val="24"/>
                <w:szCs w:val="24"/>
              </w:rPr>
            </w:pPr>
          </w:p>
          <w:p w14:paraId="3F44AA82" w14:textId="77777777" w:rsidR="0028203C" w:rsidRDefault="0028203C" w:rsidP="00BE22E5">
            <w:pPr>
              <w:spacing w:after="0" w:line="240" w:lineRule="auto"/>
              <w:jc w:val="both"/>
              <w:rPr>
                <w:rFonts w:ascii="Times New Roman" w:hAnsi="Times New Roman"/>
                <w:sz w:val="24"/>
                <w:szCs w:val="24"/>
              </w:rPr>
            </w:pPr>
          </w:p>
          <w:p w14:paraId="484E1BB6" w14:textId="77777777" w:rsidR="00206259" w:rsidRPr="001D20A2" w:rsidRDefault="00206259" w:rsidP="00BE22E5">
            <w:pPr>
              <w:spacing w:after="0" w:line="240" w:lineRule="auto"/>
              <w:jc w:val="both"/>
              <w:rPr>
                <w:rFonts w:ascii="Times New Roman" w:hAnsi="Times New Roman"/>
                <w:sz w:val="24"/>
                <w:szCs w:val="24"/>
              </w:rPr>
            </w:pPr>
          </w:p>
          <w:p w14:paraId="7789F0D4" w14:textId="77777777" w:rsidR="00BE22E5" w:rsidRPr="001D20A2"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.5.7.1.</w:t>
            </w:r>
            <w:r w:rsidRPr="001D20A2">
              <w:rPr>
                <w:rFonts w:ascii="Times New Roman" w:hAnsi="Times New Roman"/>
                <w:sz w:val="24"/>
                <w:szCs w:val="24"/>
              </w:rPr>
              <w:t>1.</w:t>
            </w:r>
            <w:r w:rsidR="00BE22E5" w:rsidRPr="001D20A2">
              <w:rPr>
                <w:rFonts w:ascii="Times New Roman" w:hAnsi="Times New Roman"/>
                <w:sz w:val="24"/>
                <w:szCs w:val="24"/>
              </w:rPr>
              <w:t xml:space="preserve"> Darbo tarybos veikloje dalyvauja pedagogų ir aplinkos darbuotojų atstovai;</w:t>
            </w:r>
          </w:p>
          <w:p w14:paraId="01E8DB72" w14:textId="77777777" w:rsidR="001038B6" w:rsidRPr="001D20A2" w:rsidRDefault="001038B6" w:rsidP="00BE22E5">
            <w:pPr>
              <w:spacing w:after="0" w:line="240" w:lineRule="auto"/>
              <w:jc w:val="both"/>
              <w:rPr>
                <w:rFonts w:ascii="Times New Roman" w:hAnsi="Times New Roman"/>
                <w:sz w:val="24"/>
                <w:szCs w:val="24"/>
              </w:rPr>
            </w:pPr>
          </w:p>
          <w:p w14:paraId="5D376394" w14:textId="77777777" w:rsidR="001038B6" w:rsidRPr="001D20A2" w:rsidRDefault="001038B6" w:rsidP="00BE22E5">
            <w:pPr>
              <w:spacing w:after="0" w:line="240" w:lineRule="auto"/>
              <w:jc w:val="both"/>
              <w:rPr>
                <w:rFonts w:ascii="Times New Roman" w:hAnsi="Times New Roman"/>
                <w:sz w:val="24"/>
                <w:szCs w:val="24"/>
              </w:rPr>
            </w:pPr>
          </w:p>
          <w:p w14:paraId="30F40354" w14:textId="77777777" w:rsidR="00BE22E5" w:rsidRPr="001D20A2" w:rsidRDefault="00C57E8A" w:rsidP="00BE22E5">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.5.7.2.</w:t>
            </w:r>
            <w:r w:rsidRPr="001D20A2">
              <w:rPr>
                <w:rFonts w:ascii="Times New Roman" w:hAnsi="Times New Roman"/>
                <w:sz w:val="24"/>
                <w:szCs w:val="24"/>
              </w:rPr>
              <w:t>1.</w:t>
            </w:r>
            <w:r w:rsidR="00BE22E5" w:rsidRPr="001D20A2">
              <w:rPr>
                <w:rFonts w:ascii="Times New Roman" w:hAnsi="Times New Roman"/>
                <w:sz w:val="24"/>
                <w:szCs w:val="24"/>
              </w:rPr>
              <w:t xml:space="preserve"> mokyklos prioritetiniai siekiai </w:t>
            </w:r>
            <w:r w:rsidRPr="001D20A2">
              <w:rPr>
                <w:rFonts w:ascii="Times New Roman" w:hAnsi="Times New Roman"/>
                <w:sz w:val="24"/>
                <w:szCs w:val="24"/>
              </w:rPr>
              <w:t>aptarti bendruomenėje ir suderinti</w:t>
            </w:r>
            <w:r w:rsidR="00BE22E5" w:rsidRPr="001D20A2">
              <w:rPr>
                <w:rFonts w:ascii="Times New Roman" w:hAnsi="Times New Roman"/>
                <w:sz w:val="24"/>
                <w:szCs w:val="24"/>
              </w:rPr>
              <w:t xml:space="preserve"> su Darbo taryba;</w:t>
            </w:r>
          </w:p>
          <w:p w14:paraId="1C3080D7" w14:textId="77777777" w:rsidR="001038B6" w:rsidRPr="001D20A2" w:rsidRDefault="001038B6" w:rsidP="00C57E8A">
            <w:pPr>
              <w:spacing w:after="0" w:line="240" w:lineRule="auto"/>
              <w:jc w:val="both"/>
              <w:rPr>
                <w:rFonts w:ascii="Times New Roman" w:hAnsi="Times New Roman"/>
                <w:sz w:val="24"/>
                <w:szCs w:val="24"/>
              </w:rPr>
            </w:pPr>
          </w:p>
          <w:p w14:paraId="0BCB6AFC" w14:textId="77777777" w:rsidR="00BE22E5" w:rsidRPr="001D20A2" w:rsidRDefault="00C57E8A" w:rsidP="00C57E8A">
            <w:pPr>
              <w:spacing w:after="0" w:line="240" w:lineRule="auto"/>
              <w:jc w:val="both"/>
              <w:rPr>
                <w:rFonts w:ascii="Times New Roman" w:hAnsi="Times New Roman"/>
                <w:sz w:val="24"/>
                <w:szCs w:val="24"/>
              </w:rPr>
            </w:pPr>
            <w:r w:rsidRPr="001D20A2">
              <w:rPr>
                <w:rFonts w:ascii="Times New Roman" w:hAnsi="Times New Roman"/>
                <w:sz w:val="24"/>
                <w:szCs w:val="24"/>
              </w:rPr>
              <w:t>1</w:t>
            </w:r>
            <w:r w:rsidR="00BE22E5" w:rsidRPr="001D20A2">
              <w:rPr>
                <w:rFonts w:ascii="Times New Roman" w:hAnsi="Times New Roman"/>
                <w:sz w:val="24"/>
                <w:szCs w:val="24"/>
              </w:rPr>
              <w:t>.5.7.3.</w:t>
            </w:r>
            <w:r w:rsidRPr="001D20A2">
              <w:rPr>
                <w:rFonts w:ascii="Times New Roman" w:hAnsi="Times New Roman"/>
                <w:sz w:val="24"/>
                <w:szCs w:val="24"/>
              </w:rPr>
              <w:t>1.</w:t>
            </w:r>
            <w:r w:rsidR="00BE22E5" w:rsidRPr="001D20A2">
              <w:rPr>
                <w:rFonts w:ascii="Times New Roman" w:hAnsi="Times New Roman"/>
                <w:sz w:val="24"/>
                <w:szCs w:val="24"/>
              </w:rPr>
              <w:t xml:space="preserve"> įvykdyt</w:t>
            </w:r>
            <w:r w:rsidRPr="001D20A2">
              <w:rPr>
                <w:rFonts w:ascii="Times New Roman" w:hAnsi="Times New Roman"/>
                <w:sz w:val="24"/>
                <w:szCs w:val="24"/>
              </w:rPr>
              <w:t>os 2</w:t>
            </w:r>
            <w:r w:rsidR="00BE22E5" w:rsidRPr="001D20A2">
              <w:rPr>
                <w:rFonts w:ascii="Times New Roman" w:hAnsi="Times New Roman"/>
                <w:sz w:val="24"/>
                <w:szCs w:val="24"/>
              </w:rPr>
              <w:t xml:space="preserve"> </w:t>
            </w:r>
            <w:r w:rsidRPr="001D20A2">
              <w:rPr>
                <w:rFonts w:ascii="Times New Roman" w:hAnsi="Times New Roman"/>
                <w:sz w:val="24"/>
                <w:szCs w:val="24"/>
              </w:rPr>
              <w:t>Mokinių tarybos iniciatyvos (edukacinė erdvė lauke, Vasario 16-osios šventė kitaip“.</w:t>
            </w:r>
          </w:p>
        </w:tc>
      </w:tr>
    </w:tbl>
    <w:p w14:paraId="01F0B6BE" w14:textId="77777777" w:rsidR="001C260D" w:rsidRPr="001D20A2" w:rsidRDefault="001C260D" w:rsidP="001C260D">
      <w:pPr>
        <w:pStyle w:val="Betarp"/>
        <w:ind w:firstLine="567"/>
        <w:jc w:val="both"/>
      </w:pPr>
    </w:p>
    <w:p w14:paraId="0A9F3BE4" w14:textId="77777777" w:rsidR="001C260D" w:rsidRPr="001D20A2" w:rsidRDefault="00B86A67" w:rsidP="00B86A67">
      <w:pPr>
        <w:pStyle w:val="Betarp"/>
        <w:numPr>
          <w:ilvl w:val="0"/>
          <w:numId w:val="1"/>
        </w:numPr>
        <w:jc w:val="both"/>
        <w:rPr>
          <w:b/>
        </w:rPr>
      </w:pPr>
      <w:r w:rsidRPr="001D20A2">
        <w:rPr>
          <w:b/>
        </w:rPr>
        <w:t>Užduotys, neįvykdytos ar įvykdytos iš dalies dėl nenumatytų rizikų (jei tokių buvo)</w:t>
      </w:r>
    </w:p>
    <w:p w14:paraId="19C95B65" w14:textId="77777777" w:rsidR="00CA5F78" w:rsidRPr="001D20A2" w:rsidRDefault="00CA5F78" w:rsidP="00CA5F78">
      <w:pPr>
        <w:pStyle w:val="Betarp"/>
        <w:ind w:left="360"/>
        <w:jc w:val="both"/>
        <w:rPr>
          <w:b/>
        </w:rPr>
      </w:pPr>
    </w:p>
    <w:tbl>
      <w:tblPr>
        <w:tblStyle w:val="Lentelstinklelis"/>
        <w:tblW w:w="5000" w:type="pct"/>
        <w:tblLook w:val="04A0" w:firstRow="1" w:lastRow="0" w:firstColumn="1" w:lastColumn="0" w:noHBand="0" w:noVBand="1"/>
      </w:tblPr>
      <w:tblGrid>
        <w:gridCol w:w="4945"/>
        <w:gridCol w:w="4683"/>
      </w:tblGrid>
      <w:tr w:rsidR="00B86A67" w:rsidRPr="001D20A2" w14:paraId="177E1F77" w14:textId="77777777" w:rsidTr="00C81397">
        <w:tc>
          <w:tcPr>
            <w:tcW w:w="2568" w:type="pct"/>
          </w:tcPr>
          <w:p w14:paraId="5CC3F9B0" w14:textId="77777777" w:rsidR="00B86A67" w:rsidRPr="001D20A2" w:rsidRDefault="00B86A67" w:rsidP="00B86A67">
            <w:pPr>
              <w:pStyle w:val="Betarp"/>
              <w:jc w:val="center"/>
            </w:pPr>
            <w:r w:rsidRPr="001D20A2">
              <w:t>Užduotys</w:t>
            </w:r>
          </w:p>
        </w:tc>
        <w:tc>
          <w:tcPr>
            <w:tcW w:w="2432" w:type="pct"/>
          </w:tcPr>
          <w:p w14:paraId="654EB4E2" w14:textId="77777777" w:rsidR="00B86A67" w:rsidRPr="001D20A2" w:rsidRDefault="00B86A67" w:rsidP="00B86A67">
            <w:pPr>
              <w:pStyle w:val="Betarp"/>
              <w:jc w:val="center"/>
            </w:pPr>
            <w:r w:rsidRPr="001D20A2">
              <w:t>Priežastys, rizikos</w:t>
            </w:r>
          </w:p>
        </w:tc>
      </w:tr>
      <w:tr w:rsidR="00B86A67" w:rsidRPr="001D20A2" w14:paraId="401DC8D6" w14:textId="77777777" w:rsidTr="00C81397">
        <w:tc>
          <w:tcPr>
            <w:tcW w:w="2568" w:type="pct"/>
          </w:tcPr>
          <w:p w14:paraId="5C89D825" w14:textId="77777777" w:rsidR="00B86A67" w:rsidRPr="001D20A2" w:rsidRDefault="00B86A67" w:rsidP="00B86A67">
            <w:pPr>
              <w:pStyle w:val="Betarp"/>
              <w:jc w:val="center"/>
              <w:rPr>
                <w:b/>
              </w:rPr>
            </w:pPr>
            <w:r w:rsidRPr="001D20A2">
              <w:rPr>
                <w:b/>
              </w:rPr>
              <w:t>--------------</w:t>
            </w:r>
          </w:p>
        </w:tc>
        <w:tc>
          <w:tcPr>
            <w:tcW w:w="2432" w:type="pct"/>
          </w:tcPr>
          <w:p w14:paraId="2F35DAF6" w14:textId="77777777" w:rsidR="00B86A67" w:rsidRPr="001D20A2" w:rsidRDefault="00B86A67" w:rsidP="00B86A67">
            <w:pPr>
              <w:pStyle w:val="Betarp"/>
              <w:jc w:val="center"/>
              <w:rPr>
                <w:b/>
              </w:rPr>
            </w:pPr>
            <w:r w:rsidRPr="001D20A2">
              <w:rPr>
                <w:b/>
              </w:rPr>
              <w:t>--------------</w:t>
            </w:r>
          </w:p>
        </w:tc>
      </w:tr>
    </w:tbl>
    <w:p w14:paraId="51AE9FCB" w14:textId="77777777" w:rsidR="00651ED5" w:rsidRPr="001D20A2" w:rsidRDefault="00651ED5" w:rsidP="00B86A67">
      <w:pPr>
        <w:pStyle w:val="Betarp"/>
        <w:jc w:val="both"/>
        <w:rPr>
          <w:b/>
        </w:rPr>
      </w:pPr>
    </w:p>
    <w:p w14:paraId="333517B9" w14:textId="77777777" w:rsidR="00B86A67" w:rsidRPr="001D20A2" w:rsidRDefault="00B86A67" w:rsidP="00B86A67">
      <w:pPr>
        <w:pStyle w:val="Betarp"/>
        <w:numPr>
          <w:ilvl w:val="0"/>
          <w:numId w:val="1"/>
        </w:numPr>
        <w:jc w:val="both"/>
        <w:rPr>
          <w:b/>
        </w:rPr>
      </w:pPr>
      <w:r w:rsidRPr="001D20A2">
        <w:rPr>
          <w:b/>
        </w:rPr>
        <w:t>Veiklos, kurios nebuvo planuotos ir nustatytos, bet įvykdytos</w:t>
      </w:r>
    </w:p>
    <w:p w14:paraId="16DBDA0B" w14:textId="77777777" w:rsidR="00651ED5" w:rsidRPr="001D20A2" w:rsidRDefault="00651ED5" w:rsidP="00651ED5">
      <w:pPr>
        <w:pStyle w:val="Betarp"/>
        <w:ind w:left="360"/>
        <w:jc w:val="both"/>
        <w:rPr>
          <w:b/>
        </w:rPr>
      </w:pPr>
    </w:p>
    <w:tbl>
      <w:tblPr>
        <w:tblStyle w:val="Lentelstinklelis"/>
        <w:tblW w:w="5000" w:type="pct"/>
        <w:tblLook w:val="04A0" w:firstRow="1" w:lastRow="0" w:firstColumn="1" w:lastColumn="0" w:noHBand="0" w:noVBand="1"/>
      </w:tblPr>
      <w:tblGrid>
        <w:gridCol w:w="4997"/>
        <w:gridCol w:w="4631"/>
      </w:tblGrid>
      <w:tr w:rsidR="00441E5D" w:rsidRPr="001D20A2" w14:paraId="6DBE9BB2" w14:textId="77777777" w:rsidTr="0094035A">
        <w:tc>
          <w:tcPr>
            <w:tcW w:w="2595" w:type="pct"/>
          </w:tcPr>
          <w:p w14:paraId="0B489691" w14:textId="77777777" w:rsidR="0049610F" w:rsidRPr="001D20A2" w:rsidRDefault="0049610F" w:rsidP="0049610F">
            <w:pPr>
              <w:pStyle w:val="Betarp"/>
              <w:jc w:val="both"/>
            </w:pPr>
            <w:r w:rsidRPr="001D20A2">
              <w:t>Užduotys/veiklos</w:t>
            </w:r>
          </w:p>
        </w:tc>
        <w:tc>
          <w:tcPr>
            <w:tcW w:w="2405" w:type="pct"/>
          </w:tcPr>
          <w:p w14:paraId="7AC4DF7C" w14:textId="77777777" w:rsidR="0049610F" w:rsidRPr="001D20A2" w:rsidRDefault="0049610F" w:rsidP="0049610F">
            <w:pPr>
              <w:pStyle w:val="Betarp"/>
              <w:jc w:val="both"/>
            </w:pPr>
            <w:r w:rsidRPr="001D20A2">
              <w:t>Poveikis švietimo įstaigos veiklai</w:t>
            </w:r>
          </w:p>
        </w:tc>
      </w:tr>
      <w:tr w:rsidR="0049610F" w:rsidRPr="001D20A2" w14:paraId="6497E7F0" w14:textId="77777777" w:rsidTr="0094035A">
        <w:tc>
          <w:tcPr>
            <w:tcW w:w="2595" w:type="pct"/>
          </w:tcPr>
          <w:p w14:paraId="4467DB0C" w14:textId="77777777" w:rsidR="0049610F" w:rsidRPr="001D20A2" w:rsidRDefault="0049610F" w:rsidP="0049610F">
            <w:pPr>
              <w:pStyle w:val="Betarp"/>
              <w:tabs>
                <w:tab w:val="left" w:pos="459"/>
              </w:tabs>
              <w:jc w:val="both"/>
            </w:pPr>
            <w:r w:rsidRPr="001D20A2">
              <w:t>3.1. Specialiosios pagalbos mokiniui individualizavimo stiprinimas. Parengiamosiose klasėse užtikrinama mokytojo padėjėjo pagalba –</w:t>
            </w:r>
            <w:r w:rsidR="0098237C" w:rsidRPr="001D20A2">
              <w:t xml:space="preserve"> naujai įsteigtas</w:t>
            </w:r>
            <w:r w:rsidRPr="001D20A2">
              <w:t xml:space="preserve"> 1 etatas. Ikimokyklinio ugdymo skyriuje papildomai įsteigtas 1 mokytojo padėjėjo etatas.</w:t>
            </w:r>
          </w:p>
        </w:tc>
        <w:tc>
          <w:tcPr>
            <w:tcW w:w="2405" w:type="pct"/>
          </w:tcPr>
          <w:p w14:paraId="5F4B3E0A" w14:textId="77777777" w:rsidR="0049610F" w:rsidRPr="001D20A2" w:rsidRDefault="0049610F" w:rsidP="0049610F">
            <w:pPr>
              <w:pStyle w:val="Betarp"/>
              <w:jc w:val="both"/>
            </w:pPr>
            <w:r w:rsidRPr="001D20A2">
              <w:t xml:space="preserve">Visose trijose klasėse yra mokytojo padėjėjas. Mokytojo padėjėjas padeda mokiniams orientuotis, adaptuotis mokykloje formaliojo ir neformaliojo švietimo veiklų metu. </w:t>
            </w:r>
          </w:p>
        </w:tc>
      </w:tr>
      <w:tr w:rsidR="0049610F" w:rsidRPr="001D20A2" w14:paraId="452587E0" w14:textId="77777777" w:rsidTr="0094035A">
        <w:tc>
          <w:tcPr>
            <w:tcW w:w="2595" w:type="pct"/>
          </w:tcPr>
          <w:p w14:paraId="32A9C804" w14:textId="77777777" w:rsidR="0049610F" w:rsidRPr="001D20A2" w:rsidRDefault="0049610F" w:rsidP="0049610F">
            <w:pPr>
              <w:pStyle w:val="Betarp"/>
              <w:jc w:val="both"/>
            </w:pPr>
            <w:r w:rsidRPr="001D20A2">
              <w:lastRenderedPageBreak/>
              <w:t>3.2. Švietimo pagalbos stiprinimui ikimokyklinio ugdymo skyriuje įsteigta 0,25 etato psichologo.</w:t>
            </w:r>
          </w:p>
        </w:tc>
        <w:tc>
          <w:tcPr>
            <w:tcW w:w="2405" w:type="pct"/>
          </w:tcPr>
          <w:p w14:paraId="366B1586" w14:textId="77777777" w:rsidR="0049610F" w:rsidRPr="001D20A2" w:rsidRDefault="0049610F" w:rsidP="0049610F">
            <w:pPr>
              <w:pStyle w:val="Betarp"/>
              <w:jc w:val="both"/>
            </w:pPr>
            <w:r w:rsidRPr="001D20A2">
              <w:t>Švietimo pagalbos specialistas padeda įgyvendinti mokinių užtikrina švietimo pagalbos teikimo veiksmingumą, sudaro prielaidas pozityviai socializacijai, psichofizinei sveikatai, teikia bendruomenei konsultacijas ir kt.</w:t>
            </w:r>
          </w:p>
        </w:tc>
      </w:tr>
      <w:tr w:rsidR="0049610F" w:rsidRPr="001D20A2" w14:paraId="3E3FFC84" w14:textId="77777777" w:rsidTr="0094035A">
        <w:tc>
          <w:tcPr>
            <w:tcW w:w="2595" w:type="pct"/>
          </w:tcPr>
          <w:p w14:paraId="4BDA802E" w14:textId="77777777" w:rsidR="0049610F" w:rsidRPr="001D20A2" w:rsidRDefault="0049610F" w:rsidP="0049610F">
            <w:pPr>
              <w:pStyle w:val="Betarp"/>
              <w:jc w:val="both"/>
            </w:pPr>
            <w:r w:rsidRPr="001D20A2">
              <w:t>3.3. Inicijuotas pamokų filmavimas, jų analizė.</w:t>
            </w:r>
          </w:p>
        </w:tc>
        <w:tc>
          <w:tcPr>
            <w:tcW w:w="2405" w:type="pct"/>
          </w:tcPr>
          <w:p w14:paraId="18743C74" w14:textId="77777777" w:rsidR="0049610F" w:rsidRPr="001D20A2" w:rsidRDefault="0049610F" w:rsidP="000B7791">
            <w:pPr>
              <w:pStyle w:val="Betarp"/>
              <w:jc w:val="both"/>
            </w:pPr>
            <w:r w:rsidRPr="001D20A2">
              <w:t>Sudarytas 7 pamokų aplankalas; skatinama pedagoginės ben</w:t>
            </w:r>
            <w:r w:rsidR="000B7791" w:rsidRPr="001D20A2">
              <w:t>druomenės lyderystė (suteikiama</w:t>
            </w:r>
            <w:r w:rsidRPr="001D20A2">
              <w:t xml:space="preserve"> atsakomybė, užtikrinama užkrečiamų ligų prevencija).</w:t>
            </w:r>
          </w:p>
        </w:tc>
      </w:tr>
      <w:tr w:rsidR="0049610F" w:rsidRPr="001D20A2" w14:paraId="72EE8C7A" w14:textId="77777777" w:rsidTr="0094035A">
        <w:tc>
          <w:tcPr>
            <w:tcW w:w="2595" w:type="pct"/>
          </w:tcPr>
          <w:p w14:paraId="37C72DA5" w14:textId="77777777" w:rsidR="0049610F" w:rsidRPr="001D20A2" w:rsidRDefault="0049610F" w:rsidP="008C6B62">
            <w:pPr>
              <w:pStyle w:val="Betarp"/>
              <w:jc w:val="both"/>
            </w:pPr>
            <w:r w:rsidRPr="001D20A2">
              <w:t>3.</w:t>
            </w:r>
            <w:r w:rsidR="008C6B62" w:rsidRPr="001D20A2">
              <w:t>4</w:t>
            </w:r>
            <w:r w:rsidRPr="001D20A2">
              <w:t>. Papildomų konsultacijų mokiniams, kurie patiria mokymosi sunkumų dėl Covid-19,  koordinavimas.</w:t>
            </w:r>
          </w:p>
        </w:tc>
        <w:tc>
          <w:tcPr>
            <w:tcW w:w="2405" w:type="pct"/>
          </w:tcPr>
          <w:p w14:paraId="6F2ED6AD" w14:textId="77777777" w:rsidR="0049610F" w:rsidRPr="001D20A2" w:rsidRDefault="0049610F" w:rsidP="0049610F">
            <w:pPr>
              <w:pStyle w:val="Betarp"/>
              <w:jc w:val="both"/>
            </w:pPr>
            <w:r w:rsidRPr="001D20A2">
              <w:t>84 mokiniai buvo konsultuoti 343 akademines valandas.</w:t>
            </w:r>
          </w:p>
        </w:tc>
      </w:tr>
      <w:tr w:rsidR="008C6B62" w:rsidRPr="001D20A2" w14:paraId="4ED931E3" w14:textId="77777777" w:rsidTr="0094035A">
        <w:tc>
          <w:tcPr>
            <w:tcW w:w="2595" w:type="pct"/>
          </w:tcPr>
          <w:p w14:paraId="4490183C" w14:textId="77777777" w:rsidR="008C6B62" w:rsidRPr="001D20A2" w:rsidRDefault="008C6B62" w:rsidP="008C6B62">
            <w:pPr>
              <w:pStyle w:val="Betarp"/>
              <w:jc w:val="both"/>
            </w:pPr>
            <w:r w:rsidRPr="001D20A2">
              <w:t>3.5. Formalaus ir neformalaus ugdymo užtikrinimas perėjus į hibridinį ugdymą karantino dėl Covid-19 laikotarpiu.</w:t>
            </w:r>
          </w:p>
        </w:tc>
        <w:tc>
          <w:tcPr>
            <w:tcW w:w="2405" w:type="pct"/>
          </w:tcPr>
          <w:p w14:paraId="66FE8FA2" w14:textId="77777777" w:rsidR="008C6B62" w:rsidRPr="001D20A2" w:rsidRDefault="008C6B62" w:rsidP="008C6B62">
            <w:pPr>
              <w:pStyle w:val="Betarp"/>
              <w:jc w:val="both"/>
            </w:pPr>
            <w:r w:rsidRPr="001D20A2">
              <w:t>Parengtos tvarkos, reglamentuojančios hibridinio ugdymo organizavimą, užtikrintas mokinių aprūpinimas IKT priemonėmis (planšetės, kompiuteriai ir kt.). Naudojamos tik atsakingų institucijų rekomenduojamos nuotolinio mokymo platformos ir įrankiai. Pradėta naudoti mobilūs vaizdo įrašymo ir transliavimo įrenginių naudojimo aparatūra. Visose klasėse pakabintos vienkartinių rankšluosčių ir dezinfekcinio muilo talpos. Dviejuose kabinetuose įrengtos infraraudonųjų spindulių plokštės.</w:t>
            </w:r>
          </w:p>
        </w:tc>
      </w:tr>
      <w:tr w:rsidR="008C6B62" w:rsidRPr="001D20A2" w14:paraId="2FD227C6" w14:textId="77777777" w:rsidTr="0094035A">
        <w:tc>
          <w:tcPr>
            <w:tcW w:w="2595" w:type="pct"/>
          </w:tcPr>
          <w:p w14:paraId="7D5BAADA" w14:textId="77777777" w:rsidR="008C6B62" w:rsidRPr="001D20A2" w:rsidRDefault="008C6B62" w:rsidP="008C6B62">
            <w:pPr>
              <w:pStyle w:val="Betarp"/>
              <w:jc w:val="both"/>
            </w:pPr>
            <w:r w:rsidRPr="001D20A2">
              <w:t>3.6. Koordinuoti edukaciniai užsiėmimai pagal STEAM/STEAM Junior programą Šiaulių profesinio rengimo centre.</w:t>
            </w:r>
          </w:p>
        </w:tc>
        <w:tc>
          <w:tcPr>
            <w:tcW w:w="2405" w:type="pct"/>
          </w:tcPr>
          <w:p w14:paraId="40B661C9" w14:textId="77777777" w:rsidR="008C6B62" w:rsidRPr="001D20A2" w:rsidRDefault="008C6B62" w:rsidP="008C6B62">
            <w:pPr>
              <w:pStyle w:val="Betarp"/>
              <w:jc w:val="both"/>
            </w:pPr>
            <w:r w:rsidRPr="001D20A2">
              <w:t>4-ųjų klasių mokiniai dalyvavo veiklose kitoje erdvėje (bendradarbiavimas su socialiniais partneriais).</w:t>
            </w:r>
          </w:p>
        </w:tc>
      </w:tr>
      <w:tr w:rsidR="008C6B62" w:rsidRPr="001D20A2" w14:paraId="47A542C7" w14:textId="77777777" w:rsidTr="0094035A">
        <w:tc>
          <w:tcPr>
            <w:tcW w:w="2595" w:type="pct"/>
          </w:tcPr>
          <w:p w14:paraId="2C4CA2E9" w14:textId="77777777" w:rsidR="008C6B62" w:rsidRPr="001D20A2" w:rsidRDefault="008C6B62" w:rsidP="008C6B62">
            <w:pPr>
              <w:pStyle w:val="Betarp"/>
              <w:jc w:val="both"/>
            </w:pPr>
            <w:r w:rsidRPr="001D20A2">
              <w:t>3.7. Įrengta STEAM klasė-laboratorija.</w:t>
            </w:r>
          </w:p>
        </w:tc>
        <w:tc>
          <w:tcPr>
            <w:tcW w:w="2405" w:type="pct"/>
          </w:tcPr>
          <w:p w14:paraId="13127F2B" w14:textId="77777777" w:rsidR="008C6B62" w:rsidRPr="001D20A2" w:rsidRDefault="008C6B62" w:rsidP="008C6B62">
            <w:pPr>
              <w:pStyle w:val="Betarp"/>
              <w:jc w:val="both"/>
            </w:pPr>
            <w:r w:rsidRPr="001D20A2">
              <w:t>Užtikrinamas integralus, į kompleksišką tikrovės reiškinių pažinimą, pritaikymą ir problemų sprendimą kreipiantis mokinių gebėjimų ugdymas gamtos mokslų, technologijų, inžinerijos, menų ir matematikos (STEAM) kontekste.</w:t>
            </w:r>
          </w:p>
        </w:tc>
      </w:tr>
      <w:tr w:rsidR="008C6B62" w:rsidRPr="001D20A2" w14:paraId="0B2BEDB2" w14:textId="77777777" w:rsidTr="0094035A">
        <w:tc>
          <w:tcPr>
            <w:tcW w:w="2595" w:type="pct"/>
          </w:tcPr>
          <w:p w14:paraId="29FFA1F0" w14:textId="77777777" w:rsidR="008C6B62" w:rsidRPr="001D20A2" w:rsidRDefault="008C6B62" w:rsidP="008C6B62">
            <w:pPr>
              <w:pStyle w:val="Betarp"/>
              <w:jc w:val="both"/>
            </w:pPr>
            <w:r w:rsidRPr="001D20A2">
              <w:t>3.8. Įrengtas sensorinis kabinetas.</w:t>
            </w:r>
          </w:p>
        </w:tc>
        <w:tc>
          <w:tcPr>
            <w:tcW w:w="2405" w:type="pct"/>
          </w:tcPr>
          <w:p w14:paraId="4EF43F44" w14:textId="77777777" w:rsidR="008C6B62" w:rsidRPr="001D20A2" w:rsidRDefault="008C6B62" w:rsidP="008C6B62">
            <w:pPr>
              <w:pStyle w:val="Betarp"/>
              <w:jc w:val="both"/>
            </w:pPr>
            <w:r w:rsidRPr="001D20A2">
              <w:t>Užtikrinamas multisensorinis ir kompleksinis ugdymas, kurio metu lavinamos mokinių pažintinės, kalbinės, sensorinės funkcijos, didinama tolerancija sensoriniams dirgikliams, pažangesnis vaizdinių ir garsų suvokimas, mokymosi motyvacijos didinimas, dėmesio koncentracijos ilgėjimas, galimybė integruoti ir pritaikyti ugdymo turinį per praktines veiklas.</w:t>
            </w:r>
          </w:p>
        </w:tc>
      </w:tr>
      <w:tr w:rsidR="008C6B62" w:rsidRPr="001D20A2" w14:paraId="33C717B9" w14:textId="77777777" w:rsidTr="0094035A">
        <w:tc>
          <w:tcPr>
            <w:tcW w:w="2595" w:type="pct"/>
          </w:tcPr>
          <w:p w14:paraId="2F4A7EE9" w14:textId="77777777" w:rsidR="008C6B62" w:rsidRPr="001D20A2" w:rsidRDefault="008C6B62" w:rsidP="008C6B62">
            <w:pPr>
              <w:pStyle w:val="Betarp"/>
              <w:jc w:val="both"/>
            </w:pPr>
            <w:r w:rsidRPr="001D20A2">
              <w:t>3.9. Edukacinių aplinkų įrengimas teritorijoje.</w:t>
            </w:r>
          </w:p>
        </w:tc>
        <w:tc>
          <w:tcPr>
            <w:tcW w:w="2405" w:type="pct"/>
          </w:tcPr>
          <w:p w14:paraId="57F381CA" w14:textId="77777777" w:rsidR="008C6B62" w:rsidRPr="001D20A2" w:rsidRDefault="008C6B62" w:rsidP="008C6B62">
            <w:pPr>
              <w:pStyle w:val="Betarp"/>
              <w:jc w:val="both"/>
            </w:pPr>
            <w:r w:rsidRPr="001D20A2">
              <w:t>Naujai įrengtos 2 sertifikuotos edukacinės aikštelės su minkštąja gumine danga. Suteiktos galimybės prasmingai ir įdomiai leisti laiką gamtoje, leidžiama eksperimentuoti, tyrinėti, ieškoti. Lauko aplinka yra funkcionali, dinamiška, atvira, pritaikyta įvairių poreikių, gebėjimų mokiniams.</w:t>
            </w:r>
          </w:p>
        </w:tc>
      </w:tr>
      <w:tr w:rsidR="008C6B62" w:rsidRPr="001D20A2" w14:paraId="177EAB22" w14:textId="77777777" w:rsidTr="0094035A">
        <w:tc>
          <w:tcPr>
            <w:tcW w:w="2595" w:type="pct"/>
          </w:tcPr>
          <w:p w14:paraId="77E5D8EA" w14:textId="77777777" w:rsidR="008C6B62" w:rsidRPr="001D20A2" w:rsidRDefault="008C6B62" w:rsidP="008C6B62">
            <w:pPr>
              <w:pStyle w:val="Betarp"/>
              <w:jc w:val="both"/>
            </w:pPr>
            <w:r w:rsidRPr="001D20A2">
              <w:lastRenderedPageBreak/>
              <w:t>3.10. Įsigytos rūšiavimo priemonės.</w:t>
            </w:r>
          </w:p>
        </w:tc>
        <w:tc>
          <w:tcPr>
            <w:tcW w:w="2405" w:type="pct"/>
          </w:tcPr>
          <w:p w14:paraId="47BF7880" w14:textId="77777777" w:rsidR="008C6B62" w:rsidRPr="001D20A2" w:rsidRDefault="008C6B62" w:rsidP="008C6B62">
            <w:pPr>
              <w:pStyle w:val="Betarp"/>
              <w:jc w:val="both"/>
            </w:pPr>
            <w:r w:rsidRPr="001D20A2">
              <w:t>Klasėje, grupėse ir kambariuose stovi 73 rūšiavimo konteineriai, skatinantys rūšiavimą, tvarumą, ekologinį mokinių sąmoningumą. Mokiniai edukuojami apie atliekų tvarkymo kultūrą, skatinami rūšiuoti ir tinkamai elgtis su atliekomis.</w:t>
            </w:r>
          </w:p>
        </w:tc>
      </w:tr>
      <w:tr w:rsidR="008C6B62" w:rsidRPr="001D20A2" w14:paraId="4F8C7292" w14:textId="77777777" w:rsidTr="0094035A">
        <w:tc>
          <w:tcPr>
            <w:tcW w:w="2595" w:type="pct"/>
          </w:tcPr>
          <w:p w14:paraId="7177E8A7" w14:textId="77777777" w:rsidR="008C6B62" w:rsidRPr="001D20A2" w:rsidRDefault="008C6B62" w:rsidP="008C6B62">
            <w:pPr>
              <w:pStyle w:val="Betarp"/>
              <w:jc w:val="both"/>
            </w:pPr>
            <w:r w:rsidRPr="001D20A2">
              <w:t>3.11. Koordinuojamas dalyvavimas Šiaulių miesto savivaldybės sveikatos biuro projekte „Sveikos gyvensenos skatinimas Šiaulių mieste“.</w:t>
            </w:r>
          </w:p>
        </w:tc>
        <w:tc>
          <w:tcPr>
            <w:tcW w:w="2405" w:type="pct"/>
          </w:tcPr>
          <w:p w14:paraId="20253C71" w14:textId="77777777" w:rsidR="008C6B62" w:rsidRPr="001D20A2" w:rsidRDefault="008C6B62" w:rsidP="008C6B62">
            <w:pPr>
              <w:pStyle w:val="Betarp"/>
              <w:jc w:val="both"/>
            </w:pPr>
            <w:r w:rsidRPr="001D20A2">
              <w:t>Antrųjų klasių mokiniams organizuojama 30 plaukimo pamokų plaukimo mokykloje „Delfinas“.</w:t>
            </w:r>
          </w:p>
        </w:tc>
      </w:tr>
      <w:tr w:rsidR="008C6B62" w:rsidRPr="001D20A2" w14:paraId="39A2C730" w14:textId="77777777" w:rsidTr="0094035A">
        <w:tc>
          <w:tcPr>
            <w:tcW w:w="2595" w:type="pct"/>
          </w:tcPr>
          <w:p w14:paraId="5A143BBB" w14:textId="77777777" w:rsidR="008C6B62" w:rsidRPr="001D20A2" w:rsidRDefault="008C6B62" w:rsidP="008C6B62">
            <w:pPr>
              <w:pStyle w:val="Betarp"/>
              <w:jc w:val="both"/>
            </w:pPr>
            <w:r w:rsidRPr="001D20A2">
              <w:t>3.12. Parengta ir įgyvendinama „Karjeros ugdymo 5–10 klasių mokiniams“ pasirenkamojo dalyko programa.</w:t>
            </w:r>
          </w:p>
        </w:tc>
        <w:tc>
          <w:tcPr>
            <w:tcW w:w="2405" w:type="pct"/>
          </w:tcPr>
          <w:p w14:paraId="554455F7" w14:textId="77777777" w:rsidR="008C6B62" w:rsidRPr="001D20A2" w:rsidRDefault="00C01681" w:rsidP="00C01681">
            <w:pPr>
              <w:pStyle w:val="Betarp"/>
              <w:jc w:val="both"/>
            </w:pPr>
            <w:r w:rsidRPr="001D20A2">
              <w:t>2021–2022 m. m. skirta 18 akademinių valandų. 100 proc. pagrindinio ugdymo mokinių turi galimybę susipažinti su įvairiomis profesijomis ir specialybėmis; ugdytis socialinių įgūdžių kompetencijas.</w:t>
            </w:r>
          </w:p>
        </w:tc>
      </w:tr>
      <w:tr w:rsidR="008C6B62" w:rsidRPr="001D20A2" w14:paraId="00DB0BC6" w14:textId="77777777" w:rsidTr="0094035A">
        <w:tc>
          <w:tcPr>
            <w:tcW w:w="2595" w:type="pct"/>
          </w:tcPr>
          <w:p w14:paraId="34C049D7" w14:textId="77777777" w:rsidR="008C6B62" w:rsidRPr="001D20A2" w:rsidRDefault="008C6B62" w:rsidP="000B7791">
            <w:pPr>
              <w:pStyle w:val="Betarp"/>
              <w:jc w:val="both"/>
            </w:pPr>
            <w:r w:rsidRPr="001D20A2">
              <w:t>3.1</w:t>
            </w:r>
            <w:r w:rsidR="000B7791" w:rsidRPr="001D20A2">
              <w:t>3</w:t>
            </w:r>
            <w:r w:rsidRPr="001D20A2">
              <w:t>. Nacionalinės švietimo agentūros ESF projekto „Turiu profesiją – turiu ateitį!“ koordinavimas (kartu su Šiaulių pedagogine psichologine tarnyba).</w:t>
            </w:r>
          </w:p>
        </w:tc>
        <w:tc>
          <w:tcPr>
            <w:tcW w:w="2405" w:type="pct"/>
          </w:tcPr>
          <w:p w14:paraId="4FDD88EF" w14:textId="77777777" w:rsidR="008C6B62" w:rsidRPr="001D20A2" w:rsidRDefault="008C6B62" w:rsidP="008C6B62">
            <w:pPr>
              <w:pStyle w:val="Betarp"/>
              <w:jc w:val="both"/>
            </w:pPr>
            <w:r w:rsidRPr="001D20A2">
              <w:t>Atliekamas mokinio profesinio kryptingumo įvertinimas, rengiamos, teikiamos ir aptariamos rekomendacijos dėl profesijos pasirinkimo galimybių.</w:t>
            </w:r>
          </w:p>
        </w:tc>
      </w:tr>
      <w:tr w:rsidR="008C6B62" w:rsidRPr="001D20A2" w14:paraId="2BBAA1E2" w14:textId="77777777" w:rsidTr="0094035A">
        <w:tc>
          <w:tcPr>
            <w:tcW w:w="2595" w:type="pct"/>
          </w:tcPr>
          <w:p w14:paraId="6E5F6153" w14:textId="77777777" w:rsidR="008C6B62" w:rsidRPr="001D20A2" w:rsidRDefault="008C6B62" w:rsidP="000B7791">
            <w:pPr>
              <w:pStyle w:val="Betarp"/>
              <w:jc w:val="both"/>
            </w:pPr>
            <w:r w:rsidRPr="001D20A2">
              <w:t>3.1</w:t>
            </w:r>
            <w:r w:rsidR="000B7791" w:rsidRPr="001D20A2">
              <w:t>4</w:t>
            </w:r>
            <w:r w:rsidRPr="001D20A2">
              <w:t xml:space="preserve">. </w:t>
            </w:r>
            <w:r w:rsidR="000B7791" w:rsidRPr="001D20A2">
              <w:t>Išleistas stendinis pranešimas apie socialines, emocines kompetencijas ir jų ugdymą.</w:t>
            </w:r>
          </w:p>
        </w:tc>
        <w:tc>
          <w:tcPr>
            <w:tcW w:w="2405" w:type="pct"/>
          </w:tcPr>
          <w:p w14:paraId="5C25A869" w14:textId="77777777" w:rsidR="008C6B62" w:rsidRPr="001D20A2" w:rsidRDefault="008C6B62" w:rsidP="000B7791">
            <w:pPr>
              <w:pStyle w:val="Betarp"/>
              <w:jc w:val="both"/>
            </w:pPr>
            <w:r w:rsidRPr="001D20A2">
              <w:t>Sukurti 2 plakatai, kuriuose skelbiamos penkios pagrindinės kompetencijos, jų svarba, mokinių įgūdžiai, pateikiamas emometras. Skatinamas pozityvus mokinių elgesys. Visa mokyklos bendruomenė  mato SEK ugdymo kryptis ir supranta jų svarbą.</w:t>
            </w:r>
          </w:p>
        </w:tc>
      </w:tr>
      <w:tr w:rsidR="008C6B62" w:rsidRPr="001D20A2" w14:paraId="1F6B6C9F" w14:textId="77777777" w:rsidTr="0094035A">
        <w:tc>
          <w:tcPr>
            <w:tcW w:w="2595" w:type="pct"/>
          </w:tcPr>
          <w:p w14:paraId="31E1177F" w14:textId="77777777" w:rsidR="008C6B62" w:rsidRPr="001D20A2" w:rsidRDefault="008C6B62" w:rsidP="008C6B62">
            <w:pPr>
              <w:pStyle w:val="Betarp"/>
              <w:jc w:val="both"/>
            </w:pPr>
            <w:r w:rsidRPr="001D20A2">
              <w:t>3.1</w:t>
            </w:r>
            <w:r w:rsidR="000B7791" w:rsidRPr="001D20A2">
              <w:t>5</w:t>
            </w:r>
            <w:r w:rsidRPr="001D20A2">
              <w:t>. Naujai parengta ir vykdoma  socialinių-emocinių kompetencijų ugdymo programa „Vaikų klubas“.</w:t>
            </w:r>
          </w:p>
          <w:p w14:paraId="234F260D" w14:textId="77777777" w:rsidR="008C6B62" w:rsidRPr="001D20A2" w:rsidRDefault="008C6B62" w:rsidP="008C6B62">
            <w:pPr>
              <w:pStyle w:val="Betarp"/>
              <w:jc w:val="both"/>
            </w:pPr>
          </w:p>
        </w:tc>
        <w:tc>
          <w:tcPr>
            <w:tcW w:w="2405" w:type="pct"/>
          </w:tcPr>
          <w:p w14:paraId="2E737C11" w14:textId="77777777" w:rsidR="008C6B62" w:rsidRPr="001D20A2" w:rsidRDefault="008C6B62" w:rsidP="00C01681">
            <w:pPr>
              <w:pStyle w:val="Betarp"/>
              <w:jc w:val="both"/>
            </w:pPr>
            <w:r w:rsidRPr="001D20A2">
              <w:t xml:space="preserve">Gyvenimo įgūdžių ugdymas, vaikų ir jaunuolių asmeninių ir socialinių įgūdžių lavinimo programa, kurios tikslas – parengti vaikus ir jaunuolius gyvenimui už mokyklos ribų bei suaugusiųjų gyvenimui greitai besikeičiančioje visuomenėje. Programa orientuota į asmenybės ūgtį, savo stiprybių atradimą. Gyvenimiškų įgūdžių ugdymo nariai – P–8 kl. mokiniai, stokojantys socialinių-gyvenimiškų įgūdžių kasdieninėje veikloje  ir komunikuojant su aplinkiniais. </w:t>
            </w:r>
          </w:p>
        </w:tc>
      </w:tr>
      <w:tr w:rsidR="008C6B62" w:rsidRPr="001D20A2" w14:paraId="202F0728" w14:textId="77777777" w:rsidTr="0094035A">
        <w:tc>
          <w:tcPr>
            <w:tcW w:w="2595" w:type="pct"/>
          </w:tcPr>
          <w:p w14:paraId="7732DE6F" w14:textId="77777777" w:rsidR="008C6B62" w:rsidRPr="001D20A2" w:rsidRDefault="008C6B62" w:rsidP="000B7791">
            <w:pPr>
              <w:pStyle w:val="Betarp"/>
              <w:jc w:val="both"/>
            </w:pPr>
            <w:r w:rsidRPr="001D20A2">
              <w:t>3.1</w:t>
            </w:r>
            <w:r w:rsidR="000B7791" w:rsidRPr="001D20A2">
              <w:t>6</w:t>
            </w:r>
            <w:r w:rsidRPr="001D20A2">
              <w:t>. Dalyvavimas Mokinių geros savijautos programoje.</w:t>
            </w:r>
          </w:p>
        </w:tc>
        <w:tc>
          <w:tcPr>
            <w:tcW w:w="2405" w:type="pct"/>
          </w:tcPr>
          <w:p w14:paraId="758C3DE2" w14:textId="77777777" w:rsidR="008C6B62" w:rsidRPr="001D20A2" w:rsidRDefault="008C6B62" w:rsidP="00C01681">
            <w:pPr>
              <w:pStyle w:val="Betarp"/>
              <w:jc w:val="both"/>
            </w:pPr>
            <w:r w:rsidRPr="001D20A2">
              <w:t>Dalyvavo 100 proc. P–10 kl. mokinių. Organizuotos 6 veiklos, kurių metu ugdomi mokinių socialiniai emociniai įgūdžiai, stiprinamas mokinių psichologinį atsparumas; bendradarbiavimo bei darbo komandoje įgūdžiai, gilesnis mokinių savęs pažinimas bei gebėjimas reflektuoti, gebėjimas priimti atsakingus sprendimus, stiprinama mokinių savivertė bei skatinama jų motyvacija mokytis.</w:t>
            </w:r>
          </w:p>
        </w:tc>
      </w:tr>
    </w:tbl>
    <w:p w14:paraId="47324D57" w14:textId="452703A3" w:rsidR="00B86A67" w:rsidRDefault="00B86A67" w:rsidP="00B86A67">
      <w:pPr>
        <w:pStyle w:val="Betarp"/>
        <w:jc w:val="both"/>
        <w:rPr>
          <w:b/>
        </w:rPr>
      </w:pPr>
    </w:p>
    <w:p w14:paraId="04C35FC8" w14:textId="0B65BFCA" w:rsidR="00364944" w:rsidRDefault="00364944" w:rsidP="00B86A67">
      <w:pPr>
        <w:pStyle w:val="Betarp"/>
        <w:jc w:val="both"/>
        <w:rPr>
          <w:b/>
        </w:rPr>
      </w:pPr>
    </w:p>
    <w:p w14:paraId="597B60A7" w14:textId="29FE2E89" w:rsidR="00364944" w:rsidRDefault="00364944" w:rsidP="00B86A67">
      <w:pPr>
        <w:pStyle w:val="Betarp"/>
        <w:jc w:val="both"/>
        <w:rPr>
          <w:b/>
        </w:rPr>
      </w:pPr>
    </w:p>
    <w:p w14:paraId="174BFAD7" w14:textId="674BC55D" w:rsidR="00364944" w:rsidRDefault="00364944" w:rsidP="00B86A67">
      <w:pPr>
        <w:pStyle w:val="Betarp"/>
        <w:jc w:val="both"/>
        <w:rPr>
          <w:b/>
        </w:rPr>
      </w:pPr>
    </w:p>
    <w:p w14:paraId="60DF6B55" w14:textId="5C84A344" w:rsidR="00364944" w:rsidRDefault="00364944" w:rsidP="00B86A67">
      <w:pPr>
        <w:pStyle w:val="Betarp"/>
        <w:jc w:val="both"/>
        <w:rPr>
          <w:b/>
        </w:rPr>
      </w:pPr>
    </w:p>
    <w:p w14:paraId="67784463" w14:textId="5E3971E3" w:rsidR="00364944" w:rsidRDefault="00364944" w:rsidP="00B86A67">
      <w:pPr>
        <w:pStyle w:val="Betarp"/>
        <w:jc w:val="both"/>
        <w:rPr>
          <w:b/>
        </w:rPr>
      </w:pPr>
    </w:p>
    <w:p w14:paraId="5CD2F232" w14:textId="74C405CB" w:rsidR="00364944" w:rsidRDefault="00364944" w:rsidP="00B86A67">
      <w:pPr>
        <w:pStyle w:val="Betarp"/>
        <w:jc w:val="both"/>
        <w:rPr>
          <w:b/>
        </w:rPr>
      </w:pPr>
    </w:p>
    <w:p w14:paraId="1F1F293F" w14:textId="77777777" w:rsidR="00364944" w:rsidRPr="001D20A2" w:rsidRDefault="00364944" w:rsidP="00B86A67">
      <w:pPr>
        <w:pStyle w:val="Betarp"/>
        <w:jc w:val="both"/>
        <w:rPr>
          <w:b/>
        </w:rPr>
      </w:pPr>
    </w:p>
    <w:p w14:paraId="6FCDEB34" w14:textId="77777777" w:rsidR="00872ACB" w:rsidRPr="001D20A2" w:rsidRDefault="00846AF5" w:rsidP="00872ACB">
      <w:pPr>
        <w:pStyle w:val="Betarp"/>
        <w:numPr>
          <w:ilvl w:val="0"/>
          <w:numId w:val="1"/>
        </w:numPr>
        <w:jc w:val="both"/>
        <w:rPr>
          <w:b/>
        </w:rPr>
      </w:pPr>
      <w:r w:rsidRPr="001D20A2">
        <w:rPr>
          <w:b/>
        </w:rPr>
        <w:lastRenderedPageBreak/>
        <w:t xml:space="preserve">Pakoreguotos </w:t>
      </w:r>
      <w:r w:rsidR="00872ACB" w:rsidRPr="001D20A2">
        <w:rPr>
          <w:b/>
        </w:rPr>
        <w:t>praėjusių metų veiklos užduotys (jei tokių buvo) ir rezultatai</w:t>
      </w:r>
    </w:p>
    <w:p w14:paraId="49C5199C" w14:textId="77777777" w:rsidR="00872ACB" w:rsidRPr="001D20A2" w:rsidRDefault="00872ACB" w:rsidP="00872ACB">
      <w:pPr>
        <w:pStyle w:val="Betarp"/>
        <w:ind w:left="360"/>
        <w:jc w:val="both"/>
        <w:rPr>
          <w:b/>
        </w:rPr>
      </w:pPr>
    </w:p>
    <w:tbl>
      <w:tblPr>
        <w:tblStyle w:val="Lentelstinklelis"/>
        <w:tblW w:w="5000" w:type="pct"/>
        <w:tblLook w:val="04A0" w:firstRow="1" w:lastRow="0" w:firstColumn="1" w:lastColumn="0" w:noHBand="0" w:noVBand="1"/>
      </w:tblPr>
      <w:tblGrid>
        <w:gridCol w:w="1979"/>
        <w:gridCol w:w="2411"/>
        <w:gridCol w:w="2831"/>
        <w:gridCol w:w="2407"/>
      </w:tblGrid>
      <w:tr w:rsidR="001D20A2" w:rsidRPr="001D20A2" w14:paraId="76DFC50B" w14:textId="77777777" w:rsidTr="00BF3A2F">
        <w:tc>
          <w:tcPr>
            <w:tcW w:w="1028" w:type="pct"/>
          </w:tcPr>
          <w:p w14:paraId="297448EB" w14:textId="77777777" w:rsidR="00872ACB" w:rsidRPr="001D20A2" w:rsidRDefault="00872ACB" w:rsidP="008C21E7">
            <w:pPr>
              <w:pStyle w:val="Betarp"/>
              <w:jc w:val="center"/>
            </w:pPr>
            <w:r w:rsidRPr="001D20A2">
              <w:t>Užduotys</w:t>
            </w:r>
          </w:p>
        </w:tc>
        <w:tc>
          <w:tcPr>
            <w:tcW w:w="1252" w:type="pct"/>
          </w:tcPr>
          <w:p w14:paraId="6D1E31A4" w14:textId="77777777" w:rsidR="00872ACB" w:rsidRPr="001D20A2" w:rsidRDefault="00872ACB" w:rsidP="008C21E7">
            <w:pPr>
              <w:pStyle w:val="Betarp"/>
              <w:jc w:val="center"/>
            </w:pPr>
            <w:r w:rsidRPr="001D20A2">
              <w:t>Siektini rezultatai</w:t>
            </w:r>
          </w:p>
        </w:tc>
        <w:tc>
          <w:tcPr>
            <w:tcW w:w="1470" w:type="pct"/>
          </w:tcPr>
          <w:p w14:paraId="3A634B5A" w14:textId="77777777" w:rsidR="00872ACB" w:rsidRPr="001D20A2" w:rsidRDefault="00872ACB" w:rsidP="008C21E7">
            <w:pPr>
              <w:pStyle w:val="Betarp"/>
              <w:jc w:val="center"/>
              <w:rPr>
                <w:b/>
              </w:rPr>
            </w:pPr>
            <w:r w:rsidRPr="001D20A2">
              <w:t>Rezultatų vertinimo rodikliai (kuriais vadovaujantis vertinama, ar nustatytos užduotys  įvykdytos)</w:t>
            </w:r>
          </w:p>
        </w:tc>
        <w:tc>
          <w:tcPr>
            <w:tcW w:w="1250" w:type="pct"/>
          </w:tcPr>
          <w:p w14:paraId="0E4E8F65" w14:textId="77777777" w:rsidR="00872ACB" w:rsidRPr="001D20A2" w:rsidRDefault="00872ACB" w:rsidP="008C21E7">
            <w:pPr>
              <w:pStyle w:val="Betarp"/>
              <w:jc w:val="center"/>
            </w:pPr>
            <w:r w:rsidRPr="001D20A2">
              <w:t>Pasiekti rezultatai ir jų rodikliai</w:t>
            </w:r>
          </w:p>
        </w:tc>
      </w:tr>
      <w:tr w:rsidR="001D20A2" w:rsidRPr="001D20A2" w14:paraId="5F8BF24F" w14:textId="77777777" w:rsidTr="00BF3A2F">
        <w:tc>
          <w:tcPr>
            <w:tcW w:w="1028" w:type="pct"/>
          </w:tcPr>
          <w:p w14:paraId="01972F69" w14:textId="77777777" w:rsidR="00872ACB" w:rsidRPr="001D20A2" w:rsidRDefault="00872ACB" w:rsidP="00872ACB">
            <w:pPr>
              <w:pStyle w:val="Betarp"/>
              <w:jc w:val="center"/>
              <w:rPr>
                <w:b/>
              </w:rPr>
            </w:pPr>
            <w:r w:rsidRPr="001D20A2">
              <w:rPr>
                <w:b/>
              </w:rPr>
              <w:t>--------------</w:t>
            </w:r>
          </w:p>
        </w:tc>
        <w:tc>
          <w:tcPr>
            <w:tcW w:w="1252" w:type="pct"/>
          </w:tcPr>
          <w:p w14:paraId="20027EBA" w14:textId="77777777" w:rsidR="00872ACB" w:rsidRPr="001D20A2" w:rsidRDefault="00872ACB" w:rsidP="00872ACB">
            <w:pPr>
              <w:pStyle w:val="Betarp"/>
              <w:jc w:val="center"/>
              <w:rPr>
                <w:b/>
              </w:rPr>
            </w:pPr>
            <w:r w:rsidRPr="001D20A2">
              <w:rPr>
                <w:b/>
              </w:rPr>
              <w:t>--------------</w:t>
            </w:r>
          </w:p>
        </w:tc>
        <w:tc>
          <w:tcPr>
            <w:tcW w:w="1470" w:type="pct"/>
          </w:tcPr>
          <w:p w14:paraId="1AC4662A" w14:textId="77777777" w:rsidR="00872ACB" w:rsidRPr="001D20A2" w:rsidRDefault="00872ACB" w:rsidP="00872ACB">
            <w:pPr>
              <w:pStyle w:val="Betarp"/>
              <w:jc w:val="center"/>
              <w:rPr>
                <w:b/>
              </w:rPr>
            </w:pPr>
            <w:r w:rsidRPr="001D20A2">
              <w:rPr>
                <w:b/>
              </w:rPr>
              <w:t>--------------</w:t>
            </w:r>
          </w:p>
        </w:tc>
        <w:tc>
          <w:tcPr>
            <w:tcW w:w="1250" w:type="pct"/>
          </w:tcPr>
          <w:p w14:paraId="7B9007E6" w14:textId="77777777" w:rsidR="00872ACB" w:rsidRPr="001D20A2" w:rsidRDefault="00872ACB" w:rsidP="00872ACB">
            <w:pPr>
              <w:pStyle w:val="Betarp"/>
              <w:jc w:val="center"/>
              <w:rPr>
                <w:b/>
              </w:rPr>
            </w:pPr>
            <w:r w:rsidRPr="001D20A2">
              <w:rPr>
                <w:b/>
              </w:rPr>
              <w:t>--------------</w:t>
            </w:r>
          </w:p>
        </w:tc>
      </w:tr>
    </w:tbl>
    <w:p w14:paraId="16DBAA93" w14:textId="77777777" w:rsidR="00872ACB" w:rsidRPr="001D20A2" w:rsidRDefault="00872ACB" w:rsidP="00872ACB">
      <w:pPr>
        <w:pStyle w:val="Betarp"/>
        <w:jc w:val="both"/>
        <w:rPr>
          <w:b/>
        </w:rPr>
      </w:pPr>
    </w:p>
    <w:p w14:paraId="042B9622" w14:textId="77777777" w:rsidR="00872ACB" w:rsidRPr="001D20A2" w:rsidRDefault="00872ACB" w:rsidP="00B81D1C">
      <w:pPr>
        <w:pStyle w:val="Betarp"/>
        <w:jc w:val="center"/>
        <w:rPr>
          <w:b/>
        </w:rPr>
      </w:pPr>
      <w:r w:rsidRPr="001D20A2">
        <w:rPr>
          <w:b/>
        </w:rPr>
        <w:t>III SKYRIUS</w:t>
      </w:r>
    </w:p>
    <w:p w14:paraId="172B49D5" w14:textId="77777777" w:rsidR="00872ACB" w:rsidRPr="001D20A2" w:rsidRDefault="00872ACB" w:rsidP="00B81D1C">
      <w:pPr>
        <w:pStyle w:val="Betarp"/>
        <w:jc w:val="center"/>
        <w:rPr>
          <w:b/>
        </w:rPr>
      </w:pPr>
      <w:r w:rsidRPr="001D20A2">
        <w:rPr>
          <w:b/>
        </w:rPr>
        <w:t>GEBĖJIMŲ ATLIKTI PAREIGYBĖS APRAŠYME NUSTATYTAS FUNKCIJAS</w:t>
      </w:r>
    </w:p>
    <w:p w14:paraId="72BC1BAF" w14:textId="77777777" w:rsidR="00872ACB" w:rsidRPr="001D20A2" w:rsidRDefault="00872ACB" w:rsidP="00B81D1C">
      <w:pPr>
        <w:pStyle w:val="Betarp"/>
        <w:jc w:val="center"/>
        <w:rPr>
          <w:b/>
        </w:rPr>
      </w:pPr>
      <w:r w:rsidRPr="001D20A2">
        <w:rPr>
          <w:b/>
        </w:rPr>
        <w:t>VERTINIMAS</w:t>
      </w:r>
    </w:p>
    <w:p w14:paraId="357F0854" w14:textId="77777777" w:rsidR="00872ACB" w:rsidRPr="001D20A2" w:rsidRDefault="00872ACB" w:rsidP="00872ACB">
      <w:pPr>
        <w:pStyle w:val="Betarp"/>
        <w:rPr>
          <w:b/>
        </w:rPr>
      </w:pPr>
    </w:p>
    <w:p w14:paraId="656F4CD0" w14:textId="77777777" w:rsidR="00872ACB" w:rsidRPr="001D20A2" w:rsidRDefault="00872ACB" w:rsidP="00872ACB">
      <w:pPr>
        <w:pStyle w:val="Betarp"/>
        <w:numPr>
          <w:ilvl w:val="0"/>
          <w:numId w:val="1"/>
        </w:numPr>
        <w:rPr>
          <w:b/>
        </w:rPr>
      </w:pPr>
      <w:r w:rsidRPr="001D20A2">
        <w:rPr>
          <w:b/>
        </w:rPr>
        <w:t>Gebėjimų atlikti pareigybės aprašyme nustatytas funkcijas vertinimas</w:t>
      </w:r>
    </w:p>
    <w:p w14:paraId="79E2C0A5" w14:textId="77777777" w:rsidR="00872ACB" w:rsidRPr="001D20A2" w:rsidRDefault="00872ACB" w:rsidP="00872ACB">
      <w:pPr>
        <w:pStyle w:val="Betarp"/>
      </w:pPr>
    </w:p>
    <w:tbl>
      <w:tblPr>
        <w:tblStyle w:val="Lentelstinklelis"/>
        <w:tblW w:w="5000" w:type="pct"/>
        <w:tblLook w:val="04A0" w:firstRow="1" w:lastRow="0" w:firstColumn="1" w:lastColumn="0" w:noHBand="0" w:noVBand="1"/>
      </w:tblPr>
      <w:tblGrid>
        <w:gridCol w:w="6659"/>
        <w:gridCol w:w="2969"/>
      </w:tblGrid>
      <w:tr w:rsidR="001D20A2" w:rsidRPr="001D20A2" w14:paraId="0A7E5FF6" w14:textId="77777777" w:rsidTr="00BF3A2F">
        <w:tc>
          <w:tcPr>
            <w:tcW w:w="3458" w:type="pct"/>
          </w:tcPr>
          <w:p w14:paraId="0B05682A" w14:textId="77777777" w:rsidR="00872ACB" w:rsidRPr="001D20A2" w:rsidRDefault="00C550B1" w:rsidP="00C550B1">
            <w:pPr>
              <w:pStyle w:val="Betarp"/>
              <w:jc w:val="center"/>
            </w:pPr>
            <w:r w:rsidRPr="001D20A2">
              <w:t>Vertinimo kriterijai</w:t>
            </w:r>
          </w:p>
        </w:tc>
        <w:tc>
          <w:tcPr>
            <w:tcW w:w="1542" w:type="pct"/>
          </w:tcPr>
          <w:p w14:paraId="6979CE39" w14:textId="77777777" w:rsidR="00872ACB" w:rsidRPr="001D20A2" w:rsidRDefault="00C550B1" w:rsidP="00C550B1">
            <w:pPr>
              <w:pStyle w:val="Betarp"/>
              <w:jc w:val="center"/>
            </w:pPr>
            <w:r w:rsidRPr="001D20A2">
              <w:t>Pažymimas atitinkamas langelis:</w:t>
            </w:r>
          </w:p>
          <w:p w14:paraId="00E95F0A" w14:textId="77777777" w:rsidR="00C550B1" w:rsidRPr="001D20A2" w:rsidRDefault="00C550B1" w:rsidP="00C550B1">
            <w:pPr>
              <w:pStyle w:val="Betarp"/>
              <w:jc w:val="center"/>
            </w:pPr>
            <w:r w:rsidRPr="001D20A2">
              <w:t>1 – nepatenkinamai;</w:t>
            </w:r>
          </w:p>
          <w:p w14:paraId="13EFBF8D" w14:textId="77777777" w:rsidR="00C550B1" w:rsidRPr="001D20A2" w:rsidRDefault="00C550B1" w:rsidP="00C550B1">
            <w:pPr>
              <w:pStyle w:val="Betarp"/>
              <w:jc w:val="center"/>
            </w:pPr>
            <w:r w:rsidRPr="001D20A2">
              <w:t>2 – patenkinamai;</w:t>
            </w:r>
          </w:p>
          <w:p w14:paraId="6F94518C" w14:textId="77777777" w:rsidR="00C550B1" w:rsidRPr="001D20A2" w:rsidRDefault="00C550B1" w:rsidP="00C550B1">
            <w:pPr>
              <w:pStyle w:val="Betarp"/>
              <w:jc w:val="center"/>
            </w:pPr>
            <w:r w:rsidRPr="001D20A2">
              <w:t>3 – gerai;</w:t>
            </w:r>
          </w:p>
          <w:p w14:paraId="28095E96" w14:textId="77777777" w:rsidR="00C550B1" w:rsidRPr="001D20A2" w:rsidRDefault="00C550B1" w:rsidP="00C550B1">
            <w:pPr>
              <w:pStyle w:val="Betarp"/>
              <w:jc w:val="center"/>
            </w:pPr>
            <w:r w:rsidRPr="001D20A2">
              <w:t>4 – labai gerai</w:t>
            </w:r>
          </w:p>
        </w:tc>
      </w:tr>
      <w:tr w:rsidR="001D20A2" w:rsidRPr="001D20A2" w14:paraId="2158BFE4" w14:textId="77777777" w:rsidTr="00BF3A2F">
        <w:tc>
          <w:tcPr>
            <w:tcW w:w="3458" w:type="pct"/>
          </w:tcPr>
          <w:p w14:paraId="2D340E13" w14:textId="77777777" w:rsidR="00E05E90" w:rsidRPr="001D20A2" w:rsidRDefault="00E05E90" w:rsidP="00E05E90">
            <w:pPr>
              <w:pStyle w:val="Betarp"/>
            </w:pPr>
            <w:r w:rsidRPr="001D20A2">
              <w:t>5.1. Informacijos ir situacijos valdymas atliekant funkcijas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410CC119" w14:textId="40540A12" w:rsidR="00E05E90" w:rsidRPr="001D20A2" w:rsidRDefault="00364944" w:rsidP="00E05E90">
            <w:pPr>
              <w:spacing w:after="0"/>
              <w:rPr>
                <w:rFonts w:ascii="Times New Roman" w:hAnsi="Times New Roman"/>
                <w:sz w:val="24"/>
                <w:szCs w:val="24"/>
              </w:rPr>
            </w:pPr>
            <w:r>
              <w:rPr>
                <w:rFonts w:ascii="Times New Roman" w:hAnsi="Times New Roman"/>
                <w:sz w:val="24"/>
                <w:szCs w:val="24"/>
              </w:rPr>
              <w:t>1□      2□       3□       4</w:t>
            </w:r>
            <w:r w:rsidRPr="001D20A2">
              <w:rPr>
                <w:rFonts w:ascii="Segoe UI Symbol" w:eastAsia="MS Gothic" w:hAnsi="Segoe UI Symbol" w:cs="Segoe UI Symbol"/>
                <w:sz w:val="24"/>
                <w:szCs w:val="24"/>
                <w:lang w:eastAsia="lt-LT"/>
              </w:rPr>
              <w:t>☑</w:t>
            </w:r>
          </w:p>
        </w:tc>
      </w:tr>
      <w:tr w:rsidR="001D20A2" w:rsidRPr="001D20A2" w14:paraId="0332D42E" w14:textId="77777777" w:rsidTr="00BF3A2F">
        <w:tc>
          <w:tcPr>
            <w:tcW w:w="3458" w:type="pct"/>
          </w:tcPr>
          <w:p w14:paraId="64C63F34" w14:textId="77777777" w:rsidR="00E05E90" w:rsidRPr="001D20A2" w:rsidRDefault="00E05E90" w:rsidP="00E05E90">
            <w:pPr>
              <w:pStyle w:val="Betarp"/>
            </w:pPr>
            <w:r w:rsidRPr="001D20A2">
              <w:t>5.2. Išteklių (žmogiškųjų, laiko ir materialiųjų) paskirstymas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2473A2A2" w14:textId="2C12CB38" w:rsidR="00E05E90" w:rsidRPr="001D20A2" w:rsidRDefault="00E05E90" w:rsidP="00E05E90">
            <w:pPr>
              <w:tabs>
                <w:tab w:val="left" w:pos="690"/>
              </w:tabs>
              <w:spacing w:after="0"/>
              <w:ind w:hanging="19"/>
              <w:rPr>
                <w:rFonts w:ascii="Times New Roman" w:hAnsi="Times New Roman"/>
                <w:sz w:val="24"/>
                <w:szCs w:val="24"/>
              </w:rPr>
            </w:pPr>
            <w:r w:rsidRPr="001D20A2">
              <w:rPr>
                <w:rFonts w:ascii="Times New Roman" w:hAnsi="Times New Roman"/>
                <w:sz w:val="24"/>
                <w:szCs w:val="24"/>
              </w:rPr>
              <w:t xml:space="preserve">1□      2□       3□      </w:t>
            </w:r>
            <w:r w:rsidR="00364944">
              <w:rPr>
                <w:rFonts w:ascii="Times New Roman" w:hAnsi="Times New Roman"/>
                <w:sz w:val="24"/>
                <w:szCs w:val="24"/>
              </w:rPr>
              <w:t xml:space="preserve"> 4</w:t>
            </w:r>
            <w:r w:rsidR="00364944" w:rsidRPr="001D20A2">
              <w:rPr>
                <w:rFonts w:ascii="Segoe UI Symbol" w:eastAsia="MS Gothic" w:hAnsi="Segoe UI Symbol" w:cs="Segoe UI Symbol"/>
                <w:sz w:val="24"/>
                <w:szCs w:val="24"/>
                <w:lang w:eastAsia="lt-LT"/>
              </w:rPr>
              <w:t>☑</w:t>
            </w:r>
          </w:p>
        </w:tc>
      </w:tr>
      <w:tr w:rsidR="001D20A2" w:rsidRPr="001D20A2" w14:paraId="06B077D8" w14:textId="77777777" w:rsidTr="00BF3A2F">
        <w:tc>
          <w:tcPr>
            <w:tcW w:w="3458" w:type="pct"/>
          </w:tcPr>
          <w:p w14:paraId="5002AC72" w14:textId="77777777" w:rsidR="00E05E90" w:rsidRPr="001D20A2" w:rsidRDefault="00E05E90" w:rsidP="00E05E90">
            <w:pPr>
              <w:pStyle w:val="Betarp"/>
            </w:pPr>
            <w:r w:rsidRPr="001D20A2">
              <w:t>5.3. Lyderystės ir vadovavimo efektyvumas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119E730D" w14:textId="10196238" w:rsidR="00E05E90" w:rsidRPr="001D20A2" w:rsidRDefault="00364944" w:rsidP="00E05E90">
            <w:pPr>
              <w:spacing w:after="0"/>
              <w:rPr>
                <w:rFonts w:ascii="Times New Roman" w:hAnsi="Times New Roman"/>
                <w:sz w:val="24"/>
                <w:szCs w:val="24"/>
              </w:rPr>
            </w:pPr>
            <w:r>
              <w:rPr>
                <w:rFonts w:ascii="Times New Roman" w:hAnsi="Times New Roman"/>
                <w:sz w:val="24"/>
                <w:szCs w:val="24"/>
              </w:rPr>
              <w:t>1□      2□       3□       4</w:t>
            </w:r>
            <w:r w:rsidRPr="001D20A2">
              <w:rPr>
                <w:rFonts w:ascii="Segoe UI Symbol" w:eastAsia="MS Gothic" w:hAnsi="Segoe UI Symbol" w:cs="Segoe UI Symbol"/>
                <w:sz w:val="24"/>
                <w:szCs w:val="24"/>
                <w:lang w:eastAsia="lt-LT"/>
              </w:rPr>
              <w:t>☑</w:t>
            </w:r>
          </w:p>
        </w:tc>
      </w:tr>
      <w:tr w:rsidR="001D20A2" w:rsidRPr="001D20A2" w14:paraId="064CB265" w14:textId="77777777" w:rsidTr="00BF3A2F">
        <w:tc>
          <w:tcPr>
            <w:tcW w:w="3458" w:type="pct"/>
          </w:tcPr>
          <w:p w14:paraId="3AF23CD6" w14:textId="77777777" w:rsidR="00E05E90" w:rsidRPr="001D20A2" w:rsidRDefault="00E05E90" w:rsidP="00E05E90">
            <w:pPr>
              <w:pStyle w:val="Betarp"/>
            </w:pPr>
            <w:r w:rsidRPr="001D20A2">
              <w:t>5.4. Žinių, gebėjimų ir įgūdžių panaudojimas, atliekant funkcijas ir siekiant rezultato</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7A14AD63" w14:textId="1BD07BBC" w:rsidR="00E05E90" w:rsidRPr="001D20A2" w:rsidRDefault="00364944" w:rsidP="00E05E90">
            <w:pPr>
              <w:spacing w:after="0"/>
              <w:rPr>
                <w:rFonts w:ascii="Times New Roman" w:hAnsi="Times New Roman"/>
                <w:sz w:val="24"/>
                <w:szCs w:val="24"/>
              </w:rPr>
            </w:pPr>
            <w:r>
              <w:rPr>
                <w:rFonts w:ascii="Times New Roman" w:hAnsi="Times New Roman"/>
                <w:sz w:val="24"/>
                <w:szCs w:val="24"/>
              </w:rPr>
              <w:t>1□      2□       3□       4</w:t>
            </w:r>
            <w:r w:rsidRPr="001D20A2">
              <w:rPr>
                <w:rFonts w:ascii="Segoe UI Symbol" w:eastAsia="MS Gothic" w:hAnsi="Segoe UI Symbol" w:cs="Segoe UI Symbol"/>
                <w:sz w:val="24"/>
                <w:szCs w:val="24"/>
                <w:lang w:eastAsia="lt-LT"/>
              </w:rPr>
              <w:t>☑</w:t>
            </w:r>
          </w:p>
        </w:tc>
      </w:tr>
      <w:tr w:rsidR="001D20A2" w:rsidRPr="001D20A2" w14:paraId="2D558BF1" w14:textId="77777777" w:rsidTr="00BF3A2F">
        <w:tc>
          <w:tcPr>
            <w:tcW w:w="3458" w:type="pct"/>
          </w:tcPr>
          <w:p w14:paraId="476470E2" w14:textId="77777777" w:rsidR="00E05E90" w:rsidRPr="001D20A2" w:rsidRDefault="00E05E90" w:rsidP="00E05E90">
            <w:pPr>
              <w:pStyle w:val="Betarp"/>
            </w:pPr>
            <w:r w:rsidRPr="001D20A2">
              <w:t>5.5. Bendras įvertinimas (pažymimas vidurkis)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734B5DAC" w14:textId="2171DF27" w:rsidR="00E05E90" w:rsidRPr="001D20A2" w:rsidRDefault="00E05E90" w:rsidP="00E05E90">
            <w:pPr>
              <w:spacing w:after="0"/>
              <w:rPr>
                <w:rFonts w:ascii="Times New Roman" w:hAnsi="Times New Roman"/>
                <w:sz w:val="24"/>
                <w:szCs w:val="24"/>
              </w:rPr>
            </w:pPr>
            <w:r w:rsidRPr="001D20A2">
              <w:rPr>
                <w:rFonts w:ascii="Times New Roman" w:hAnsi="Times New Roman"/>
                <w:sz w:val="24"/>
                <w:szCs w:val="24"/>
              </w:rPr>
              <w:t xml:space="preserve">1□      2□     </w:t>
            </w:r>
            <w:r w:rsidR="00364944">
              <w:rPr>
                <w:rFonts w:ascii="Times New Roman" w:hAnsi="Times New Roman"/>
                <w:sz w:val="24"/>
                <w:szCs w:val="24"/>
              </w:rPr>
              <w:t xml:space="preserve">  3□       4</w:t>
            </w:r>
            <w:r w:rsidR="00364944" w:rsidRPr="001D20A2">
              <w:rPr>
                <w:rFonts w:ascii="Segoe UI Symbol" w:eastAsia="MS Gothic" w:hAnsi="Segoe UI Symbol" w:cs="Segoe UI Symbol"/>
                <w:sz w:val="24"/>
                <w:szCs w:val="24"/>
                <w:lang w:eastAsia="lt-LT"/>
              </w:rPr>
              <w:t>☑</w:t>
            </w:r>
          </w:p>
        </w:tc>
      </w:tr>
    </w:tbl>
    <w:p w14:paraId="45E66B27" w14:textId="77777777" w:rsidR="00872ACB" w:rsidRPr="001D20A2" w:rsidRDefault="00872ACB" w:rsidP="00872ACB">
      <w:pPr>
        <w:pStyle w:val="Betarp"/>
      </w:pPr>
    </w:p>
    <w:p w14:paraId="088949CB" w14:textId="0A2EF3D6" w:rsidR="00C550B1" w:rsidRPr="00364944" w:rsidRDefault="00C550B1" w:rsidP="00364944">
      <w:pPr>
        <w:spacing w:after="160" w:line="259" w:lineRule="auto"/>
        <w:ind w:left="2592" w:firstLine="1296"/>
        <w:rPr>
          <w:rFonts w:ascii="Times New Roman" w:eastAsia="Times New Roman" w:hAnsi="Times New Roman"/>
          <w:b/>
          <w:sz w:val="24"/>
          <w:szCs w:val="24"/>
          <w:lang w:eastAsia="ar-SA"/>
        </w:rPr>
      </w:pPr>
      <w:r w:rsidRPr="00364944">
        <w:rPr>
          <w:rFonts w:ascii="Times New Roman" w:hAnsi="Times New Roman"/>
          <w:b/>
          <w:sz w:val="24"/>
          <w:szCs w:val="24"/>
        </w:rPr>
        <w:t>IV SKYRIUS</w:t>
      </w:r>
    </w:p>
    <w:p w14:paraId="15E0AD24" w14:textId="77777777" w:rsidR="00C550B1" w:rsidRPr="00364944" w:rsidRDefault="00C550B1" w:rsidP="00B81D1C">
      <w:pPr>
        <w:pStyle w:val="Betarp"/>
        <w:jc w:val="center"/>
        <w:rPr>
          <w:b/>
        </w:rPr>
      </w:pPr>
      <w:r w:rsidRPr="00364944">
        <w:rPr>
          <w:b/>
        </w:rPr>
        <w:t>PASIEKTŲ REZULTATŲ VYKDANT UŽDUOTIS ĮSIVERTINIMAS IR KOMPETENCIJŲ TOBULINIMAS</w:t>
      </w:r>
    </w:p>
    <w:p w14:paraId="675F00FD" w14:textId="77777777" w:rsidR="00C550B1" w:rsidRPr="001D20A2" w:rsidRDefault="00C550B1" w:rsidP="00C550B1">
      <w:pPr>
        <w:pStyle w:val="Betarp"/>
        <w:rPr>
          <w:b/>
        </w:rPr>
      </w:pPr>
    </w:p>
    <w:p w14:paraId="42B5CB9E" w14:textId="77777777" w:rsidR="00C550B1" w:rsidRPr="001D20A2" w:rsidRDefault="00C550B1" w:rsidP="00C550B1">
      <w:pPr>
        <w:pStyle w:val="Betarp"/>
        <w:numPr>
          <w:ilvl w:val="0"/>
          <w:numId w:val="1"/>
        </w:numPr>
        <w:rPr>
          <w:b/>
        </w:rPr>
      </w:pPr>
      <w:r w:rsidRPr="001D20A2">
        <w:rPr>
          <w:b/>
        </w:rPr>
        <w:t>Pasiektų rezultatų, vykdant užduotis, įsivertinimas</w:t>
      </w:r>
    </w:p>
    <w:p w14:paraId="535140D7" w14:textId="77777777" w:rsidR="0026325C" w:rsidRPr="001D20A2" w:rsidRDefault="0026325C" w:rsidP="0026325C">
      <w:pPr>
        <w:pStyle w:val="Betarp"/>
        <w:ind w:left="360"/>
        <w:rPr>
          <w:b/>
        </w:rPr>
      </w:pPr>
    </w:p>
    <w:tbl>
      <w:tblPr>
        <w:tblStyle w:val="Lentelstinklelis"/>
        <w:tblW w:w="5000" w:type="pct"/>
        <w:tblLook w:val="04A0" w:firstRow="1" w:lastRow="0" w:firstColumn="1" w:lastColumn="0" w:noHBand="0" w:noVBand="1"/>
      </w:tblPr>
      <w:tblGrid>
        <w:gridCol w:w="6516"/>
        <w:gridCol w:w="3112"/>
      </w:tblGrid>
      <w:tr w:rsidR="001D20A2" w:rsidRPr="001D20A2" w14:paraId="4873B444" w14:textId="77777777" w:rsidTr="00BF3A2F">
        <w:tc>
          <w:tcPr>
            <w:tcW w:w="3384" w:type="pct"/>
          </w:tcPr>
          <w:p w14:paraId="6F316D24" w14:textId="77777777" w:rsidR="00C550B1" w:rsidRPr="001D20A2" w:rsidRDefault="00C550B1" w:rsidP="00C550B1">
            <w:pPr>
              <w:pStyle w:val="Betarp"/>
              <w:jc w:val="center"/>
            </w:pPr>
            <w:r w:rsidRPr="001D20A2">
              <w:t>Užduočių įvykdymo aprašymas</w:t>
            </w:r>
          </w:p>
        </w:tc>
        <w:tc>
          <w:tcPr>
            <w:tcW w:w="1616" w:type="pct"/>
          </w:tcPr>
          <w:p w14:paraId="5634F3A4" w14:textId="77777777" w:rsidR="00C550B1" w:rsidRPr="001D20A2" w:rsidRDefault="00C550B1" w:rsidP="00C550B1">
            <w:pPr>
              <w:pStyle w:val="Betarp"/>
              <w:jc w:val="center"/>
            </w:pPr>
            <w:r w:rsidRPr="001D20A2">
              <w:t>Pažymimas atitinkamas langelis</w:t>
            </w:r>
          </w:p>
        </w:tc>
      </w:tr>
      <w:tr w:rsidR="001D20A2" w:rsidRPr="001D20A2" w14:paraId="56FBB949" w14:textId="77777777" w:rsidTr="00BF3A2F">
        <w:tc>
          <w:tcPr>
            <w:tcW w:w="3384" w:type="pct"/>
          </w:tcPr>
          <w:p w14:paraId="19D77ECE" w14:textId="77777777" w:rsidR="00E05E90" w:rsidRPr="001D20A2" w:rsidRDefault="00E05E90" w:rsidP="00E05E90">
            <w:pPr>
              <w:pStyle w:val="Betarp"/>
            </w:pPr>
            <w:r w:rsidRPr="001D20A2">
              <w:t>6.1. Visos užduotys įvykdytos ir viršijo kai kuriuos sutartus vertinimo rodiklius</w:t>
            </w:r>
          </w:p>
        </w:tc>
        <w:tc>
          <w:tcPr>
            <w:tcW w:w="1616" w:type="pct"/>
            <w:tcBorders>
              <w:top w:val="single" w:sz="4" w:space="0" w:color="auto"/>
              <w:left w:val="single" w:sz="4" w:space="0" w:color="auto"/>
              <w:bottom w:val="single" w:sz="4" w:space="0" w:color="auto"/>
              <w:right w:val="single" w:sz="4" w:space="0" w:color="auto"/>
            </w:tcBorders>
            <w:vAlign w:val="center"/>
          </w:tcPr>
          <w:p w14:paraId="7B28601A" w14:textId="77777777" w:rsidR="00E05E90" w:rsidRPr="001D20A2" w:rsidRDefault="00E05E90" w:rsidP="0079790C">
            <w:pPr>
              <w:spacing w:after="0"/>
              <w:ind w:right="340"/>
              <w:jc w:val="right"/>
              <w:rPr>
                <w:rFonts w:ascii="Times New Roman" w:hAnsi="Times New Roman"/>
                <w:sz w:val="24"/>
                <w:szCs w:val="24"/>
                <w:lang w:eastAsia="lt-LT"/>
              </w:rPr>
            </w:pPr>
            <w:r w:rsidRPr="001D20A2">
              <w:rPr>
                <w:rFonts w:ascii="Times New Roman" w:hAnsi="Times New Roman"/>
                <w:sz w:val="24"/>
                <w:szCs w:val="24"/>
                <w:lang w:eastAsia="lt-LT"/>
              </w:rPr>
              <w:t xml:space="preserve">Labai gerai </w:t>
            </w:r>
            <w:r w:rsidR="0079790C" w:rsidRPr="001D20A2">
              <w:rPr>
                <w:rFonts w:ascii="Segoe UI Symbol" w:eastAsia="MS Gothic" w:hAnsi="Segoe UI Symbol" w:cs="Segoe UI Symbol"/>
                <w:sz w:val="24"/>
                <w:szCs w:val="24"/>
                <w:lang w:eastAsia="lt-LT"/>
              </w:rPr>
              <w:t>☑</w:t>
            </w:r>
          </w:p>
        </w:tc>
      </w:tr>
      <w:tr w:rsidR="001D20A2" w:rsidRPr="001D20A2" w14:paraId="27B0EA2B" w14:textId="77777777" w:rsidTr="00BF3A2F">
        <w:tc>
          <w:tcPr>
            <w:tcW w:w="3384" w:type="pct"/>
          </w:tcPr>
          <w:p w14:paraId="11FFF878" w14:textId="77777777" w:rsidR="00E05E90" w:rsidRPr="001D20A2" w:rsidRDefault="00E05E90" w:rsidP="00E05E90">
            <w:pPr>
              <w:pStyle w:val="Betarp"/>
            </w:pPr>
            <w:r w:rsidRPr="001D20A2">
              <w:t>6.2. Užduotys iš esmės įvykdytos arba viena įvykdyta pagal sutartus vertinimo rodiklius</w:t>
            </w:r>
          </w:p>
        </w:tc>
        <w:tc>
          <w:tcPr>
            <w:tcW w:w="1616" w:type="pct"/>
            <w:tcBorders>
              <w:top w:val="single" w:sz="4" w:space="0" w:color="auto"/>
              <w:left w:val="single" w:sz="4" w:space="0" w:color="auto"/>
              <w:bottom w:val="single" w:sz="4" w:space="0" w:color="auto"/>
              <w:right w:val="single" w:sz="4" w:space="0" w:color="auto"/>
            </w:tcBorders>
            <w:vAlign w:val="center"/>
          </w:tcPr>
          <w:p w14:paraId="23EBC9FE" w14:textId="77777777" w:rsidR="00E05E90" w:rsidRPr="001D20A2" w:rsidRDefault="00E05E90" w:rsidP="00E05E90">
            <w:pPr>
              <w:spacing w:after="0"/>
              <w:ind w:right="340"/>
              <w:jc w:val="right"/>
              <w:rPr>
                <w:rFonts w:ascii="Times New Roman" w:hAnsi="Times New Roman"/>
                <w:sz w:val="24"/>
                <w:szCs w:val="24"/>
                <w:lang w:eastAsia="lt-LT"/>
              </w:rPr>
            </w:pPr>
            <w:r w:rsidRPr="001D20A2">
              <w:rPr>
                <w:rFonts w:ascii="Times New Roman" w:hAnsi="Times New Roman"/>
                <w:sz w:val="24"/>
                <w:szCs w:val="24"/>
                <w:lang w:eastAsia="lt-LT"/>
              </w:rPr>
              <w:t xml:space="preserve">Gerai </w:t>
            </w:r>
            <w:r w:rsidRPr="001D20A2">
              <w:rPr>
                <w:rFonts w:ascii="Segoe UI Symbol" w:eastAsia="MS Gothic" w:hAnsi="Segoe UI Symbol" w:cs="Segoe UI Symbol"/>
                <w:sz w:val="24"/>
                <w:szCs w:val="24"/>
                <w:lang w:eastAsia="lt-LT"/>
              </w:rPr>
              <w:t>☐</w:t>
            </w:r>
          </w:p>
        </w:tc>
      </w:tr>
      <w:tr w:rsidR="001D20A2" w:rsidRPr="001D20A2" w14:paraId="6EAAE1C8" w14:textId="77777777" w:rsidTr="00BF3A2F">
        <w:tc>
          <w:tcPr>
            <w:tcW w:w="3384" w:type="pct"/>
          </w:tcPr>
          <w:p w14:paraId="491445BE" w14:textId="77777777" w:rsidR="00E05E90" w:rsidRPr="001D20A2" w:rsidRDefault="00E05E90" w:rsidP="00E05E90">
            <w:pPr>
              <w:pStyle w:val="Betarp"/>
            </w:pPr>
            <w:r w:rsidRPr="001D20A2">
              <w:t>6.3. Įvykdyta ne mažiau kaip pusė užduočių pagal sutartus vertinimo rodiklius</w:t>
            </w:r>
          </w:p>
        </w:tc>
        <w:tc>
          <w:tcPr>
            <w:tcW w:w="1616" w:type="pct"/>
            <w:tcBorders>
              <w:top w:val="single" w:sz="4" w:space="0" w:color="auto"/>
              <w:left w:val="single" w:sz="4" w:space="0" w:color="auto"/>
              <w:bottom w:val="single" w:sz="4" w:space="0" w:color="auto"/>
              <w:right w:val="single" w:sz="4" w:space="0" w:color="auto"/>
            </w:tcBorders>
            <w:vAlign w:val="center"/>
          </w:tcPr>
          <w:p w14:paraId="29C466DC" w14:textId="77777777" w:rsidR="00E05E90" w:rsidRPr="001D20A2" w:rsidRDefault="00E05E90" w:rsidP="00E05E90">
            <w:pPr>
              <w:spacing w:after="0"/>
              <w:ind w:right="340"/>
              <w:jc w:val="right"/>
              <w:rPr>
                <w:rFonts w:ascii="Times New Roman" w:hAnsi="Times New Roman"/>
                <w:sz w:val="24"/>
                <w:szCs w:val="24"/>
                <w:lang w:eastAsia="lt-LT"/>
              </w:rPr>
            </w:pPr>
            <w:r w:rsidRPr="001D20A2">
              <w:rPr>
                <w:rFonts w:ascii="Times New Roman" w:hAnsi="Times New Roman"/>
                <w:sz w:val="24"/>
                <w:szCs w:val="24"/>
                <w:lang w:eastAsia="lt-LT"/>
              </w:rPr>
              <w:t xml:space="preserve">Patenkinamai </w:t>
            </w:r>
            <w:r w:rsidRPr="001D20A2">
              <w:rPr>
                <w:rFonts w:ascii="Segoe UI Symbol" w:eastAsia="MS Gothic" w:hAnsi="Segoe UI Symbol" w:cs="Segoe UI Symbol"/>
                <w:sz w:val="24"/>
                <w:szCs w:val="24"/>
                <w:lang w:eastAsia="lt-LT"/>
              </w:rPr>
              <w:t>☐</w:t>
            </w:r>
          </w:p>
        </w:tc>
      </w:tr>
      <w:tr w:rsidR="001D20A2" w:rsidRPr="001D20A2" w14:paraId="691C47C0" w14:textId="77777777" w:rsidTr="00BF3A2F">
        <w:tc>
          <w:tcPr>
            <w:tcW w:w="3384" w:type="pct"/>
          </w:tcPr>
          <w:p w14:paraId="2CA4AA05" w14:textId="77777777" w:rsidR="00E05E90" w:rsidRPr="001D20A2" w:rsidRDefault="00E05E90" w:rsidP="00E05E90">
            <w:pPr>
              <w:pStyle w:val="Betarp"/>
            </w:pPr>
            <w:r w:rsidRPr="001D20A2">
              <w:t>6.4. Pusė ir daugiau užduotys įvykdyta pagal sutartus vertinimo rodiklius</w:t>
            </w:r>
          </w:p>
        </w:tc>
        <w:tc>
          <w:tcPr>
            <w:tcW w:w="1616" w:type="pct"/>
            <w:tcBorders>
              <w:top w:val="single" w:sz="4" w:space="0" w:color="auto"/>
              <w:left w:val="single" w:sz="4" w:space="0" w:color="auto"/>
              <w:bottom w:val="single" w:sz="4" w:space="0" w:color="auto"/>
              <w:right w:val="single" w:sz="4" w:space="0" w:color="auto"/>
            </w:tcBorders>
            <w:vAlign w:val="center"/>
          </w:tcPr>
          <w:p w14:paraId="441B5F1A" w14:textId="77777777" w:rsidR="00E05E90" w:rsidRPr="001D20A2" w:rsidRDefault="00E05E90" w:rsidP="00E05E90">
            <w:pPr>
              <w:spacing w:after="0"/>
              <w:ind w:right="340"/>
              <w:jc w:val="right"/>
              <w:rPr>
                <w:rFonts w:ascii="Times New Roman" w:hAnsi="Times New Roman"/>
                <w:sz w:val="24"/>
                <w:szCs w:val="24"/>
                <w:lang w:eastAsia="lt-LT"/>
              </w:rPr>
            </w:pPr>
            <w:r w:rsidRPr="001D20A2">
              <w:rPr>
                <w:rFonts w:ascii="Times New Roman" w:hAnsi="Times New Roman"/>
                <w:sz w:val="24"/>
                <w:szCs w:val="24"/>
                <w:lang w:eastAsia="lt-LT"/>
              </w:rPr>
              <w:t xml:space="preserve">Nepatenkinamai </w:t>
            </w:r>
            <w:r w:rsidRPr="001D20A2">
              <w:rPr>
                <w:rFonts w:ascii="Segoe UI Symbol" w:eastAsia="MS Gothic" w:hAnsi="Segoe UI Symbol" w:cs="Segoe UI Symbol"/>
                <w:sz w:val="24"/>
                <w:szCs w:val="24"/>
                <w:lang w:eastAsia="lt-LT"/>
              </w:rPr>
              <w:t>☐</w:t>
            </w:r>
          </w:p>
        </w:tc>
      </w:tr>
    </w:tbl>
    <w:p w14:paraId="7CF992BF" w14:textId="77777777" w:rsidR="00C550B1" w:rsidRPr="001D20A2" w:rsidRDefault="00C550B1" w:rsidP="00C550B1">
      <w:pPr>
        <w:pStyle w:val="Betarp"/>
        <w:rPr>
          <w:b/>
        </w:rPr>
      </w:pPr>
    </w:p>
    <w:p w14:paraId="76716DFA" w14:textId="5C700690" w:rsidR="0026325C" w:rsidRPr="00364944" w:rsidRDefault="0060516F" w:rsidP="00364944">
      <w:pPr>
        <w:pStyle w:val="Betarp"/>
        <w:numPr>
          <w:ilvl w:val="0"/>
          <w:numId w:val="1"/>
        </w:numPr>
        <w:rPr>
          <w:b/>
        </w:rPr>
      </w:pPr>
      <w:r w:rsidRPr="001D20A2">
        <w:rPr>
          <w:b/>
        </w:rPr>
        <w:t>Kompetencijos, kurias norėtų tobulinti</w:t>
      </w:r>
    </w:p>
    <w:tbl>
      <w:tblPr>
        <w:tblStyle w:val="Lentelstinklelis"/>
        <w:tblW w:w="5000" w:type="pct"/>
        <w:tblLook w:val="04A0" w:firstRow="1" w:lastRow="0" w:firstColumn="1" w:lastColumn="0" w:noHBand="0" w:noVBand="1"/>
      </w:tblPr>
      <w:tblGrid>
        <w:gridCol w:w="9628"/>
      </w:tblGrid>
      <w:tr w:rsidR="001D20A2" w:rsidRPr="001D20A2" w14:paraId="0586D6B1" w14:textId="77777777" w:rsidTr="00C34120">
        <w:tc>
          <w:tcPr>
            <w:tcW w:w="5000" w:type="pct"/>
          </w:tcPr>
          <w:p w14:paraId="7894F4F8" w14:textId="77777777" w:rsidR="0060516F" w:rsidRPr="001D20A2" w:rsidRDefault="0060516F" w:rsidP="0060516F">
            <w:pPr>
              <w:pStyle w:val="Betarp"/>
            </w:pPr>
            <w:r w:rsidRPr="001D20A2">
              <w:t>7.1. Skaitmeninio raštingumo kompetencija</w:t>
            </w:r>
          </w:p>
        </w:tc>
      </w:tr>
      <w:tr w:rsidR="001D20A2" w:rsidRPr="001D20A2" w14:paraId="587FD62B" w14:textId="77777777" w:rsidTr="00C34120">
        <w:tc>
          <w:tcPr>
            <w:tcW w:w="5000" w:type="pct"/>
          </w:tcPr>
          <w:p w14:paraId="20E6FCE0" w14:textId="77777777" w:rsidR="0060516F" w:rsidRPr="001D20A2" w:rsidRDefault="0060516F" w:rsidP="0060516F">
            <w:pPr>
              <w:pStyle w:val="Betarp"/>
            </w:pPr>
            <w:r w:rsidRPr="001D20A2">
              <w:t>7.2. Civilinės saugos ekstremaliose situacijose kompetencija</w:t>
            </w:r>
          </w:p>
        </w:tc>
      </w:tr>
      <w:tr w:rsidR="001D20A2" w:rsidRPr="001D20A2" w14:paraId="598DD846" w14:textId="77777777" w:rsidTr="00C34120">
        <w:tc>
          <w:tcPr>
            <w:tcW w:w="5000" w:type="pct"/>
          </w:tcPr>
          <w:p w14:paraId="3B4823B0" w14:textId="77777777" w:rsidR="0060516F" w:rsidRPr="001D20A2" w:rsidRDefault="0060516F" w:rsidP="0060516F">
            <w:pPr>
              <w:pStyle w:val="Betarp"/>
            </w:pPr>
            <w:r w:rsidRPr="001D20A2">
              <w:t>7.3. Buhalterinės apskaitos kompetencija</w:t>
            </w:r>
          </w:p>
        </w:tc>
      </w:tr>
      <w:tr w:rsidR="001D20A2" w:rsidRPr="001D20A2" w14:paraId="1C9141E0" w14:textId="77777777" w:rsidTr="00C34120">
        <w:tc>
          <w:tcPr>
            <w:tcW w:w="5000" w:type="pct"/>
          </w:tcPr>
          <w:p w14:paraId="31AEDE41" w14:textId="77777777" w:rsidR="0060516F" w:rsidRPr="001D20A2" w:rsidRDefault="0060516F" w:rsidP="0060516F">
            <w:pPr>
              <w:pStyle w:val="Betarp"/>
            </w:pPr>
            <w:r w:rsidRPr="001D20A2">
              <w:t>7.4. Užsienio kalbos kompetencija</w:t>
            </w:r>
          </w:p>
        </w:tc>
      </w:tr>
    </w:tbl>
    <w:p w14:paraId="0B98F530" w14:textId="77777777" w:rsidR="0060516F" w:rsidRPr="001D20A2" w:rsidRDefault="0060516F" w:rsidP="0060516F">
      <w:pPr>
        <w:pStyle w:val="Betarp"/>
        <w:rPr>
          <w:b/>
        </w:rPr>
      </w:pPr>
    </w:p>
    <w:p w14:paraId="0602D881" w14:textId="77777777" w:rsidR="00607476" w:rsidRPr="001D20A2" w:rsidRDefault="00B81D1C" w:rsidP="00B81D1C">
      <w:pPr>
        <w:pStyle w:val="Betarp"/>
        <w:jc w:val="center"/>
        <w:rPr>
          <w:b/>
        </w:rPr>
      </w:pPr>
      <w:r w:rsidRPr="001D20A2">
        <w:rPr>
          <w:b/>
        </w:rPr>
        <w:t>V SKYRIUS</w:t>
      </w:r>
    </w:p>
    <w:p w14:paraId="36388AD4" w14:textId="77777777" w:rsidR="00B81D1C" w:rsidRPr="001D20A2" w:rsidRDefault="00B81D1C" w:rsidP="00B81D1C">
      <w:pPr>
        <w:pStyle w:val="Betarp"/>
        <w:jc w:val="center"/>
        <w:rPr>
          <w:b/>
        </w:rPr>
      </w:pPr>
      <w:r w:rsidRPr="001D20A2">
        <w:rPr>
          <w:b/>
        </w:rPr>
        <w:t>KITŲ METŲ VEIKLOS UŽDUOTYS, REZULTATAI IR RODIKLIAI</w:t>
      </w:r>
    </w:p>
    <w:p w14:paraId="3232C92C" w14:textId="77777777" w:rsidR="00B81D1C" w:rsidRPr="001D20A2" w:rsidRDefault="00B81D1C" w:rsidP="00B81D1C">
      <w:pPr>
        <w:pStyle w:val="Betarp"/>
      </w:pPr>
    </w:p>
    <w:p w14:paraId="615C74E0" w14:textId="77777777" w:rsidR="00B81D1C" w:rsidRPr="001D20A2" w:rsidRDefault="00495994" w:rsidP="00B81D1C">
      <w:pPr>
        <w:pStyle w:val="Betarp"/>
        <w:rPr>
          <w:b/>
        </w:rPr>
      </w:pPr>
      <w:r w:rsidRPr="001D20A2">
        <w:rPr>
          <w:b/>
        </w:rPr>
        <w:t>8</w:t>
      </w:r>
      <w:r w:rsidR="00B81D1C" w:rsidRPr="001D20A2">
        <w:rPr>
          <w:b/>
        </w:rPr>
        <w:t>. 202</w:t>
      </w:r>
      <w:r w:rsidR="003A23CF" w:rsidRPr="001D20A2">
        <w:rPr>
          <w:b/>
        </w:rPr>
        <w:t>2</w:t>
      </w:r>
      <w:r w:rsidR="00B81D1C" w:rsidRPr="001D20A2">
        <w:rPr>
          <w:b/>
        </w:rPr>
        <w:t xml:space="preserve"> metų užduotys</w:t>
      </w:r>
    </w:p>
    <w:p w14:paraId="32FC91B0" w14:textId="77777777" w:rsidR="00DA78AB" w:rsidRPr="001D20A2" w:rsidRDefault="00DA78AB" w:rsidP="00B81D1C">
      <w:pPr>
        <w:pStyle w:val="Betarp"/>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106"/>
        <w:gridCol w:w="4544"/>
      </w:tblGrid>
      <w:tr w:rsidR="001D20A2" w:rsidRPr="001D20A2" w14:paraId="625FE39A" w14:textId="77777777" w:rsidTr="002D5327">
        <w:tc>
          <w:tcPr>
            <w:tcW w:w="1027" w:type="pct"/>
          </w:tcPr>
          <w:p w14:paraId="1E6DDE63" w14:textId="77777777" w:rsidR="0054640D" w:rsidRPr="001D20A2" w:rsidRDefault="0054640D" w:rsidP="002D5327">
            <w:pPr>
              <w:tabs>
                <w:tab w:val="left" w:pos="613"/>
                <w:tab w:val="center" w:pos="1094"/>
              </w:tabs>
              <w:spacing w:after="0" w:line="240" w:lineRule="auto"/>
              <w:jc w:val="center"/>
              <w:rPr>
                <w:rFonts w:ascii="Times New Roman" w:hAnsi="Times New Roman"/>
                <w:sz w:val="24"/>
                <w:szCs w:val="24"/>
              </w:rPr>
            </w:pPr>
            <w:r w:rsidRPr="001D20A2">
              <w:rPr>
                <w:rFonts w:ascii="Times New Roman" w:hAnsi="Times New Roman"/>
                <w:sz w:val="24"/>
                <w:szCs w:val="24"/>
              </w:rPr>
              <w:t>Užduotys</w:t>
            </w:r>
          </w:p>
        </w:tc>
        <w:tc>
          <w:tcPr>
            <w:tcW w:w="1613" w:type="pct"/>
          </w:tcPr>
          <w:p w14:paraId="77F94072" w14:textId="77777777" w:rsidR="0054640D" w:rsidRPr="001D20A2" w:rsidRDefault="0054640D" w:rsidP="00CA37F1">
            <w:pPr>
              <w:spacing w:after="0" w:line="240" w:lineRule="auto"/>
              <w:jc w:val="center"/>
              <w:rPr>
                <w:rFonts w:ascii="Times New Roman" w:hAnsi="Times New Roman"/>
                <w:sz w:val="24"/>
                <w:szCs w:val="24"/>
              </w:rPr>
            </w:pPr>
            <w:r w:rsidRPr="001D20A2">
              <w:rPr>
                <w:rFonts w:ascii="Times New Roman" w:hAnsi="Times New Roman"/>
                <w:sz w:val="24"/>
                <w:szCs w:val="24"/>
              </w:rPr>
              <w:t>Siektini rezultatai</w:t>
            </w:r>
          </w:p>
        </w:tc>
        <w:tc>
          <w:tcPr>
            <w:tcW w:w="2360" w:type="pct"/>
          </w:tcPr>
          <w:p w14:paraId="302A565E" w14:textId="77777777" w:rsidR="0054640D" w:rsidRPr="001D20A2" w:rsidRDefault="0054640D" w:rsidP="00CA37F1">
            <w:pPr>
              <w:spacing w:after="0" w:line="240" w:lineRule="auto"/>
              <w:jc w:val="center"/>
              <w:rPr>
                <w:rFonts w:ascii="Times New Roman" w:hAnsi="Times New Roman"/>
                <w:sz w:val="24"/>
                <w:szCs w:val="24"/>
              </w:rPr>
            </w:pPr>
            <w:r w:rsidRPr="001D20A2">
              <w:rPr>
                <w:rFonts w:ascii="Times New Roman" w:hAnsi="Times New Roman"/>
                <w:sz w:val="24"/>
                <w:szCs w:val="24"/>
              </w:rPr>
              <w:t xml:space="preserve">Rezultatų vertinimo rodikliai </w:t>
            </w:r>
          </w:p>
          <w:p w14:paraId="63401EDA" w14:textId="77777777" w:rsidR="0054640D" w:rsidRPr="001D20A2" w:rsidRDefault="0054640D" w:rsidP="00CA37F1">
            <w:pPr>
              <w:spacing w:after="0" w:line="240" w:lineRule="auto"/>
              <w:jc w:val="center"/>
              <w:rPr>
                <w:rFonts w:ascii="Times New Roman" w:hAnsi="Times New Roman"/>
                <w:sz w:val="24"/>
                <w:szCs w:val="24"/>
              </w:rPr>
            </w:pPr>
            <w:r w:rsidRPr="001D20A2">
              <w:rPr>
                <w:rFonts w:ascii="Times New Roman" w:hAnsi="Times New Roman"/>
                <w:sz w:val="24"/>
                <w:szCs w:val="24"/>
              </w:rPr>
              <w:t xml:space="preserve">(kuriais vadovaujantis vertinama, </w:t>
            </w:r>
          </w:p>
          <w:p w14:paraId="2DEC6EB5" w14:textId="77777777" w:rsidR="0054640D" w:rsidRPr="001D20A2" w:rsidRDefault="0054640D" w:rsidP="00DF1234">
            <w:pPr>
              <w:spacing w:after="0" w:line="240" w:lineRule="auto"/>
              <w:jc w:val="center"/>
              <w:rPr>
                <w:rFonts w:ascii="Times New Roman" w:hAnsi="Times New Roman"/>
                <w:sz w:val="24"/>
                <w:szCs w:val="24"/>
              </w:rPr>
            </w:pPr>
            <w:r w:rsidRPr="001D20A2">
              <w:rPr>
                <w:rFonts w:ascii="Times New Roman" w:hAnsi="Times New Roman"/>
                <w:sz w:val="24"/>
                <w:szCs w:val="24"/>
              </w:rPr>
              <w:t>ar nustatytos užduotys įvykdytos)</w:t>
            </w:r>
          </w:p>
        </w:tc>
      </w:tr>
      <w:tr w:rsidR="001D20A2" w:rsidRPr="001D20A2" w14:paraId="158693B2" w14:textId="77777777" w:rsidTr="002D5327">
        <w:tc>
          <w:tcPr>
            <w:tcW w:w="1027" w:type="pct"/>
            <w:vMerge w:val="restart"/>
          </w:tcPr>
          <w:p w14:paraId="13AB8096" w14:textId="77777777" w:rsidR="00A11753" w:rsidRPr="001D20A2" w:rsidRDefault="00A11753" w:rsidP="00CA37F1">
            <w:pPr>
              <w:spacing w:after="0" w:line="240" w:lineRule="auto"/>
              <w:jc w:val="both"/>
              <w:rPr>
                <w:rFonts w:ascii="Times New Roman" w:hAnsi="Times New Roman"/>
                <w:sz w:val="24"/>
                <w:szCs w:val="24"/>
              </w:rPr>
            </w:pPr>
            <w:r w:rsidRPr="001D20A2">
              <w:rPr>
                <w:rFonts w:ascii="Times New Roman" w:hAnsi="Times New Roman"/>
                <w:sz w:val="24"/>
                <w:szCs w:val="24"/>
              </w:rPr>
              <w:t>8.1. Siekti indivi</w:t>
            </w:r>
            <w:r w:rsidR="002D5327" w:rsidRPr="001D20A2">
              <w:rPr>
                <w:rFonts w:ascii="Times New Roman" w:hAnsi="Times New Roman"/>
                <w:sz w:val="24"/>
                <w:szCs w:val="24"/>
              </w:rPr>
              <w:t>-</w:t>
            </w:r>
            <w:r w:rsidRPr="001D20A2">
              <w:rPr>
                <w:rFonts w:ascii="Times New Roman" w:hAnsi="Times New Roman"/>
                <w:sz w:val="24"/>
                <w:szCs w:val="24"/>
              </w:rPr>
              <w:t>dualios vaiko pa</w:t>
            </w:r>
            <w:r w:rsidR="002D5327" w:rsidRPr="001D20A2">
              <w:rPr>
                <w:rFonts w:ascii="Times New Roman" w:hAnsi="Times New Roman"/>
                <w:sz w:val="24"/>
                <w:szCs w:val="24"/>
              </w:rPr>
              <w:t>-</w:t>
            </w:r>
            <w:r w:rsidRPr="001D20A2">
              <w:rPr>
                <w:rFonts w:ascii="Times New Roman" w:hAnsi="Times New Roman"/>
                <w:sz w:val="24"/>
                <w:szCs w:val="24"/>
              </w:rPr>
              <w:t xml:space="preserve">žangos, </w:t>
            </w:r>
            <w:r w:rsidR="002D5327" w:rsidRPr="001D20A2">
              <w:rPr>
                <w:rFonts w:ascii="Times New Roman" w:hAnsi="Times New Roman"/>
                <w:sz w:val="24"/>
                <w:szCs w:val="24"/>
              </w:rPr>
              <w:t>atsižvelk-</w:t>
            </w:r>
            <w:r w:rsidRPr="001D20A2">
              <w:rPr>
                <w:rFonts w:ascii="Times New Roman" w:hAnsi="Times New Roman"/>
                <w:sz w:val="24"/>
                <w:szCs w:val="24"/>
              </w:rPr>
              <w:t>gus į jo mokymosi poreikius, vertini</w:t>
            </w:r>
            <w:r w:rsidR="002D5327" w:rsidRPr="001D20A2">
              <w:rPr>
                <w:rFonts w:ascii="Times New Roman" w:hAnsi="Times New Roman"/>
                <w:sz w:val="24"/>
                <w:szCs w:val="24"/>
              </w:rPr>
              <w:t>-</w:t>
            </w:r>
            <w:r w:rsidRPr="001D20A2">
              <w:rPr>
                <w:rFonts w:ascii="Times New Roman" w:hAnsi="Times New Roman"/>
                <w:sz w:val="24"/>
                <w:szCs w:val="24"/>
              </w:rPr>
              <w:t>mo kriterijų aišku</w:t>
            </w:r>
            <w:r w:rsidR="002D5327" w:rsidRPr="001D20A2">
              <w:rPr>
                <w:rFonts w:ascii="Times New Roman" w:hAnsi="Times New Roman"/>
                <w:sz w:val="24"/>
                <w:szCs w:val="24"/>
              </w:rPr>
              <w:t>-mą,</w:t>
            </w:r>
            <w:r w:rsidRPr="001D20A2">
              <w:rPr>
                <w:rFonts w:ascii="Times New Roman" w:hAnsi="Times New Roman"/>
                <w:sz w:val="24"/>
                <w:szCs w:val="24"/>
              </w:rPr>
              <w:t xml:space="preserve"> grįžtamąjį ryšį (</w:t>
            </w:r>
            <w:r w:rsidRPr="001D20A2">
              <w:rPr>
                <w:rFonts w:ascii="Times New Roman" w:hAnsi="Times New Roman"/>
                <w:i/>
                <w:sz w:val="24"/>
                <w:szCs w:val="24"/>
              </w:rPr>
              <w:t>veiklos sritis – asmenybės ūgtis)</w:t>
            </w:r>
            <w:r w:rsidRPr="001D20A2">
              <w:rPr>
                <w:rFonts w:ascii="Times New Roman" w:hAnsi="Times New Roman"/>
                <w:sz w:val="24"/>
                <w:szCs w:val="24"/>
              </w:rPr>
              <w:t>.</w:t>
            </w:r>
          </w:p>
        </w:tc>
        <w:tc>
          <w:tcPr>
            <w:tcW w:w="1613" w:type="pct"/>
          </w:tcPr>
          <w:p w14:paraId="3570B4B6" w14:textId="77777777" w:rsidR="00A11753" w:rsidRPr="001D20A2" w:rsidRDefault="00A11753" w:rsidP="00CA37F1">
            <w:pPr>
              <w:spacing w:after="0" w:line="240" w:lineRule="auto"/>
              <w:jc w:val="both"/>
              <w:rPr>
                <w:rFonts w:ascii="Times New Roman" w:hAnsi="Times New Roman"/>
                <w:sz w:val="24"/>
                <w:szCs w:val="24"/>
              </w:rPr>
            </w:pPr>
            <w:r w:rsidRPr="001D20A2">
              <w:rPr>
                <w:rFonts w:ascii="Times New Roman" w:hAnsi="Times New Roman"/>
                <w:sz w:val="24"/>
                <w:szCs w:val="24"/>
              </w:rPr>
              <w:t>8.1.1. Vykdyti stebėseną ir konsultavimą „Mokinio įsivertinimo modelio taikymas“.</w:t>
            </w:r>
          </w:p>
        </w:tc>
        <w:tc>
          <w:tcPr>
            <w:tcW w:w="2360" w:type="pct"/>
          </w:tcPr>
          <w:p w14:paraId="3FD18920" w14:textId="77777777" w:rsidR="00A11753" w:rsidRPr="001D20A2" w:rsidRDefault="000B7791" w:rsidP="00CA37F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 xml:space="preserve">1.1.1. Vadovai analizuoja iki 30 proc. metodinių grupių mokytojų/pagalbos mokiniui specialistų pamokų/pratybų; </w:t>
            </w:r>
          </w:p>
          <w:p w14:paraId="648676C0" w14:textId="77777777" w:rsidR="00A11753" w:rsidRPr="001D20A2" w:rsidRDefault="000B7791" w:rsidP="00CA37F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1.1.2. išskirti bent 5 mokyklos skleistinos patirties pavyzdžiai, kurie pateikiami metodinės tarybos posėdžių metu.</w:t>
            </w:r>
          </w:p>
        </w:tc>
      </w:tr>
      <w:tr w:rsidR="001D20A2" w:rsidRPr="001D20A2" w14:paraId="745C698E" w14:textId="77777777" w:rsidTr="002D5327">
        <w:tc>
          <w:tcPr>
            <w:tcW w:w="1027" w:type="pct"/>
            <w:vMerge/>
          </w:tcPr>
          <w:p w14:paraId="66DCD560" w14:textId="77777777" w:rsidR="00A11753" w:rsidRPr="001D20A2" w:rsidRDefault="00A11753" w:rsidP="00CA37F1">
            <w:pPr>
              <w:spacing w:after="0" w:line="240" w:lineRule="auto"/>
              <w:jc w:val="both"/>
              <w:rPr>
                <w:rFonts w:ascii="Times New Roman" w:hAnsi="Times New Roman"/>
                <w:sz w:val="24"/>
                <w:szCs w:val="24"/>
              </w:rPr>
            </w:pPr>
          </w:p>
        </w:tc>
        <w:tc>
          <w:tcPr>
            <w:tcW w:w="1613" w:type="pct"/>
          </w:tcPr>
          <w:p w14:paraId="40F2A92E" w14:textId="77777777" w:rsidR="00A11753" w:rsidRPr="001D20A2" w:rsidRDefault="000B7791" w:rsidP="00CA37F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1.2. Organizuoti patirties mainus kolegoms „Mokinio įsivertinimo pamokoje modelis praktiškai“.</w:t>
            </w:r>
          </w:p>
        </w:tc>
        <w:tc>
          <w:tcPr>
            <w:tcW w:w="2360" w:type="pct"/>
          </w:tcPr>
          <w:p w14:paraId="3851135E" w14:textId="77777777" w:rsidR="00A11753" w:rsidRPr="001D20A2" w:rsidRDefault="000B7791" w:rsidP="00CA37F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1.2.1. 100 proc. mokytojų stebi ir analizuoja kolegų pamokas, teikia kolegialųjį grįžtamąjį ryšį;</w:t>
            </w:r>
          </w:p>
          <w:p w14:paraId="1960C5D5" w14:textId="77777777" w:rsidR="00A11753" w:rsidRPr="001D20A2" w:rsidRDefault="000B7791" w:rsidP="00CA37F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1.2.2. vykdomas sistemingas mokinio pažangos stebėjimas;</w:t>
            </w:r>
          </w:p>
          <w:p w14:paraId="30923733" w14:textId="77777777" w:rsidR="00A11753" w:rsidRPr="001D20A2" w:rsidRDefault="000B7791" w:rsidP="00CA37F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1.2.3. užtikrinama formuojamojo, apibendrinamojo vertinimo ir ugdymosi rezultatų dermė, laiku ir išsamiai pateikiama informacija mokiniams, tėvams (globėjams/rūpintojams).</w:t>
            </w:r>
          </w:p>
        </w:tc>
      </w:tr>
      <w:tr w:rsidR="001D20A2" w:rsidRPr="001D20A2" w14:paraId="330643B7" w14:textId="77777777" w:rsidTr="002D5327">
        <w:tc>
          <w:tcPr>
            <w:tcW w:w="1027" w:type="pct"/>
            <w:vMerge/>
          </w:tcPr>
          <w:p w14:paraId="184A581C" w14:textId="77777777" w:rsidR="00A11753" w:rsidRPr="001D20A2" w:rsidRDefault="00A11753" w:rsidP="001660F0">
            <w:pPr>
              <w:spacing w:after="0" w:line="240" w:lineRule="auto"/>
              <w:jc w:val="both"/>
              <w:rPr>
                <w:rFonts w:ascii="Times New Roman" w:hAnsi="Times New Roman"/>
                <w:sz w:val="24"/>
                <w:szCs w:val="24"/>
              </w:rPr>
            </w:pPr>
          </w:p>
        </w:tc>
        <w:tc>
          <w:tcPr>
            <w:tcW w:w="1613" w:type="pct"/>
          </w:tcPr>
          <w:p w14:paraId="7722F6D2"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1.3. Sukurti individualios mokinio pažangos anketą.</w:t>
            </w:r>
          </w:p>
        </w:tc>
        <w:tc>
          <w:tcPr>
            <w:tcW w:w="2360" w:type="pct"/>
          </w:tcPr>
          <w:p w14:paraId="1363CF87"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1.3.1. Parengtos ir pradėtos taikyti individualios mokinio pažangos vertinimo anketos psichoemocinės būsenos, kalbos raidos, gebėjimų ir įgūdžių sistemingam stebėjimui bei pažangos vertinimui;</w:t>
            </w:r>
          </w:p>
          <w:p w14:paraId="771D1D9F" w14:textId="77777777" w:rsidR="00A11753" w:rsidRPr="001D20A2" w:rsidRDefault="000B7791" w:rsidP="000B779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1.3.2. 100 proc. švietimo pagalbos specialistų stebės ir fiksuos savo srities mokinių individualią pažangą</w:t>
            </w:r>
            <w:r w:rsidRPr="001D20A2">
              <w:rPr>
                <w:rFonts w:ascii="Times New Roman" w:hAnsi="Times New Roman"/>
                <w:sz w:val="24"/>
                <w:szCs w:val="24"/>
              </w:rPr>
              <w:t xml:space="preserve"> pagal vienodus kriterijus</w:t>
            </w:r>
            <w:r w:rsidR="00A11753" w:rsidRPr="001D20A2">
              <w:rPr>
                <w:rFonts w:ascii="Times New Roman" w:hAnsi="Times New Roman"/>
                <w:sz w:val="24"/>
                <w:szCs w:val="24"/>
              </w:rPr>
              <w:t xml:space="preserve">. </w:t>
            </w:r>
          </w:p>
        </w:tc>
      </w:tr>
      <w:tr w:rsidR="001D20A2" w:rsidRPr="001D20A2" w14:paraId="672AB267" w14:textId="77777777" w:rsidTr="002D5327">
        <w:tc>
          <w:tcPr>
            <w:tcW w:w="1027" w:type="pct"/>
            <w:vMerge/>
          </w:tcPr>
          <w:p w14:paraId="12608D23" w14:textId="77777777" w:rsidR="00A11753" w:rsidRPr="001D20A2" w:rsidRDefault="00A11753" w:rsidP="001660F0">
            <w:pPr>
              <w:spacing w:after="0" w:line="240" w:lineRule="auto"/>
              <w:jc w:val="both"/>
              <w:rPr>
                <w:rFonts w:ascii="Times New Roman" w:hAnsi="Times New Roman"/>
                <w:sz w:val="24"/>
                <w:szCs w:val="24"/>
              </w:rPr>
            </w:pPr>
          </w:p>
        </w:tc>
        <w:tc>
          <w:tcPr>
            <w:tcW w:w="1613" w:type="pct"/>
          </w:tcPr>
          <w:p w14:paraId="1D134066" w14:textId="77777777" w:rsidR="00A11753" w:rsidRPr="001D20A2" w:rsidRDefault="000B7791" w:rsidP="00A11753">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1.4. Vykdyti stebėseną ir konsultavimą dėl mokinių socialinių emocinių kompe</w:t>
            </w:r>
            <w:r w:rsidR="009A43A7" w:rsidRPr="001D20A2">
              <w:rPr>
                <w:rFonts w:ascii="Times New Roman" w:hAnsi="Times New Roman"/>
                <w:sz w:val="24"/>
                <w:szCs w:val="24"/>
              </w:rPr>
              <w:t>-</w:t>
            </w:r>
            <w:r w:rsidR="00A11753" w:rsidRPr="001D20A2">
              <w:rPr>
                <w:rFonts w:ascii="Times New Roman" w:hAnsi="Times New Roman"/>
                <w:sz w:val="24"/>
                <w:szCs w:val="24"/>
              </w:rPr>
              <w:t>tencijų įsivertinimo (SEKU metodika);</w:t>
            </w:r>
          </w:p>
        </w:tc>
        <w:tc>
          <w:tcPr>
            <w:tcW w:w="2360" w:type="pct"/>
          </w:tcPr>
          <w:p w14:paraId="069A43E1"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1.4.1. 90 proc. mokinių sugeba vertinti ir apibūdinti savo elgesį, emocijas, socialinius įgūdžius. Auklėtojai įvertina kiekvieno mokinio ūgties pokyčius ir bendradarbiauja su tėvais (globėjais/rūpintojais) dėl vaiko SEKU ugdymo.</w:t>
            </w:r>
          </w:p>
        </w:tc>
      </w:tr>
      <w:tr w:rsidR="001D20A2" w:rsidRPr="001D20A2" w14:paraId="3A245953" w14:textId="77777777" w:rsidTr="002D5327">
        <w:tc>
          <w:tcPr>
            <w:tcW w:w="1027" w:type="pct"/>
            <w:vMerge/>
          </w:tcPr>
          <w:p w14:paraId="6C0B04F0" w14:textId="77777777" w:rsidR="00A11753" w:rsidRPr="001D20A2" w:rsidRDefault="00A11753" w:rsidP="001660F0">
            <w:pPr>
              <w:spacing w:after="0" w:line="240" w:lineRule="auto"/>
              <w:jc w:val="both"/>
              <w:rPr>
                <w:rFonts w:ascii="Times New Roman" w:hAnsi="Times New Roman"/>
                <w:sz w:val="24"/>
                <w:szCs w:val="24"/>
              </w:rPr>
            </w:pPr>
          </w:p>
        </w:tc>
        <w:tc>
          <w:tcPr>
            <w:tcW w:w="1613" w:type="pct"/>
          </w:tcPr>
          <w:p w14:paraId="7DC95E20"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1.5. Analizuoti namų darbų ruošos kokybę.</w:t>
            </w:r>
          </w:p>
        </w:tc>
        <w:tc>
          <w:tcPr>
            <w:tcW w:w="2360" w:type="pct"/>
          </w:tcPr>
          <w:p w14:paraId="312CE40B"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 xml:space="preserve">1.5.1. 100 proc. pedagogų bendradarbiauja analizuojant namų darbų diferencijavimą, aptariant atlikimo kokybę ir tobulinimo galimybes; </w:t>
            </w:r>
          </w:p>
          <w:p w14:paraId="22353B8F"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1.5.2. atliekami tyrimai dėl namų darbų ruošos kokybės taikomų metodų P–4 ir 5–10 kl., išanalizavus 2 pastarųjų metų stebėsenos rezultatus;</w:t>
            </w:r>
          </w:p>
          <w:p w14:paraId="6F3AB450" w14:textId="77777777" w:rsidR="00A11753"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8.1.</w:t>
            </w:r>
            <w:r w:rsidR="00A11753" w:rsidRPr="001D20A2">
              <w:rPr>
                <w:rFonts w:ascii="Times New Roman" w:hAnsi="Times New Roman"/>
                <w:sz w:val="24"/>
                <w:szCs w:val="24"/>
              </w:rPr>
              <w:t>5.3. 5–10 klasių  auklėtojai pristato vieną sėkmingą pamokų ruošos veiklą</w:t>
            </w:r>
            <w:r w:rsidRPr="001D20A2">
              <w:rPr>
                <w:rFonts w:ascii="Times New Roman" w:hAnsi="Times New Roman"/>
                <w:sz w:val="24"/>
                <w:szCs w:val="24"/>
              </w:rPr>
              <w:t>, metodą, būdą ir priemonę</w:t>
            </w:r>
            <w:r w:rsidR="00A11753" w:rsidRPr="001D20A2">
              <w:rPr>
                <w:rFonts w:ascii="Times New Roman" w:hAnsi="Times New Roman"/>
                <w:sz w:val="24"/>
                <w:szCs w:val="24"/>
              </w:rPr>
              <w:t>.</w:t>
            </w:r>
          </w:p>
        </w:tc>
      </w:tr>
      <w:tr w:rsidR="001D20A2" w:rsidRPr="001D20A2" w14:paraId="2FEB4E28" w14:textId="77777777" w:rsidTr="002D5327">
        <w:tc>
          <w:tcPr>
            <w:tcW w:w="1027" w:type="pct"/>
            <w:vMerge w:val="restart"/>
          </w:tcPr>
          <w:p w14:paraId="1F838D29" w14:textId="77777777" w:rsidR="001660F0" w:rsidRPr="001D20A2" w:rsidRDefault="000B7791" w:rsidP="001660F0">
            <w:pPr>
              <w:spacing w:after="0" w:line="240" w:lineRule="auto"/>
              <w:jc w:val="both"/>
              <w:rPr>
                <w:rFonts w:ascii="Times New Roman" w:hAnsi="Times New Roman"/>
                <w:i/>
                <w:sz w:val="24"/>
                <w:szCs w:val="24"/>
              </w:rPr>
            </w:pPr>
            <w:r w:rsidRPr="001D20A2">
              <w:rPr>
                <w:rFonts w:ascii="Times New Roman" w:hAnsi="Times New Roman"/>
                <w:sz w:val="24"/>
                <w:szCs w:val="24"/>
              </w:rPr>
              <w:t>8.</w:t>
            </w:r>
            <w:r w:rsidR="001660F0" w:rsidRPr="001D20A2">
              <w:rPr>
                <w:rFonts w:ascii="Times New Roman" w:hAnsi="Times New Roman"/>
                <w:sz w:val="24"/>
                <w:szCs w:val="24"/>
              </w:rPr>
              <w:t>2.Vykdyti mokinio stebė</w:t>
            </w:r>
            <w:r w:rsidR="00E540D1" w:rsidRPr="001D20A2">
              <w:rPr>
                <w:rFonts w:ascii="Times New Roman" w:hAnsi="Times New Roman"/>
                <w:sz w:val="24"/>
                <w:szCs w:val="24"/>
              </w:rPr>
              <w:t>-</w:t>
            </w:r>
            <w:r w:rsidR="001660F0" w:rsidRPr="001D20A2">
              <w:rPr>
                <w:rFonts w:ascii="Times New Roman" w:hAnsi="Times New Roman"/>
                <w:sz w:val="24"/>
                <w:szCs w:val="24"/>
              </w:rPr>
              <w:lastRenderedPageBreak/>
              <w:t>seną, organizuoti kokybišką pagalbos teikimą mokiniui, ugdymo integralumą (</w:t>
            </w:r>
            <w:r w:rsidR="001660F0" w:rsidRPr="001D20A2">
              <w:rPr>
                <w:rFonts w:ascii="Times New Roman" w:hAnsi="Times New Roman"/>
                <w:i/>
                <w:sz w:val="24"/>
                <w:szCs w:val="24"/>
              </w:rPr>
              <w:t>veiklos sritis – ugdymasis ir ugdymas).</w:t>
            </w:r>
          </w:p>
        </w:tc>
        <w:tc>
          <w:tcPr>
            <w:tcW w:w="1613" w:type="pct"/>
          </w:tcPr>
          <w:p w14:paraId="14CB26BA" w14:textId="77777777" w:rsidR="001660F0"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8.</w:t>
            </w:r>
            <w:r w:rsidR="001660F0" w:rsidRPr="001D20A2">
              <w:rPr>
                <w:rFonts w:ascii="Times New Roman" w:hAnsi="Times New Roman"/>
                <w:sz w:val="24"/>
                <w:szCs w:val="24"/>
              </w:rPr>
              <w:t>2.1. Tobulinti sistemą, užtikrinančią mokinio pažan</w:t>
            </w:r>
            <w:r w:rsidR="002D5327" w:rsidRPr="001D20A2">
              <w:rPr>
                <w:rFonts w:ascii="Times New Roman" w:hAnsi="Times New Roman"/>
                <w:sz w:val="24"/>
                <w:szCs w:val="24"/>
              </w:rPr>
              <w:t>-</w:t>
            </w:r>
            <w:r w:rsidR="001660F0" w:rsidRPr="001D20A2">
              <w:rPr>
                <w:rFonts w:ascii="Times New Roman" w:hAnsi="Times New Roman"/>
                <w:sz w:val="24"/>
                <w:szCs w:val="24"/>
              </w:rPr>
              <w:lastRenderedPageBreak/>
              <w:t>gos ir asmenybės ūgties stebė</w:t>
            </w:r>
            <w:r w:rsidR="002D5327" w:rsidRPr="001D20A2">
              <w:rPr>
                <w:rFonts w:ascii="Times New Roman" w:hAnsi="Times New Roman"/>
                <w:sz w:val="24"/>
                <w:szCs w:val="24"/>
              </w:rPr>
              <w:t>-</w:t>
            </w:r>
            <w:r w:rsidR="001660F0" w:rsidRPr="001D20A2">
              <w:rPr>
                <w:rFonts w:ascii="Times New Roman" w:hAnsi="Times New Roman"/>
                <w:sz w:val="24"/>
                <w:szCs w:val="24"/>
              </w:rPr>
              <w:t>seną.</w:t>
            </w:r>
          </w:p>
        </w:tc>
        <w:tc>
          <w:tcPr>
            <w:tcW w:w="2360" w:type="pct"/>
          </w:tcPr>
          <w:p w14:paraId="50997653" w14:textId="77777777" w:rsidR="001660F0" w:rsidRPr="001D20A2" w:rsidRDefault="000B7791" w:rsidP="001660F0">
            <w:pPr>
              <w:pStyle w:val="Betarp"/>
              <w:jc w:val="both"/>
            </w:pPr>
            <w:r w:rsidRPr="001D20A2">
              <w:lastRenderedPageBreak/>
              <w:t>8.</w:t>
            </w:r>
            <w:r w:rsidR="001660F0" w:rsidRPr="001D20A2">
              <w:t>2.1.1.</w:t>
            </w:r>
            <w:r w:rsidR="002D5327" w:rsidRPr="001D20A2">
              <w:t xml:space="preserve"> </w:t>
            </w:r>
            <w:r w:rsidR="001660F0" w:rsidRPr="001D20A2">
              <w:t xml:space="preserve">100 proc. stebima ir vertinama P–10 klasių mokinių individuali pažanga, kas </w:t>
            </w:r>
            <w:r w:rsidR="001660F0" w:rsidRPr="001D20A2">
              <w:lastRenderedPageBreak/>
              <w:t>mėnesį pildoma forma „Pagalbos mokiniui teikimo planas“;</w:t>
            </w:r>
          </w:p>
          <w:p w14:paraId="2A5D364E" w14:textId="77777777" w:rsidR="001660F0" w:rsidRPr="001D20A2" w:rsidRDefault="000B7791" w:rsidP="001660F0">
            <w:pPr>
              <w:pStyle w:val="Betarp"/>
              <w:jc w:val="both"/>
            </w:pPr>
            <w:r w:rsidRPr="001D20A2">
              <w:t>8.</w:t>
            </w:r>
            <w:r w:rsidR="001660F0" w:rsidRPr="001D20A2">
              <w:t xml:space="preserve">2.1.2. ne mažiau kaip du kartus per metus išanalizuotos mokymosi veiklos, jų diferencijavimas ir numatomos tobulinimo priemonės derinant su kiekvieno mokinio tėvais (globėjais/rūpintojais); </w:t>
            </w:r>
          </w:p>
          <w:p w14:paraId="54F9143E" w14:textId="77777777" w:rsidR="001660F0" w:rsidRPr="001D20A2" w:rsidRDefault="000B7791" w:rsidP="001660F0">
            <w:pPr>
              <w:pStyle w:val="Betarp"/>
              <w:jc w:val="both"/>
            </w:pPr>
            <w:r w:rsidRPr="001D20A2">
              <w:t>8.</w:t>
            </w:r>
            <w:r w:rsidR="001660F0" w:rsidRPr="001D20A2">
              <w:t>2.1.3. 10 proc. padidės konsultacijas lankančiųjų mokinių dalis;</w:t>
            </w:r>
          </w:p>
          <w:p w14:paraId="728A7A6B" w14:textId="77777777" w:rsidR="001660F0" w:rsidRPr="001D20A2" w:rsidRDefault="000B7791" w:rsidP="001660F0">
            <w:pPr>
              <w:pStyle w:val="Betarp"/>
              <w:jc w:val="both"/>
            </w:pPr>
            <w:r w:rsidRPr="001D20A2">
              <w:t>8.</w:t>
            </w:r>
            <w:r w:rsidR="001660F0" w:rsidRPr="001D20A2">
              <w:t>2.1.4. pagerės  0,</w:t>
            </w:r>
            <w:r w:rsidRPr="001D20A2">
              <w:t>3</w:t>
            </w:r>
            <w:r w:rsidR="001660F0" w:rsidRPr="001D20A2">
              <w:t xml:space="preserve"> proc. mokinių matematikos ir lietuvių kalbos žinios;</w:t>
            </w:r>
          </w:p>
          <w:p w14:paraId="45874A4A" w14:textId="77777777" w:rsidR="001660F0" w:rsidRPr="001D20A2" w:rsidRDefault="000B7791" w:rsidP="001660F0">
            <w:pPr>
              <w:pStyle w:val="Betarp"/>
              <w:jc w:val="both"/>
            </w:pPr>
            <w:r w:rsidRPr="001D20A2">
              <w:t>8.</w:t>
            </w:r>
            <w:r w:rsidR="001660F0" w:rsidRPr="001D20A2">
              <w:t>2.1.5. 100 proc. mokinių vykdo asmen</w:t>
            </w:r>
            <w:r w:rsidRPr="001D20A2">
              <w:t>in</w:t>
            </w:r>
            <w:r w:rsidR="001660F0" w:rsidRPr="001D20A2">
              <w:t xml:space="preserve">ės </w:t>
            </w:r>
            <w:r w:rsidRPr="001D20A2">
              <w:t>pažangos</w:t>
            </w:r>
            <w:r w:rsidR="001660F0" w:rsidRPr="001D20A2">
              <w:t xml:space="preserve"> stebėseną;</w:t>
            </w:r>
          </w:p>
          <w:p w14:paraId="7239D69E" w14:textId="77777777" w:rsidR="001660F0" w:rsidRPr="001D20A2" w:rsidRDefault="000B7791" w:rsidP="001660F0">
            <w:pPr>
              <w:pStyle w:val="Betarp"/>
              <w:jc w:val="both"/>
            </w:pPr>
            <w:r w:rsidRPr="001D20A2">
              <w:t>8.</w:t>
            </w:r>
            <w:r w:rsidR="001660F0" w:rsidRPr="001D20A2">
              <w:t>2.1.6. 100 proc. kiekvienam mokiniui užtikrinama švietimo pagalbos teikimas.</w:t>
            </w:r>
          </w:p>
        </w:tc>
      </w:tr>
      <w:tr w:rsidR="001D20A2" w:rsidRPr="001D20A2" w14:paraId="64C9D3CD" w14:textId="77777777" w:rsidTr="002D5327">
        <w:tc>
          <w:tcPr>
            <w:tcW w:w="1027" w:type="pct"/>
            <w:vMerge/>
          </w:tcPr>
          <w:p w14:paraId="71221797"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43EFEB80" w14:textId="77777777" w:rsidR="001660F0"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2.2. Parengti diagnostinių, NMPP, PUPP testų užduočių ir vertinimo pritaikymus, atsižvelgiant į mokinių galias ir sunkumus.</w:t>
            </w:r>
          </w:p>
        </w:tc>
        <w:tc>
          <w:tcPr>
            <w:tcW w:w="2360" w:type="pct"/>
          </w:tcPr>
          <w:p w14:paraId="662A59DA" w14:textId="77777777" w:rsidR="001660F0"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2.2.1. Mokytojai, atsižvelgdami į mokinių individualius mokymosi poreikius, švietimo pagalbos specialistų rekomendacijas, parengs pritaikytas diagnostinių testų užduotis 2, 4, 6, 8 klasių mokiniams; </w:t>
            </w:r>
          </w:p>
          <w:p w14:paraId="01C5DD8F" w14:textId="77777777" w:rsidR="001660F0"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2.2.2. mokytojai/švietimo pagalbos specialistai/auklėtojai parengs mokinius dalyvauti NMPP ir PUPP;</w:t>
            </w:r>
          </w:p>
          <w:p w14:paraId="1ED176DE" w14:textId="77777777" w:rsidR="001660F0" w:rsidRPr="001D20A2" w:rsidRDefault="000B7791"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2.2.3. švietimo pagalbos specialistai, atsižvelgdami į mokinių sutrikimų pobūdį, parengs individualias rekomendacijas kiekvieno mokinio </w:t>
            </w:r>
            <w:r w:rsidRPr="001D20A2">
              <w:rPr>
                <w:rFonts w:ascii="Times New Roman" w:hAnsi="Times New Roman"/>
                <w:sz w:val="24"/>
                <w:szCs w:val="24"/>
              </w:rPr>
              <w:t>užduočių vertinimui.</w:t>
            </w:r>
          </w:p>
        </w:tc>
      </w:tr>
      <w:tr w:rsidR="001D20A2" w:rsidRPr="001D20A2" w14:paraId="3DB6DCD0" w14:textId="77777777" w:rsidTr="002D5327">
        <w:tc>
          <w:tcPr>
            <w:tcW w:w="1027" w:type="pct"/>
            <w:vMerge/>
          </w:tcPr>
          <w:p w14:paraId="2DCF564F"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062EF1B0" w14:textId="77777777" w:rsidR="001660F0" w:rsidRPr="001D20A2" w:rsidRDefault="000B7791" w:rsidP="00E540D1">
            <w:pPr>
              <w:spacing w:after="0" w:line="240" w:lineRule="auto"/>
              <w:jc w:val="both"/>
              <w:rPr>
                <w:rFonts w:ascii="Times New Roman" w:hAnsi="Times New Roman"/>
                <w:sz w:val="24"/>
                <w:szCs w:val="24"/>
              </w:rPr>
            </w:pPr>
            <w:r w:rsidRPr="001D20A2">
              <w:rPr>
                <w:rFonts w:ascii="Times New Roman" w:hAnsi="Times New Roman"/>
                <w:sz w:val="24"/>
                <w:szCs w:val="24"/>
              </w:rPr>
              <w:t xml:space="preserve">8.2.3. </w:t>
            </w:r>
            <w:r w:rsidR="001660F0" w:rsidRPr="001D20A2">
              <w:rPr>
                <w:rFonts w:ascii="Times New Roman" w:hAnsi="Times New Roman"/>
                <w:sz w:val="24"/>
                <w:szCs w:val="24"/>
              </w:rPr>
              <w:t>Taikyti interaktyvius mokymo(si) metodus forma</w:t>
            </w:r>
            <w:r w:rsidR="00E540D1" w:rsidRPr="001D20A2">
              <w:rPr>
                <w:rFonts w:ascii="Times New Roman" w:hAnsi="Times New Roman"/>
                <w:sz w:val="24"/>
                <w:szCs w:val="24"/>
              </w:rPr>
              <w:t>-</w:t>
            </w:r>
            <w:r w:rsidR="001660F0" w:rsidRPr="001D20A2">
              <w:rPr>
                <w:rFonts w:ascii="Times New Roman" w:hAnsi="Times New Roman"/>
                <w:sz w:val="24"/>
                <w:szCs w:val="24"/>
              </w:rPr>
              <w:t xml:space="preserve">liajame ir </w:t>
            </w:r>
            <w:r w:rsidR="009A43A7" w:rsidRPr="001D20A2">
              <w:rPr>
                <w:rFonts w:ascii="Times New Roman" w:hAnsi="Times New Roman"/>
                <w:sz w:val="24"/>
                <w:szCs w:val="24"/>
              </w:rPr>
              <w:t>neformaliajame</w:t>
            </w:r>
            <w:r w:rsidR="001660F0" w:rsidRPr="001D20A2">
              <w:rPr>
                <w:rFonts w:ascii="Times New Roman" w:hAnsi="Times New Roman"/>
                <w:sz w:val="24"/>
                <w:szCs w:val="24"/>
              </w:rPr>
              <w:t xml:space="preserve"> ugdyme.</w:t>
            </w:r>
          </w:p>
        </w:tc>
        <w:tc>
          <w:tcPr>
            <w:tcW w:w="2360" w:type="pct"/>
          </w:tcPr>
          <w:p w14:paraId="51FAB05F"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2.3.1. 100 proc. mokytojų ir 90 proc. mokinių naudojasi bevieliu ryšiu formaliojo ir neformaliojo ugdymo užsiėmimuose (klasėse, kieme ir kt.) įsivertinimui ir grįžtamojo ryšio teikimui;</w:t>
            </w:r>
          </w:p>
          <w:p w14:paraId="194D18A3"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2.3.2. 100 proc. mokytojų vykdo mokinių įsivertinimą naudodami bevielį ryšį.</w:t>
            </w:r>
          </w:p>
        </w:tc>
      </w:tr>
      <w:tr w:rsidR="001D20A2" w:rsidRPr="001D20A2" w14:paraId="0E0AECE0" w14:textId="77777777" w:rsidTr="002D5327">
        <w:tc>
          <w:tcPr>
            <w:tcW w:w="1027" w:type="pct"/>
            <w:vMerge/>
          </w:tcPr>
          <w:p w14:paraId="2B41E8DC"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1A8F1CD6"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2.4. Stiprinti mokinių mokėjimo mokytis kompeten</w:t>
            </w:r>
            <w:r w:rsidR="00E540D1" w:rsidRPr="001D20A2">
              <w:rPr>
                <w:rFonts w:ascii="Times New Roman" w:hAnsi="Times New Roman"/>
                <w:sz w:val="24"/>
                <w:szCs w:val="24"/>
              </w:rPr>
              <w:t>-</w:t>
            </w:r>
            <w:r w:rsidR="001660F0" w:rsidRPr="001D20A2">
              <w:rPr>
                <w:rFonts w:ascii="Times New Roman" w:hAnsi="Times New Roman"/>
                <w:sz w:val="24"/>
                <w:szCs w:val="24"/>
              </w:rPr>
              <w:t>cijas vykdant projektinę veiklą.</w:t>
            </w:r>
          </w:p>
        </w:tc>
        <w:tc>
          <w:tcPr>
            <w:tcW w:w="2360" w:type="pct"/>
          </w:tcPr>
          <w:p w14:paraId="7F51FA35"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2.4.1. 90 proc. mokinių pasirenka ir įgyvendina vieną iš pedagogų siūlytų patyriminio ugdymo(si) projektų;</w:t>
            </w:r>
          </w:p>
          <w:p w14:paraId="06F8B380" w14:textId="77777777" w:rsidR="001660F0" w:rsidRPr="001D20A2" w:rsidRDefault="00017079" w:rsidP="00017079">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2.4.2. </w:t>
            </w:r>
            <w:r w:rsidRPr="001D20A2">
              <w:rPr>
                <w:rFonts w:ascii="Times New Roman" w:hAnsi="Times New Roman"/>
                <w:sz w:val="24"/>
                <w:szCs w:val="24"/>
              </w:rPr>
              <w:t>Mokinių taryba</w:t>
            </w:r>
            <w:r w:rsidR="001660F0" w:rsidRPr="001D20A2">
              <w:rPr>
                <w:rFonts w:ascii="Times New Roman" w:hAnsi="Times New Roman"/>
                <w:sz w:val="24"/>
                <w:szCs w:val="24"/>
              </w:rPr>
              <w:t xml:space="preserve"> pateikia </w:t>
            </w:r>
            <w:r w:rsidRPr="001D20A2">
              <w:rPr>
                <w:rFonts w:ascii="Times New Roman" w:hAnsi="Times New Roman"/>
                <w:sz w:val="24"/>
                <w:szCs w:val="24"/>
              </w:rPr>
              <w:t>veiklų</w:t>
            </w:r>
            <w:r w:rsidR="001660F0" w:rsidRPr="001D20A2">
              <w:rPr>
                <w:rFonts w:ascii="Times New Roman" w:hAnsi="Times New Roman"/>
                <w:sz w:val="24"/>
                <w:szCs w:val="24"/>
              </w:rPr>
              <w:t xml:space="preserve"> rezultatus. (suku</w:t>
            </w:r>
            <w:r w:rsidRPr="001D20A2">
              <w:rPr>
                <w:rFonts w:ascii="Times New Roman" w:hAnsi="Times New Roman"/>
                <w:sz w:val="24"/>
                <w:szCs w:val="24"/>
              </w:rPr>
              <w:t>rtas skaitmeninis vaizdo įrašas).</w:t>
            </w:r>
          </w:p>
        </w:tc>
      </w:tr>
      <w:tr w:rsidR="001D20A2" w:rsidRPr="001D20A2" w14:paraId="693ED395" w14:textId="77777777" w:rsidTr="002D5327">
        <w:tc>
          <w:tcPr>
            <w:tcW w:w="1027" w:type="pct"/>
            <w:vMerge/>
          </w:tcPr>
          <w:p w14:paraId="542E09C4" w14:textId="77777777" w:rsidR="001660F0" w:rsidRPr="001D20A2" w:rsidRDefault="001660F0" w:rsidP="001660F0">
            <w:pPr>
              <w:spacing w:after="0" w:line="240" w:lineRule="auto"/>
              <w:jc w:val="center"/>
              <w:rPr>
                <w:rFonts w:ascii="Times New Roman" w:hAnsi="Times New Roman"/>
                <w:sz w:val="24"/>
                <w:szCs w:val="24"/>
              </w:rPr>
            </w:pPr>
          </w:p>
        </w:tc>
        <w:tc>
          <w:tcPr>
            <w:tcW w:w="1613" w:type="pct"/>
          </w:tcPr>
          <w:p w14:paraId="05398D7B"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2.5. Suorganizuoti semina</w:t>
            </w:r>
            <w:r w:rsidR="00FE1ADD" w:rsidRPr="001D20A2">
              <w:rPr>
                <w:rFonts w:ascii="Times New Roman" w:hAnsi="Times New Roman"/>
                <w:sz w:val="24"/>
                <w:szCs w:val="24"/>
              </w:rPr>
              <w:t>-</w:t>
            </w:r>
            <w:r w:rsidR="001660F0" w:rsidRPr="001D20A2">
              <w:rPr>
                <w:rFonts w:ascii="Times New Roman" w:hAnsi="Times New Roman"/>
                <w:sz w:val="24"/>
                <w:szCs w:val="24"/>
              </w:rPr>
              <w:t>rus:</w:t>
            </w:r>
          </w:p>
          <w:p w14:paraId="0BF56308" w14:textId="77777777" w:rsidR="001660F0" w:rsidRPr="001D20A2" w:rsidRDefault="001660F0" w:rsidP="001660F0">
            <w:pPr>
              <w:spacing w:after="0" w:line="240" w:lineRule="auto"/>
              <w:jc w:val="both"/>
              <w:rPr>
                <w:rFonts w:ascii="Times New Roman" w:hAnsi="Times New Roman"/>
                <w:sz w:val="24"/>
                <w:szCs w:val="24"/>
              </w:rPr>
            </w:pPr>
            <w:r w:rsidRPr="001D20A2">
              <w:rPr>
                <w:rFonts w:ascii="Times New Roman" w:hAnsi="Times New Roman"/>
                <w:sz w:val="24"/>
                <w:szCs w:val="24"/>
              </w:rPr>
              <w:t>„Įtraukioji pamoka“, „Patyri</w:t>
            </w:r>
            <w:r w:rsidR="00FE1ADD" w:rsidRPr="001D20A2">
              <w:rPr>
                <w:rFonts w:ascii="Times New Roman" w:hAnsi="Times New Roman"/>
                <w:sz w:val="24"/>
                <w:szCs w:val="24"/>
              </w:rPr>
              <w:t>-</w:t>
            </w:r>
            <w:r w:rsidRPr="001D20A2">
              <w:rPr>
                <w:rFonts w:ascii="Times New Roman" w:hAnsi="Times New Roman"/>
                <w:sz w:val="24"/>
                <w:szCs w:val="24"/>
              </w:rPr>
              <w:t>minio ugdymo(si) metodai ir jų taikymas pamokose“.</w:t>
            </w:r>
          </w:p>
        </w:tc>
        <w:tc>
          <w:tcPr>
            <w:tcW w:w="2360" w:type="pct"/>
          </w:tcPr>
          <w:p w14:paraId="5FE4D7FC"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2.5.1. 80 proc. pedagogų tobulina profesines kompetencijas veiklos srityje „Ugdymas ir ugdymas(is)“.</w:t>
            </w:r>
          </w:p>
        </w:tc>
      </w:tr>
      <w:tr w:rsidR="001D20A2" w:rsidRPr="001D20A2" w14:paraId="1E9EF1FC" w14:textId="77777777" w:rsidTr="002D5327">
        <w:tc>
          <w:tcPr>
            <w:tcW w:w="1027" w:type="pct"/>
            <w:vMerge w:val="restart"/>
          </w:tcPr>
          <w:p w14:paraId="2A47F0B1" w14:textId="77777777" w:rsidR="001660F0" w:rsidRPr="001D20A2" w:rsidRDefault="00017079" w:rsidP="001660F0">
            <w:pPr>
              <w:spacing w:after="0" w:line="240" w:lineRule="auto"/>
              <w:jc w:val="both"/>
              <w:rPr>
                <w:rFonts w:ascii="Times New Roman" w:hAnsi="Times New Roman"/>
                <w:i/>
                <w:sz w:val="24"/>
                <w:szCs w:val="24"/>
              </w:rPr>
            </w:pPr>
            <w:r w:rsidRPr="001D20A2">
              <w:rPr>
                <w:rFonts w:ascii="Times New Roman" w:hAnsi="Times New Roman"/>
                <w:sz w:val="24"/>
                <w:szCs w:val="24"/>
              </w:rPr>
              <w:t>8.</w:t>
            </w:r>
            <w:r w:rsidR="001660F0" w:rsidRPr="001D20A2">
              <w:rPr>
                <w:rFonts w:ascii="Times New Roman" w:hAnsi="Times New Roman"/>
                <w:sz w:val="24"/>
                <w:szCs w:val="24"/>
              </w:rPr>
              <w:t>3. Sudaryti pa</w:t>
            </w:r>
            <w:r w:rsidR="00E540D1" w:rsidRPr="001D20A2">
              <w:rPr>
                <w:rFonts w:ascii="Times New Roman" w:hAnsi="Times New Roman"/>
                <w:sz w:val="24"/>
                <w:szCs w:val="24"/>
              </w:rPr>
              <w:t>-</w:t>
            </w:r>
            <w:r w:rsidR="001660F0" w:rsidRPr="001D20A2">
              <w:rPr>
                <w:rFonts w:ascii="Times New Roman" w:hAnsi="Times New Roman"/>
                <w:sz w:val="24"/>
                <w:szCs w:val="24"/>
              </w:rPr>
              <w:t>lankias sąlygas mokinių socia</w:t>
            </w:r>
            <w:r w:rsidR="00E540D1" w:rsidRPr="001D20A2">
              <w:rPr>
                <w:rFonts w:ascii="Times New Roman" w:hAnsi="Times New Roman"/>
                <w:sz w:val="24"/>
                <w:szCs w:val="24"/>
              </w:rPr>
              <w:t>-</w:t>
            </w:r>
            <w:r w:rsidR="001660F0" w:rsidRPr="001D20A2">
              <w:rPr>
                <w:rFonts w:ascii="Times New Roman" w:hAnsi="Times New Roman"/>
                <w:sz w:val="24"/>
                <w:szCs w:val="24"/>
              </w:rPr>
              <w:t>lizacijai (</w:t>
            </w:r>
            <w:r w:rsidR="001660F0" w:rsidRPr="001D20A2">
              <w:rPr>
                <w:rFonts w:ascii="Times New Roman" w:hAnsi="Times New Roman"/>
                <w:i/>
                <w:sz w:val="24"/>
                <w:szCs w:val="24"/>
              </w:rPr>
              <w:t>veiklos sritis – gyvenimas mokykloje).</w:t>
            </w:r>
          </w:p>
          <w:p w14:paraId="24E98FEB" w14:textId="77777777" w:rsidR="002D5327" w:rsidRPr="001D20A2" w:rsidRDefault="002D5327" w:rsidP="001660F0">
            <w:pPr>
              <w:spacing w:after="0" w:line="240" w:lineRule="auto"/>
              <w:jc w:val="both"/>
              <w:rPr>
                <w:rFonts w:ascii="Times New Roman" w:hAnsi="Times New Roman"/>
                <w:i/>
                <w:sz w:val="24"/>
                <w:szCs w:val="24"/>
              </w:rPr>
            </w:pPr>
          </w:p>
          <w:p w14:paraId="2F42E724" w14:textId="77777777" w:rsidR="002D5327" w:rsidRPr="001D20A2" w:rsidRDefault="002D5327" w:rsidP="001660F0">
            <w:pPr>
              <w:spacing w:after="0" w:line="240" w:lineRule="auto"/>
              <w:jc w:val="both"/>
              <w:rPr>
                <w:rFonts w:ascii="Times New Roman" w:hAnsi="Times New Roman"/>
                <w:i/>
                <w:sz w:val="24"/>
                <w:szCs w:val="24"/>
              </w:rPr>
            </w:pPr>
          </w:p>
        </w:tc>
        <w:tc>
          <w:tcPr>
            <w:tcW w:w="1613" w:type="pct"/>
          </w:tcPr>
          <w:p w14:paraId="34AA0F78"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3.1. Suorganizuoti respubli</w:t>
            </w:r>
            <w:r w:rsidR="00E540D1" w:rsidRPr="001D20A2">
              <w:rPr>
                <w:rFonts w:ascii="Times New Roman" w:hAnsi="Times New Roman"/>
                <w:sz w:val="24"/>
                <w:szCs w:val="24"/>
              </w:rPr>
              <w:t>-</w:t>
            </w:r>
            <w:r w:rsidR="001660F0" w:rsidRPr="001D20A2">
              <w:rPr>
                <w:rFonts w:ascii="Times New Roman" w:hAnsi="Times New Roman"/>
                <w:sz w:val="24"/>
                <w:szCs w:val="24"/>
              </w:rPr>
              <w:t>kinę mokinių konferenciją didelių arba labai didelių specialiųjų ugdymosi poreikių turintiems mokiniams.</w:t>
            </w:r>
          </w:p>
        </w:tc>
        <w:tc>
          <w:tcPr>
            <w:tcW w:w="2360" w:type="pct"/>
          </w:tcPr>
          <w:p w14:paraId="7B203BB1"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3.1.1. 3–8 klasių mokiniams suteikiama galimybė įvertinti save ir kitą.</w:t>
            </w:r>
          </w:p>
        </w:tc>
      </w:tr>
      <w:tr w:rsidR="001D20A2" w:rsidRPr="001D20A2" w14:paraId="65FA19AB" w14:textId="77777777" w:rsidTr="002D5327">
        <w:tc>
          <w:tcPr>
            <w:tcW w:w="1027" w:type="pct"/>
            <w:vMerge/>
          </w:tcPr>
          <w:p w14:paraId="52B60D9D"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2D351B4D"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3.2. Suorganizuoti seminarą „Emocinio intelekto lavinimas“.</w:t>
            </w:r>
          </w:p>
        </w:tc>
        <w:tc>
          <w:tcPr>
            <w:tcW w:w="2360" w:type="pct"/>
          </w:tcPr>
          <w:p w14:paraId="69651596"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3.2.1.</w:t>
            </w:r>
            <w:r w:rsidR="001660F0" w:rsidRPr="001D20A2">
              <w:t xml:space="preserve"> </w:t>
            </w:r>
            <w:r w:rsidR="001660F0" w:rsidRPr="001D20A2">
              <w:rPr>
                <w:rFonts w:ascii="Times New Roman" w:hAnsi="Times New Roman"/>
                <w:sz w:val="24"/>
                <w:szCs w:val="24"/>
              </w:rPr>
              <w:t>80 proc. pedagogų tobulina profesines kompetencijas veiklos srityje „Ugdymas ir ugdymas(is)“.</w:t>
            </w:r>
            <w:r w:rsidRPr="001D20A2">
              <w:rPr>
                <w:rFonts w:ascii="Times New Roman" w:hAnsi="Times New Roman"/>
                <w:sz w:val="24"/>
                <w:szCs w:val="24"/>
              </w:rPr>
              <w:t xml:space="preserve"> </w:t>
            </w:r>
          </w:p>
        </w:tc>
      </w:tr>
      <w:tr w:rsidR="001D20A2" w:rsidRPr="001D20A2" w14:paraId="180A1876" w14:textId="77777777" w:rsidTr="002D5327">
        <w:tc>
          <w:tcPr>
            <w:tcW w:w="1027" w:type="pct"/>
            <w:vMerge/>
          </w:tcPr>
          <w:p w14:paraId="46B7B0D4"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10078A96"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3.3. Inicijuoti apvaliojo stalo diskusiją su mokyklos savanoriais ir koordinuojančiomis įstaigomis.</w:t>
            </w:r>
          </w:p>
        </w:tc>
        <w:tc>
          <w:tcPr>
            <w:tcW w:w="2360" w:type="pct"/>
          </w:tcPr>
          <w:p w14:paraId="0C5C609B"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3.3.1. Pasidalinta gerąja patirtimi su socialiniais partneriais apie mokyklos dalyvavimą tarptautiniuose savanorystės projektuose, skatinamas aktyvesnis pedagogų dalyvavimas viešinant mokyklą.</w:t>
            </w:r>
          </w:p>
          <w:p w14:paraId="4EF2D20E" w14:textId="77777777" w:rsidR="00BF021B"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BF021B" w:rsidRPr="001D20A2">
              <w:rPr>
                <w:rFonts w:ascii="Times New Roman" w:hAnsi="Times New Roman"/>
                <w:sz w:val="24"/>
                <w:szCs w:val="24"/>
              </w:rPr>
              <w:t>3.3.2. Vykd</w:t>
            </w:r>
            <w:r w:rsidR="00441E5D" w:rsidRPr="001D20A2">
              <w:rPr>
                <w:rFonts w:ascii="Times New Roman" w:hAnsi="Times New Roman"/>
                <w:sz w:val="24"/>
                <w:szCs w:val="24"/>
              </w:rPr>
              <w:t xml:space="preserve">oma </w:t>
            </w:r>
            <w:r w:rsidR="00BF021B" w:rsidRPr="001D20A2">
              <w:rPr>
                <w:rFonts w:ascii="Times New Roman" w:hAnsi="Times New Roman"/>
                <w:sz w:val="24"/>
                <w:szCs w:val="24"/>
              </w:rPr>
              <w:t>gerosios patirties sklaid</w:t>
            </w:r>
            <w:r w:rsidR="00441E5D" w:rsidRPr="001D20A2">
              <w:rPr>
                <w:rFonts w:ascii="Times New Roman" w:hAnsi="Times New Roman"/>
                <w:sz w:val="24"/>
                <w:szCs w:val="24"/>
              </w:rPr>
              <w:t>a</w:t>
            </w:r>
            <w:r w:rsidR="00BF021B" w:rsidRPr="001D20A2">
              <w:rPr>
                <w:rFonts w:ascii="Times New Roman" w:hAnsi="Times New Roman"/>
                <w:sz w:val="24"/>
                <w:szCs w:val="24"/>
              </w:rPr>
              <w:t xml:space="preserve"> vykdant savanorystės idėjas.</w:t>
            </w:r>
            <w:r w:rsidRPr="001D20A2">
              <w:rPr>
                <w:rFonts w:ascii="Times New Roman" w:hAnsi="Times New Roman"/>
                <w:sz w:val="24"/>
                <w:szCs w:val="24"/>
              </w:rPr>
              <w:t xml:space="preserve"> </w:t>
            </w:r>
          </w:p>
          <w:p w14:paraId="54714252" w14:textId="77777777" w:rsidR="00BF021B" w:rsidRPr="001D20A2" w:rsidRDefault="00017079" w:rsidP="00441E5D">
            <w:pPr>
              <w:spacing w:after="0" w:line="240" w:lineRule="auto"/>
              <w:jc w:val="both"/>
              <w:rPr>
                <w:rFonts w:ascii="Times New Roman" w:hAnsi="Times New Roman"/>
                <w:sz w:val="24"/>
                <w:szCs w:val="24"/>
              </w:rPr>
            </w:pPr>
            <w:r w:rsidRPr="001D20A2">
              <w:rPr>
                <w:rFonts w:ascii="Times New Roman" w:hAnsi="Times New Roman"/>
                <w:sz w:val="24"/>
                <w:szCs w:val="24"/>
              </w:rPr>
              <w:t>8.</w:t>
            </w:r>
            <w:r w:rsidR="00BF021B" w:rsidRPr="001D20A2">
              <w:rPr>
                <w:rFonts w:ascii="Times New Roman" w:hAnsi="Times New Roman"/>
                <w:sz w:val="24"/>
                <w:szCs w:val="24"/>
              </w:rPr>
              <w:t>3.3.3. 2 savanoriai įsitraukia į organizuojamas neformaliojo švietimo veiklas, organizuoja įvairius užsiėmimus, vykdo projektus, pristato savanorystės idėją, savo šalį. 100 proc. vyksta tarpkultūriniai mainai. Mokyklos pedagogai tampa mentoriais, tutoriais, veiklų organizatoriais</w:t>
            </w:r>
          </w:p>
        </w:tc>
      </w:tr>
      <w:tr w:rsidR="001D20A2" w:rsidRPr="001D20A2" w14:paraId="40EFF250" w14:textId="77777777" w:rsidTr="002D5327">
        <w:tc>
          <w:tcPr>
            <w:tcW w:w="1027" w:type="pct"/>
            <w:vMerge/>
          </w:tcPr>
          <w:p w14:paraId="56592415"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34CA22D4" w14:textId="77777777" w:rsidR="001660F0" w:rsidRPr="001D20A2" w:rsidRDefault="00017079" w:rsidP="00BF021B">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3.4. </w:t>
            </w:r>
            <w:r w:rsidR="00BF021B" w:rsidRPr="001D20A2">
              <w:rPr>
                <w:rFonts w:ascii="Times New Roman" w:hAnsi="Times New Roman"/>
                <w:sz w:val="24"/>
                <w:szCs w:val="24"/>
              </w:rPr>
              <w:t>Skatinti bendruomenės narių iniciatyvas</w:t>
            </w:r>
            <w:r w:rsidR="00A11753" w:rsidRPr="001D20A2">
              <w:rPr>
                <w:rFonts w:ascii="Times New Roman" w:hAnsi="Times New Roman"/>
                <w:sz w:val="24"/>
                <w:szCs w:val="24"/>
              </w:rPr>
              <w:t>.</w:t>
            </w:r>
          </w:p>
        </w:tc>
        <w:tc>
          <w:tcPr>
            <w:tcW w:w="2360" w:type="pct"/>
          </w:tcPr>
          <w:p w14:paraId="49A6F9C1" w14:textId="77777777" w:rsidR="00BF021B" w:rsidRPr="00712616" w:rsidRDefault="00017079" w:rsidP="00BF021B">
            <w:pPr>
              <w:pStyle w:val="prastasis1"/>
              <w:jc w:val="both"/>
              <w:rPr>
                <w:sz w:val="24"/>
                <w:szCs w:val="24"/>
              </w:rPr>
            </w:pPr>
            <w:r w:rsidRPr="001D20A2">
              <w:rPr>
                <w:sz w:val="24"/>
                <w:szCs w:val="24"/>
              </w:rPr>
              <w:t>8.</w:t>
            </w:r>
            <w:r w:rsidR="001660F0" w:rsidRPr="001D20A2">
              <w:rPr>
                <w:sz w:val="24"/>
                <w:szCs w:val="24"/>
              </w:rPr>
              <w:t>3.4.1.</w:t>
            </w:r>
            <w:r w:rsidR="00BF021B" w:rsidRPr="00712616">
              <w:rPr>
                <w:sz w:val="24"/>
                <w:szCs w:val="24"/>
              </w:rPr>
              <w:t xml:space="preserve"> bendruomenė įvykdo ne mažiau kaip 2 naujus renginius;</w:t>
            </w:r>
          </w:p>
          <w:p w14:paraId="25C839AE" w14:textId="77777777" w:rsidR="00BF021B" w:rsidRPr="00712616" w:rsidRDefault="00017079" w:rsidP="00BF021B">
            <w:pPr>
              <w:pStyle w:val="prastasis1"/>
              <w:jc w:val="both"/>
              <w:rPr>
                <w:sz w:val="24"/>
                <w:szCs w:val="24"/>
                <w:lang w:val="en-US"/>
              </w:rPr>
            </w:pPr>
            <w:r w:rsidRPr="001D20A2">
              <w:rPr>
                <w:sz w:val="24"/>
                <w:szCs w:val="24"/>
              </w:rPr>
              <w:t>8.</w:t>
            </w:r>
            <w:r w:rsidR="00BF021B" w:rsidRPr="00712616">
              <w:rPr>
                <w:sz w:val="24"/>
                <w:szCs w:val="24"/>
                <w:lang w:val="en-US"/>
              </w:rPr>
              <w:t>3.4.2. apie 70 proc. bendruomenės dalyvauja renginiuose;</w:t>
            </w:r>
          </w:p>
          <w:p w14:paraId="0D599684" w14:textId="77777777" w:rsidR="001660F0" w:rsidRPr="001D20A2" w:rsidRDefault="00017079" w:rsidP="00BF021B">
            <w:pPr>
              <w:spacing w:after="0" w:line="240" w:lineRule="auto"/>
              <w:jc w:val="both"/>
              <w:rPr>
                <w:rFonts w:ascii="Times New Roman" w:hAnsi="Times New Roman"/>
                <w:sz w:val="24"/>
                <w:szCs w:val="24"/>
              </w:rPr>
            </w:pPr>
            <w:r w:rsidRPr="001D20A2">
              <w:rPr>
                <w:rFonts w:ascii="Times New Roman" w:hAnsi="Times New Roman"/>
                <w:sz w:val="24"/>
                <w:szCs w:val="24"/>
              </w:rPr>
              <w:t>8.</w:t>
            </w:r>
            <w:r w:rsidR="00BF021B" w:rsidRPr="001D20A2">
              <w:rPr>
                <w:rFonts w:ascii="Times New Roman" w:hAnsi="Times New Roman"/>
                <w:sz w:val="24"/>
                <w:szCs w:val="24"/>
                <w:lang w:val="pt-BR"/>
              </w:rPr>
              <w:t>3.4.3. suorganizuotos ne mažiau kaip 3 savanorystės akcijos.</w:t>
            </w:r>
            <w:r w:rsidRPr="001D20A2">
              <w:rPr>
                <w:rFonts w:ascii="Times New Roman" w:hAnsi="Times New Roman"/>
                <w:sz w:val="24"/>
                <w:szCs w:val="24"/>
                <w:lang w:val="pt-BR"/>
              </w:rPr>
              <w:t xml:space="preserve"> </w:t>
            </w:r>
          </w:p>
        </w:tc>
      </w:tr>
      <w:tr w:rsidR="001D20A2" w:rsidRPr="001D20A2" w14:paraId="0F5E7564" w14:textId="77777777" w:rsidTr="002D5327">
        <w:tc>
          <w:tcPr>
            <w:tcW w:w="1027" w:type="pct"/>
            <w:vMerge/>
          </w:tcPr>
          <w:p w14:paraId="502FAEEB" w14:textId="77777777" w:rsidR="001660F0" w:rsidRPr="001D20A2" w:rsidRDefault="001660F0" w:rsidP="001660F0">
            <w:pPr>
              <w:spacing w:after="0" w:line="240" w:lineRule="auto"/>
              <w:jc w:val="center"/>
              <w:rPr>
                <w:rFonts w:ascii="Times New Roman" w:hAnsi="Times New Roman"/>
                <w:sz w:val="24"/>
                <w:szCs w:val="24"/>
              </w:rPr>
            </w:pPr>
          </w:p>
        </w:tc>
        <w:tc>
          <w:tcPr>
            <w:tcW w:w="1613" w:type="pct"/>
          </w:tcPr>
          <w:p w14:paraId="50564EA1" w14:textId="77777777" w:rsidR="001660F0" w:rsidRPr="001D20A2" w:rsidRDefault="00017079" w:rsidP="00BF021B">
            <w:pPr>
              <w:tabs>
                <w:tab w:val="left" w:pos="720"/>
              </w:tabs>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3.5. </w:t>
            </w:r>
            <w:r w:rsidR="00BF021B" w:rsidRPr="001D20A2">
              <w:rPr>
                <w:rFonts w:ascii="Times New Roman" w:hAnsi="Times New Roman"/>
                <w:sz w:val="24"/>
                <w:szCs w:val="24"/>
                <w:lang w:val="pt-BR"/>
              </w:rPr>
              <w:t>Tobulinti mokyklos organizacinę kultūrą</w:t>
            </w:r>
            <w:r w:rsidR="00A11753" w:rsidRPr="001D20A2">
              <w:rPr>
                <w:rFonts w:ascii="Times New Roman" w:hAnsi="Times New Roman"/>
                <w:sz w:val="24"/>
                <w:szCs w:val="24"/>
                <w:lang w:val="pt-BR"/>
              </w:rPr>
              <w:t>.</w:t>
            </w:r>
          </w:p>
        </w:tc>
        <w:tc>
          <w:tcPr>
            <w:tcW w:w="2360" w:type="pct"/>
          </w:tcPr>
          <w:p w14:paraId="1A13477D" w14:textId="77777777" w:rsidR="00BF021B" w:rsidRPr="00712616" w:rsidRDefault="00017079" w:rsidP="00BF021B">
            <w:pPr>
              <w:spacing w:after="0" w:line="240" w:lineRule="auto"/>
              <w:jc w:val="both"/>
              <w:rPr>
                <w:rFonts w:ascii="Times New Roman" w:hAnsi="Times New Roman"/>
                <w:sz w:val="24"/>
                <w:szCs w:val="24"/>
              </w:rPr>
            </w:pPr>
            <w:r w:rsidRPr="001D20A2">
              <w:rPr>
                <w:rFonts w:ascii="Times New Roman" w:hAnsi="Times New Roman"/>
                <w:sz w:val="24"/>
                <w:szCs w:val="24"/>
              </w:rPr>
              <w:t>8.</w:t>
            </w:r>
            <w:r w:rsidR="00BF021B" w:rsidRPr="00712616">
              <w:rPr>
                <w:rFonts w:ascii="Times New Roman" w:hAnsi="Times New Roman"/>
                <w:sz w:val="24"/>
                <w:szCs w:val="24"/>
              </w:rPr>
              <w:t>3.5.1. bendruomenė įvykdo ne mažiau kaip 2 naujus renginius;</w:t>
            </w:r>
          </w:p>
          <w:p w14:paraId="70AA4772" w14:textId="77777777" w:rsidR="00BF021B" w:rsidRPr="00712616" w:rsidRDefault="00BF021B" w:rsidP="00BF021B">
            <w:pPr>
              <w:spacing w:after="0" w:line="240" w:lineRule="auto"/>
              <w:jc w:val="both"/>
              <w:rPr>
                <w:rFonts w:ascii="Times New Roman" w:hAnsi="Times New Roman"/>
                <w:sz w:val="24"/>
                <w:szCs w:val="24"/>
                <w:lang w:val="en-US"/>
              </w:rPr>
            </w:pPr>
            <w:r w:rsidRPr="00712616">
              <w:rPr>
                <w:rFonts w:ascii="Times New Roman" w:hAnsi="Times New Roman"/>
                <w:sz w:val="24"/>
                <w:szCs w:val="24"/>
                <w:lang w:val="en-US"/>
              </w:rPr>
              <w:t>8.3.5.2. apie 70 proc. bendruomenės dalyvauja renginiuose;</w:t>
            </w:r>
          </w:p>
          <w:p w14:paraId="4F83D3BA" w14:textId="77777777" w:rsidR="001660F0" w:rsidRPr="001D20A2" w:rsidRDefault="00BF021B" w:rsidP="00BF021B">
            <w:pPr>
              <w:pStyle w:val="prastasis1"/>
              <w:jc w:val="both"/>
              <w:rPr>
                <w:sz w:val="24"/>
                <w:szCs w:val="24"/>
              </w:rPr>
            </w:pPr>
            <w:r w:rsidRPr="001D20A2">
              <w:rPr>
                <w:sz w:val="24"/>
                <w:szCs w:val="24"/>
                <w:lang w:val="pt-BR"/>
              </w:rPr>
              <w:t>8.3.5.3. suorganizuotos ne mažiau kaip 3 savanorystės akcijos;</w:t>
            </w:r>
          </w:p>
        </w:tc>
      </w:tr>
      <w:tr w:rsidR="001D20A2" w:rsidRPr="001D20A2" w14:paraId="08128E3B" w14:textId="77777777" w:rsidTr="002D5327">
        <w:tc>
          <w:tcPr>
            <w:tcW w:w="1027" w:type="pct"/>
            <w:vMerge w:val="restart"/>
          </w:tcPr>
          <w:p w14:paraId="35CA499B" w14:textId="77777777" w:rsidR="00A11753" w:rsidRPr="001D20A2" w:rsidRDefault="00017079" w:rsidP="001660F0">
            <w:pPr>
              <w:spacing w:after="0" w:line="240" w:lineRule="auto"/>
              <w:jc w:val="both"/>
              <w:rPr>
                <w:rFonts w:ascii="Times New Roman" w:hAnsi="Times New Roman"/>
                <w:i/>
                <w:sz w:val="24"/>
                <w:szCs w:val="24"/>
              </w:rPr>
            </w:pPr>
            <w:r w:rsidRPr="001D20A2">
              <w:rPr>
                <w:rFonts w:ascii="Times New Roman" w:hAnsi="Times New Roman"/>
                <w:sz w:val="24"/>
                <w:szCs w:val="24"/>
              </w:rPr>
              <w:t>8.</w:t>
            </w:r>
            <w:r w:rsidR="00A11753" w:rsidRPr="001D20A2">
              <w:rPr>
                <w:rFonts w:ascii="Times New Roman" w:hAnsi="Times New Roman"/>
                <w:sz w:val="24"/>
                <w:szCs w:val="24"/>
              </w:rPr>
              <w:t>4. Kur</w:t>
            </w:r>
            <w:r w:rsidR="009B3585" w:rsidRPr="001D20A2">
              <w:rPr>
                <w:rFonts w:ascii="Times New Roman" w:hAnsi="Times New Roman"/>
                <w:sz w:val="24"/>
                <w:szCs w:val="24"/>
              </w:rPr>
              <w:t>ti saugią ir sveiką socialinę-</w:t>
            </w:r>
            <w:r w:rsidR="00A11753" w:rsidRPr="001D20A2">
              <w:rPr>
                <w:rFonts w:ascii="Times New Roman" w:hAnsi="Times New Roman"/>
                <w:sz w:val="24"/>
                <w:szCs w:val="24"/>
              </w:rPr>
              <w:t>emocinę aplinką (</w:t>
            </w:r>
            <w:r w:rsidR="00A11753" w:rsidRPr="001D20A2">
              <w:rPr>
                <w:rFonts w:ascii="Times New Roman" w:hAnsi="Times New Roman"/>
                <w:i/>
                <w:sz w:val="24"/>
                <w:szCs w:val="24"/>
              </w:rPr>
              <w:t>veiklos sritis – ugdymo(si) aplinka).</w:t>
            </w:r>
          </w:p>
          <w:p w14:paraId="2C7695B4" w14:textId="77777777" w:rsidR="0071360F" w:rsidRPr="001D20A2" w:rsidRDefault="0071360F" w:rsidP="001660F0">
            <w:pPr>
              <w:spacing w:after="0" w:line="240" w:lineRule="auto"/>
              <w:jc w:val="both"/>
              <w:rPr>
                <w:rFonts w:ascii="Times New Roman" w:hAnsi="Times New Roman"/>
                <w:i/>
                <w:sz w:val="24"/>
                <w:szCs w:val="24"/>
              </w:rPr>
            </w:pPr>
          </w:p>
          <w:p w14:paraId="5C59DE6D" w14:textId="77777777" w:rsidR="0071360F" w:rsidRPr="001D20A2" w:rsidRDefault="0071360F" w:rsidP="001660F0">
            <w:pPr>
              <w:spacing w:after="0" w:line="240" w:lineRule="auto"/>
              <w:jc w:val="both"/>
              <w:rPr>
                <w:rFonts w:ascii="Times New Roman" w:hAnsi="Times New Roman"/>
                <w:i/>
                <w:sz w:val="24"/>
                <w:szCs w:val="24"/>
              </w:rPr>
            </w:pPr>
          </w:p>
          <w:p w14:paraId="7EB6D2BC" w14:textId="77777777" w:rsidR="0071360F" w:rsidRPr="001D20A2" w:rsidRDefault="0071360F" w:rsidP="001660F0">
            <w:pPr>
              <w:spacing w:after="0" w:line="240" w:lineRule="auto"/>
              <w:jc w:val="both"/>
              <w:rPr>
                <w:rFonts w:ascii="Times New Roman" w:hAnsi="Times New Roman"/>
                <w:i/>
                <w:sz w:val="24"/>
                <w:szCs w:val="24"/>
              </w:rPr>
            </w:pPr>
          </w:p>
          <w:p w14:paraId="46BF8004" w14:textId="77777777" w:rsidR="0071360F" w:rsidRPr="001D20A2" w:rsidRDefault="0071360F" w:rsidP="001660F0">
            <w:pPr>
              <w:spacing w:after="0" w:line="240" w:lineRule="auto"/>
              <w:jc w:val="both"/>
              <w:rPr>
                <w:rFonts w:ascii="Times New Roman" w:hAnsi="Times New Roman"/>
                <w:i/>
                <w:sz w:val="24"/>
                <w:szCs w:val="24"/>
              </w:rPr>
            </w:pPr>
          </w:p>
          <w:p w14:paraId="3B9EEDE6" w14:textId="77777777" w:rsidR="0071360F" w:rsidRPr="001D20A2" w:rsidRDefault="0071360F" w:rsidP="001660F0">
            <w:pPr>
              <w:spacing w:after="0" w:line="240" w:lineRule="auto"/>
              <w:jc w:val="both"/>
              <w:rPr>
                <w:rFonts w:ascii="Times New Roman" w:hAnsi="Times New Roman"/>
                <w:i/>
                <w:sz w:val="24"/>
                <w:szCs w:val="24"/>
              </w:rPr>
            </w:pPr>
          </w:p>
          <w:p w14:paraId="5B195F3A" w14:textId="77777777" w:rsidR="0071360F" w:rsidRPr="001D20A2" w:rsidRDefault="0071360F" w:rsidP="001660F0">
            <w:pPr>
              <w:spacing w:after="0" w:line="240" w:lineRule="auto"/>
              <w:jc w:val="both"/>
              <w:rPr>
                <w:rFonts w:ascii="Times New Roman" w:hAnsi="Times New Roman"/>
                <w:i/>
                <w:sz w:val="24"/>
                <w:szCs w:val="24"/>
              </w:rPr>
            </w:pPr>
          </w:p>
          <w:p w14:paraId="776729A1" w14:textId="77777777" w:rsidR="0071360F" w:rsidRPr="001D20A2" w:rsidRDefault="0071360F" w:rsidP="001660F0">
            <w:pPr>
              <w:spacing w:after="0" w:line="240" w:lineRule="auto"/>
              <w:jc w:val="both"/>
              <w:rPr>
                <w:rFonts w:ascii="Times New Roman" w:hAnsi="Times New Roman"/>
                <w:i/>
                <w:sz w:val="24"/>
                <w:szCs w:val="24"/>
              </w:rPr>
            </w:pPr>
          </w:p>
          <w:p w14:paraId="4BB50577" w14:textId="77777777" w:rsidR="0071360F" w:rsidRPr="001D20A2" w:rsidRDefault="0071360F" w:rsidP="001660F0">
            <w:pPr>
              <w:spacing w:after="0" w:line="240" w:lineRule="auto"/>
              <w:jc w:val="both"/>
              <w:rPr>
                <w:rFonts w:ascii="Times New Roman" w:hAnsi="Times New Roman"/>
                <w:i/>
                <w:sz w:val="24"/>
                <w:szCs w:val="24"/>
              </w:rPr>
            </w:pPr>
          </w:p>
          <w:p w14:paraId="7A9F895B" w14:textId="77777777" w:rsidR="0071360F" w:rsidRPr="001D20A2" w:rsidRDefault="0071360F" w:rsidP="001660F0">
            <w:pPr>
              <w:spacing w:after="0" w:line="240" w:lineRule="auto"/>
              <w:jc w:val="both"/>
              <w:rPr>
                <w:rFonts w:ascii="Times New Roman" w:hAnsi="Times New Roman"/>
                <w:i/>
                <w:sz w:val="24"/>
                <w:szCs w:val="24"/>
              </w:rPr>
            </w:pPr>
          </w:p>
          <w:p w14:paraId="5565742C" w14:textId="77777777" w:rsidR="0071360F" w:rsidRPr="001D20A2" w:rsidRDefault="0071360F" w:rsidP="001660F0">
            <w:pPr>
              <w:spacing w:after="0" w:line="240" w:lineRule="auto"/>
              <w:jc w:val="both"/>
              <w:rPr>
                <w:rFonts w:ascii="Times New Roman" w:hAnsi="Times New Roman"/>
                <w:i/>
                <w:sz w:val="24"/>
                <w:szCs w:val="24"/>
              </w:rPr>
            </w:pPr>
          </w:p>
          <w:p w14:paraId="3026AF9A" w14:textId="77777777" w:rsidR="0071360F" w:rsidRPr="001D20A2" w:rsidRDefault="0071360F" w:rsidP="001660F0">
            <w:pPr>
              <w:spacing w:after="0" w:line="240" w:lineRule="auto"/>
              <w:jc w:val="both"/>
              <w:rPr>
                <w:rFonts w:ascii="Times New Roman" w:hAnsi="Times New Roman"/>
                <w:i/>
                <w:sz w:val="24"/>
                <w:szCs w:val="24"/>
              </w:rPr>
            </w:pPr>
          </w:p>
          <w:p w14:paraId="572B64D6" w14:textId="77777777" w:rsidR="0071360F" w:rsidRPr="001D20A2" w:rsidRDefault="0071360F" w:rsidP="001660F0">
            <w:pPr>
              <w:spacing w:after="0" w:line="240" w:lineRule="auto"/>
              <w:jc w:val="both"/>
              <w:rPr>
                <w:rFonts w:ascii="Times New Roman" w:hAnsi="Times New Roman"/>
                <w:i/>
                <w:sz w:val="24"/>
                <w:szCs w:val="24"/>
              </w:rPr>
            </w:pPr>
          </w:p>
          <w:p w14:paraId="36C840EE" w14:textId="77777777" w:rsidR="0071360F" w:rsidRPr="001D20A2" w:rsidRDefault="0071360F" w:rsidP="001660F0">
            <w:pPr>
              <w:spacing w:after="0" w:line="240" w:lineRule="auto"/>
              <w:jc w:val="both"/>
              <w:rPr>
                <w:rFonts w:ascii="Times New Roman" w:hAnsi="Times New Roman"/>
                <w:i/>
                <w:sz w:val="24"/>
                <w:szCs w:val="24"/>
              </w:rPr>
            </w:pPr>
          </w:p>
          <w:p w14:paraId="3B6FC679" w14:textId="77777777" w:rsidR="0071360F" w:rsidRPr="001D20A2" w:rsidRDefault="0071360F" w:rsidP="001660F0">
            <w:pPr>
              <w:spacing w:after="0" w:line="240" w:lineRule="auto"/>
              <w:jc w:val="both"/>
              <w:rPr>
                <w:rFonts w:ascii="Times New Roman" w:hAnsi="Times New Roman"/>
                <w:i/>
                <w:sz w:val="24"/>
                <w:szCs w:val="24"/>
              </w:rPr>
            </w:pPr>
          </w:p>
          <w:p w14:paraId="4A1DEBE5" w14:textId="77777777" w:rsidR="0071360F" w:rsidRPr="001D20A2" w:rsidRDefault="0071360F" w:rsidP="001660F0">
            <w:pPr>
              <w:spacing w:after="0" w:line="240" w:lineRule="auto"/>
              <w:jc w:val="both"/>
              <w:rPr>
                <w:rFonts w:ascii="Times New Roman" w:hAnsi="Times New Roman"/>
                <w:i/>
                <w:sz w:val="24"/>
                <w:szCs w:val="24"/>
              </w:rPr>
            </w:pPr>
          </w:p>
          <w:p w14:paraId="78EF8528" w14:textId="77777777" w:rsidR="0071360F" w:rsidRPr="001D20A2" w:rsidRDefault="0071360F" w:rsidP="001660F0">
            <w:pPr>
              <w:spacing w:after="0" w:line="240" w:lineRule="auto"/>
              <w:jc w:val="both"/>
              <w:rPr>
                <w:rFonts w:ascii="Times New Roman" w:hAnsi="Times New Roman"/>
                <w:i/>
                <w:sz w:val="24"/>
                <w:szCs w:val="24"/>
              </w:rPr>
            </w:pPr>
          </w:p>
          <w:p w14:paraId="17D44EFD" w14:textId="77777777" w:rsidR="0071360F" w:rsidRPr="001D20A2" w:rsidRDefault="0071360F" w:rsidP="001660F0">
            <w:pPr>
              <w:spacing w:after="0" w:line="240" w:lineRule="auto"/>
              <w:jc w:val="both"/>
              <w:rPr>
                <w:rFonts w:ascii="Times New Roman" w:hAnsi="Times New Roman"/>
                <w:i/>
                <w:sz w:val="24"/>
                <w:szCs w:val="24"/>
              </w:rPr>
            </w:pPr>
          </w:p>
          <w:p w14:paraId="46E6F256" w14:textId="77777777" w:rsidR="0071360F" w:rsidRPr="001D20A2" w:rsidRDefault="0071360F" w:rsidP="001660F0">
            <w:pPr>
              <w:spacing w:after="0" w:line="240" w:lineRule="auto"/>
              <w:jc w:val="both"/>
              <w:rPr>
                <w:rFonts w:ascii="Times New Roman" w:hAnsi="Times New Roman"/>
                <w:i/>
                <w:sz w:val="24"/>
                <w:szCs w:val="24"/>
              </w:rPr>
            </w:pPr>
          </w:p>
          <w:p w14:paraId="24EBB073" w14:textId="77777777" w:rsidR="002D5327" w:rsidRPr="001D20A2" w:rsidRDefault="002D5327" w:rsidP="001660F0">
            <w:pPr>
              <w:spacing w:after="0" w:line="240" w:lineRule="auto"/>
              <w:jc w:val="both"/>
              <w:rPr>
                <w:rFonts w:ascii="Times New Roman" w:hAnsi="Times New Roman"/>
                <w:i/>
                <w:sz w:val="24"/>
                <w:szCs w:val="24"/>
              </w:rPr>
            </w:pPr>
          </w:p>
          <w:p w14:paraId="00DCF224" w14:textId="77777777" w:rsidR="002D5327" w:rsidRPr="001D20A2" w:rsidRDefault="002D5327" w:rsidP="001660F0">
            <w:pPr>
              <w:spacing w:after="0" w:line="240" w:lineRule="auto"/>
              <w:jc w:val="both"/>
              <w:rPr>
                <w:rFonts w:ascii="Times New Roman" w:hAnsi="Times New Roman"/>
                <w:i/>
                <w:sz w:val="24"/>
                <w:szCs w:val="24"/>
              </w:rPr>
            </w:pPr>
          </w:p>
          <w:p w14:paraId="3741F1B2" w14:textId="77777777" w:rsidR="0071360F" w:rsidRPr="001D20A2" w:rsidRDefault="0071360F" w:rsidP="001660F0">
            <w:pPr>
              <w:spacing w:after="0" w:line="240" w:lineRule="auto"/>
              <w:jc w:val="both"/>
              <w:rPr>
                <w:rFonts w:ascii="Times New Roman" w:hAnsi="Times New Roman"/>
                <w:i/>
                <w:sz w:val="24"/>
                <w:szCs w:val="24"/>
              </w:rPr>
            </w:pPr>
          </w:p>
          <w:p w14:paraId="77E2105B" w14:textId="77777777" w:rsidR="0071360F" w:rsidRPr="001D20A2" w:rsidRDefault="0071360F" w:rsidP="001660F0">
            <w:pPr>
              <w:spacing w:after="0" w:line="240" w:lineRule="auto"/>
              <w:jc w:val="both"/>
              <w:rPr>
                <w:rFonts w:ascii="Times New Roman" w:hAnsi="Times New Roman"/>
                <w:i/>
                <w:sz w:val="24"/>
                <w:szCs w:val="24"/>
              </w:rPr>
            </w:pPr>
          </w:p>
        </w:tc>
        <w:tc>
          <w:tcPr>
            <w:tcW w:w="1613" w:type="pct"/>
          </w:tcPr>
          <w:p w14:paraId="369A5E6F"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lastRenderedPageBreak/>
              <w:t>8.</w:t>
            </w:r>
            <w:r w:rsidR="00A11753" w:rsidRPr="001D20A2">
              <w:rPr>
                <w:rFonts w:ascii="Times New Roman" w:hAnsi="Times New Roman"/>
                <w:sz w:val="24"/>
                <w:szCs w:val="24"/>
              </w:rPr>
              <w:t>4.1. Organizuoti:</w:t>
            </w:r>
          </w:p>
          <w:p w14:paraId="5B25870A"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4.1.1. sveikatinimo moky</w:t>
            </w:r>
            <w:r w:rsidR="00E540D1" w:rsidRPr="001D20A2">
              <w:rPr>
                <w:rFonts w:ascii="Times New Roman" w:hAnsi="Times New Roman"/>
                <w:sz w:val="24"/>
                <w:szCs w:val="24"/>
              </w:rPr>
              <w:t>-</w:t>
            </w:r>
            <w:r w:rsidR="00A11753" w:rsidRPr="001D20A2">
              <w:rPr>
                <w:rFonts w:ascii="Times New Roman" w:hAnsi="Times New Roman"/>
                <w:sz w:val="24"/>
                <w:szCs w:val="24"/>
              </w:rPr>
              <w:t>mus;</w:t>
            </w:r>
          </w:p>
          <w:p w14:paraId="49BA65BF"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4.1.2. streso įveikos ir nusir</w:t>
            </w:r>
            <w:r w:rsidRPr="001D20A2">
              <w:rPr>
                <w:rFonts w:ascii="Times New Roman" w:hAnsi="Times New Roman"/>
                <w:sz w:val="24"/>
                <w:szCs w:val="24"/>
              </w:rPr>
              <w:t>aminimo technikų užsiėmimus 5–</w:t>
            </w:r>
            <w:r w:rsidR="00A11753" w:rsidRPr="001D20A2">
              <w:rPr>
                <w:rFonts w:ascii="Times New Roman" w:hAnsi="Times New Roman"/>
                <w:sz w:val="24"/>
                <w:szCs w:val="24"/>
              </w:rPr>
              <w:t>10 klasių mokiniams;</w:t>
            </w:r>
          </w:p>
          <w:p w14:paraId="0EDE256F"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4.1.3. švietimo pagalbos specialistų pamokas/ užsiėmimus sensoriniame kabinete.</w:t>
            </w:r>
          </w:p>
        </w:tc>
        <w:tc>
          <w:tcPr>
            <w:tcW w:w="2360" w:type="pct"/>
          </w:tcPr>
          <w:p w14:paraId="7B4ECD04" w14:textId="77777777" w:rsidR="0060467C" w:rsidRPr="001D20A2" w:rsidRDefault="0060467C" w:rsidP="001660F0">
            <w:pPr>
              <w:spacing w:after="0" w:line="240" w:lineRule="auto"/>
              <w:jc w:val="both"/>
              <w:rPr>
                <w:rFonts w:ascii="Times New Roman" w:hAnsi="Times New Roman"/>
                <w:sz w:val="24"/>
                <w:szCs w:val="24"/>
              </w:rPr>
            </w:pPr>
          </w:p>
          <w:p w14:paraId="191C0D6A"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4.1.1.1. 100 proc. įgyvendintas „Mokinių sveikatos priežiūros“ planas;</w:t>
            </w:r>
          </w:p>
          <w:p w14:paraId="643B51D4"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4.1.2.1. 100 proc. pagrindinio ugdymo mokinių supažindinti su streso valdymo technikomis, skatinami naudoti nusiraminimo metodus kasdieninėje veikloje;</w:t>
            </w:r>
          </w:p>
          <w:p w14:paraId="52BF264E"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4.1.3.1. ne mažiau kaip 10 proc. specialiųjų pamokų/užsiėmimų vyks sensoriniame kabinete;</w:t>
            </w:r>
          </w:p>
          <w:p w14:paraId="0A2D5495"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4.1.3.2. 100 proc. mokinių gerės emocinė būklė, sensorinė integracija, dėmesio koncentracija, didės mokymosi motyvacija.</w:t>
            </w:r>
          </w:p>
        </w:tc>
      </w:tr>
      <w:tr w:rsidR="001D20A2" w:rsidRPr="001D20A2" w14:paraId="19622D3B" w14:textId="77777777" w:rsidTr="002D5327">
        <w:tc>
          <w:tcPr>
            <w:tcW w:w="1027" w:type="pct"/>
            <w:vMerge/>
          </w:tcPr>
          <w:p w14:paraId="4AE72674" w14:textId="77777777" w:rsidR="00A11753" w:rsidRPr="001D20A2" w:rsidRDefault="00A11753" w:rsidP="001660F0">
            <w:pPr>
              <w:spacing w:after="0" w:line="240" w:lineRule="auto"/>
              <w:jc w:val="both"/>
              <w:rPr>
                <w:rFonts w:ascii="Times New Roman" w:hAnsi="Times New Roman"/>
                <w:sz w:val="24"/>
                <w:szCs w:val="24"/>
              </w:rPr>
            </w:pPr>
          </w:p>
        </w:tc>
        <w:tc>
          <w:tcPr>
            <w:tcW w:w="1613" w:type="pct"/>
          </w:tcPr>
          <w:p w14:paraId="20BB12C0" w14:textId="77777777" w:rsidR="00A11753" w:rsidRPr="001D20A2" w:rsidRDefault="00017079" w:rsidP="00BF021B">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4.2. Inicijuoti socialinių partnerių ir mokyklos bendruomenės bendradarbiavimą.</w:t>
            </w:r>
          </w:p>
        </w:tc>
        <w:tc>
          <w:tcPr>
            <w:tcW w:w="2360" w:type="pct"/>
          </w:tcPr>
          <w:p w14:paraId="43CB04B9" w14:textId="77777777" w:rsidR="00A11753" w:rsidRPr="001D20A2" w:rsidRDefault="00A11753" w:rsidP="00BF021B">
            <w:pPr>
              <w:pStyle w:val="prastasis1"/>
              <w:jc w:val="both"/>
              <w:rPr>
                <w:sz w:val="24"/>
                <w:szCs w:val="24"/>
              </w:rPr>
            </w:pPr>
            <w:r w:rsidRPr="001D20A2">
              <w:rPr>
                <w:sz w:val="24"/>
                <w:szCs w:val="24"/>
              </w:rPr>
              <w:t>8.4.</w:t>
            </w:r>
            <w:r w:rsidR="0060467C" w:rsidRPr="001D20A2">
              <w:rPr>
                <w:sz w:val="24"/>
                <w:szCs w:val="24"/>
              </w:rPr>
              <w:t>2</w:t>
            </w:r>
            <w:r w:rsidRPr="001D20A2">
              <w:rPr>
                <w:sz w:val="24"/>
                <w:szCs w:val="24"/>
              </w:rPr>
              <w:t>.1. sudarytos ne mažiau kaip 4 naujos bendradarbiavimo sutartys su socialiniais partneriais;</w:t>
            </w:r>
          </w:p>
          <w:p w14:paraId="5E811727" w14:textId="77777777" w:rsidR="00A11753" w:rsidRPr="001D20A2" w:rsidRDefault="00A11753" w:rsidP="0060467C">
            <w:pPr>
              <w:pStyle w:val="prastasis1"/>
              <w:jc w:val="both"/>
              <w:rPr>
                <w:sz w:val="24"/>
                <w:szCs w:val="24"/>
              </w:rPr>
            </w:pPr>
            <w:r w:rsidRPr="001D20A2">
              <w:rPr>
                <w:sz w:val="24"/>
                <w:szCs w:val="24"/>
              </w:rPr>
              <w:t>8.4.</w:t>
            </w:r>
            <w:r w:rsidR="0060467C" w:rsidRPr="001D20A2">
              <w:rPr>
                <w:sz w:val="24"/>
                <w:szCs w:val="24"/>
              </w:rPr>
              <w:t>2</w:t>
            </w:r>
            <w:r w:rsidRPr="001D20A2">
              <w:rPr>
                <w:sz w:val="24"/>
                <w:szCs w:val="24"/>
              </w:rPr>
              <w:t>.2. inicijuota apvaliojo stalo diskusija su naujais socialiniais partneriais ir Mokinių bei Mokyklos tarybomis.</w:t>
            </w:r>
          </w:p>
        </w:tc>
      </w:tr>
      <w:tr w:rsidR="001D20A2" w:rsidRPr="001D20A2" w14:paraId="67DCAFDB" w14:textId="77777777" w:rsidTr="002D5327">
        <w:tc>
          <w:tcPr>
            <w:tcW w:w="1027" w:type="pct"/>
            <w:vMerge/>
          </w:tcPr>
          <w:p w14:paraId="666DDFC9" w14:textId="77777777" w:rsidR="00A11753" w:rsidRPr="001D20A2" w:rsidRDefault="00A11753" w:rsidP="001660F0">
            <w:pPr>
              <w:spacing w:after="0" w:line="240" w:lineRule="auto"/>
              <w:jc w:val="center"/>
              <w:rPr>
                <w:rFonts w:ascii="Times New Roman" w:hAnsi="Times New Roman"/>
                <w:sz w:val="24"/>
                <w:szCs w:val="24"/>
              </w:rPr>
            </w:pPr>
          </w:p>
        </w:tc>
        <w:tc>
          <w:tcPr>
            <w:tcW w:w="1613" w:type="pct"/>
          </w:tcPr>
          <w:p w14:paraId="202F1A6E" w14:textId="77777777" w:rsidR="00A11753" w:rsidRPr="001D20A2" w:rsidRDefault="00017079" w:rsidP="00A11753">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4.3. užtikrinti dalyvavimą SKU veiklose, fiksuojant Šiaulių miesto SKU modelio informacinėje sistemoje.</w:t>
            </w:r>
          </w:p>
        </w:tc>
        <w:tc>
          <w:tcPr>
            <w:tcW w:w="2360" w:type="pct"/>
          </w:tcPr>
          <w:p w14:paraId="4A15C3D4" w14:textId="77777777" w:rsidR="00A11753" w:rsidRPr="001D20A2" w:rsidRDefault="00017079" w:rsidP="00BF021B">
            <w:pPr>
              <w:pStyle w:val="prastasis1"/>
              <w:jc w:val="both"/>
              <w:rPr>
                <w:sz w:val="24"/>
                <w:szCs w:val="24"/>
              </w:rPr>
            </w:pPr>
            <w:r w:rsidRPr="001D20A2">
              <w:rPr>
                <w:sz w:val="24"/>
                <w:szCs w:val="24"/>
              </w:rPr>
              <w:t>8.</w:t>
            </w:r>
            <w:r w:rsidR="00A11753" w:rsidRPr="001D20A2">
              <w:rPr>
                <w:sz w:val="24"/>
                <w:szCs w:val="24"/>
              </w:rPr>
              <w:t>4.</w:t>
            </w:r>
            <w:r w:rsidR="0060467C" w:rsidRPr="001D20A2">
              <w:rPr>
                <w:sz w:val="24"/>
                <w:szCs w:val="24"/>
              </w:rPr>
              <w:t>3</w:t>
            </w:r>
            <w:r w:rsidR="00A11753" w:rsidRPr="001D20A2">
              <w:rPr>
                <w:sz w:val="24"/>
                <w:szCs w:val="24"/>
              </w:rPr>
              <w:t xml:space="preserve">.1. </w:t>
            </w:r>
            <w:r w:rsidR="00F96F8D" w:rsidRPr="001D20A2">
              <w:rPr>
                <w:sz w:val="24"/>
                <w:szCs w:val="24"/>
              </w:rPr>
              <w:t>ne mažiau 6</w:t>
            </w:r>
            <w:r w:rsidR="00A11753" w:rsidRPr="001D20A2">
              <w:rPr>
                <w:sz w:val="24"/>
                <w:szCs w:val="24"/>
              </w:rPr>
              <w:t>0 proc. mokinių dalyvauja veiklose pagal SKU modelį;</w:t>
            </w:r>
          </w:p>
          <w:p w14:paraId="40067C00" w14:textId="77777777" w:rsidR="00A11753" w:rsidRPr="001D20A2" w:rsidRDefault="00017079" w:rsidP="00BF021B">
            <w:pPr>
              <w:pStyle w:val="prastasis1"/>
              <w:jc w:val="both"/>
              <w:rPr>
                <w:sz w:val="24"/>
                <w:szCs w:val="24"/>
              </w:rPr>
            </w:pPr>
            <w:r w:rsidRPr="001D20A2">
              <w:rPr>
                <w:sz w:val="24"/>
                <w:szCs w:val="24"/>
              </w:rPr>
              <w:t>8.</w:t>
            </w:r>
            <w:r w:rsidR="00A11753" w:rsidRPr="001D20A2">
              <w:rPr>
                <w:sz w:val="24"/>
                <w:szCs w:val="24"/>
              </w:rPr>
              <w:t>4.</w:t>
            </w:r>
            <w:r w:rsidR="0060467C" w:rsidRPr="001D20A2">
              <w:rPr>
                <w:sz w:val="24"/>
                <w:szCs w:val="24"/>
              </w:rPr>
              <w:t>3</w:t>
            </w:r>
            <w:r w:rsidR="00A11753" w:rsidRPr="001D20A2">
              <w:rPr>
                <w:sz w:val="24"/>
                <w:szCs w:val="24"/>
              </w:rPr>
              <w:t>.2. sukurtas vaizdinis pristatymas-refleksija iš dalyvavimo SKU veiklose mokyklos socialiniuose tinkluose;</w:t>
            </w:r>
          </w:p>
          <w:p w14:paraId="53CFD9A0" w14:textId="77777777" w:rsidR="00A11753" w:rsidRPr="001D20A2" w:rsidRDefault="00017079" w:rsidP="0060467C">
            <w:pPr>
              <w:pStyle w:val="prastasis1"/>
              <w:jc w:val="both"/>
              <w:rPr>
                <w:sz w:val="24"/>
                <w:szCs w:val="24"/>
              </w:rPr>
            </w:pPr>
            <w:r w:rsidRPr="001D20A2">
              <w:rPr>
                <w:sz w:val="24"/>
                <w:szCs w:val="24"/>
              </w:rPr>
              <w:t>8.</w:t>
            </w:r>
            <w:r w:rsidR="00A11753" w:rsidRPr="001D20A2">
              <w:rPr>
                <w:sz w:val="24"/>
                <w:szCs w:val="24"/>
              </w:rPr>
              <w:t>4.</w:t>
            </w:r>
            <w:r w:rsidR="0060467C" w:rsidRPr="001D20A2">
              <w:rPr>
                <w:sz w:val="24"/>
                <w:szCs w:val="24"/>
              </w:rPr>
              <w:t>3</w:t>
            </w:r>
            <w:r w:rsidR="00A11753" w:rsidRPr="001D20A2">
              <w:rPr>
                <w:sz w:val="24"/>
                <w:szCs w:val="24"/>
              </w:rPr>
              <w:t>.3. 100 proc. mokinių dalyvauja socialinių partnerių organizuojamose patyriminėse veiklose.</w:t>
            </w:r>
          </w:p>
        </w:tc>
      </w:tr>
      <w:tr w:rsidR="001D20A2" w:rsidRPr="001D20A2" w14:paraId="57A3074C" w14:textId="77777777" w:rsidTr="002D5327">
        <w:tc>
          <w:tcPr>
            <w:tcW w:w="1027" w:type="pct"/>
            <w:vMerge/>
          </w:tcPr>
          <w:p w14:paraId="18535182" w14:textId="77777777" w:rsidR="00A11753" w:rsidRPr="001D20A2" w:rsidRDefault="00A11753" w:rsidP="001660F0">
            <w:pPr>
              <w:spacing w:after="0" w:line="240" w:lineRule="auto"/>
              <w:jc w:val="center"/>
              <w:rPr>
                <w:rFonts w:ascii="Times New Roman" w:hAnsi="Times New Roman"/>
                <w:sz w:val="24"/>
                <w:szCs w:val="24"/>
              </w:rPr>
            </w:pPr>
          </w:p>
        </w:tc>
        <w:tc>
          <w:tcPr>
            <w:tcW w:w="1613" w:type="pct"/>
          </w:tcPr>
          <w:p w14:paraId="4F6A9FBF" w14:textId="77777777" w:rsidR="00A11753"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4.4. Inicijuoti tyrimą „Mokinių psichologinis ir fizinis saugumas“</w:t>
            </w:r>
            <w:r w:rsidRPr="001D20A2">
              <w:rPr>
                <w:rFonts w:ascii="Times New Roman" w:hAnsi="Times New Roman"/>
                <w:sz w:val="24"/>
                <w:szCs w:val="24"/>
              </w:rPr>
              <w:t xml:space="preserve"> (I etapas)</w:t>
            </w:r>
            <w:r w:rsidR="00A11753" w:rsidRPr="001D20A2">
              <w:rPr>
                <w:rFonts w:ascii="Times New Roman" w:hAnsi="Times New Roman"/>
                <w:sz w:val="24"/>
                <w:szCs w:val="24"/>
              </w:rPr>
              <w:t>.</w:t>
            </w:r>
          </w:p>
        </w:tc>
        <w:tc>
          <w:tcPr>
            <w:tcW w:w="2360" w:type="pct"/>
          </w:tcPr>
          <w:p w14:paraId="487F5314" w14:textId="77777777" w:rsidR="00A11753" w:rsidRPr="001D20A2" w:rsidRDefault="00017079" w:rsidP="00017079">
            <w:pPr>
              <w:pStyle w:val="prastasis1"/>
              <w:jc w:val="both"/>
              <w:rPr>
                <w:sz w:val="24"/>
                <w:szCs w:val="24"/>
              </w:rPr>
            </w:pPr>
            <w:r w:rsidRPr="001D20A2">
              <w:rPr>
                <w:sz w:val="24"/>
                <w:szCs w:val="24"/>
              </w:rPr>
              <w:t>8.</w:t>
            </w:r>
            <w:r w:rsidR="00A11753" w:rsidRPr="001D20A2">
              <w:rPr>
                <w:sz w:val="24"/>
                <w:szCs w:val="24"/>
              </w:rPr>
              <w:t>4.4.1. Išanalizuoti ir pristatyti atlikto tyrimo rezultatai padeda nustatyti P–</w:t>
            </w:r>
            <w:r w:rsidRPr="001D20A2">
              <w:rPr>
                <w:sz w:val="24"/>
                <w:szCs w:val="24"/>
              </w:rPr>
              <w:t>4</w:t>
            </w:r>
            <w:r w:rsidR="00A11753" w:rsidRPr="001D20A2">
              <w:rPr>
                <w:sz w:val="24"/>
                <w:szCs w:val="24"/>
              </w:rPr>
              <w:t xml:space="preserve"> klasių mokinių psichologinį ir fizinį saugumą, mokinių tarpusavio sąveiką, socialinės-emocinės aplinkos įtaką mokinių pažangai, mokyklos partnerystę su šeima.</w:t>
            </w:r>
            <w:r w:rsidRPr="001D20A2">
              <w:rPr>
                <w:sz w:val="24"/>
                <w:szCs w:val="24"/>
              </w:rPr>
              <w:t xml:space="preserve"> </w:t>
            </w:r>
          </w:p>
        </w:tc>
      </w:tr>
      <w:tr w:rsidR="001D20A2" w:rsidRPr="001D20A2" w14:paraId="46BBF3E5" w14:textId="77777777" w:rsidTr="002D5327">
        <w:tc>
          <w:tcPr>
            <w:tcW w:w="1027" w:type="pct"/>
            <w:vMerge w:val="restart"/>
          </w:tcPr>
          <w:p w14:paraId="245BD111" w14:textId="77777777" w:rsidR="001660F0" w:rsidRPr="001D20A2" w:rsidRDefault="00017079" w:rsidP="001660F0">
            <w:pPr>
              <w:spacing w:after="0" w:line="240" w:lineRule="auto"/>
              <w:jc w:val="both"/>
              <w:rPr>
                <w:rFonts w:ascii="Times New Roman" w:hAnsi="Times New Roman"/>
                <w:i/>
                <w:sz w:val="24"/>
                <w:szCs w:val="24"/>
              </w:rPr>
            </w:pPr>
            <w:r w:rsidRPr="001D20A2">
              <w:rPr>
                <w:rFonts w:ascii="Times New Roman" w:hAnsi="Times New Roman"/>
                <w:sz w:val="24"/>
                <w:szCs w:val="24"/>
              </w:rPr>
              <w:t>8.</w:t>
            </w:r>
            <w:r w:rsidR="001660F0" w:rsidRPr="001D20A2">
              <w:rPr>
                <w:rFonts w:ascii="Times New Roman" w:hAnsi="Times New Roman"/>
                <w:sz w:val="24"/>
                <w:szCs w:val="24"/>
              </w:rPr>
              <w:t>5. Skatinti bendruomenės lyderystę ir partnerystę (</w:t>
            </w:r>
            <w:r w:rsidR="001660F0" w:rsidRPr="001D20A2">
              <w:rPr>
                <w:rFonts w:ascii="Times New Roman" w:hAnsi="Times New Roman"/>
                <w:i/>
                <w:sz w:val="24"/>
                <w:szCs w:val="24"/>
              </w:rPr>
              <w:t>veiklos sritis – lyderystė ir vadyba).</w:t>
            </w:r>
          </w:p>
          <w:p w14:paraId="71704693" w14:textId="77777777" w:rsidR="00103A15" w:rsidRPr="001D20A2" w:rsidRDefault="00103A15" w:rsidP="001660F0">
            <w:pPr>
              <w:spacing w:after="0" w:line="240" w:lineRule="auto"/>
              <w:jc w:val="both"/>
              <w:rPr>
                <w:rFonts w:ascii="Times New Roman" w:hAnsi="Times New Roman"/>
                <w:i/>
                <w:sz w:val="24"/>
                <w:szCs w:val="24"/>
              </w:rPr>
            </w:pPr>
          </w:p>
          <w:p w14:paraId="7B506797" w14:textId="77777777" w:rsidR="00103A15" w:rsidRPr="001D20A2" w:rsidRDefault="00103A15" w:rsidP="001660F0">
            <w:pPr>
              <w:spacing w:after="0" w:line="240" w:lineRule="auto"/>
              <w:jc w:val="both"/>
              <w:rPr>
                <w:rFonts w:ascii="Times New Roman" w:hAnsi="Times New Roman"/>
                <w:i/>
                <w:sz w:val="24"/>
                <w:szCs w:val="24"/>
              </w:rPr>
            </w:pPr>
          </w:p>
          <w:p w14:paraId="56A3052A" w14:textId="77777777" w:rsidR="00103A15" w:rsidRPr="001D20A2" w:rsidRDefault="00103A15" w:rsidP="001660F0">
            <w:pPr>
              <w:spacing w:after="0" w:line="240" w:lineRule="auto"/>
              <w:jc w:val="both"/>
              <w:rPr>
                <w:rFonts w:ascii="Times New Roman" w:hAnsi="Times New Roman"/>
                <w:i/>
                <w:sz w:val="24"/>
                <w:szCs w:val="24"/>
              </w:rPr>
            </w:pPr>
          </w:p>
          <w:p w14:paraId="4709F918" w14:textId="77777777" w:rsidR="00103A15" w:rsidRPr="001D20A2" w:rsidRDefault="00103A15" w:rsidP="001660F0">
            <w:pPr>
              <w:spacing w:after="0" w:line="240" w:lineRule="auto"/>
              <w:jc w:val="both"/>
              <w:rPr>
                <w:rFonts w:ascii="Times New Roman" w:hAnsi="Times New Roman"/>
                <w:i/>
                <w:sz w:val="24"/>
                <w:szCs w:val="24"/>
              </w:rPr>
            </w:pPr>
          </w:p>
          <w:p w14:paraId="64A5E994" w14:textId="77777777" w:rsidR="00103A15" w:rsidRPr="001D20A2" w:rsidRDefault="00103A15" w:rsidP="001660F0">
            <w:pPr>
              <w:spacing w:after="0" w:line="240" w:lineRule="auto"/>
              <w:jc w:val="both"/>
              <w:rPr>
                <w:rFonts w:ascii="Times New Roman" w:hAnsi="Times New Roman"/>
                <w:i/>
                <w:sz w:val="24"/>
                <w:szCs w:val="24"/>
              </w:rPr>
            </w:pPr>
          </w:p>
          <w:p w14:paraId="4BFEC721" w14:textId="77777777" w:rsidR="00103A15" w:rsidRPr="001D20A2" w:rsidRDefault="00103A15" w:rsidP="001660F0">
            <w:pPr>
              <w:spacing w:after="0" w:line="240" w:lineRule="auto"/>
              <w:jc w:val="both"/>
              <w:rPr>
                <w:rFonts w:ascii="Times New Roman" w:hAnsi="Times New Roman"/>
                <w:i/>
                <w:sz w:val="24"/>
                <w:szCs w:val="24"/>
              </w:rPr>
            </w:pPr>
          </w:p>
          <w:p w14:paraId="082A1A34" w14:textId="77777777" w:rsidR="00103A15" w:rsidRPr="001D20A2" w:rsidRDefault="00103A15" w:rsidP="001660F0">
            <w:pPr>
              <w:spacing w:after="0" w:line="240" w:lineRule="auto"/>
              <w:jc w:val="both"/>
              <w:rPr>
                <w:rFonts w:ascii="Times New Roman" w:hAnsi="Times New Roman"/>
                <w:i/>
                <w:sz w:val="24"/>
                <w:szCs w:val="24"/>
              </w:rPr>
            </w:pPr>
          </w:p>
          <w:p w14:paraId="523BEEDE" w14:textId="77777777" w:rsidR="00103A15" w:rsidRPr="001D20A2" w:rsidRDefault="00103A15" w:rsidP="001660F0">
            <w:pPr>
              <w:spacing w:after="0" w:line="240" w:lineRule="auto"/>
              <w:jc w:val="both"/>
              <w:rPr>
                <w:rFonts w:ascii="Times New Roman" w:hAnsi="Times New Roman"/>
                <w:i/>
                <w:sz w:val="24"/>
                <w:szCs w:val="24"/>
              </w:rPr>
            </w:pPr>
          </w:p>
          <w:p w14:paraId="60479A68" w14:textId="77777777" w:rsidR="00103A15" w:rsidRPr="001D20A2" w:rsidRDefault="00103A15" w:rsidP="001660F0">
            <w:pPr>
              <w:spacing w:after="0" w:line="240" w:lineRule="auto"/>
              <w:jc w:val="both"/>
              <w:rPr>
                <w:rFonts w:ascii="Times New Roman" w:hAnsi="Times New Roman"/>
                <w:i/>
                <w:sz w:val="24"/>
                <w:szCs w:val="24"/>
              </w:rPr>
            </w:pPr>
          </w:p>
          <w:p w14:paraId="35FB66DE" w14:textId="77777777" w:rsidR="00103A15" w:rsidRPr="001D20A2" w:rsidRDefault="00103A15" w:rsidP="001660F0">
            <w:pPr>
              <w:spacing w:after="0" w:line="240" w:lineRule="auto"/>
              <w:jc w:val="both"/>
              <w:rPr>
                <w:rFonts w:ascii="Times New Roman" w:hAnsi="Times New Roman"/>
                <w:i/>
                <w:sz w:val="24"/>
                <w:szCs w:val="24"/>
              </w:rPr>
            </w:pPr>
          </w:p>
          <w:p w14:paraId="08A61962" w14:textId="77777777" w:rsidR="00103A15" w:rsidRPr="001D20A2" w:rsidRDefault="00103A15" w:rsidP="001660F0">
            <w:pPr>
              <w:spacing w:after="0" w:line="240" w:lineRule="auto"/>
              <w:jc w:val="both"/>
              <w:rPr>
                <w:rFonts w:ascii="Times New Roman" w:hAnsi="Times New Roman"/>
                <w:i/>
                <w:sz w:val="24"/>
                <w:szCs w:val="24"/>
              </w:rPr>
            </w:pPr>
          </w:p>
          <w:p w14:paraId="67288A0F" w14:textId="77777777" w:rsidR="00103A15" w:rsidRPr="001D20A2" w:rsidRDefault="00103A15" w:rsidP="001660F0">
            <w:pPr>
              <w:spacing w:after="0" w:line="240" w:lineRule="auto"/>
              <w:jc w:val="both"/>
              <w:rPr>
                <w:rFonts w:ascii="Times New Roman" w:hAnsi="Times New Roman"/>
                <w:i/>
                <w:sz w:val="24"/>
                <w:szCs w:val="24"/>
              </w:rPr>
            </w:pPr>
          </w:p>
          <w:p w14:paraId="194549E7" w14:textId="77777777" w:rsidR="00103A15" w:rsidRPr="001D20A2" w:rsidRDefault="00103A15" w:rsidP="001660F0">
            <w:pPr>
              <w:spacing w:after="0" w:line="240" w:lineRule="auto"/>
              <w:jc w:val="both"/>
              <w:rPr>
                <w:rFonts w:ascii="Times New Roman" w:hAnsi="Times New Roman"/>
                <w:i/>
                <w:sz w:val="24"/>
                <w:szCs w:val="24"/>
              </w:rPr>
            </w:pPr>
          </w:p>
          <w:p w14:paraId="1230DE57" w14:textId="77777777" w:rsidR="00103A15" w:rsidRPr="001D20A2" w:rsidRDefault="00103A15" w:rsidP="001660F0">
            <w:pPr>
              <w:spacing w:after="0" w:line="240" w:lineRule="auto"/>
              <w:jc w:val="both"/>
              <w:rPr>
                <w:rFonts w:ascii="Times New Roman" w:hAnsi="Times New Roman"/>
                <w:i/>
                <w:sz w:val="24"/>
                <w:szCs w:val="24"/>
              </w:rPr>
            </w:pPr>
          </w:p>
          <w:p w14:paraId="77CE64A7" w14:textId="77777777" w:rsidR="00103A15" w:rsidRPr="001D20A2" w:rsidRDefault="00103A15" w:rsidP="001660F0">
            <w:pPr>
              <w:spacing w:after="0" w:line="240" w:lineRule="auto"/>
              <w:jc w:val="both"/>
              <w:rPr>
                <w:rFonts w:ascii="Times New Roman" w:hAnsi="Times New Roman"/>
                <w:i/>
                <w:sz w:val="24"/>
                <w:szCs w:val="24"/>
              </w:rPr>
            </w:pPr>
          </w:p>
          <w:p w14:paraId="43F84B96" w14:textId="77777777" w:rsidR="00103A15" w:rsidRPr="001D20A2" w:rsidRDefault="00103A15" w:rsidP="001660F0">
            <w:pPr>
              <w:spacing w:after="0" w:line="240" w:lineRule="auto"/>
              <w:jc w:val="both"/>
              <w:rPr>
                <w:rFonts w:ascii="Times New Roman" w:hAnsi="Times New Roman"/>
                <w:i/>
                <w:sz w:val="24"/>
                <w:szCs w:val="24"/>
              </w:rPr>
            </w:pPr>
          </w:p>
          <w:p w14:paraId="27788925" w14:textId="77777777" w:rsidR="00103A15" w:rsidRPr="001D20A2" w:rsidRDefault="00103A15" w:rsidP="001660F0">
            <w:pPr>
              <w:spacing w:after="0" w:line="240" w:lineRule="auto"/>
              <w:jc w:val="both"/>
              <w:rPr>
                <w:rFonts w:ascii="Times New Roman" w:hAnsi="Times New Roman"/>
                <w:i/>
                <w:sz w:val="24"/>
                <w:szCs w:val="24"/>
              </w:rPr>
            </w:pPr>
          </w:p>
          <w:p w14:paraId="56320723" w14:textId="77777777" w:rsidR="00103A15" w:rsidRPr="001D20A2" w:rsidRDefault="00103A15" w:rsidP="001660F0">
            <w:pPr>
              <w:spacing w:after="0" w:line="240" w:lineRule="auto"/>
              <w:jc w:val="both"/>
              <w:rPr>
                <w:rFonts w:ascii="Times New Roman" w:hAnsi="Times New Roman"/>
                <w:i/>
                <w:sz w:val="24"/>
                <w:szCs w:val="24"/>
              </w:rPr>
            </w:pPr>
          </w:p>
          <w:p w14:paraId="5848BA7B" w14:textId="77777777" w:rsidR="00103A15" w:rsidRPr="001D20A2" w:rsidRDefault="00103A15" w:rsidP="001660F0">
            <w:pPr>
              <w:spacing w:after="0" w:line="240" w:lineRule="auto"/>
              <w:jc w:val="both"/>
              <w:rPr>
                <w:rFonts w:ascii="Times New Roman" w:hAnsi="Times New Roman"/>
                <w:i/>
                <w:sz w:val="24"/>
                <w:szCs w:val="24"/>
              </w:rPr>
            </w:pPr>
          </w:p>
        </w:tc>
        <w:tc>
          <w:tcPr>
            <w:tcW w:w="1613" w:type="pct"/>
          </w:tcPr>
          <w:p w14:paraId="7926E8AE"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5.1. Organizuoti </w:t>
            </w:r>
            <w:r w:rsidR="00C30D71" w:rsidRPr="001D20A2">
              <w:rPr>
                <w:rFonts w:ascii="Times New Roman" w:hAnsi="Times New Roman"/>
                <w:sz w:val="24"/>
                <w:szCs w:val="24"/>
              </w:rPr>
              <w:t>veiklas dėl kolegialaus grįžtamojo ryšio (</w:t>
            </w:r>
            <w:r w:rsidR="001660F0" w:rsidRPr="001D20A2">
              <w:rPr>
                <w:rFonts w:ascii="Times New Roman" w:hAnsi="Times New Roman"/>
                <w:sz w:val="24"/>
                <w:szCs w:val="24"/>
              </w:rPr>
              <w:t>„Veiksmingi patyriminio ugdymo(si) metodai pamokoje/</w:t>
            </w:r>
          </w:p>
          <w:p w14:paraId="64B95FE8" w14:textId="77777777" w:rsidR="001660F0" w:rsidRPr="001D20A2" w:rsidRDefault="001660F0" w:rsidP="001660F0">
            <w:pPr>
              <w:spacing w:after="0" w:line="240" w:lineRule="auto"/>
              <w:jc w:val="both"/>
              <w:rPr>
                <w:rFonts w:ascii="Times New Roman" w:hAnsi="Times New Roman"/>
                <w:sz w:val="24"/>
                <w:szCs w:val="24"/>
              </w:rPr>
            </w:pPr>
            <w:r w:rsidRPr="001D20A2">
              <w:rPr>
                <w:rFonts w:ascii="Times New Roman" w:hAnsi="Times New Roman"/>
                <w:sz w:val="24"/>
                <w:szCs w:val="24"/>
              </w:rPr>
              <w:t>pratybose“</w:t>
            </w:r>
            <w:r w:rsidR="00C30D71" w:rsidRPr="001D20A2">
              <w:rPr>
                <w:rFonts w:ascii="Times New Roman" w:hAnsi="Times New Roman"/>
                <w:sz w:val="24"/>
                <w:szCs w:val="24"/>
              </w:rPr>
              <w:t>)</w:t>
            </w:r>
            <w:r w:rsidRPr="001D20A2">
              <w:rPr>
                <w:rFonts w:ascii="Times New Roman" w:hAnsi="Times New Roman"/>
                <w:sz w:val="24"/>
                <w:szCs w:val="24"/>
              </w:rPr>
              <w:t xml:space="preserve">. </w:t>
            </w:r>
          </w:p>
        </w:tc>
        <w:tc>
          <w:tcPr>
            <w:tcW w:w="2360" w:type="pct"/>
          </w:tcPr>
          <w:p w14:paraId="36A13B7F"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5.1.1. 100 proc. mokytojų stebi ir analizuoja kolegų pamokas;</w:t>
            </w:r>
          </w:p>
          <w:p w14:paraId="62744669"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5.1.2. 25 proc. mokytojų padidins lyderystės įgūdžius organizuodami kompetencijų ugdymo renginius;</w:t>
            </w:r>
          </w:p>
          <w:p w14:paraId="21BE0ABB" w14:textId="77777777" w:rsidR="001660F0"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5.1.3. 90 proc. mokytojų pamokose taikys patirtinio refleksyvaus mokymo(si) strategijas naudodami įvairias mokymosi aplinkas, vykdydami projektus.</w:t>
            </w:r>
          </w:p>
          <w:p w14:paraId="12AE6095" w14:textId="77777777" w:rsidR="009B3585" w:rsidRPr="001D20A2" w:rsidRDefault="009B3585" w:rsidP="009B3585">
            <w:pPr>
              <w:spacing w:after="0" w:line="240" w:lineRule="auto"/>
              <w:jc w:val="both"/>
              <w:rPr>
                <w:rFonts w:ascii="Times New Roman" w:hAnsi="Times New Roman"/>
                <w:sz w:val="24"/>
                <w:szCs w:val="24"/>
              </w:rPr>
            </w:pPr>
            <w:r w:rsidRPr="001D20A2">
              <w:rPr>
                <w:rFonts w:ascii="Times New Roman" w:hAnsi="Times New Roman"/>
                <w:sz w:val="24"/>
                <w:szCs w:val="24"/>
              </w:rPr>
              <w:t>8.5.1.4. 100 proc. neformaliojo švietimo mokytojų dalyvauja atvirų užsiėmimų cikle „Mokinių pasiekimai ir individuali jausena neformaliojo ugdymo veiklose“.</w:t>
            </w:r>
          </w:p>
        </w:tc>
      </w:tr>
      <w:tr w:rsidR="001D20A2" w:rsidRPr="001D20A2" w14:paraId="712CAFB7" w14:textId="77777777" w:rsidTr="002D5327">
        <w:tc>
          <w:tcPr>
            <w:tcW w:w="1027" w:type="pct"/>
            <w:vMerge/>
          </w:tcPr>
          <w:p w14:paraId="338861C6"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121BAAA5" w14:textId="77777777" w:rsidR="001660F0" w:rsidRPr="001D20A2" w:rsidRDefault="00017079" w:rsidP="00C30D71">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5.2. </w:t>
            </w:r>
            <w:r w:rsidR="00C30D71" w:rsidRPr="001D20A2">
              <w:rPr>
                <w:rFonts w:ascii="Times New Roman" w:hAnsi="Times New Roman"/>
                <w:sz w:val="24"/>
                <w:szCs w:val="24"/>
              </w:rPr>
              <w:t>Skatinti trumpalaikes darbo grupes deleguojant atsakomybių funkcijas</w:t>
            </w:r>
            <w:r w:rsidR="001660F0" w:rsidRPr="001D20A2">
              <w:rPr>
                <w:rFonts w:ascii="Times New Roman" w:hAnsi="Times New Roman"/>
                <w:sz w:val="24"/>
                <w:szCs w:val="24"/>
              </w:rPr>
              <w:t>.</w:t>
            </w:r>
          </w:p>
        </w:tc>
        <w:tc>
          <w:tcPr>
            <w:tcW w:w="2360" w:type="pct"/>
          </w:tcPr>
          <w:p w14:paraId="4A6E3AE2" w14:textId="77777777" w:rsidR="009B3585" w:rsidRPr="001D20A2" w:rsidRDefault="00017079" w:rsidP="001660F0">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 xml:space="preserve">5.2.1. </w:t>
            </w:r>
            <w:r w:rsidR="009B3585" w:rsidRPr="001D20A2">
              <w:rPr>
                <w:rFonts w:ascii="Times New Roman" w:hAnsi="Times New Roman"/>
                <w:sz w:val="24"/>
                <w:szCs w:val="24"/>
              </w:rPr>
              <w:t xml:space="preserve">Kartu su Vilniaus universiteto Šiaulių akademija organizuoti apvaliojo stalo diskusiją </w:t>
            </w:r>
            <w:r w:rsidR="00E713FB" w:rsidRPr="001D20A2">
              <w:rPr>
                <w:rFonts w:ascii="Times New Roman" w:hAnsi="Times New Roman"/>
                <w:sz w:val="24"/>
                <w:szCs w:val="24"/>
              </w:rPr>
              <w:t>apie lyderystę viešojoje įstaigoje;</w:t>
            </w:r>
          </w:p>
          <w:p w14:paraId="01D5B9C3" w14:textId="77777777" w:rsidR="001660F0" w:rsidRPr="001D20A2" w:rsidRDefault="009B3585" w:rsidP="001660F0">
            <w:pPr>
              <w:spacing w:after="0" w:line="240" w:lineRule="auto"/>
              <w:jc w:val="both"/>
              <w:rPr>
                <w:rFonts w:ascii="Times New Roman" w:hAnsi="Times New Roman"/>
                <w:sz w:val="24"/>
                <w:szCs w:val="24"/>
              </w:rPr>
            </w:pPr>
            <w:r w:rsidRPr="001D20A2">
              <w:rPr>
                <w:rFonts w:ascii="Times New Roman" w:hAnsi="Times New Roman"/>
                <w:sz w:val="24"/>
                <w:szCs w:val="24"/>
              </w:rPr>
              <w:t>8.5.2.2. 1</w:t>
            </w:r>
            <w:r w:rsidR="001660F0" w:rsidRPr="001D20A2">
              <w:rPr>
                <w:rFonts w:ascii="Times New Roman" w:hAnsi="Times New Roman"/>
                <w:sz w:val="24"/>
                <w:szCs w:val="24"/>
              </w:rPr>
              <w:t xml:space="preserve">00 proc. mokytojų </w:t>
            </w:r>
            <w:r w:rsidR="00C30D71" w:rsidRPr="001D20A2">
              <w:rPr>
                <w:rFonts w:ascii="Times New Roman" w:hAnsi="Times New Roman"/>
                <w:sz w:val="24"/>
                <w:szCs w:val="24"/>
              </w:rPr>
              <w:t>dalyvauja mokyklos veiklų vykdyme</w:t>
            </w:r>
            <w:r w:rsidR="001660F0" w:rsidRPr="001D20A2">
              <w:rPr>
                <w:rFonts w:ascii="Times New Roman" w:hAnsi="Times New Roman"/>
                <w:sz w:val="24"/>
                <w:szCs w:val="24"/>
              </w:rPr>
              <w:t>;</w:t>
            </w:r>
          </w:p>
          <w:p w14:paraId="7F441027" w14:textId="77777777" w:rsidR="001660F0" w:rsidRPr="001D20A2" w:rsidRDefault="00017079" w:rsidP="0060467C">
            <w:pPr>
              <w:spacing w:after="0" w:line="240" w:lineRule="auto"/>
              <w:jc w:val="both"/>
              <w:rPr>
                <w:rFonts w:ascii="Times New Roman" w:hAnsi="Times New Roman"/>
                <w:sz w:val="24"/>
                <w:szCs w:val="24"/>
              </w:rPr>
            </w:pPr>
            <w:r w:rsidRPr="001D20A2">
              <w:rPr>
                <w:rFonts w:ascii="Times New Roman" w:hAnsi="Times New Roman"/>
                <w:sz w:val="24"/>
                <w:szCs w:val="24"/>
              </w:rPr>
              <w:t>8.</w:t>
            </w:r>
            <w:r w:rsidR="001660F0" w:rsidRPr="001D20A2">
              <w:rPr>
                <w:rFonts w:ascii="Times New Roman" w:hAnsi="Times New Roman"/>
                <w:sz w:val="24"/>
                <w:szCs w:val="24"/>
              </w:rPr>
              <w:t>5.2.</w:t>
            </w:r>
            <w:r w:rsidR="0060467C" w:rsidRPr="001D20A2">
              <w:rPr>
                <w:rFonts w:ascii="Times New Roman" w:hAnsi="Times New Roman"/>
                <w:sz w:val="24"/>
                <w:szCs w:val="24"/>
              </w:rPr>
              <w:t>3</w:t>
            </w:r>
            <w:r w:rsidR="001660F0" w:rsidRPr="001D20A2">
              <w:rPr>
                <w:rFonts w:ascii="Times New Roman" w:hAnsi="Times New Roman"/>
                <w:sz w:val="24"/>
                <w:szCs w:val="24"/>
              </w:rPr>
              <w:t>. mokytojai geba dalintis vadovavimo, lyderiavimo ir kitomis pareigybinėmis pozicijomis, įtraukiami į mokyklos veiklų planavimą, kontroliuoja ir gerina savo veiklos procesus, sudaro savo veiklos planus ir peržiūri grupės darbą.</w:t>
            </w:r>
          </w:p>
        </w:tc>
      </w:tr>
      <w:tr w:rsidR="001D20A2" w:rsidRPr="001D20A2" w14:paraId="2C3FCC45" w14:textId="77777777" w:rsidTr="002D5327">
        <w:tc>
          <w:tcPr>
            <w:tcW w:w="1027" w:type="pct"/>
            <w:vMerge/>
          </w:tcPr>
          <w:p w14:paraId="5A5DE083" w14:textId="77777777" w:rsidR="001660F0" w:rsidRPr="001D20A2" w:rsidRDefault="001660F0" w:rsidP="001660F0">
            <w:pPr>
              <w:spacing w:after="0" w:line="240" w:lineRule="auto"/>
              <w:jc w:val="both"/>
              <w:rPr>
                <w:rFonts w:ascii="Times New Roman" w:hAnsi="Times New Roman"/>
                <w:sz w:val="24"/>
                <w:szCs w:val="24"/>
              </w:rPr>
            </w:pPr>
          </w:p>
        </w:tc>
        <w:tc>
          <w:tcPr>
            <w:tcW w:w="1613" w:type="pct"/>
          </w:tcPr>
          <w:p w14:paraId="5E7AE41E" w14:textId="77777777" w:rsidR="001660F0" w:rsidRPr="001D20A2" w:rsidRDefault="00017079" w:rsidP="00A11753">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5.3. Užtikrinti tyrimo apie emocinio intelekto raidą mokyklos bendruomenėje su Vilniaus universiteto Šiaulių akademija stebėseną.</w:t>
            </w:r>
          </w:p>
        </w:tc>
        <w:tc>
          <w:tcPr>
            <w:tcW w:w="2360" w:type="pct"/>
          </w:tcPr>
          <w:p w14:paraId="2B8E4DA2" w14:textId="77777777" w:rsidR="00A11753" w:rsidRPr="001D20A2" w:rsidRDefault="00A11753" w:rsidP="00A11753">
            <w:pPr>
              <w:spacing w:after="0" w:line="240" w:lineRule="auto"/>
              <w:jc w:val="both"/>
              <w:rPr>
                <w:rFonts w:ascii="Times New Roman" w:hAnsi="Times New Roman"/>
                <w:sz w:val="24"/>
                <w:szCs w:val="24"/>
              </w:rPr>
            </w:pPr>
            <w:r w:rsidRPr="001D20A2">
              <w:rPr>
                <w:rFonts w:ascii="Times New Roman" w:hAnsi="Times New Roman"/>
                <w:sz w:val="24"/>
                <w:szCs w:val="24"/>
              </w:rPr>
              <w:t>8.</w:t>
            </w:r>
            <w:r w:rsidR="0060467C" w:rsidRPr="001D20A2">
              <w:rPr>
                <w:rFonts w:ascii="Times New Roman" w:hAnsi="Times New Roman"/>
                <w:sz w:val="24"/>
                <w:szCs w:val="24"/>
              </w:rPr>
              <w:t>5</w:t>
            </w:r>
            <w:r w:rsidRPr="001D20A2">
              <w:rPr>
                <w:rFonts w:ascii="Times New Roman" w:hAnsi="Times New Roman"/>
                <w:sz w:val="24"/>
                <w:szCs w:val="24"/>
              </w:rPr>
              <w:t>.</w:t>
            </w:r>
            <w:r w:rsidR="0060467C" w:rsidRPr="001D20A2">
              <w:rPr>
                <w:rFonts w:ascii="Times New Roman" w:hAnsi="Times New Roman"/>
                <w:sz w:val="24"/>
                <w:szCs w:val="24"/>
              </w:rPr>
              <w:t>3</w:t>
            </w:r>
            <w:r w:rsidRPr="001D20A2">
              <w:rPr>
                <w:rFonts w:ascii="Times New Roman" w:hAnsi="Times New Roman"/>
                <w:sz w:val="24"/>
                <w:szCs w:val="24"/>
              </w:rPr>
              <w:t xml:space="preserve">.1. atlikta tyrimo „Dermės“ mokyklos bendruomenės emocinio intelekto raida“ </w:t>
            </w:r>
            <w:r w:rsidR="00C30D71" w:rsidRPr="001D20A2">
              <w:rPr>
                <w:rFonts w:ascii="Times New Roman" w:hAnsi="Times New Roman"/>
                <w:sz w:val="24"/>
                <w:szCs w:val="24"/>
              </w:rPr>
              <w:t xml:space="preserve">II etapas </w:t>
            </w:r>
            <w:r w:rsidRPr="001D20A2">
              <w:rPr>
                <w:rFonts w:ascii="Times New Roman" w:hAnsi="Times New Roman"/>
                <w:sz w:val="24"/>
                <w:szCs w:val="24"/>
              </w:rPr>
              <w:t>(respondentai – mokytojai ir P klasių mokiniai);</w:t>
            </w:r>
          </w:p>
          <w:p w14:paraId="0D450790" w14:textId="77777777" w:rsidR="001660F0" w:rsidRPr="001D20A2" w:rsidRDefault="00A11753" w:rsidP="0060467C">
            <w:pPr>
              <w:spacing w:after="0" w:line="240" w:lineRule="auto"/>
              <w:jc w:val="both"/>
              <w:rPr>
                <w:rFonts w:ascii="Times New Roman" w:hAnsi="Times New Roman"/>
                <w:sz w:val="24"/>
                <w:szCs w:val="24"/>
              </w:rPr>
            </w:pPr>
            <w:r w:rsidRPr="001D20A2">
              <w:rPr>
                <w:rFonts w:ascii="Times New Roman" w:hAnsi="Times New Roman"/>
                <w:sz w:val="24"/>
                <w:szCs w:val="24"/>
              </w:rPr>
              <w:t>8.</w:t>
            </w:r>
            <w:r w:rsidR="0060467C" w:rsidRPr="001D20A2">
              <w:rPr>
                <w:rFonts w:ascii="Times New Roman" w:hAnsi="Times New Roman"/>
                <w:sz w:val="24"/>
                <w:szCs w:val="24"/>
              </w:rPr>
              <w:t>5</w:t>
            </w:r>
            <w:r w:rsidRPr="001D20A2">
              <w:rPr>
                <w:rFonts w:ascii="Times New Roman" w:hAnsi="Times New Roman"/>
                <w:sz w:val="24"/>
                <w:szCs w:val="24"/>
              </w:rPr>
              <w:t>.</w:t>
            </w:r>
            <w:r w:rsidR="0060467C" w:rsidRPr="001D20A2">
              <w:rPr>
                <w:rFonts w:ascii="Times New Roman" w:hAnsi="Times New Roman"/>
                <w:sz w:val="24"/>
                <w:szCs w:val="24"/>
              </w:rPr>
              <w:t>3</w:t>
            </w:r>
            <w:r w:rsidRPr="001D20A2">
              <w:rPr>
                <w:rFonts w:ascii="Times New Roman" w:hAnsi="Times New Roman"/>
                <w:sz w:val="24"/>
                <w:szCs w:val="24"/>
              </w:rPr>
              <w:t>.2. remiantis tyrimo rezultatais parengti pranešimai bendruomenei ir/ar viešoje erdvėje.</w:t>
            </w:r>
          </w:p>
        </w:tc>
      </w:tr>
      <w:tr w:rsidR="001D20A2" w:rsidRPr="001D20A2" w14:paraId="5BD57A95" w14:textId="77777777" w:rsidTr="002D5327">
        <w:tc>
          <w:tcPr>
            <w:tcW w:w="1027" w:type="pct"/>
            <w:vMerge/>
          </w:tcPr>
          <w:p w14:paraId="268C4C4F" w14:textId="77777777" w:rsidR="001660F0" w:rsidRPr="001D20A2" w:rsidRDefault="001660F0" w:rsidP="001660F0">
            <w:pPr>
              <w:spacing w:after="0" w:line="240" w:lineRule="auto"/>
              <w:jc w:val="center"/>
              <w:rPr>
                <w:rFonts w:ascii="Times New Roman" w:hAnsi="Times New Roman"/>
                <w:sz w:val="24"/>
                <w:szCs w:val="24"/>
              </w:rPr>
            </w:pPr>
          </w:p>
        </w:tc>
        <w:tc>
          <w:tcPr>
            <w:tcW w:w="1613" w:type="pct"/>
          </w:tcPr>
          <w:p w14:paraId="6F5832FC" w14:textId="77777777" w:rsidR="001660F0" w:rsidRPr="001D20A2" w:rsidRDefault="00F96F8D" w:rsidP="00A11753">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5.4. Analizuoti mokinių mentorystės metodo naudojimo pamokų ruošos metu naudingumą.</w:t>
            </w:r>
          </w:p>
        </w:tc>
        <w:tc>
          <w:tcPr>
            <w:tcW w:w="2360" w:type="pct"/>
          </w:tcPr>
          <w:p w14:paraId="25A8E7E8" w14:textId="77777777" w:rsidR="001660F0" w:rsidRPr="001D20A2" w:rsidRDefault="00F96F8D" w:rsidP="00C30D71">
            <w:pPr>
              <w:spacing w:after="0" w:line="240" w:lineRule="auto"/>
              <w:jc w:val="both"/>
              <w:rPr>
                <w:rFonts w:ascii="Times New Roman" w:hAnsi="Times New Roman"/>
                <w:sz w:val="24"/>
                <w:szCs w:val="24"/>
              </w:rPr>
            </w:pPr>
            <w:r w:rsidRPr="001D20A2">
              <w:rPr>
                <w:rFonts w:ascii="Times New Roman" w:hAnsi="Times New Roman"/>
                <w:sz w:val="24"/>
                <w:szCs w:val="24"/>
              </w:rPr>
              <w:t>8.</w:t>
            </w:r>
            <w:r w:rsidR="00A11753" w:rsidRPr="001D20A2">
              <w:rPr>
                <w:rFonts w:ascii="Times New Roman" w:hAnsi="Times New Roman"/>
                <w:sz w:val="24"/>
                <w:szCs w:val="24"/>
              </w:rPr>
              <w:t>5.4.1. 70 proc. mokinių įtraukiami į ugdymo procesą, kaip auklėtojų „asistentai“, ugdoma mokinių asmenybės branda, gebėjimas įsivertinti asmenines galias.</w:t>
            </w:r>
          </w:p>
        </w:tc>
      </w:tr>
    </w:tbl>
    <w:p w14:paraId="27CC9506" w14:textId="77777777" w:rsidR="00F17053" w:rsidRPr="001D20A2" w:rsidRDefault="00F17053" w:rsidP="00103A15">
      <w:pPr>
        <w:spacing w:after="0"/>
      </w:pPr>
    </w:p>
    <w:p w14:paraId="6E7DDA6C" w14:textId="77777777" w:rsidR="00495994" w:rsidRPr="001D20A2" w:rsidRDefault="00495994" w:rsidP="00103A15">
      <w:pPr>
        <w:pStyle w:val="Betarp"/>
        <w:rPr>
          <w:b/>
        </w:rPr>
      </w:pPr>
      <w:r w:rsidRPr="001D20A2">
        <w:rPr>
          <w:b/>
        </w:rPr>
        <w:t>9. Rizika, kuriai esant nustatytos užduotys gali būti neįvykdytos (aplinkybės, kurios gali turėti neigiamos įtakos įvykdyti šias užduotis)</w:t>
      </w:r>
    </w:p>
    <w:p w14:paraId="6D3159DE" w14:textId="77777777" w:rsidR="00495994" w:rsidRPr="001D20A2" w:rsidRDefault="00495994" w:rsidP="00495994">
      <w:pPr>
        <w:pStyle w:val="Betarp"/>
      </w:pPr>
    </w:p>
    <w:tbl>
      <w:tblPr>
        <w:tblStyle w:val="Lentelstinklelis"/>
        <w:tblW w:w="5000" w:type="pct"/>
        <w:tblLook w:val="04A0" w:firstRow="1" w:lastRow="0" w:firstColumn="1" w:lastColumn="0" w:noHBand="0" w:noVBand="1"/>
      </w:tblPr>
      <w:tblGrid>
        <w:gridCol w:w="9628"/>
      </w:tblGrid>
      <w:tr w:rsidR="001D20A2" w:rsidRPr="001D20A2" w14:paraId="6757B6AB" w14:textId="77777777" w:rsidTr="002D5327">
        <w:tc>
          <w:tcPr>
            <w:tcW w:w="5000" w:type="pct"/>
          </w:tcPr>
          <w:p w14:paraId="19518493" w14:textId="77777777" w:rsidR="00495994" w:rsidRPr="001D20A2" w:rsidRDefault="00733B45" w:rsidP="00495994">
            <w:pPr>
              <w:pStyle w:val="Betarp"/>
            </w:pPr>
            <w:r w:rsidRPr="001D20A2">
              <w:t>9</w:t>
            </w:r>
            <w:r w:rsidR="00495994" w:rsidRPr="001D20A2">
              <w:t>.1. Žmogiškieji ištekliai.</w:t>
            </w:r>
          </w:p>
        </w:tc>
      </w:tr>
    </w:tbl>
    <w:p w14:paraId="5F2DE820" w14:textId="77777777" w:rsidR="00364944" w:rsidRDefault="00364944" w:rsidP="00364944">
      <w:pPr>
        <w:tabs>
          <w:tab w:val="left" w:pos="1276"/>
          <w:tab w:val="left" w:pos="5954"/>
          <w:tab w:val="left" w:pos="8364"/>
        </w:tabs>
        <w:overflowPunct w:val="0"/>
        <w:autoSpaceDE w:val="0"/>
        <w:autoSpaceDN w:val="0"/>
        <w:adjustRightInd w:val="0"/>
        <w:jc w:val="both"/>
        <w:textAlignment w:val="baseline"/>
        <w:rPr>
          <w:rFonts w:ascii="Times New Roman" w:hAnsi="Times New Roman"/>
          <w:sz w:val="24"/>
          <w:szCs w:val="24"/>
          <w:lang w:eastAsia="lt-LT"/>
        </w:rPr>
      </w:pPr>
    </w:p>
    <w:p w14:paraId="75227C59" w14:textId="6DA14701" w:rsidR="00364944" w:rsidRPr="00364944" w:rsidRDefault="00364944" w:rsidP="00364944">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sz w:val="24"/>
          <w:szCs w:val="24"/>
          <w:lang w:eastAsia="lt-LT"/>
        </w:rPr>
      </w:pPr>
      <w:r w:rsidRPr="00364944">
        <w:rPr>
          <w:rFonts w:ascii="Times New Roman" w:hAnsi="Times New Roman"/>
          <w:sz w:val="24"/>
          <w:szCs w:val="24"/>
          <w:lang w:eastAsia="lt-LT"/>
        </w:rPr>
        <w:t>Savivaldybės administracijos Švietimo skyriaus siūlymas:</w:t>
      </w:r>
    </w:p>
    <w:p w14:paraId="4709538C" w14:textId="77777777" w:rsidR="00364944" w:rsidRPr="00364944" w:rsidRDefault="00364944" w:rsidP="00364944">
      <w:pPr>
        <w:tabs>
          <w:tab w:val="left" w:pos="1276"/>
          <w:tab w:val="left" w:pos="5954"/>
          <w:tab w:val="left" w:pos="8364"/>
        </w:tabs>
        <w:spacing w:after="0" w:line="240" w:lineRule="auto"/>
        <w:jc w:val="both"/>
        <w:rPr>
          <w:rFonts w:ascii="Times New Roman" w:hAnsi="Times New Roman"/>
          <w:sz w:val="24"/>
          <w:szCs w:val="24"/>
        </w:rPr>
      </w:pPr>
      <w:r w:rsidRPr="00364944">
        <w:rPr>
          <w:rFonts w:ascii="Times New Roman" w:hAnsi="Times New Roman"/>
          <w:b/>
          <w:sz w:val="24"/>
          <w:szCs w:val="24"/>
          <w:lang w:eastAsia="lt-LT"/>
        </w:rPr>
        <w:t xml:space="preserve">Pritarti 2022 metų veiklos užduotims. </w:t>
      </w:r>
    </w:p>
    <w:p w14:paraId="61F70315" w14:textId="0B93F9FC" w:rsidR="00495994" w:rsidRDefault="00495994">
      <w:pPr>
        <w:pStyle w:val="Betarp"/>
      </w:pPr>
    </w:p>
    <w:p w14:paraId="46E9F949" w14:textId="7C3483C0" w:rsidR="00364944" w:rsidRDefault="00364944">
      <w:pPr>
        <w:pStyle w:val="Betarp"/>
      </w:pPr>
    </w:p>
    <w:p w14:paraId="4D1BE2F2" w14:textId="7232EFBC" w:rsidR="00364944" w:rsidRPr="001D20A2" w:rsidRDefault="00364944">
      <w:pPr>
        <w:pStyle w:val="Betarp"/>
      </w:pPr>
    </w:p>
    <w:p w14:paraId="5C3E19C3" w14:textId="77777777" w:rsidR="00733B45" w:rsidRPr="001D20A2" w:rsidRDefault="00733B45" w:rsidP="001F3C1E">
      <w:pPr>
        <w:spacing w:after="0" w:line="240" w:lineRule="auto"/>
        <w:jc w:val="center"/>
        <w:rPr>
          <w:rFonts w:ascii="Times New Roman" w:eastAsia="Times New Roman" w:hAnsi="Times New Roman"/>
          <w:b/>
          <w:sz w:val="26"/>
          <w:szCs w:val="24"/>
          <w:lang w:eastAsia="ar-SA"/>
        </w:rPr>
      </w:pPr>
      <w:r w:rsidRPr="001D20A2">
        <w:rPr>
          <w:rFonts w:ascii="Times New Roman" w:hAnsi="Times New Roman"/>
          <w:b/>
          <w:sz w:val="24"/>
        </w:rPr>
        <w:lastRenderedPageBreak/>
        <w:t>VI SKYRIUS</w:t>
      </w:r>
    </w:p>
    <w:p w14:paraId="556F4593" w14:textId="77777777" w:rsidR="00733B45" w:rsidRPr="001D20A2" w:rsidRDefault="00733B45" w:rsidP="001F3C1E">
      <w:pPr>
        <w:pStyle w:val="Betarp"/>
        <w:jc w:val="center"/>
        <w:rPr>
          <w:b/>
        </w:rPr>
      </w:pPr>
      <w:r w:rsidRPr="001D20A2">
        <w:rPr>
          <w:b/>
        </w:rPr>
        <w:t>VERTINIMO PAGRINDIMAS IR SIŪLYMAI</w:t>
      </w:r>
    </w:p>
    <w:p w14:paraId="28CCFC49" w14:textId="77777777" w:rsidR="00732251" w:rsidRPr="001D20A2" w:rsidRDefault="00732251" w:rsidP="001F3C1E">
      <w:pPr>
        <w:pStyle w:val="Betarp"/>
        <w:rPr>
          <w:b/>
        </w:rPr>
      </w:pPr>
    </w:p>
    <w:p w14:paraId="5AF734DD" w14:textId="77777777" w:rsidR="00733B45" w:rsidRPr="001D20A2" w:rsidRDefault="00733B45" w:rsidP="00733B45">
      <w:pPr>
        <w:pStyle w:val="Betarp"/>
        <w:rPr>
          <w:b/>
        </w:rPr>
      </w:pPr>
      <w:r w:rsidRPr="001D20A2">
        <w:rPr>
          <w:b/>
        </w:rPr>
        <w:t>10. Įvertinimas, jo pagrindimas ir siūlymai:</w:t>
      </w:r>
    </w:p>
    <w:p w14:paraId="58B3F2E7" w14:textId="77777777" w:rsidR="00733B45" w:rsidRPr="001D20A2" w:rsidRDefault="00D73EE1" w:rsidP="005C2F56">
      <w:pPr>
        <w:pStyle w:val="Betarp"/>
        <w:ind w:firstLine="851"/>
        <w:jc w:val="both"/>
      </w:pPr>
      <w:r w:rsidRPr="001D20A2">
        <w:t xml:space="preserve">Šiaulių ,,Dermės“ mokyklos direktorės Rūtos Lanauskienės 2021 m. veiklos ataskaitą siūlau vertinti labai gerai. Pasiekti visi numatyti 2021 m. veiklos rezultatai ir rodikliai, padaryta daugiau negu numatyta, nors dirbta sunkioje Covid-19 pandemijos situacijoje. Su pandemija susiję iššūkiai mokykloje valdyti </w:t>
      </w:r>
      <w:r w:rsidR="00EC74BC" w:rsidRPr="001D20A2">
        <w:t xml:space="preserve">labai </w:t>
      </w:r>
      <w:r w:rsidRPr="001D20A2">
        <w:t>racionaliai. Mokyk</w:t>
      </w:r>
      <w:r w:rsidR="00441E5D" w:rsidRPr="001D20A2">
        <w:t xml:space="preserve">los bendruomenė yra patenkinta </w:t>
      </w:r>
      <w:r w:rsidRPr="001D20A2">
        <w:t xml:space="preserve">vykdoma formalia ir neformalia ugdymo veikla, tai liudija apklausų rezultatai. </w:t>
      </w:r>
      <w:r w:rsidR="00122D94" w:rsidRPr="001D20A2">
        <w:t>Mokykloje sukurta palanki mokinių ugdymui, tėvų (globėjų, rūpintojų) švietimui, bendradarbiavimui su jais edukacinė aplinka. Šilti pasitikėjimo su darbuotojais, socialiniais partneriais santykiai. Pagirtinas nemažėjantis aktyvumas įsitraukiant į tarptautinius projektus.</w:t>
      </w:r>
      <w:r w:rsidR="008004A6" w:rsidRPr="001D20A2">
        <w:t xml:space="preserve"> </w:t>
      </w:r>
    </w:p>
    <w:p w14:paraId="0A7A61FC" w14:textId="77777777" w:rsidR="00732251" w:rsidRPr="001D20A2" w:rsidRDefault="00732251" w:rsidP="00733B45">
      <w:pPr>
        <w:pStyle w:val="Betarp"/>
      </w:pPr>
    </w:p>
    <w:p w14:paraId="140DC0C3" w14:textId="77777777" w:rsidR="005C2F56" w:rsidRPr="001D20A2" w:rsidRDefault="005C2F56" w:rsidP="00733B45">
      <w:pPr>
        <w:pStyle w:val="Betarp"/>
      </w:pPr>
    </w:p>
    <w:p w14:paraId="6EA8C5DD" w14:textId="3ED7CC35" w:rsidR="00733B45" w:rsidRPr="001D20A2" w:rsidRDefault="001115E5" w:rsidP="009E04EC">
      <w:pPr>
        <w:pStyle w:val="Betarp"/>
        <w:jc w:val="both"/>
      </w:pPr>
      <w:r w:rsidRPr="001D20A2">
        <w:t>Mokyklos tarybos pirmininkas</w:t>
      </w:r>
      <w:r w:rsidR="00733B45" w:rsidRPr="001D20A2">
        <w:t xml:space="preserve">    </w:t>
      </w:r>
      <w:r w:rsidR="00122D94" w:rsidRPr="001D20A2">
        <w:t xml:space="preserve">     </w:t>
      </w:r>
      <w:r w:rsidR="009E04EC" w:rsidRPr="001D20A2">
        <w:tab/>
      </w:r>
      <w:r w:rsidR="00364944">
        <w:rPr>
          <w:color w:val="000000"/>
          <w:lang w:val="la-Latn" w:eastAsia="lt-LT"/>
        </w:rPr>
        <w:t xml:space="preserve">________                      </w:t>
      </w:r>
      <w:r w:rsidR="00733B45" w:rsidRPr="001D20A2">
        <w:t xml:space="preserve">Rimantas Liukinevičius </w:t>
      </w:r>
      <w:r w:rsidR="00122D94" w:rsidRPr="001D20A2">
        <w:t>2022-01-14</w:t>
      </w:r>
    </w:p>
    <w:p w14:paraId="5BBBA4FF" w14:textId="58513E57" w:rsidR="009E04EC" w:rsidRPr="001D20A2" w:rsidRDefault="00C30D6C" w:rsidP="009E04EC">
      <w:pPr>
        <w:pStyle w:val="Betarp"/>
        <w:jc w:val="both"/>
      </w:pPr>
      <w:r>
        <w:rPr>
          <w:lang w:eastAsia="lt-LT"/>
        </w:rPr>
        <w:t xml:space="preserve">                                                                 </w:t>
      </w:r>
      <w:r w:rsidRPr="002A7DDF">
        <w:rPr>
          <w:lang w:val="la-Latn" w:eastAsia="lt-LT"/>
        </w:rPr>
        <w:t>(parašas)</w:t>
      </w:r>
      <w:r w:rsidRPr="002A7DDF">
        <w:rPr>
          <w:color w:val="000000"/>
          <w:lang w:val="la-Latn" w:eastAsia="lt-LT"/>
        </w:rPr>
        <w:t xml:space="preserve">  </w:t>
      </w:r>
    </w:p>
    <w:p w14:paraId="7C58A72E" w14:textId="77777777" w:rsidR="00C30D6C" w:rsidRDefault="00C30D6C" w:rsidP="00614037">
      <w:pPr>
        <w:pStyle w:val="Betarp"/>
        <w:rPr>
          <w:b/>
        </w:rPr>
      </w:pPr>
    </w:p>
    <w:p w14:paraId="48B5B243" w14:textId="4C5BE478" w:rsidR="00614037" w:rsidRPr="001D20A2" w:rsidRDefault="00614037" w:rsidP="00614037">
      <w:pPr>
        <w:pStyle w:val="Betarp"/>
        <w:rPr>
          <w:b/>
        </w:rPr>
      </w:pPr>
      <w:r w:rsidRPr="001D20A2">
        <w:rPr>
          <w:b/>
        </w:rPr>
        <w:t xml:space="preserve">11. Įvertinimas, jo pagrindimas ir siūlymai: </w:t>
      </w:r>
    </w:p>
    <w:p w14:paraId="0498CCD3" w14:textId="03872ABB" w:rsidR="00364944" w:rsidRPr="00364944" w:rsidRDefault="00364944" w:rsidP="00364944">
      <w:pPr>
        <w:spacing w:after="0" w:line="240" w:lineRule="auto"/>
        <w:ind w:firstLine="851"/>
        <w:jc w:val="both"/>
        <w:rPr>
          <w:rFonts w:ascii="Times New Roman" w:hAnsi="Times New Roman"/>
          <w:sz w:val="24"/>
          <w:szCs w:val="24"/>
          <w:lang w:eastAsia="lt-LT"/>
        </w:rPr>
      </w:pPr>
      <w:r>
        <w:t xml:space="preserve">      </w:t>
      </w:r>
      <w:r w:rsidRPr="00364944">
        <w:rPr>
          <w:rFonts w:ascii="Times New Roman" w:hAnsi="Times New Roman"/>
          <w:sz w:val="24"/>
          <w:szCs w:val="24"/>
          <w:lang w:eastAsia="lt-LT"/>
        </w:rPr>
        <w:t xml:space="preserve">Šiaulių „Dermės“ mokyklos direktorės Rūtos Lanauskienės 2021 metų veiklos užduotys įvykdytos </w:t>
      </w:r>
      <w:r w:rsidR="00C30D6C">
        <w:rPr>
          <w:rFonts w:ascii="Times New Roman" w:hAnsi="Times New Roman"/>
          <w:sz w:val="24"/>
          <w:szCs w:val="24"/>
          <w:lang w:eastAsia="lt-LT"/>
        </w:rPr>
        <w:t xml:space="preserve">laiku </w:t>
      </w:r>
      <w:r w:rsidRPr="00364944">
        <w:rPr>
          <w:rFonts w:ascii="Times New Roman" w:hAnsi="Times New Roman"/>
          <w:sz w:val="24"/>
          <w:szCs w:val="24"/>
          <w:lang w:eastAsia="lt-LT"/>
        </w:rPr>
        <w:t xml:space="preserve">ir viršyti kai kurie sutarti vertinimo rodikliai, </w:t>
      </w:r>
      <w:r w:rsidR="00C30D6C">
        <w:rPr>
          <w:rFonts w:ascii="Times New Roman" w:hAnsi="Times New Roman"/>
          <w:sz w:val="24"/>
          <w:szCs w:val="24"/>
          <w:lang w:eastAsia="lt-LT"/>
        </w:rPr>
        <w:t>pasiekta ženkliai geresnių rezultatų</w:t>
      </w:r>
      <w:r w:rsidR="00363B38">
        <w:rPr>
          <w:rFonts w:ascii="Times New Roman" w:hAnsi="Times New Roman"/>
          <w:sz w:val="24"/>
          <w:szCs w:val="24"/>
          <w:lang w:eastAsia="lt-LT"/>
        </w:rPr>
        <w:t>, pagerinta mokyklos veikla</w:t>
      </w:r>
      <w:r w:rsidR="00C30D6C">
        <w:rPr>
          <w:rFonts w:ascii="Times New Roman" w:hAnsi="Times New Roman"/>
          <w:sz w:val="24"/>
          <w:szCs w:val="24"/>
          <w:lang w:eastAsia="lt-LT"/>
        </w:rPr>
        <w:t>: visiems mokiniams</w:t>
      </w:r>
      <w:r w:rsidRPr="00364944">
        <w:rPr>
          <w:rFonts w:ascii="Times New Roman" w:hAnsi="Times New Roman"/>
          <w:sz w:val="24"/>
          <w:szCs w:val="24"/>
          <w:lang w:eastAsia="lt-LT"/>
        </w:rPr>
        <w:t xml:space="preserve"> organizuotas personalizuotas ugdymas, asmens pasiekimų vertinimas ir grįžtamasis ryšys; </w:t>
      </w:r>
      <w:r w:rsidR="00C30D6C">
        <w:rPr>
          <w:rFonts w:ascii="Times New Roman" w:hAnsi="Times New Roman"/>
          <w:sz w:val="24"/>
          <w:szCs w:val="24"/>
          <w:lang w:eastAsia="lt-LT"/>
        </w:rPr>
        <w:t>pagerinti mokinių pasiekimai (</w:t>
      </w:r>
      <w:r w:rsidR="00C30D6C" w:rsidRPr="00364944">
        <w:rPr>
          <w:rFonts w:ascii="Times New Roman" w:hAnsi="Times New Roman"/>
          <w:sz w:val="24"/>
          <w:szCs w:val="24"/>
          <w:lang w:eastAsia="lt-LT"/>
        </w:rPr>
        <w:t>32 proc. mokinių pagerėjo pažymių vidurkiai</w:t>
      </w:r>
      <w:r w:rsidR="00C30D6C">
        <w:rPr>
          <w:rFonts w:ascii="Times New Roman" w:hAnsi="Times New Roman"/>
          <w:sz w:val="24"/>
          <w:szCs w:val="24"/>
          <w:lang w:eastAsia="lt-LT"/>
        </w:rPr>
        <w:t xml:space="preserve">), </w:t>
      </w:r>
      <w:r w:rsidRPr="00364944">
        <w:rPr>
          <w:rFonts w:ascii="Times New Roman" w:hAnsi="Times New Roman"/>
          <w:sz w:val="24"/>
          <w:szCs w:val="24"/>
          <w:lang w:eastAsia="lt-LT"/>
        </w:rPr>
        <w:t>kiekvienam mokiniui skiriamos konsultacinės valandos;</w:t>
      </w:r>
      <w:r w:rsidR="00C30D6C">
        <w:rPr>
          <w:rFonts w:ascii="Times New Roman" w:hAnsi="Times New Roman"/>
          <w:sz w:val="24"/>
          <w:szCs w:val="24"/>
          <w:lang w:eastAsia="lt-LT"/>
        </w:rPr>
        <w:t xml:space="preserve"> </w:t>
      </w:r>
      <w:r w:rsidR="00981E57">
        <w:rPr>
          <w:rFonts w:ascii="Times New Roman" w:hAnsi="Times New Roman"/>
          <w:sz w:val="24"/>
          <w:szCs w:val="24"/>
          <w:lang w:eastAsia="lt-LT"/>
        </w:rPr>
        <w:t>organizuotos</w:t>
      </w:r>
      <w:r w:rsidRPr="00364944">
        <w:rPr>
          <w:rFonts w:ascii="Times New Roman" w:hAnsi="Times New Roman"/>
          <w:sz w:val="24"/>
          <w:szCs w:val="24"/>
          <w:lang w:eastAsia="lt-LT"/>
        </w:rPr>
        <w:t xml:space="preserve"> STEAM veiklos mokykloje ir įvairiose edukacinėse erdvėse</w:t>
      </w:r>
      <w:r w:rsidR="00C30D6C">
        <w:rPr>
          <w:rFonts w:ascii="Times New Roman" w:hAnsi="Times New Roman"/>
          <w:sz w:val="24"/>
          <w:szCs w:val="24"/>
          <w:lang w:eastAsia="lt-LT"/>
        </w:rPr>
        <w:t>; 54 proc. STEAM veiklų vykdytos</w:t>
      </w:r>
      <w:r w:rsidRPr="00364944">
        <w:rPr>
          <w:rFonts w:ascii="Times New Roman" w:hAnsi="Times New Roman"/>
          <w:sz w:val="24"/>
          <w:szCs w:val="24"/>
          <w:lang w:eastAsia="lt-LT"/>
        </w:rPr>
        <w:t xml:space="preserve"> per integruotas pamokas; </w:t>
      </w:r>
      <w:r w:rsidR="00C30D6C">
        <w:rPr>
          <w:rFonts w:ascii="Times New Roman" w:hAnsi="Times New Roman"/>
          <w:sz w:val="24"/>
          <w:szCs w:val="24"/>
          <w:lang w:eastAsia="lt-LT"/>
        </w:rPr>
        <w:t>įgyvendintos pasirenkamųjų dalykų programos („Karjeros ugdymas 5–</w:t>
      </w:r>
      <w:r w:rsidR="00C30D6C" w:rsidRPr="00364944">
        <w:rPr>
          <w:rFonts w:ascii="Times New Roman" w:hAnsi="Times New Roman"/>
          <w:sz w:val="24"/>
          <w:szCs w:val="24"/>
          <w:lang w:eastAsia="lt-LT"/>
        </w:rPr>
        <w:t>10 klasių mokiniams“, „</w:t>
      </w:r>
      <w:r w:rsidR="00C30D6C">
        <w:rPr>
          <w:rFonts w:ascii="Times New Roman" w:hAnsi="Times New Roman"/>
          <w:sz w:val="24"/>
          <w:szCs w:val="24"/>
          <w:lang w:eastAsia="lt-LT"/>
        </w:rPr>
        <w:t xml:space="preserve">Keramika“); </w:t>
      </w:r>
      <w:r w:rsidR="00C30D6C" w:rsidRPr="00364944">
        <w:rPr>
          <w:rFonts w:ascii="Times New Roman" w:hAnsi="Times New Roman"/>
          <w:sz w:val="24"/>
          <w:szCs w:val="24"/>
          <w:lang w:eastAsia="lt-LT"/>
        </w:rPr>
        <w:t xml:space="preserve"> </w:t>
      </w:r>
      <w:r w:rsidRPr="00364944">
        <w:rPr>
          <w:rFonts w:ascii="Times New Roman" w:hAnsi="Times New Roman"/>
          <w:sz w:val="24"/>
          <w:szCs w:val="24"/>
          <w:lang w:eastAsia="lt-LT"/>
        </w:rPr>
        <w:t xml:space="preserve">įsteigta STEAM klasė-laboratorija, įrengtas sensorinis kabinetas. </w:t>
      </w:r>
    </w:p>
    <w:p w14:paraId="74F671DF" w14:textId="6A9B70C9" w:rsidR="00364944" w:rsidRPr="00364944" w:rsidRDefault="00C30D6C" w:rsidP="00C30D6C">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Išplėtota socialinė partnerystė su ŠPRC; į</w:t>
      </w:r>
      <w:r w:rsidR="00364944" w:rsidRPr="00364944">
        <w:rPr>
          <w:rFonts w:ascii="Times New Roman" w:hAnsi="Times New Roman"/>
          <w:sz w:val="24"/>
          <w:szCs w:val="24"/>
          <w:lang w:eastAsia="lt-LT"/>
        </w:rPr>
        <w:t>gyvendinti 6 tarptautiniai, 3 šalies projektai</w:t>
      </w:r>
      <w:r>
        <w:rPr>
          <w:rFonts w:ascii="Times New Roman" w:hAnsi="Times New Roman"/>
          <w:sz w:val="24"/>
          <w:szCs w:val="24"/>
          <w:lang w:eastAsia="lt-LT"/>
        </w:rPr>
        <w:t xml:space="preserve"> - </w:t>
      </w:r>
      <w:r w:rsidRPr="00C30D6C">
        <w:rPr>
          <w:rFonts w:ascii="Times New Roman" w:hAnsi="Times New Roman"/>
          <w:sz w:val="24"/>
          <w:szCs w:val="24"/>
          <w:lang w:eastAsia="lt-LT"/>
        </w:rPr>
        <w:t xml:space="preserve"> </w:t>
      </w:r>
      <w:r>
        <w:rPr>
          <w:rFonts w:ascii="Times New Roman" w:hAnsi="Times New Roman"/>
          <w:sz w:val="24"/>
          <w:szCs w:val="24"/>
          <w:lang w:eastAsia="lt-LT"/>
        </w:rPr>
        <w:t>m</w:t>
      </w:r>
      <w:r w:rsidRPr="00364944">
        <w:rPr>
          <w:rFonts w:ascii="Times New Roman" w:hAnsi="Times New Roman"/>
          <w:sz w:val="24"/>
          <w:szCs w:val="24"/>
          <w:lang w:eastAsia="lt-LT"/>
        </w:rPr>
        <w:t xml:space="preserve">okykla apdovanota Europos Kokybės ženkleliu už puikią eTvinning projektų „Digital Bridge“, </w:t>
      </w:r>
      <w:r>
        <w:rPr>
          <w:rFonts w:ascii="Times New Roman" w:hAnsi="Times New Roman"/>
          <w:sz w:val="24"/>
          <w:szCs w:val="24"/>
          <w:lang w:eastAsia="lt-LT"/>
        </w:rPr>
        <w:t>„Discovery of the mind“ veiklą.</w:t>
      </w:r>
    </w:p>
    <w:p w14:paraId="73FF1050" w14:textId="43DB8574" w:rsidR="00364944" w:rsidRPr="00364944" w:rsidRDefault="00364944" w:rsidP="00364944">
      <w:pPr>
        <w:spacing w:after="0" w:line="240" w:lineRule="auto"/>
        <w:ind w:firstLine="851"/>
        <w:jc w:val="both"/>
        <w:rPr>
          <w:rFonts w:ascii="Times New Roman" w:hAnsi="Times New Roman"/>
          <w:sz w:val="24"/>
          <w:szCs w:val="24"/>
          <w:lang w:eastAsia="lt-LT"/>
        </w:rPr>
      </w:pPr>
      <w:r w:rsidRPr="00364944">
        <w:rPr>
          <w:rFonts w:ascii="Times New Roman" w:hAnsi="Times New Roman"/>
          <w:sz w:val="24"/>
          <w:szCs w:val="24"/>
          <w:lang w:eastAsia="lt-LT"/>
        </w:rPr>
        <w:t xml:space="preserve">2021 m. vykdyti 7 tyrimai – mokinių profesinis veiklinimas; individualizuoto ir diferencijuoto ugdymo(si) rezultatai (tėvų refleksija); adaptacijos atvejų analizė; mokinių lyderystės kompetencijos ugdymas; namų ruošos organizavimas ir metodai; saugios mokyklos kūrimas skatinant pozityvų </w:t>
      </w:r>
      <w:r w:rsidR="00C30D6C">
        <w:rPr>
          <w:rFonts w:ascii="Times New Roman" w:hAnsi="Times New Roman"/>
          <w:sz w:val="24"/>
          <w:szCs w:val="24"/>
          <w:lang w:eastAsia="lt-LT"/>
        </w:rPr>
        <w:t>bendruomenės narių elgesį.</w:t>
      </w:r>
      <w:r w:rsidRPr="00364944">
        <w:rPr>
          <w:rFonts w:ascii="Times New Roman" w:hAnsi="Times New Roman"/>
          <w:sz w:val="24"/>
          <w:szCs w:val="24"/>
          <w:lang w:eastAsia="lt-LT"/>
        </w:rPr>
        <w:t xml:space="preserve"> </w:t>
      </w:r>
    </w:p>
    <w:p w14:paraId="320A9E77" w14:textId="1060818E" w:rsidR="00364944" w:rsidRDefault="00364944" w:rsidP="00614037">
      <w:pPr>
        <w:pStyle w:val="Betarp"/>
      </w:pPr>
    </w:p>
    <w:p w14:paraId="4A54B695" w14:textId="77777777" w:rsidR="00364944" w:rsidRPr="001D20A2" w:rsidRDefault="00364944" w:rsidP="00614037">
      <w:pPr>
        <w:pStyle w:val="Betarp"/>
      </w:pPr>
    </w:p>
    <w:p w14:paraId="51A0675E" w14:textId="77777777" w:rsidR="00614037" w:rsidRPr="001D20A2" w:rsidRDefault="00614037" w:rsidP="00614037">
      <w:pPr>
        <w:pStyle w:val="Betarp"/>
      </w:pPr>
      <w:r w:rsidRPr="001D20A2">
        <w:t>Šiaulių miesto savivaldybės administracijos</w:t>
      </w:r>
    </w:p>
    <w:p w14:paraId="11AA5812" w14:textId="5840A439" w:rsidR="00614037" w:rsidRPr="001D20A2" w:rsidRDefault="00614037" w:rsidP="00614037">
      <w:pPr>
        <w:pStyle w:val="Betarp"/>
      </w:pPr>
      <w:r w:rsidRPr="001D20A2">
        <w:t xml:space="preserve">Švietimo skyriaus vedėja  </w:t>
      </w:r>
      <w:r w:rsidR="009E04EC" w:rsidRPr="001D20A2">
        <w:tab/>
      </w:r>
      <w:r w:rsidR="009E04EC" w:rsidRPr="001D20A2">
        <w:tab/>
      </w:r>
      <w:r w:rsidR="00364944" w:rsidRPr="002A7DDF">
        <w:rPr>
          <w:color w:val="000000"/>
          <w:lang w:val="la-Latn" w:eastAsia="lt-LT"/>
        </w:rPr>
        <w:t>___________</w:t>
      </w:r>
      <w:r w:rsidR="00C30D6C">
        <w:t xml:space="preserve">                     </w:t>
      </w:r>
      <w:r w:rsidR="009E04EC" w:rsidRPr="001D20A2">
        <w:t xml:space="preserve">Edita Minkuvienė </w:t>
      </w:r>
      <w:r w:rsidRPr="001D20A2">
        <w:t xml:space="preserve">   202</w:t>
      </w:r>
      <w:r w:rsidR="00531AF4" w:rsidRPr="001D20A2">
        <w:t>2</w:t>
      </w:r>
      <w:r w:rsidRPr="001D20A2">
        <w:t>-</w:t>
      </w:r>
      <w:r w:rsidR="00C30D6C">
        <w:t>02-15</w:t>
      </w:r>
      <w:r w:rsidR="005B5AD4" w:rsidRPr="001D20A2">
        <w:t xml:space="preserve">     </w:t>
      </w:r>
    </w:p>
    <w:p w14:paraId="4F0152A0" w14:textId="1246CC3B" w:rsidR="00614037" w:rsidRPr="001D20A2" w:rsidRDefault="00C30D6C" w:rsidP="00614037">
      <w:pPr>
        <w:pStyle w:val="Betarp"/>
        <w:rPr>
          <w:sz w:val="20"/>
          <w:szCs w:val="20"/>
        </w:rPr>
      </w:pPr>
      <w:r>
        <w:rPr>
          <w:sz w:val="20"/>
          <w:szCs w:val="20"/>
        </w:rPr>
        <w:t xml:space="preserve">                                                                                  </w:t>
      </w:r>
      <w:r w:rsidRPr="002A7DDF">
        <w:rPr>
          <w:lang w:val="la-Latn" w:eastAsia="lt-LT"/>
        </w:rPr>
        <w:t>(parašas)</w:t>
      </w:r>
      <w:r w:rsidRPr="002A7DDF">
        <w:rPr>
          <w:color w:val="000000"/>
          <w:lang w:val="la-Latn" w:eastAsia="lt-LT"/>
        </w:rPr>
        <w:t xml:space="preserve">  </w:t>
      </w:r>
    </w:p>
    <w:p w14:paraId="00CBA4C9" w14:textId="77777777" w:rsidR="009E04EC" w:rsidRPr="001D20A2" w:rsidRDefault="009E04EC" w:rsidP="00614037">
      <w:pPr>
        <w:pStyle w:val="Betarp"/>
        <w:rPr>
          <w:sz w:val="20"/>
          <w:szCs w:val="20"/>
        </w:rPr>
      </w:pPr>
    </w:p>
    <w:p w14:paraId="1F7D72A3" w14:textId="77777777" w:rsidR="003A723C" w:rsidRPr="001D20A2" w:rsidRDefault="003A723C" w:rsidP="00614037">
      <w:pPr>
        <w:pStyle w:val="Betarp"/>
      </w:pPr>
    </w:p>
    <w:p w14:paraId="2AA392DC" w14:textId="136D0028" w:rsidR="00614037" w:rsidRPr="001D20A2" w:rsidRDefault="00614037" w:rsidP="00614037">
      <w:pPr>
        <w:pStyle w:val="Betarp"/>
      </w:pPr>
      <w:r w:rsidRPr="001D20A2">
        <w:t xml:space="preserve">Savivaldybės meras </w:t>
      </w:r>
      <w:r w:rsidR="009E04EC" w:rsidRPr="001D20A2">
        <w:tab/>
      </w:r>
      <w:r w:rsidR="00C30D6C">
        <w:t xml:space="preserve">                     </w:t>
      </w:r>
      <w:r w:rsidR="00364944" w:rsidRPr="002A7DDF">
        <w:rPr>
          <w:color w:val="000000"/>
          <w:lang w:val="la-Latn" w:eastAsia="lt-LT"/>
        </w:rPr>
        <w:t>___________</w:t>
      </w:r>
      <w:r w:rsidR="00C30D6C">
        <w:tab/>
        <w:t xml:space="preserve">                     </w:t>
      </w:r>
      <w:r w:rsidRPr="001D20A2">
        <w:t>Artūras Visockas     202</w:t>
      </w:r>
      <w:r w:rsidR="00531AF4" w:rsidRPr="001D20A2">
        <w:t>2</w:t>
      </w:r>
      <w:r w:rsidRPr="001D20A2">
        <w:t>-</w:t>
      </w:r>
      <w:r w:rsidR="00C30D6C">
        <w:t>02-</w:t>
      </w:r>
      <w:r w:rsidR="00712616">
        <w:t>15</w:t>
      </w:r>
    </w:p>
    <w:p w14:paraId="6045D760" w14:textId="02103977" w:rsidR="00614037" w:rsidRPr="001D20A2" w:rsidRDefault="00C30D6C" w:rsidP="00614037">
      <w:pPr>
        <w:pStyle w:val="Betarp"/>
      </w:pPr>
      <w:r>
        <w:rPr>
          <w:lang w:eastAsia="lt-LT"/>
        </w:rPr>
        <w:t xml:space="preserve">                                                                    </w:t>
      </w:r>
      <w:r w:rsidRPr="002A7DDF">
        <w:rPr>
          <w:lang w:val="la-Latn" w:eastAsia="lt-LT"/>
        </w:rPr>
        <w:t>(parašas)</w:t>
      </w:r>
      <w:r w:rsidRPr="002A7DDF">
        <w:rPr>
          <w:color w:val="000000"/>
          <w:lang w:val="la-Latn" w:eastAsia="lt-LT"/>
        </w:rPr>
        <w:t xml:space="preserve">  </w:t>
      </w:r>
    </w:p>
    <w:p w14:paraId="72647113" w14:textId="77777777" w:rsidR="009E04EC" w:rsidRPr="001D20A2" w:rsidRDefault="009E04EC" w:rsidP="00614037">
      <w:pPr>
        <w:pStyle w:val="Betarp"/>
      </w:pPr>
    </w:p>
    <w:p w14:paraId="1252DD57" w14:textId="554E1947" w:rsidR="00614037" w:rsidRPr="001D20A2" w:rsidRDefault="00614037" w:rsidP="00614037">
      <w:pPr>
        <w:pStyle w:val="Betarp"/>
      </w:pPr>
      <w:r w:rsidRPr="001D20A2">
        <w:t xml:space="preserve">Galutinis metų veiklos ataskaitos įvertinimas </w:t>
      </w:r>
      <w:r w:rsidR="00C30D6C">
        <w:rPr>
          <w:b/>
        </w:rPr>
        <w:t>labai gerai</w:t>
      </w:r>
    </w:p>
    <w:p w14:paraId="10021AC4" w14:textId="77777777" w:rsidR="00614037" w:rsidRPr="001D20A2" w:rsidRDefault="00614037" w:rsidP="00614037">
      <w:pPr>
        <w:pStyle w:val="Betarp"/>
      </w:pPr>
    </w:p>
    <w:p w14:paraId="3C7DFE30" w14:textId="36AE97E0" w:rsidR="00614037" w:rsidRPr="001D20A2" w:rsidRDefault="00614037" w:rsidP="00614037">
      <w:pPr>
        <w:pStyle w:val="Betarp"/>
      </w:pPr>
      <w:r w:rsidRPr="001D20A2">
        <w:t>Susipažinau.</w:t>
      </w:r>
    </w:p>
    <w:p w14:paraId="488D39F9" w14:textId="77777777" w:rsidR="00614037" w:rsidRPr="001D20A2" w:rsidRDefault="00614037" w:rsidP="00614037">
      <w:pPr>
        <w:pStyle w:val="Betarp"/>
      </w:pPr>
      <w:r w:rsidRPr="001D20A2">
        <w:t>Šiaulių „Dermės“ mokyklos</w:t>
      </w:r>
    </w:p>
    <w:p w14:paraId="6CF5EAAF" w14:textId="190DB5B6" w:rsidR="00733B45" w:rsidRDefault="00614037" w:rsidP="00733B45">
      <w:pPr>
        <w:pStyle w:val="Betarp"/>
      </w:pPr>
      <w:r w:rsidRPr="001D20A2">
        <w:t xml:space="preserve">direktorė   </w:t>
      </w:r>
      <w:r w:rsidR="009E04EC" w:rsidRPr="001D20A2">
        <w:tab/>
      </w:r>
      <w:r w:rsidR="009E04EC" w:rsidRPr="001D20A2">
        <w:tab/>
      </w:r>
      <w:r w:rsidR="00C30D6C">
        <w:t xml:space="preserve">                    </w:t>
      </w:r>
      <w:r w:rsidR="00364944" w:rsidRPr="002A7DDF">
        <w:rPr>
          <w:color w:val="000000"/>
          <w:lang w:val="la-Latn" w:eastAsia="lt-LT"/>
        </w:rPr>
        <w:t>___________</w:t>
      </w:r>
      <w:r w:rsidR="00C30D6C">
        <w:tab/>
        <w:t xml:space="preserve">                     </w:t>
      </w:r>
      <w:r w:rsidRPr="001D20A2">
        <w:t>Rūta Lanauskienė  202</w:t>
      </w:r>
      <w:r w:rsidR="00531AF4" w:rsidRPr="001D20A2">
        <w:t>2</w:t>
      </w:r>
      <w:r w:rsidR="001F3C1E" w:rsidRPr="001D20A2">
        <w:t>-</w:t>
      </w:r>
      <w:r w:rsidR="00C30D6C">
        <w:t>02-</w:t>
      </w:r>
      <w:r w:rsidR="00712616">
        <w:t>15</w:t>
      </w:r>
    </w:p>
    <w:p w14:paraId="6BE47328" w14:textId="340986C9" w:rsidR="00C30D6C" w:rsidRPr="001D20A2" w:rsidRDefault="00C30D6C" w:rsidP="00733B45">
      <w:pPr>
        <w:pStyle w:val="Betarp"/>
      </w:pPr>
      <w:r>
        <w:rPr>
          <w:lang w:eastAsia="lt-LT"/>
        </w:rPr>
        <w:t xml:space="preserve">                                                                    </w:t>
      </w:r>
      <w:r w:rsidRPr="002A7DDF">
        <w:rPr>
          <w:lang w:val="la-Latn" w:eastAsia="lt-LT"/>
        </w:rPr>
        <w:t>(parašas)</w:t>
      </w:r>
      <w:r w:rsidRPr="002A7DDF">
        <w:rPr>
          <w:color w:val="000000"/>
          <w:lang w:val="la-Latn" w:eastAsia="lt-LT"/>
        </w:rPr>
        <w:t xml:space="preserve">  </w:t>
      </w:r>
    </w:p>
    <w:sectPr w:rsidR="00C30D6C" w:rsidRPr="001D20A2" w:rsidSect="003E1D8F">
      <w:headerReference w:type="default" r:id="rId8"/>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0EA3" w14:textId="77777777" w:rsidR="002C3E36" w:rsidRDefault="002C3E36" w:rsidP="00F520F6">
      <w:pPr>
        <w:spacing w:after="0" w:line="240" w:lineRule="auto"/>
      </w:pPr>
      <w:r>
        <w:separator/>
      </w:r>
    </w:p>
  </w:endnote>
  <w:endnote w:type="continuationSeparator" w:id="0">
    <w:p w14:paraId="48C978AC" w14:textId="77777777" w:rsidR="002C3E36" w:rsidRDefault="002C3E36" w:rsidP="00F5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9F16" w14:textId="77777777" w:rsidR="002C3E36" w:rsidRDefault="002C3E36" w:rsidP="00F520F6">
      <w:pPr>
        <w:spacing w:after="0" w:line="240" w:lineRule="auto"/>
      </w:pPr>
      <w:r>
        <w:separator/>
      </w:r>
    </w:p>
  </w:footnote>
  <w:footnote w:type="continuationSeparator" w:id="0">
    <w:p w14:paraId="5A2C32BE" w14:textId="77777777" w:rsidR="002C3E36" w:rsidRDefault="002C3E36" w:rsidP="00F5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44888"/>
      <w:docPartObj>
        <w:docPartGallery w:val="Page Numbers (Top of Page)"/>
        <w:docPartUnique/>
      </w:docPartObj>
    </w:sdtPr>
    <w:sdtEndPr/>
    <w:sdtContent>
      <w:p w14:paraId="540B651C" w14:textId="744AB8EE" w:rsidR="00364944" w:rsidRDefault="00364944">
        <w:pPr>
          <w:pStyle w:val="Antrats"/>
          <w:jc w:val="center"/>
        </w:pPr>
        <w:r>
          <w:fldChar w:fldCharType="begin"/>
        </w:r>
        <w:r>
          <w:instrText>PAGE   \* MERGEFORMAT</w:instrText>
        </w:r>
        <w:r>
          <w:fldChar w:fldCharType="separate"/>
        </w:r>
        <w:r w:rsidR="00423A8B">
          <w:rPr>
            <w:noProof/>
          </w:rPr>
          <w:t>21</w:t>
        </w:r>
        <w:r>
          <w:rPr>
            <w:noProof/>
          </w:rPr>
          <w:fldChar w:fldCharType="end"/>
        </w:r>
      </w:p>
    </w:sdtContent>
  </w:sdt>
  <w:p w14:paraId="5432D895" w14:textId="77777777" w:rsidR="00364944" w:rsidRDefault="003649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9A8"/>
    <w:multiLevelType w:val="hybridMultilevel"/>
    <w:tmpl w:val="1696E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8052B0"/>
    <w:multiLevelType w:val="multilevel"/>
    <w:tmpl w:val="C53034F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C454EF"/>
    <w:multiLevelType w:val="hybridMultilevel"/>
    <w:tmpl w:val="2580ED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D72C88"/>
    <w:multiLevelType w:val="multilevel"/>
    <w:tmpl w:val="0F56B2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373A48"/>
    <w:multiLevelType w:val="multilevel"/>
    <w:tmpl w:val="8C4A55D8"/>
    <w:lvl w:ilvl="0">
      <w:start w:val="1"/>
      <w:numFmt w:val="decimal"/>
      <w:lvlText w:val="%1."/>
      <w:lvlJc w:val="left"/>
      <w:pPr>
        <w:ind w:left="360" w:hanging="360"/>
      </w:pPr>
      <w:rPr>
        <w:rFonts w:cs="Tahoma" w:hint="default"/>
        <w:b/>
        <w:sz w:val="24"/>
      </w:rPr>
    </w:lvl>
    <w:lvl w:ilvl="1">
      <w:start w:val="1"/>
      <w:numFmt w:val="decimal"/>
      <w:lvlText w:val="%1.%2."/>
      <w:lvlJc w:val="left"/>
      <w:pPr>
        <w:ind w:left="360" w:hanging="360"/>
      </w:pPr>
      <w:rPr>
        <w:rFonts w:cs="Tahoma" w:hint="default"/>
        <w:b/>
        <w:sz w:val="24"/>
      </w:rPr>
    </w:lvl>
    <w:lvl w:ilvl="2">
      <w:start w:val="1"/>
      <w:numFmt w:val="decimal"/>
      <w:lvlText w:val="%1.%2.%3."/>
      <w:lvlJc w:val="left"/>
      <w:pPr>
        <w:ind w:left="720" w:hanging="720"/>
      </w:pPr>
      <w:rPr>
        <w:rFonts w:cs="Tahoma" w:hint="default"/>
        <w:b/>
        <w:sz w:val="24"/>
      </w:rPr>
    </w:lvl>
    <w:lvl w:ilvl="3">
      <w:start w:val="1"/>
      <w:numFmt w:val="decimal"/>
      <w:lvlText w:val="%1.%2.%3.%4."/>
      <w:lvlJc w:val="left"/>
      <w:pPr>
        <w:ind w:left="720" w:hanging="720"/>
      </w:pPr>
      <w:rPr>
        <w:rFonts w:cs="Tahoma" w:hint="default"/>
        <w:b/>
        <w:sz w:val="24"/>
      </w:rPr>
    </w:lvl>
    <w:lvl w:ilvl="4">
      <w:start w:val="1"/>
      <w:numFmt w:val="decimal"/>
      <w:lvlText w:val="%1.%2.%3.%4.%5."/>
      <w:lvlJc w:val="left"/>
      <w:pPr>
        <w:ind w:left="1080" w:hanging="1080"/>
      </w:pPr>
      <w:rPr>
        <w:rFonts w:cs="Tahoma" w:hint="default"/>
        <w:b/>
        <w:sz w:val="24"/>
      </w:rPr>
    </w:lvl>
    <w:lvl w:ilvl="5">
      <w:start w:val="1"/>
      <w:numFmt w:val="decimal"/>
      <w:lvlText w:val="%1.%2.%3.%4.%5.%6."/>
      <w:lvlJc w:val="left"/>
      <w:pPr>
        <w:ind w:left="1080" w:hanging="1080"/>
      </w:pPr>
      <w:rPr>
        <w:rFonts w:cs="Tahoma" w:hint="default"/>
        <w:b/>
        <w:sz w:val="24"/>
      </w:rPr>
    </w:lvl>
    <w:lvl w:ilvl="6">
      <w:start w:val="1"/>
      <w:numFmt w:val="decimal"/>
      <w:lvlText w:val="%1.%2.%3.%4.%5.%6.%7."/>
      <w:lvlJc w:val="left"/>
      <w:pPr>
        <w:ind w:left="1080" w:hanging="1080"/>
      </w:pPr>
      <w:rPr>
        <w:rFonts w:cs="Tahoma" w:hint="default"/>
        <w:b/>
        <w:sz w:val="24"/>
      </w:rPr>
    </w:lvl>
    <w:lvl w:ilvl="7">
      <w:start w:val="1"/>
      <w:numFmt w:val="decimal"/>
      <w:lvlText w:val="%1.%2.%3.%4.%5.%6.%7.%8."/>
      <w:lvlJc w:val="left"/>
      <w:pPr>
        <w:ind w:left="1440" w:hanging="1440"/>
      </w:pPr>
      <w:rPr>
        <w:rFonts w:cs="Tahoma" w:hint="default"/>
        <w:b/>
        <w:sz w:val="24"/>
      </w:rPr>
    </w:lvl>
    <w:lvl w:ilvl="8">
      <w:start w:val="1"/>
      <w:numFmt w:val="decimal"/>
      <w:lvlText w:val="%1.%2.%3.%4.%5.%6.%7.%8.%9."/>
      <w:lvlJc w:val="left"/>
      <w:pPr>
        <w:ind w:left="1440" w:hanging="1440"/>
      </w:pPr>
      <w:rPr>
        <w:rFonts w:cs="Tahoma" w:hint="default"/>
        <w:b/>
        <w:sz w:val="24"/>
      </w:rPr>
    </w:lvl>
  </w:abstractNum>
  <w:abstractNum w:abstractNumId="5" w15:restartNumberingAfterBreak="0">
    <w:nsid w:val="7E4978C9"/>
    <w:multiLevelType w:val="multilevel"/>
    <w:tmpl w:val="BFD288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6534239">
    <w:abstractNumId w:val="4"/>
  </w:num>
  <w:num w:numId="2" w16cid:durableId="926889183">
    <w:abstractNumId w:val="0"/>
  </w:num>
  <w:num w:numId="3" w16cid:durableId="1342973141">
    <w:abstractNumId w:val="5"/>
  </w:num>
  <w:num w:numId="4" w16cid:durableId="1124424364">
    <w:abstractNumId w:val="1"/>
  </w:num>
  <w:num w:numId="5" w16cid:durableId="1324552571">
    <w:abstractNumId w:val="3"/>
  </w:num>
  <w:num w:numId="6" w16cid:durableId="16621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B8"/>
    <w:rsid w:val="000051BC"/>
    <w:rsid w:val="00017079"/>
    <w:rsid w:val="00022E88"/>
    <w:rsid w:val="00035DF3"/>
    <w:rsid w:val="00052760"/>
    <w:rsid w:val="000529AE"/>
    <w:rsid w:val="00060B6B"/>
    <w:rsid w:val="000713B1"/>
    <w:rsid w:val="00071574"/>
    <w:rsid w:val="00073477"/>
    <w:rsid w:val="00080505"/>
    <w:rsid w:val="00082874"/>
    <w:rsid w:val="00087C46"/>
    <w:rsid w:val="000A3787"/>
    <w:rsid w:val="000B7791"/>
    <w:rsid w:val="000C1A9D"/>
    <w:rsid w:val="000D36FB"/>
    <w:rsid w:val="000D42D5"/>
    <w:rsid w:val="000E1BE8"/>
    <w:rsid w:val="0010228E"/>
    <w:rsid w:val="001038B6"/>
    <w:rsid w:val="00103A15"/>
    <w:rsid w:val="001115E5"/>
    <w:rsid w:val="001161F7"/>
    <w:rsid w:val="00120895"/>
    <w:rsid w:val="00122D94"/>
    <w:rsid w:val="00127948"/>
    <w:rsid w:val="00142EDA"/>
    <w:rsid w:val="00162FD3"/>
    <w:rsid w:val="001660F0"/>
    <w:rsid w:val="00177753"/>
    <w:rsid w:val="00180D39"/>
    <w:rsid w:val="001838B4"/>
    <w:rsid w:val="00183C2D"/>
    <w:rsid w:val="0018642E"/>
    <w:rsid w:val="0019578E"/>
    <w:rsid w:val="001A7055"/>
    <w:rsid w:val="001A721C"/>
    <w:rsid w:val="001A7C1E"/>
    <w:rsid w:val="001B0E76"/>
    <w:rsid w:val="001B19BC"/>
    <w:rsid w:val="001B35C5"/>
    <w:rsid w:val="001C260D"/>
    <w:rsid w:val="001D20A2"/>
    <w:rsid w:val="001D6FDF"/>
    <w:rsid w:val="001E43E9"/>
    <w:rsid w:val="001F3032"/>
    <w:rsid w:val="001F3C1E"/>
    <w:rsid w:val="001F5132"/>
    <w:rsid w:val="002039FF"/>
    <w:rsid w:val="00206259"/>
    <w:rsid w:val="00211C85"/>
    <w:rsid w:val="00213B4A"/>
    <w:rsid w:val="00222E7E"/>
    <w:rsid w:val="00225D02"/>
    <w:rsid w:val="00234755"/>
    <w:rsid w:val="00241A01"/>
    <w:rsid w:val="0024633E"/>
    <w:rsid w:val="00246CF8"/>
    <w:rsid w:val="002478A8"/>
    <w:rsid w:val="002502F7"/>
    <w:rsid w:val="00253FE7"/>
    <w:rsid w:val="0026325C"/>
    <w:rsid w:val="0028203C"/>
    <w:rsid w:val="00286D7F"/>
    <w:rsid w:val="002B11E8"/>
    <w:rsid w:val="002B7E7A"/>
    <w:rsid w:val="002C3E36"/>
    <w:rsid w:val="002D5327"/>
    <w:rsid w:val="002E22A4"/>
    <w:rsid w:val="002F2502"/>
    <w:rsid w:val="00306A17"/>
    <w:rsid w:val="00321D0E"/>
    <w:rsid w:val="00322273"/>
    <w:rsid w:val="003249FC"/>
    <w:rsid w:val="00330C24"/>
    <w:rsid w:val="00355229"/>
    <w:rsid w:val="00362EF2"/>
    <w:rsid w:val="00363B38"/>
    <w:rsid w:val="00364944"/>
    <w:rsid w:val="00366E0E"/>
    <w:rsid w:val="003929B8"/>
    <w:rsid w:val="00392D0E"/>
    <w:rsid w:val="003A23CF"/>
    <w:rsid w:val="003A2CA6"/>
    <w:rsid w:val="003A723C"/>
    <w:rsid w:val="003B6963"/>
    <w:rsid w:val="003C6467"/>
    <w:rsid w:val="003D0349"/>
    <w:rsid w:val="003D2ACA"/>
    <w:rsid w:val="003E1D8F"/>
    <w:rsid w:val="003E2FC0"/>
    <w:rsid w:val="003E5E6F"/>
    <w:rsid w:val="003E67EA"/>
    <w:rsid w:val="003F416A"/>
    <w:rsid w:val="0040554D"/>
    <w:rsid w:val="00406122"/>
    <w:rsid w:val="00423A8B"/>
    <w:rsid w:val="00432D19"/>
    <w:rsid w:val="00441E5D"/>
    <w:rsid w:val="00447160"/>
    <w:rsid w:val="00455A9B"/>
    <w:rsid w:val="0046629C"/>
    <w:rsid w:val="00474808"/>
    <w:rsid w:val="00475AE4"/>
    <w:rsid w:val="00477873"/>
    <w:rsid w:val="004817C6"/>
    <w:rsid w:val="00491922"/>
    <w:rsid w:val="00495994"/>
    <w:rsid w:val="0049610F"/>
    <w:rsid w:val="004C4F52"/>
    <w:rsid w:val="004D5D1F"/>
    <w:rsid w:val="004F063E"/>
    <w:rsid w:val="004F1470"/>
    <w:rsid w:val="004F1F37"/>
    <w:rsid w:val="005122FD"/>
    <w:rsid w:val="005226CE"/>
    <w:rsid w:val="00525CFF"/>
    <w:rsid w:val="00531AF4"/>
    <w:rsid w:val="00534B2B"/>
    <w:rsid w:val="0054640D"/>
    <w:rsid w:val="0055472F"/>
    <w:rsid w:val="005753C4"/>
    <w:rsid w:val="00594C26"/>
    <w:rsid w:val="005A410F"/>
    <w:rsid w:val="005A5BB1"/>
    <w:rsid w:val="005B5AD4"/>
    <w:rsid w:val="005C0A65"/>
    <w:rsid w:val="005C2564"/>
    <w:rsid w:val="005C2F56"/>
    <w:rsid w:val="005C35D3"/>
    <w:rsid w:val="00603573"/>
    <w:rsid w:val="0060467C"/>
    <w:rsid w:val="0060516F"/>
    <w:rsid w:val="00607476"/>
    <w:rsid w:val="00614037"/>
    <w:rsid w:val="006200BE"/>
    <w:rsid w:val="0064728E"/>
    <w:rsid w:val="00651ED5"/>
    <w:rsid w:val="00656DE4"/>
    <w:rsid w:val="006771A9"/>
    <w:rsid w:val="006875A1"/>
    <w:rsid w:val="006A24E1"/>
    <w:rsid w:val="006B09DA"/>
    <w:rsid w:val="006C1BD5"/>
    <w:rsid w:val="006F3974"/>
    <w:rsid w:val="00700B2F"/>
    <w:rsid w:val="00703D91"/>
    <w:rsid w:val="00706A1A"/>
    <w:rsid w:val="00707BA3"/>
    <w:rsid w:val="00712616"/>
    <w:rsid w:val="00712D38"/>
    <w:rsid w:val="0071360F"/>
    <w:rsid w:val="00717104"/>
    <w:rsid w:val="00732251"/>
    <w:rsid w:val="00732AEF"/>
    <w:rsid w:val="00733B45"/>
    <w:rsid w:val="00745272"/>
    <w:rsid w:val="00756F55"/>
    <w:rsid w:val="00757B49"/>
    <w:rsid w:val="007632D4"/>
    <w:rsid w:val="007636D3"/>
    <w:rsid w:val="00771780"/>
    <w:rsid w:val="00784A17"/>
    <w:rsid w:val="00785ABF"/>
    <w:rsid w:val="00787545"/>
    <w:rsid w:val="00795B7E"/>
    <w:rsid w:val="0079790C"/>
    <w:rsid w:val="007A0B51"/>
    <w:rsid w:val="007A527D"/>
    <w:rsid w:val="007C1971"/>
    <w:rsid w:val="007E01C8"/>
    <w:rsid w:val="007E6F75"/>
    <w:rsid w:val="007F18A5"/>
    <w:rsid w:val="007F74D7"/>
    <w:rsid w:val="008004A6"/>
    <w:rsid w:val="00814AD6"/>
    <w:rsid w:val="008150A0"/>
    <w:rsid w:val="00815F99"/>
    <w:rsid w:val="00821756"/>
    <w:rsid w:val="008377DF"/>
    <w:rsid w:val="00840D49"/>
    <w:rsid w:val="00840EC4"/>
    <w:rsid w:val="00846AF5"/>
    <w:rsid w:val="00846D13"/>
    <w:rsid w:val="00870919"/>
    <w:rsid w:val="00872ACB"/>
    <w:rsid w:val="0087741B"/>
    <w:rsid w:val="0088234D"/>
    <w:rsid w:val="00887D97"/>
    <w:rsid w:val="00896CC9"/>
    <w:rsid w:val="00897EBE"/>
    <w:rsid w:val="008B3E05"/>
    <w:rsid w:val="008C21E7"/>
    <w:rsid w:val="008C4F35"/>
    <w:rsid w:val="008C6B62"/>
    <w:rsid w:val="008C7F32"/>
    <w:rsid w:val="008D0A41"/>
    <w:rsid w:val="008D3C9D"/>
    <w:rsid w:val="008D43DF"/>
    <w:rsid w:val="008D5FC1"/>
    <w:rsid w:val="008D7003"/>
    <w:rsid w:val="008E26A2"/>
    <w:rsid w:val="008E2FE4"/>
    <w:rsid w:val="008F3032"/>
    <w:rsid w:val="008F54F2"/>
    <w:rsid w:val="008F6DEF"/>
    <w:rsid w:val="0092102C"/>
    <w:rsid w:val="00924A7D"/>
    <w:rsid w:val="00927351"/>
    <w:rsid w:val="0094035A"/>
    <w:rsid w:val="00957EE7"/>
    <w:rsid w:val="009772C5"/>
    <w:rsid w:val="00980669"/>
    <w:rsid w:val="00981E57"/>
    <w:rsid w:val="0098237C"/>
    <w:rsid w:val="00985D5B"/>
    <w:rsid w:val="009A43A7"/>
    <w:rsid w:val="009B3502"/>
    <w:rsid w:val="009B3585"/>
    <w:rsid w:val="009B3867"/>
    <w:rsid w:val="009B6C29"/>
    <w:rsid w:val="009D7A2D"/>
    <w:rsid w:val="009E04EC"/>
    <w:rsid w:val="00A11753"/>
    <w:rsid w:val="00A165C7"/>
    <w:rsid w:val="00A16EFE"/>
    <w:rsid w:val="00A33099"/>
    <w:rsid w:val="00A374D3"/>
    <w:rsid w:val="00A457AF"/>
    <w:rsid w:val="00A50904"/>
    <w:rsid w:val="00A72A85"/>
    <w:rsid w:val="00A82843"/>
    <w:rsid w:val="00A93A0E"/>
    <w:rsid w:val="00A9583A"/>
    <w:rsid w:val="00A979A3"/>
    <w:rsid w:val="00AB293E"/>
    <w:rsid w:val="00AB6CEB"/>
    <w:rsid w:val="00AC03F6"/>
    <w:rsid w:val="00AC45CA"/>
    <w:rsid w:val="00AD26FB"/>
    <w:rsid w:val="00B16AF2"/>
    <w:rsid w:val="00B17253"/>
    <w:rsid w:val="00B23312"/>
    <w:rsid w:val="00B313F6"/>
    <w:rsid w:val="00B33248"/>
    <w:rsid w:val="00B3334C"/>
    <w:rsid w:val="00B432AE"/>
    <w:rsid w:val="00B660BE"/>
    <w:rsid w:val="00B7746D"/>
    <w:rsid w:val="00B77FFC"/>
    <w:rsid w:val="00B81D1C"/>
    <w:rsid w:val="00B86A67"/>
    <w:rsid w:val="00B971C6"/>
    <w:rsid w:val="00BA2D21"/>
    <w:rsid w:val="00BB5A81"/>
    <w:rsid w:val="00BC07F2"/>
    <w:rsid w:val="00BC157C"/>
    <w:rsid w:val="00BC269C"/>
    <w:rsid w:val="00BE0B0E"/>
    <w:rsid w:val="00BE22E5"/>
    <w:rsid w:val="00BF021B"/>
    <w:rsid w:val="00BF3A2F"/>
    <w:rsid w:val="00C01681"/>
    <w:rsid w:val="00C02DC0"/>
    <w:rsid w:val="00C139EE"/>
    <w:rsid w:val="00C20C0F"/>
    <w:rsid w:val="00C240CD"/>
    <w:rsid w:val="00C30D6C"/>
    <w:rsid w:val="00C30D71"/>
    <w:rsid w:val="00C34120"/>
    <w:rsid w:val="00C45AB9"/>
    <w:rsid w:val="00C46C46"/>
    <w:rsid w:val="00C550B1"/>
    <w:rsid w:val="00C57E8A"/>
    <w:rsid w:val="00C64758"/>
    <w:rsid w:val="00C64FB5"/>
    <w:rsid w:val="00C67D39"/>
    <w:rsid w:val="00C74101"/>
    <w:rsid w:val="00C806E1"/>
    <w:rsid w:val="00C81397"/>
    <w:rsid w:val="00C836A9"/>
    <w:rsid w:val="00C90CA3"/>
    <w:rsid w:val="00CA219A"/>
    <w:rsid w:val="00CA37F1"/>
    <w:rsid w:val="00CA5F78"/>
    <w:rsid w:val="00CA7EA3"/>
    <w:rsid w:val="00CF2EF5"/>
    <w:rsid w:val="00D047A8"/>
    <w:rsid w:val="00D12DE1"/>
    <w:rsid w:val="00D20C95"/>
    <w:rsid w:val="00D34563"/>
    <w:rsid w:val="00D40029"/>
    <w:rsid w:val="00D42778"/>
    <w:rsid w:val="00D4499B"/>
    <w:rsid w:val="00D507A4"/>
    <w:rsid w:val="00D547DC"/>
    <w:rsid w:val="00D55B57"/>
    <w:rsid w:val="00D55F19"/>
    <w:rsid w:val="00D73EE1"/>
    <w:rsid w:val="00D8047E"/>
    <w:rsid w:val="00D87921"/>
    <w:rsid w:val="00D9044A"/>
    <w:rsid w:val="00D946C5"/>
    <w:rsid w:val="00DA78AB"/>
    <w:rsid w:val="00DC2917"/>
    <w:rsid w:val="00DC3931"/>
    <w:rsid w:val="00DC400D"/>
    <w:rsid w:val="00DD44B2"/>
    <w:rsid w:val="00DE1DDB"/>
    <w:rsid w:val="00DE4C64"/>
    <w:rsid w:val="00DF1234"/>
    <w:rsid w:val="00DF16CE"/>
    <w:rsid w:val="00DF4907"/>
    <w:rsid w:val="00DF513A"/>
    <w:rsid w:val="00E05E90"/>
    <w:rsid w:val="00E06C76"/>
    <w:rsid w:val="00E11532"/>
    <w:rsid w:val="00E16EEA"/>
    <w:rsid w:val="00E17AAA"/>
    <w:rsid w:val="00E323E2"/>
    <w:rsid w:val="00E35D29"/>
    <w:rsid w:val="00E451D2"/>
    <w:rsid w:val="00E47F8E"/>
    <w:rsid w:val="00E536C4"/>
    <w:rsid w:val="00E540D1"/>
    <w:rsid w:val="00E61DF6"/>
    <w:rsid w:val="00E713FB"/>
    <w:rsid w:val="00E7360B"/>
    <w:rsid w:val="00E83304"/>
    <w:rsid w:val="00E85925"/>
    <w:rsid w:val="00E900A5"/>
    <w:rsid w:val="00E9602A"/>
    <w:rsid w:val="00E97115"/>
    <w:rsid w:val="00EA61BC"/>
    <w:rsid w:val="00EC2005"/>
    <w:rsid w:val="00EC74BC"/>
    <w:rsid w:val="00EC7DCF"/>
    <w:rsid w:val="00ED2AC9"/>
    <w:rsid w:val="00ED2ED4"/>
    <w:rsid w:val="00EE1473"/>
    <w:rsid w:val="00EF09C8"/>
    <w:rsid w:val="00EF0CDA"/>
    <w:rsid w:val="00F0183A"/>
    <w:rsid w:val="00F16BE5"/>
    <w:rsid w:val="00F17053"/>
    <w:rsid w:val="00F265C5"/>
    <w:rsid w:val="00F3209C"/>
    <w:rsid w:val="00F345D3"/>
    <w:rsid w:val="00F4271A"/>
    <w:rsid w:val="00F47E2A"/>
    <w:rsid w:val="00F50A68"/>
    <w:rsid w:val="00F51880"/>
    <w:rsid w:val="00F520F6"/>
    <w:rsid w:val="00F5317C"/>
    <w:rsid w:val="00F53FF4"/>
    <w:rsid w:val="00F54442"/>
    <w:rsid w:val="00F66F8D"/>
    <w:rsid w:val="00F70D17"/>
    <w:rsid w:val="00F70E29"/>
    <w:rsid w:val="00F9607C"/>
    <w:rsid w:val="00F96F8D"/>
    <w:rsid w:val="00FA25F7"/>
    <w:rsid w:val="00FB4453"/>
    <w:rsid w:val="00FC3C23"/>
    <w:rsid w:val="00FD0D45"/>
    <w:rsid w:val="00FD595F"/>
    <w:rsid w:val="00FE1ADD"/>
    <w:rsid w:val="00FE4510"/>
    <w:rsid w:val="00FE6CA2"/>
    <w:rsid w:val="00FF3C74"/>
    <w:rsid w:val="00FF5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6AF0"/>
  <w15:docId w15:val="{C4CF296C-15D7-431F-A5C7-1CCE8BA9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7476"/>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uiPriority w:val="99"/>
    <w:qFormat/>
    <w:rsid w:val="00607476"/>
    <w:pPr>
      <w:spacing w:after="0" w:line="240" w:lineRule="auto"/>
    </w:pPr>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6074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7476"/>
    <w:rPr>
      <w:rFonts w:ascii="Segoe UI" w:eastAsia="Calibri" w:hAnsi="Segoe UI" w:cs="Segoe UI"/>
      <w:sz w:val="18"/>
      <w:szCs w:val="18"/>
    </w:rPr>
  </w:style>
  <w:style w:type="paragraph" w:styleId="Betarp">
    <w:name w:val="No Spacing"/>
    <w:uiPriority w:val="1"/>
    <w:qFormat/>
    <w:rsid w:val="00717104"/>
    <w:pPr>
      <w:suppressAutoHyphens/>
      <w:spacing w:after="0" w:line="240" w:lineRule="auto"/>
    </w:pPr>
    <w:rPr>
      <w:rFonts w:ascii="Times New Roman" w:eastAsia="Times New Roman" w:hAnsi="Times New Roman" w:cs="Times New Roman"/>
      <w:sz w:val="24"/>
      <w:szCs w:val="24"/>
      <w:lang w:eastAsia="ar-SA"/>
    </w:rPr>
  </w:style>
  <w:style w:type="table" w:styleId="Lentelstinklelis">
    <w:name w:val="Table Grid"/>
    <w:basedOn w:val="prastojilentel"/>
    <w:uiPriority w:val="39"/>
    <w:rsid w:val="0049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260D"/>
    <w:pPr>
      <w:ind w:left="720"/>
      <w:contextualSpacing/>
    </w:pPr>
  </w:style>
  <w:style w:type="paragraph" w:styleId="Antrats">
    <w:name w:val="header"/>
    <w:basedOn w:val="prastasis"/>
    <w:link w:val="AntratsDiagrama"/>
    <w:uiPriority w:val="99"/>
    <w:unhideWhenUsed/>
    <w:rsid w:val="00F520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20F6"/>
    <w:rPr>
      <w:rFonts w:ascii="Calibri" w:eastAsia="Calibri" w:hAnsi="Calibri" w:cs="Times New Roman"/>
    </w:rPr>
  </w:style>
  <w:style w:type="paragraph" w:styleId="Porat">
    <w:name w:val="footer"/>
    <w:basedOn w:val="prastasis"/>
    <w:link w:val="PoratDiagrama"/>
    <w:uiPriority w:val="99"/>
    <w:unhideWhenUsed/>
    <w:rsid w:val="00F520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20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AB5C-13B1-451B-9644-767052C0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52645</Words>
  <Characters>30008</Characters>
  <Application>Microsoft Office Word</Application>
  <DocSecurity>0</DocSecurity>
  <Lines>250</Lines>
  <Paragraphs>164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Edita Minkuvienė</cp:lastModifiedBy>
  <cp:revision>4</cp:revision>
  <cp:lastPrinted>2022-01-17T15:31:00Z</cp:lastPrinted>
  <dcterms:created xsi:type="dcterms:W3CDTF">2022-04-05T04:52:00Z</dcterms:created>
  <dcterms:modified xsi:type="dcterms:W3CDTF">2024-03-13T06:08:00Z</dcterms:modified>
</cp:coreProperties>
</file>