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6280D" w:rsidRDefault="0046280D">
      <w:pPr>
        <w:tabs>
          <w:tab w:val="left" w:pos="-3402"/>
          <w:tab w:val="left" w:pos="-2977"/>
          <w:tab w:val="left" w:pos="-1985"/>
          <w:tab w:val="left" w:pos="10992"/>
          <w:tab w:val="left" w:pos="11908"/>
          <w:tab w:val="left" w:pos="12824"/>
          <w:tab w:val="left" w:pos="13740"/>
          <w:tab w:val="left" w:pos="14656"/>
        </w:tabs>
        <w:jc w:val="center"/>
        <w:rPr>
          <w:rFonts w:eastAsia="Times New Roman"/>
          <w:color w:val="auto"/>
          <w:lang w:val="lt-LT"/>
        </w:rPr>
      </w:pPr>
    </w:p>
    <w:p w:rsidR="0046280D" w:rsidRDefault="0046280D">
      <w:pPr>
        <w:tabs>
          <w:tab w:val="left" w:pos="-3402"/>
          <w:tab w:val="left" w:pos="-2977"/>
          <w:tab w:val="left" w:pos="-1985"/>
          <w:tab w:val="left" w:pos="10992"/>
          <w:tab w:val="left" w:pos="11908"/>
          <w:tab w:val="left" w:pos="12824"/>
          <w:tab w:val="left" w:pos="13740"/>
          <w:tab w:val="left" w:pos="14656"/>
        </w:tabs>
        <w:jc w:val="center"/>
      </w:pPr>
      <w:r>
        <w:rPr>
          <w:rFonts w:eastAsia="Times New Roman"/>
          <w:b/>
          <w:color w:val="auto"/>
          <w:lang w:val="lt-LT"/>
        </w:rPr>
        <w:t>ADMINISTRACINĖS PASLAUGOS TEIKIMO APRAŠYMAS</w:t>
      </w:r>
    </w:p>
    <w:p w:rsidR="0046280D" w:rsidRDefault="0046280D">
      <w:pPr>
        <w:tabs>
          <w:tab w:val="left" w:pos="-3402"/>
          <w:tab w:val="left" w:pos="-2977"/>
          <w:tab w:val="left" w:pos="-1985"/>
          <w:tab w:val="left" w:pos="10992"/>
          <w:tab w:val="left" w:pos="11908"/>
          <w:tab w:val="left" w:pos="12824"/>
          <w:tab w:val="left" w:pos="13740"/>
          <w:tab w:val="left" w:pos="14656"/>
        </w:tabs>
        <w:jc w:val="center"/>
        <w:rPr>
          <w:rFonts w:eastAsia="Times New Roman"/>
          <w:b/>
          <w:color w:val="auto"/>
          <w:lang w:val="lt-LT"/>
        </w:rPr>
      </w:pPr>
    </w:p>
    <w:p w:rsidR="0046280D" w:rsidRDefault="0046280D">
      <w:pPr>
        <w:tabs>
          <w:tab w:val="left" w:pos="-3261"/>
          <w:tab w:val="left" w:pos="-2268"/>
          <w:tab w:val="left" w:pos="-1985"/>
          <w:tab w:val="left" w:pos="10992"/>
          <w:tab w:val="left" w:pos="11624"/>
          <w:tab w:val="left" w:pos="11908"/>
          <w:tab w:val="left" w:pos="12824"/>
          <w:tab w:val="left" w:pos="13740"/>
          <w:tab w:val="left" w:pos="14656"/>
        </w:tabs>
        <w:ind w:left="960"/>
      </w:pPr>
      <w:r>
        <w:rPr>
          <w:rFonts w:eastAsia="Times New Roman"/>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225"/>
        <w:gridCol w:w="5794"/>
      </w:tblGrid>
      <w:tr w:rsidR="003B76CE">
        <w:tc>
          <w:tcPr>
            <w:tcW w:w="3225" w:type="dxa"/>
            <w:tcBorders>
              <w:top w:val="single" w:sz="1" w:space="0" w:color="000000"/>
              <w:left w:val="single" w:sz="1" w:space="0" w:color="000000"/>
              <w:bottom w:val="single" w:sz="1" w:space="0" w:color="000000"/>
            </w:tcBorders>
            <w:shd w:val="clear" w:color="auto" w:fill="auto"/>
          </w:tcPr>
          <w:p w:rsidR="003B76CE" w:rsidRDefault="003B76CE">
            <w:pPr>
              <w:pStyle w:val="TableContents"/>
            </w:pPr>
            <w:proofErr w:type="spellStart"/>
            <w:r>
              <w:t>Pavadinimas</w:t>
            </w:r>
            <w:proofErr w:type="spellEnd"/>
            <w:r>
              <w:t xml:space="preserve"> </w:t>
            </w:r>
          </w:p>
        </w:tc>
        <w:tc>
          <w:tcPr>
            <w:tcW w:w="5794" w:type="dxa"/>
            <w:tcBorders>
              <w:top w:val="single" w:sz="1" w:space="0" w:color="000000"/>
              <w:left w:val="single" w:sz="1" w:space="0" w:color="000000"/>
              <w:bottom w:val="single" w:sz="1" w:space="0" w:color="000000"/>
              <w:right w:val="single" w:sz="1" w:space="0" w:color="000000"/>
            </w:tcBorders>
            <w:shd w:val="clear" w:color="auto" w:fill="auto"/>
          </w:tcPr>
          <w:p w:rsidR="003B76CE" w:rsidRDefault="003B76CE">
            <w:pPr>
              <w:pStyle w:val="TableContents"/>
            </w:pPr>
            <w:proofErr w:type="spellStart"/>
            <w:r>
              <w:t>Aprašymo</w:t>
            </w:r>
            <w:proofErr w:type="spellEnd"/>
            <w:r>
              <w:t xml:space="preserve"> </w:t>
            </w:r>
            <w:proofErr w:type="spellStart"/>
            <w:r>
              <w:t>turinys</w:t>
            </w:r>
            <w:proofErr w:type="spellEnd"/>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pavadinimas</w:t>
            </w:r>
            <w:proofErr w:type="spellEnd"/>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pPr>
            <w:r>
              <w:rPr>
                <w:rFonts w:eastAsia="Times New Roman"/>
                <w:color w:val="auto"/>
                <w:lang w:val="lt-LT"/>
              </w:rPr>
              <w:t>Pranešimo dėl susirinkimų (mitingų, piketų, demonstracijų) organizavimo viešosiose miesto vietose suderinimas.</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apibūdinimas</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suppressAutoHyphens w:val="0"/>
              <w:autoSpaceDE w:val="0"/>
              <w:jc w:val="both"/>
            </w:pPr>
            <w:r>
              <w:rPr>
                <w:rFonts w:eastAsia="Times New Roman"/>
                <w:color w:val="auto"/>
                <w:lang w:val="lt-LT"/>
              </w:rPr>
              <w:t>Paslauga teikiama interesantams, norintiems gauti pateikto pranešimo suderinimą, dėl leidimo vykdyti susirinkimus, mitingus, piketus, demonstracijas viešojo naudojimo teritorijose, kai susirinkime planuojama dalyvauti 15 ir daugiau žmonių.</w:t>
            </w:r>
          </w:p>
          <w:p w:rsidR="003B76CE" w:rsidRDefault="003B76CE">
            <w:pPr>
              <w:suppressAutoHyphens w:val="0"/>
              <w:autoSpaceDE w:val="0"/>
              <w:jc w:val="both"/>
              <w:rPr>
                <w:rFonts w:eastAsia="Times New Roman"/>
                <w:color w:val="auto"/>
                <w:lang w:val="lt-LT"/>
              </w:rPr>
            </w:pPr>
          </w:p>
          <w:p w:rsidR="003B76CE" w:rsidRPr="003B76CE" w:rsidRDefault="003B76CE">
            <w:pPr>
              <w:suppressAutoHyphens w:val="0"/>
              <w:autoSpaceDE w:val="0"/>
              <w:jc w:val="both"/>
              <w:rPr>
                <w:lang w:val="lt-LT"/>
              </w:rPr>
            </w:pPr>
            <w:r>
              <w:rPr>
                <w:rFonts w:eastAsia="Times New Roman"/>
                <w:b/>
                <w:color w:val="auto"/>
                <w:lang w:val="lt-LT"/>
              </w:rPr>
              <w:t xml:space="preserve">Susirinkimas </w:t>
            </w:r>
            <w:r>
              <w:rPr>
                <w:rFonts w:eastAsia="Times New Roman"/>
                <w:color w:val="auto"/>
                <w:lang w:val="lt-LT"/>
              </w:rPr>
              <w:t>– taikus asmenų susibūrimas, skirtas jų pažiūroms ir nuomonei viešai laisvai reikšti ir asmenybės pilietinio aktyvumo raiškai visuomenėje ir valstybėje užtikrinti.</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uppressAutoHyphens w:val="0"/>
              <w:autoSpaceDE w:val="0"/>
              <w:snapToGrid w:val="0"/>
              <w:jc w:val="both"/>
            </w:pPr>
            <w:r>
              <w:rPr>
                <w:rFonts w:eastAsia="Times New Roman"/>
                <w:b/>
                <w:bCs/>
                <w:color w:val="auto"/>
                <w:lang w:val="lt-LT" w:eastAsia="lt-LT"/>
              </w:rPr>
              <w:t>Susirinkimo formos –</w:t>
            </w:r>
            <w:r>
              <w:rPr>
                <w:rFonts w:eastAsia="Times New Roman"/>
                <w:color w:val="auto"/>
                <w:lang w:val="lt-LT" w:eastAsia="lt-LT"/>
              </w:rPr>
              <w:t xml:space="preserve"> mitingai, piketai, demonstracijos, procesijos, eitynės, kitokie taikūs beginkliai susirinkimai.</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lang w:eastAsia="lt-LT"/>
              </w:rPr>
              <w:t>Administracinė</w:t>
            </w:r>
            <w:proofErr w:type="spellEnd"/>
            <w:r>
              <w:rPr>
                <w:rFonts w:eastAsia="Times New Roman"/>
                <w:lang w:eastAsia="lt-LT"/>
              </w:rPr>
              <w:t xml:space="preserve"> </w:t>
            </w:r>
            <w:proofErr w:type="spellStart"/>
            <w:r>
              <w:rPr>
                <w:rFonts w:eastAsia="Times New Roman"/>
                <w:lang w:eastAsia="lt-LT"/>
              </w:rPr>
              <w:t>paslauga</w:t>
            </w:r>
            <w:proofErr w:type="spellEnd"/>
            <w:r>
              <w:rPr>
                <w:rFonts w:eastAsia="Times New Roman"/>
                <w:lang w:eastAsia="lt-LT"/>
              </w:rPr>
              <w:t xml:space="preserve"> </w:t>
            </w:r>
            <w:proofErr w:type="spellStart"/>
            <w:r>
              <w:rPr>
                <w:rFonts w:eastAsia="Times New Roman"/>
                <w:lang w:eastAsia="lt-LT"/>
              </w:rPr>
              <w:t>teikiama</w:t>
            </w:r>
            <w:proofErr w:type="spellEnd"/>
            <w:r>
              <w:rPr>
                <w:rFonts w:eastAsia="Times New Roman"/>
                <w:lang w:eastAsia="lt-LT"/>
              </w:rPr>
              <w:t xml:space="preserve"> </w:t>
            </w:r>
            <w:proofErr w:type="spellStart"/>
            <w:r>
              <w:rPr>
                <w:rFonts w:eastAsia="Times New Roman"/>
                <w:lang w:eastAsia="lt-LT"/>
              </w:rPr>
              <w:t>elektroniniu</w:t>
            </w:r>
            <w:proofErr w:type="spellEnd"/>
            <w:r>
              <w:rPr>
                <w:rFonts w:eastAsia="Times New Roman"/>
                <w:lang w:eastAsia="lt-LT"/>
              </w:rPr>
              <w:t xml:space="preserve"> </w:t>
            </w:r>
            <w:proofErr w:type="spellStart"/>
            <w:r>
              <w:rPr>
                <w:rFonts w:eastAsia="Times New Roman"/>
                <w:lang w:eastAsia="lt-LT"/>
              </w:rPr>
              <w:t>būdu</w:t>
            </w:r>
            <w:proofErr w:type="spellEnd"/>
            <w:r>
              <w:rPr>
                <w:rFonts w:eastAsia="Times New Roman"/>
                <w:lang w:eastAsia="lt-LT"/>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lang w:val="lt-LT"/>
              </w:rPr>
              <w:t xml:space="preserve">Susirinkimų pranešimus galima siųsti el. paštu: </w:t>
            </w:r>
            <w:hyperlink r:id="rId7" w:history="1">
              <w:r>
                <w:rPr>
                  <w:rStyle w:val="Hipersaitas"/>
                  <w:rFonts w:eastAsia="Times New Roman"/>
                  <w:lang w:val="lt-LT"/>
                </w:rPr>
                <w:t>rastine@siauliai.lt</w:t>
              </w:r>
            </w:hyperlink>
            <w:r>
              <w:rPr>
                <w:rFonts w:eastAsia="Times New Roman"/>
                <w:color w:val="auto"/>
                <w:lang w:val="lt-LT"/>
              </w:rPr>
              <w:t xml:space="preserve">  </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pPr>
            <w:r>
              <w:rPr>
                <w:rFonts w:eastAsia="Times New Roman"/>
                <w:lang w:val="lt-LT" w:eastAsia="lt-LT"/>
              </w:rPr>
              <w:t>Teikdami prašymą el. paštu privalote laikytis Asmenų prašymų nagrinėjimo ir jų aptarnavimo viešojo administravimo institucijose, įstaigose ir kituose viešojo administravimo subjektuose taisyklėse, patvirtintose Lietuvos Respublikos Vyriausybės 2007 m. rugpjūčio 22 nutarimu Nr. 875, nustatytų reikalavimų t.y." Asmenų prašymai raštu, atsiųsti elektroniniais ryšiais, turi būti pasirašyti saugiu elektroniniu parašu, sukurtu saugia parašo formavimo įranga ir patvirtintu galiojančiu kvalifikuotu sertifikatu, arba suformuoti elektroninėmis priemonėmis, kurios leidžia užtikrinti teksto vientisumą ir nepakeičiamumą".</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rPr>
              <w:t xml:space="preserve">Teisės </w:t>
            </w:r>
            <w:proofErr w:type="spellStart"/>
            <w:r>
              <w:rPr>
                <w:rFonts w:eastAsia="Times New Roman"/>
                <w:color w:val="auto"/>
              </w:rPr>
              <w:t>aktai</w:t>
            </w:r>
            <w:proofErr w:type="spellEnd"/>
            <w:r>
              <w:rPr>
                <w:rFonts w:eastAsia="Times New Roman"/>
                <w:color w:val="auto"/>
              </w:rPr>
              <w:t xml:space="preserve">, </w:t>
            </w:r>
            <w:proofErr w:type="spellStart"/>
            <w:r>
              <w:rPr>
                <w:rFonts w:eastAsia="Times New Roman"/>
                <w:color w:val="auto"/>
              </w:rPr>
              <w:t>reguliuojantys</w:t>
            </w:r>
            <w:proofErr w:type="spellEnd"/>
            <w:r>
              <w:rPr>
                <w:rFonts w:eastAsia="Times New Roman"/>
                <w:color w:val="auto"/>
              </w:rPr>
              <w:t xml:space="preserve"> </w:t>
            </w:r>
            <w:proofErr w:type="spellStart"/>
            <w:r>
              <w:rPr>
                <w:rFonts w:eastAsia="Times New Roman"/>
                <w:color w:val="auto"/>
              </w:rPr>
              <w:t>administracinės</w:t>
            </w:r>
            <w:proofErr w:type="spellEnd"/>
            <w:r>
              <w:rPr>
                <w:rFonts w:eastAsia="Times New Roman"/>
                <w:color w:val="auto"/>
              </w:rPr>
              <w:t xml:space="preserve"> </w:t>
            </w:r>
            <w:proofErr w:type="spellStart"/>
            <w:proofErr w:type="gram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teikimą</w:t>
            </w:r>
            <w:proofErr w:type="spellEnd"/>
            <w:proofErr w:type="gramEnd"/>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numPr>
                <w:ilvl w:val="0"/>
                <w:numId w:val="1"/>
              </w:numPr>
            </w:pPr>
            <w:hyperlink r:id="rId8" w:history="1">
              <w:r>
                <w:rPr>
                  <w:rStyle w:val="Hipersaitas"/>
                  <w:rFonts w:eastAsia="Times New Roman"/>
                  <w:lang w:val="lt-LT"/>
                </w:rPr>
                <w:t>Lietuvos Respublikos susirinkimų įstatymas</w:t>
              </w:r>
            </w:hyperlink>
            <w:r>
              <w:rPr>
                <w:rFonts w:eastAsia="Times New Roman"/>
                <w:lang w:val="lt-LT"/>
              </w:rPr>
              <w:t xml:space="preserve">; </w:t>
            </w:r>
          </w:p>
          <w:p w:rsidR="003B76CE" w:rsidRDefault="003B76CE">
            <w:pPr>
              <w:numPr>
                <w:ilvl w:val="0"/>
                <w:numId w:val="1"/>
              </w:numPr>
            </w:pPr>
            <w:hyperlink r:id="rId9" w:history="1">
              <w:r>
                <w:rPr>
                  <w:rStyle w:val="Hipersaitas"/>
                  <w:rFonts w:eastAsia="Times New Roman"/>
                  <w:lang w:val="lt-LT"/>
                </w:rPr>
                <w:t xml:space="preserve">Įsakymas dėl susirinkimų organizavimo Šiaulių mieste; </w:t>
              </w:r>
            </w:hyperlink>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Informacija</w:t>
            </w:r>
            <w:proofErr w:type="spellEnd"/>
            <w:r>
              <w:rPr>
                <w:rFonts w:eastAsia="Times New Roman"/>
                <w:color w:val="auto"/>
              </w:rPr>
              <w:t xml:space="preserve"> ir </w:t>
            </w:r>
            <w:proofErr w:type="spellStart"/>
            <w:proofErr w:type="gramStart"/>
            <w:r>
              <w:rPr>
                <w:rFonts w:eastAsia="Times New Roman"/>
                <w:color w:val="auto"/>
              </w:rPr>
              <w:t>dokumentai</w:t>
            </w:r>
            <w:proofErr w:type="spellEnd"/>
            <w:r>
              <w:rPr>
                <w:rFonts w:eastAsia="Times New Roman"/>
                <w:color w:val="auto"/>
              </w:rPr>
              <w:t xml:space="preserve">,  </w:t>
            </w:r>
            <w:proofErr w:type="spellStart"/>
            <w:r>
              <w:rPr>
                <w:rFonts w:eastAsia="Times New Roman"/>
                <w:color w:val="auto"/>
              </w:rPr>
              <w:t>kuriuos</w:t>
            </w:r>
            <w:proofErr w:type="spellEnd"/>
            <w:proofErr w:type="gramEnd"/>
            <w:r>
              <w:rPr>
                <w:rFonts w:eastAsia="Times New Roman"/>
                <w:color w:val="auto"/>
              </w:rPr>
              <w:t xml:space="preserve"> </w:t>
            </w:r>
            <w:proofErr w:type="spellStart"/>
            <w:r>
              <w:rPr>
                <w:rFonts w:eastAsia="Times New Roman"/>
                <w:color w:val="auto"/>
              </w:rPr>
              <w:t>turi</w:t>
            </w:r>
            <w:proofErr w:type="spellEnd"/>
            <w:r>
              <w:rPr>
                <w:rFonts w:eastAsia="Times New Roman"/>
                <w:color w:val="auto"/>
              </w:rPr>
              <w:t xml:space="preserve"> </w:t>
            </w:r>
            <w:proofErr w:type="spellStart"/>
            <w:r>
              <w:rPr>
                <w:rFonts w:eastAsia="Times New Roman"/>
                <w:color w:val="auto"/>
              </w:rPr>
              <w:t>pateikti</w:t>
            </w:r>
            <w:proofErr w:type="spellEnd"/>
            <w:r>
              <w:rPr>
                <w:rFonts w:eastAsia="Times New Roman"/>
                <w:color w:val="auto"/>
              </w:rPr>
              <w:t xml:space="preserve"> </w:t>
            </w:r>
            <w:proofErr w:type="spellStart"/>
            <w:r>
              <w:rPr>
                <w:rFonts w:eastAsia="Times New Roman"/>
                <w:color w:val="auto"/>
              </w:rPr>
              <w:t>asmuo</w:t>
            </w:r>
            <w:proofErr w:type="spellEnd"/>
          </w:p>
        </w:tc>
        <w:tc>
          <w:tcPr>
            <w:tcW w:w="5794" w:type="dxa"/>
            <w:tcBorders>
              <w:left w:val="single" w:sz="1" w:space="0" w:color="000000"/>
              <w:bottom w:val="single" w:sz="1" w:space="0" w:color="000000"/>
              <w:right w:val="single" w:sz="1" w:space="0" w:color="000000"/>
            </w:tcBorders>
            <w:shd w:val="clear" w:color="auto" w:fill="auto"/>
          </w:tcPr>
          <w:p w:rsidR="003B76CE" w:rsidRDefault="00642F48">
            <w:pPr>
              <w:pStyle w:val="BodyText2"/>
              <w:tabs>
                <w:tab w:val="left" w:pos="1418"/>
              </w:tabs>
              <w:spacing w:line="240" w:lineRule="auto"/>
              <w:ind w:firstLine="0"/>
            </w:pPr>
            <w:hyperlink r:id="rId10" w:history="1">
              <w:r w:rsidRPr="00642F48">
                <w:rPr>
                  <w:rStyle w:val="Hipersaitas"/>
                  <w:sz w:val="24"/>
                  <w:szCs w:val="24"/>
                </w:rPr>
                <w:t>Pranešimas</w:t>
              </w:r>
            </w:hyperlink>
          </w:p>
          <w:p w:rsidR="003B76CE" w:rsidRDefault="003B76CE">
            <w:pPr>
              <w:snapToGrid w:val="0"/>
            </w:pPr>
            <w:r>
              <w:rPr>
                <w:lang w:val="lt-LT"/>
              </w:rPr>
              <w:t xml:space="preserve">Pranešimas, kuriame turi būti </w:t>
            </w:r>
            <w:r>
              <w:rPr>
                <w:rFonts w:cs="Tahoma"/>
                <w:lang w:val="lt-LT"/>
              </w:rPr>
              <w:t xml:space="preserve">nurodyta: </w:t>
            </w:r>
            <w:r>
              <w:rPr>
                <w:rFonts w:cs="Tahoma"/>
                <w:lang w:val="lt-LT"/>
              </w:rPr>
              <w:br/>
              <w:t>1) susirinkimo organizatorius, jo adresas, telefono nr. ir el. paštas;</w:t>
            </w:r>
          </w:p>
          <w:p w:rsidR="003B76CE" w:rsidRDefault="003B76CE">
            <w:pPr>
              <w:snapToGrid w:val="0"/>
            </w:pPr>
            <w:r>
              <w:rPr>
                <w:rFonts w:cs="Tahoma"/>
                <w:lang w:val="lt-LT"/>
              </w:rPr>
              <w:t>2) susirinkimo forma, turinys;</w:t>
            </w:r>
          </w:p>
          <w:p w:rsidR="003B76CE" w:rsidRDefault="003B76CE">
            <w:pPr>
              <w:snapToGrid w:val="0"/>
            </w:pPr>
            <w:r>
              <w:rPr>
                <w:rFonts w:cs="Tahoma"/>
                <w:lang w:val="lt-LT"/>
              </w:rPr>
              <w:t xml:space="preserve">3) susirinkimo data, jo pradžios ir pabaigos laikas; </w:t>
            </w:r>
            <w:r>
              <w:rPr>
                <w:rFonts w:cs="Tahoma"/>
                <w:lang w:val="lt-LT"/>
              </w:rPr>
              <w:br/>
              <w:t xml:space="preserve">4) susirinkimo vieta, eitynių ar procesijų maršrutai; </w:t>
            </w:r>
            <w:r>
              <w:rPr>
                <w:rFonts w:cs="Tahoma"/>
                <w:lang w:val="lt-LT"/>
              </w:rPr>
              <w:br/>
              <w:t xml:space="preserve">5) numatomas susirinkimo dalyvių skaičius; </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cs="Tahoma"/>
                <w:lang w:val="lt-LT"/>
              </w:rPr>
              <w:t>6) ne mažiau kaip dviejų organizatorių ar jų įgaliotų asmenų vardai, pavardės ir kontaktiniai telefonai bei elektroninio pašto adresai.</w:t>
            </w:r>
          </w:p>
          <w:p w:rsidR="003B76CE" w:rsidRDefault="003B76CE">
            <w:pPr>
              <w:snapToGrid w:val="0"/>
            </w:pPr>
            <w:r>
              <w:rPr>
                <w:rFonts w:cs="Tahoma"/>
                <w:lang w:val="lt-LT"/>
              </w:rPr>
              <w:t xml:space="preserve">7) pageidavimai policijai dėl viešosios tvarkos palaikymo; </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cs="Tahoma"/>
                <w:lang w:val="lt-LT"/>
              </w:rPr>
              <w:lastRenderedPageBreak/>
              <w:br/>
              <w:t xml:space="preserve"> </w:t>
            </w:r>
            <w:r>
              <w:rPr>
                <w:rFonts w:eastAsia="Times New Roman"/>
                <w:b/>
                <w:color w:val="auto"/>
                <w:lang w:val="lt-LT"/>
              </w:rPr>
              <w:t>Pastaba.</w:t>
            </w:r>
            <w:r>
              <w:rPr>
                <w:rFonts w:eastAsia="Times New Roman"/>
                <w:color w:val="auto"/>
                <w:lang w:val="lt-LT"/>
              </w:rPr>
              <w:t xml:space="preserve">  Vadovautis pagrindiniu Lietuvos Respublikos susirinkimų įstatymu.</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lastRenderedPageBreak/>
              <w:t>Informacija</w:t>
            </w:r>
            <w:proofErr w:type="spellEnd"/>
            <w:r>
              <w:rPr>
                <w:rFonts w:eastAsia="Times New Roman"/>
                <w:color w:val="auto"/>
              </w:rPr>
              <w:t xml:space="preserve"> ir </w:t>
            </w:r>
            <w:proofErr w:type="spellStart"/>
            <w:proofErr w:type="gramStart"/>
            <w:r>
              <w:rPr>
                <w:rFonts w:eastAsia="Times New Roman"/>
                <w:color w:val="auto"/>
              </w:rPr>
              <w:t>dokumentai</w:t>
            </w:r>
            <w:proofErr w:type="spellEnd"/>
            <w:r>
              <w:rPr>
                <w:rFonts w:eastAsia="Times New Roman"/>
                <w:color w:val="auto"/>
              </w:rPr>
              <w:t xml:space="preserve">,   </w:t>
            </w:r>
            <w:proofErr w:type="spellStart"/>
            <w:proofErr w:type="gramEnd"/>
            <w:r>
              <w:rPr>
                <w:rFonts w:eastAsia="Times New Roman"/>
                <w:color w:val="auto"/>
              </w:rPr>
              <w:t>kuriuos</w:t>
            </w:r>
            <w:proofErr w:type="spellEnd"/>
            <w:r>
              <w:rPr>
                <w:rFonts w:eastAsia="Times New Roman"/>
                <w:color w:val="auto"/>
              </w:rPr>
              <w:t xml:space="preserve"> </w:t>
            </w:r>
            <w:proofErr w:type="spellStart"/>
            <w:r>
              <w:rPr>
                <w:rFonts w:eastAsia="Times New Roman"/>
                <w:color w:val="auto"/>
              </w:rPr>
              <w:t>turi</w:t>
            </w:r>
            <w:proofErr w:type="spellEnd"/>
            <w:r>
              <w:rPr>
                <w:rFonts w:eastAsia="Times New Roman"/>
                <w:color w:val="auto"/>
              </w:rPr>
              <w:t xml:space="preserve"> </w:t>
            </w:r>
            <w:proofErr w:type="spellStart"/>
            <w:r>
              <w:rPr>
                <w:rFonts w:eastAsia="Times New Roman"/>
                <w:color w:val="auto"/>
              </w:rPr>
              <w:t>gauti</w:t>
            </w:r>
            <w:proofErr w:type="spellEnd"/>
            <w:r>
              <w:rPr>
                <w:rFonts w:eastAsia="Times New Roman"/>
                <w:color w:val="auto"/>
              </w:rPr>
              <w:t xml:space="preserve">  </w:t>
            </w:r>
            <w:proofErr w:type="spellStart"/>
            <w:r>
              <w:rPr>
                <w:rFonts w:eastAsia="Times New Roman"/>
                <w:color w:val="auto"/>
              </w:rPr>
              <w:t>institucija</w:t>
            </w:r>
            <w:proofErr w:type="spellEnd"/>
            <w:r>
              <w:rPr>
                <w:rFonts w:eastAsia="Times New Roman"/>
                <w:color w:val="auto"/>
              </w:rPr>
              <w:t xml:space="preserve"> (</w:t>
            </w:r>
            <w:proofErr w:type="spellStart"/>
            <w:r>
              <w:rPr>
                <w:rFonts w:eastAsia="Times New Roman"/>
                <w:color w:val="auto"/>
              </w:rPr>
              <w:t>prašymą</w:t>
            </w:r>
            <w:proofErr w:type="spellEnd"/>
            <w:r>
              <w:rPr>
                <w:rFonts w:eastAsia="Times New Roman"/>
                <w:color w:val="auto"/>
              </w:rPr>
              <w:t xml:space="preserve">  </w:t>
            </w:r>
            <w:proofErr w:type="spellStart"/>
            <w:r>
              <w:rPr>
                <w:rFonts w:eastAsia="Times New Roman"/>
                <w:color w:val="auto"/>
              </w:rPr>
              <w:t>nagrinėjantis</w:t>
            </w:r>
            <w:proofErr w:type="spellEnd"/>
            <w:r>
              <w:rPr>
                <w:rFonts w:eastAsia="Times New Roman"/>
                <w:color w:val="auto"/>
              </w:rPr>
              <w:t xml:space="preserve"> </w:t>
            </w:r>
            <w:proofErr w:type="spellStart"/>
            <w:r>
              <w:rPr>
                <w:rFonts w:eastAsia="Times New Roman"/>
                <w:color w:val="auto"/>
              </w:rPr>
              <w:t>tarnautojas</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642F48">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lang w:val="lt-LT"/>
              </w:rPr>
              <w:fldChar w:fldCharType="begin"/>
            </w:r>
            <w:r>
              <w:rPr>
                <w:rFonts w:eastAsia="Times New Roman"/>
                <w:color w:val="auto"/>
                <w:lang w:val="lt-LT"/>
              </w:rPr>
              <w:instrText xml:space="preserve"> HYPERLINK "https://www.siauliai.lt/get_file.php?file=bGRacm1wYVNhTnRqMFdTYW5KRm56NXlSWnFCclpYRFRsWkppbVpuTXhKMlZ5R2FreG1DYzNXYkxsNXJMbkdUTFo5VmlZcGljYWM5bW4ybVlacFNYYUpXYm0yWEpacHVVWThtWG9NdVRtZDZibldLalphaWV4NVdoYVpoazFzaWF4OUNZa3Bpa21jVmh5V2VXeTV4bHhXZlBaWnhtcXAzUFlLRm1tbVRZa3BDWDA1dWp4cEp2MlpiZVpaNmJrV1haYVpDVmwycWxhOGxncTVkdWFwN0g=" </w:instrText>
            </w:r>
            <w:r>
              <w:rPr>
                <w:rFonts w:eastAsia="Times New Roman"/>
                <w:color w:val="auto"/>
                <w:lang w:val="lt-LT"/>
              </w:rPr>
            </w:r>
            <w:r>
              <w:rPr>
                <w:rFonts w:eastAsia="Times New Roman"/>
                <w:color w:val="auto"/>
                <w:lang w:val="lt-LT"/>
              </w:rPr>
              <w:fldChar w:fldCharType="separate"/>
            </w:r>
            <w:r w:rsidR="003B76CE" w:rsidRPr="00642F48">
              <w:rPr>
                <w:rStyle w:val="Hipersaitas"/>
                <w:rFonts w:eastAsia="Times New Roman"/>
                <w:lang w:val="lt-LT"/>
              </w:rPr>
              <w:t>Pranešimas dėl susirinkimo organizavimo.</w:t>
            </w:r>
            <w:r>
              <w:rPr>
                <w:rFonts w:eastAsia="Times New Roman"/>
                <w:color w:val="auto"/>
                <w:lang w:val="lt-LT"/>
              </w:rPr>
              <w:fldChar w:fldCharType="end"/>
            </w:r>
            <w:bookmarkStart w:id="0" w:name="_GoBack"/>
            <w:bookmarkEnd w:id="0"/>
          </w:p>
        </w:tc>
      </w:tr>
      <w:tr w:rsidR="003B76CE" w:rsidTr="006E2C12">
        <w:trPr>
          <w:trHeight w:val="937"/>
        </w:trPr>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teikėjas</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snapToGrid w:val="0"/>
              <w:jc w:val="both"/>
            </w:pPr>
            <w:r>
              <w:rPr>
                <w:b/>
                <w:bCs/>
                <w:lang w:val="lt-LT"/>
              </w:rPr>
              <w:t>Savivaldybės priimamasis</w:t>
            </w:r>
          </w:p>
          <w:p w:rsidR="003B76CE" w:rsidRDefault="003B76CE">
            <w:pPr>
              <w:snapToGrid w:val="0"/>
              <w:jc w:val="both"/>
            </w:pPr>
            <w:r>
              <w:rPr>
                <w:lang w:val="lt-LT"/>
              </w:rPr>
              <w:t>Vasario 16-osios g. 62, Šiauliai</w:t>
            </w:r>
          </w:p>
          <w:p w:rsidR="003B76CE" w:rsidRDefault="003B76CE">
            <w:pPr>
              <w:pStyle w:val="Pagrindinistekstas"/>
              <w:snapToGrid w:val="0"/>
              <w:spacing w:after="0"/>
            </w:pPr>
            <w:r>
              <w:rPr>
                <w:lang w:val="lt-LT"/>
              </w:rPr>
              <w:t>pirmadieniais, antradieniais, ketvirtadieniais 8-17 val.</w:t>
            </w:r>
          </w:p>
          <w:p w:rsidR="003B76CE" w:rsidRDefault="003B76CE">
            <w:pPr>
              <w:pStyle w:val="Pagrindinistekstas"/>
              <w:snapToGrid w:val="0"/>
              <w:spacing w:after="0"/>
            </w:pPr>
            <w:r>
              <w:rPr>
                <w:lang w:val="lt-LT"/>
              </w:rPr>
              <w:t xml:space="preserve">trečiadieniais 8-19 val. </w:t>
            </w:r>
            <w:r>
              <w:rPr>
                <w:lang w:val="lt-LT"/>
              </w:rPr>
              <w:br/>
              <w:t xml:space="preserve">penktadieniais 8-15.45 val. </w:t>
            </w:r>
            <w:r>
              <w:rPr>
                <w:lang w:val="lt-LT"/>
              </w:rPr>
              <w:br/>
              <w:t>Prieššventinėmis dienomis dirbama 1 valanda trumpiau</w:t>
            </w:r>
          </w:p>
          <w:p w:rsidR="003B76CE" w:rsidRDefault="003B76CE">
            <w:pPr>
              <w:pStyle w:val="Pagrindinistekstas"/>
              <w:snapToGrid w:val="0"/>
              <w:spacing w:after="0"/>
              <w:rPr>
                <w:lang w:val="lt-LT"/>
              </w:rPr>
            </w:pPr>
          </w:p>
          <w:p w:rsidR="003B76CE" w:rsidRPr="003B76CE" w:rsidRDefault="003B76CE">
            <w:pPr>
              <w:snapToGrid w:val="0"/>
              <w:jc w:val="both"/>
              <w:rPr>
                <w:lang w:val="lt-LT"/>
              </w:rPr>
            </w:pPr>
            <w:r>
              <w:rPr>
                <w:lang w:val="lt-LT"/>
              </w:rPr>
              <w:t>9 langelis (priima prašymus, registruoja)</w:t>
            </w:r>
          </w:p>
          <w:p w:rsidR="003B76CE" w:rsidRPr="003B76CE" w:rsidRDefault="003B76CE">
            <w:pPr>
              <w:snapToGrid w:val="0"/>
              <w:jc w:val="both"/>
              <w:rPr>
                <w:lang w:val="lt-LT"/>
              </w:rPr>
            </w:pPr>
            <w:r>
              <w:rPr>
                <w:lang w:val="lt-LT"/>
              </w:rPr>
              <w:t>Bendrųjų reikalų skyriaus Aptarnavimo ir e. paslaugų poskyrio vyr. specialistė Laima Drazdauskienė, tel. 8 41 50 05 19</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rPr>
                <w:rStyle w:val="Hipersaitas"/>
                <w:rFonts w:eastAsia="Times New Roman"/>
                <w:color w:val="auto"/>
                <w:lang w:val="lt-LT"/>
              </w:rPr>
            </w:pPr>
            <w:r>
              <w:rPr>
                <w:rFonts w:eastAsia="Times New Roman"/>
                <w:color w:val="auto"/>
                <w:lang w:val="lt-LT"/>
              </w:rPr>
              <w:t xml:space="preserve">el. paštas: </w:t>
            </w:r>
            <w:hyperlink r:id="rId11" w:history="1">
              <w:r>
                <w:rPr>
                  <w:rStyle w:val="Hipersaitas"/>
                  <w:rFonts w:eastAsia="Times New Roman"/>
                  <w:color w:val="auto"/>
                  <w:lang w:val="lt-LT"/>
                </w:rPr>
                <w:t>laima.drazdauskiene@siauliai.lt</w:t>
              </w:r>
            </w:hyperlink>
            <w:r>
              <w:rPr>
                <w:rStyle w:val="Hipersaitas"/>
                <w:rFonts w:eastAsia="Times New Roman"/>
                <w:color w:val="auto"/>
                <w:lang w:val="lt-LT"/>
              </w:rPr>
              <w:t xml:space="preserve">; </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rPr>
                <w:rStyle w:val="Hipersaitas"/>
                <w:rFonts w:eastAsia="Times New Roman"/>
                <w:color w:val="auto"/>
                <w:u w:val="none"/>
                <w:lang w:val="lt-LT"/>
              </w:rPr>
            </w:pP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rPr>
                <w:rStyle w:val="Hipersaitas"/>
                <w:rFonts w:eastAsia="Times New Roman"/>
                <w:color w:val="auto"/>
                <w:u w:val="none"/>
                <w:lang w:val="lt-LT"/>
              </w:rPr>
            </w:pP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jc w:val="both"/>
              <w:rPr>
                <w:rStyle w:val="Hipersaitas"/>
                <w:rFonts w:eastAsia="Times New Roman"/>
                <w:color w:val="auto"/>
                <w:u w:val="none"/>
                <w:lang w:val="lt-LT"/>
              </w:rPr>
            </w:pPr>
            <w:r w:rsidRPr="006E2C12">
              <w:rPr>
                <w:rStyle w:val="Hipersaitas"/>
                <w:rFonts w:eastAsia="Times New Roman"/>
                <w:color w:val="auto"/>
                <w:u w:val="none"/>
                <w:lang w:val="lt-LT"/>
              </w:rPr>
              <w:t>Paslaugos teikėjas:</w:t>
            </w:r>
          </w:p>
          <w:p w:rsidR="003B76CE" w:rsidRDefault="003B76CE" w:rsidP="006E2C12">
            <w:pPr>
              <w:snapToGrid w:val="0"/>
              <w:jc w:val="both"/>
              <w:rPr>
                <w:lang w:val="lt-LT"/>
              </w:rPr>
            </w:pPr>
            <w:r>
              <w:rPr>
                <w:lang w:val="lt-LT"/>
              </w:rPr>
              <w:t>Bendrųjų reikalų skyriaus Aptarnavimo ir e. paslaugų poskyrio vyr. specialistė Vilma Nainienė, tel. 8 41 596 310,</w:t>
            </w:r>
          </w:p>
          <w:p w:rsidR="003B76CE" w:rsidRPr="006E2C12" w:rsidRDefault="003B76CE" w:rsidP="006E2C12">
            <w:pPr>
              <w:snapToGrid w:val="0"/>
              <w:jc w:val="both"/>
            </w:pPr>
            <w:r>
              <w:rPr>
                <w:lang w:val="lt-LT"/>
              </w:rPr>
              <w:t xml:space="preserve">El. paštas: </w:t>
            </w:r>
            <w:hyperlink r:id="rId12" w:history="1">
              <w:r w:rsidRPr="000E2B67">
                <w:rPr>
                  <w:rStyle w:val="Hipersaitas"/>
                  <w:lang w:val="lt-LT"/>
                </w:rPr>
                <w:t>vilma.nainiene</w:t>
              </w:r>
              <w:r w:rsidRPr="000E2B67">
                <w:rPr>
                  <w:rStyle w:val="Hipersaitas"/>
                </w:rPr>
                <w:t>@siauliai.lt</w:t>
              </w:r>
            </w:hyperlink>
            <w:r>
              <w:t xml:space="preserve">; </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vadovas</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lang w:val="lt-LT"/>
              </w:rPr>
              <w:t xml:space="preserve">Administracijos direktorius Antanas Bartulis </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lang w:val="lt-LT"/>
              </w:rPr>
              <w:t>tel. 8 41 596200</w:t>
            </w:r>
          </w:p>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r>
              <w:rPr>
                <w:rFonts w:eastAsia="Times New Roman"/>
                <w:color w:val="auto"/>
                <w:lang w:val="lt-LT"/>
              </w:rPr>
              <w:t xml:space="preserve">El. paštas: </w:t>
            </w:r>
            <w:hyperlink r:id="rId13" w:history="1">
              <w:r>
                <w:rPr>
                  <w:rStyle w:val="Hipersaitas"/>
                  <w:rFonts w:eastAsia="Times New Roman"/>
                  <w:lang w:val="lt-LT"/>
                </w:rPr>
                <w:t>direktorius@siauliai.lt</w:t>
              </w:r>
            </w:hyperlink>
            <w:r>
              <w:rPr>
                <w:rFonts w:eastAsia="Times New Roman"/>
                <w:color w:val="auto"/>
                <w:lang w:val="lt-LT"/>
              </w:rPr>
              <w:t xml:space="preserve"> </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suteikimo</w:t>
            </w:r>
            <w:proofErr w:type="spellEnd"/>
            <w:r>
              <w:rPr>
                <w:rFonts w:eastAsia="Times New Roman"/>
                <w:color w:val="auto"/>
              </w:rPr>
              <w:t xml:space="preserve"> </w:t>
            </w:r>
            <w:proofErr w:type="spellStart"/>
            <w:r>
              <w:rPr>
                <w:rFonts w:eastAsia="Times New Roman"/>
                <w:color w:val="auto"/>
              </w:rPr>
              <w:t>trukmė</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pStyle w:val="BodyText2"/>
              <w:tabs>
                <w:tab w:val="left" w:pos="1560"/>
              </w:tabs>
              <w:spacing w:line="240" w:lineRule="auto"/>
              <w:ind w:firstLine="0"/>
            </w:pPr>
            <w:r>
              <w:rPr>
                <w:color w:val="auto"/>
                <w:sz w:val="24"/>
                <w:szCs w:val="24"/>
              </w:rPr>
              <w:t>3 darbo dienos nuo visų arba papildytų (pataisytų) dokumentų gavimo dienos.</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suteikimo</w:t>
            </w:r>
            <w:proofErr w:type="spellEnd"/>
            <w:r>
              <w:rPr>
                <w:rFonts w:eastAsia="Times New Roman"/>
                <w:color w:val="auto"/>
              </w:rPr>
              <w:t xml:space="preserve"> </w:t>
            </w:r>
            <w:proofErr w:type="spellStart"/>
            <w:r>
              <w:rPr>
                <w:rFonts w:eastAsia="Times New Roman"/>
                <w:color w:val="auto"/>
              </w:rPr>
              <w:t>kaina</w:t>
            </w:r>
            <w:proofErr w:type="spellEnd"/>
            <w:r>
              <w:rPr>
                <w:rFonts w:eastAsia="Times New Roman"/>
                <w:color w:val="auto"/>
              </w:rPr>
              <w:t xml:space="preserve"> (</w:t>
            </w:r>
            <w:proofErr w:type="spellStart"/>
            <w:r>
              <w:rPr>
                <w:rFonts w:eastAsia="Times New Roman"/>
                <w:color w:val="auto"/>
              </w:rPr>
              <w:t>jei</w:t>
            </w:r>
            <w:proofErr w:type="spellEnd"/>
            <w:r>
              <w:rPr>
                <w:rFonts w:eastAsia="Times New Roman"/>
                <w:color w:val="auto"/>
              </w:rPr>
              <w:t xml:space="preserve"> </w:t>
            </w:r>
            <w:proofErr w:type="spellStart"/>
            <w:r>
              <w:rPr>
                <w:rFonts w:eastAsia="Times New Roman"/>
                <w:color w:val="auto"/>
              </w:rPr>
              <w:t>paslauga</w:t>
            </w:r>
            <w:proofErr w:type="spellEnd"/>
            <w:r>
              <w:rPr>
                <w:rFonts w:eastAsia="Times New Roman"/>
                <w:color w:val="auto"/>
              </w:rPr>
              <w:t xml:space="preserve"> </w:t>
            </w:r>
            <w:proofErr w:type="spellStart"/>
            <w:r>
              <w:rPr>
                <w:rFonts w:eastAsia="Times New Roman"/>
                <w:color w:val="auto"/>
              </w:rPr>
              <w:t>teikiama</w:t>
            </w:r>
            <w:proofErr w:type="spellEnd"/>
            <w:r>
              <w:rPr>
                <w:rFonts w:eastAsia="Times New Roman"/>
                <w:color w:val="auto"/>
              </w:rPr>
              <w:t xml:space="preserve"> </w:t>
            </w:r>
            <w:proofErr w:type="spellStart"/>
            <w:proofErr w:type="gramStart"/>
            <w:r>
              <w:rPr>
                <w:rFonts w:eastAsia="Times New Roman"/>
                <w:color w:val="auto"/>
              </w:rPr>
              <w:t>atlygintinai</w:t>
            </w:r>
            <w:proofErr w:type="spellEnd"/>
            <w:r>
              <w:rPr>
                <w:rFonts w:eastAsia="Times New Roman"/>
                <w:color w:val="auto"/>
              </w:rPr>
              <w:t xml:space="preserve">)   </w:t>
            </w:r>
            <w:proofErr w:type="gram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jc w:val="both"/>
            </w:pPr>
            <w:proofErr w:type="spellStart"/>
            <w:r>
              <w:rPr>
                <w:rFonts w:eastAsia="Times New Roman"/>
                <w:lang w:eastAsia="lt-LT"/>
              </w:rPr>
              <w:t>Paslauga</w:t>
            </w:r>
            <w:proofErr w:type="spellEnd"/>
            <w:r>
              <w:rPr>
                <w:rFonts w:eastAsia="Times New Roman"/>
                <w:lang w:eastAsia="lt-LT"/>
              </w:rPr>
              <w:t xml:space="preserve"> </w:t>
            </w:r>
            <w:proofErr w:type="spellStart"/>
            <w:r>
              <w:rPr>
                <w:rFonts w:eastAsia="Times New Roman"/>
                <w:lang w:eastAsia="lt-LT"/>
              </w:rPr>
              <w:t>nemokama</w:t>
            </w:r>
            <w:proofErr w:type="spellEnd"/>
            <w:r>
              <w:rPr>
                <w:rFonts w:eastAsia="Times New Roman"/>
                <w:lang w:eastAsia="lt-LT"/>
              </w:rPr>
              <w:t>.</w:t>
            </w:r>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Prašymo</w:t>
            </w:r>
            <w:proofErr w:type="spellEnd"/>
            <w:r>
              <w:rPr>
                <w:rFonts w:eastAsia="Times New Roman"/>
                <w:color w:val="auto"/>
              </w:rPr>
              <w:t xml:space="preserve"> forma ir </w:t>
            </w:r>
            <w:proofErr w:type="spellStart"/>
            <w:r>
              <w:rPr>
                <w:rFonts w:eastAsia="Times New Roman"/>
                <w:color w:val="auto"/>
              </w:rPr>
              <w:t>prašymo</w:t>
            </w:r>
            <w:proofErr w:type="spellEnd"/>
            <w:r>
              <w:rPr>
                <w:rFonts w:eastAsia="Times New Roman"/>
                <w:color w:val="auto"/>
              </w:rPr>
              <w:t xml:space="preserve"> </w:t>
            </w:r>
            <w:proofErr w:type="spellStart"/>
            <w:r>
              <w:rPr>
                <w:rFonts w:eastAsia="Times New Roman"/>
                <w:color w:val="auto"/>
              </w:rPr>
              <w:t>turinys</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hyperlink r:id="rId14" w:history="1">
              <w:r>
                <w:rPr>
                  <w:rStyle w:val="Hipersaitas"/>
                  <w:rFonts w:eastAsia="Times New Roman"/>
                  <w:lang w:val="lt-LT"/>
                </w:rPr>
                <w:t>Pranešimo forma.</w:t>
              </w:r>
            </w:hyperlink>
          </w:p>
        </w:tc>
      </w:tr>
      <w:tr w:rsidR="003B76CE">
        <w:tc>
          <w:tcPr>
            <w:tcW w:w="3225" w:type="dxa"/>
            <w:tcBorders>
              <w:left w:val="single" w:sz="1" w:space="0" w:color="000000"/>
              <w:bottom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napToGrid w:val="0"/>
            </w:pPr>
            <w:proofErr w:type="spellStart"/>
            <w:r>
              <w:rPr>
                <w:rFonts w:eastAsia="Times New Roman"/>
                <w:color w:val="auto"/>
              </w:rPr>
              <w:t>Administracinės</w:t>
            </w:r>
            <w:proofErr w:type="spellEnd"/>
            <w:r>
              <w:rPr>
                <w:rFonts w:eastAsia="Times New Roman"/>
                <w:color w:val="auto"/>
              </w:rPr>
              <w:t xml:space="preserve"> </w:t>
            </w:r>
            <w:proofErr w:type="spellStart"/>
            <w:r>
              <w:rPr>
                <w:rFonts w:eastAsia="Times New Roman"/>
                <w:color w:val="auto"/>
              </w:rPr>
              <w:t>paslaugos</w:t>
            </w:r>
            <w:proofErr w:type="spellEnd"/>
            <w:r>
              <w:rPr>
                <w:rFonts w:eastAsia="Times New Roman"/>
                <w:color w:val="auto"/>
              </w:rPr>
              <w:t xml:space="preserve"> </w:t>
            </w:r>
            <w:proofErr w:type="spellStart"/>
            <w:r>
              <w:rPr>
                <w:rFonts w:eastAsia="Times New Roman"/>
                <w:color w:val="auto"/>
              </w:rPr>
              <w:t>teikimo</w:t>
            </w:r>
            <w:proofErr w:type="spellEnd"/>
            <w:r>
              <w:rPr>
                <w:rFonts w:eastAsia="Times New Roman"/>
                <w:color w:val="auto"/>
              </w:rPr>
              <w:t xml:space="preserve"> </w:t>
            </w:r>
            <w:proofErr w:type="spellStart"/>
            <w:r>
              <w:rPr>
                <w:rFonts w:eastAsia="Times New Roman"/>
                <w:color w:val="auto"/>
              </w:rPr>
              <w:t>ypatumai</w:t>
            </w:r>
            <w:proofErr w:type="spellEnd"/>
            <w:r>
              <w:rPr>
                <w:rFonts w:eastAsia="Times New Roman"/>
                <w:color w:val="auto"/>
              </w:rPr>
              <w:t xml:space="preserve"> </w:t>
            </w:r>
          </w:p>
        </w:tc>
        <w:tc>
          <w:tcPr>
            <w:tcW w:w="5794" w:type="dxa"/>
            <w:tcBorders>
              <w:left w:val="single" w:sz="1" w:space="0" w:color="000000"/>
              <w:bottom w:val="single" w:sz="1" w:space="0" w:color="000000"/>
              <w:right w:val="single" w:sz="1" w:space="0" w:color="000000"/>
            </w:tcBorders>
            <w:shd w:val="clear" w:color="auto" w:fill="auto"/>
          </w:tcPr>
          <w:p w:rsidR="003B76CE" w:rsidRDefault="003B76CE">
            <w:pPr>
              <w:tabs>
                <w:tab w:val="left" w:pos="-3261"/>
                <w:tab w:val="left" w:pos="-2268"/>
                <w:tab w:val="left" w:pos="-1985"/>
                <w:tab w:val="left" w:pos="10992"/>
                <w:tab w:val="left" w:pos="11624"/>
                <w:tab w:val="left" w:pos="11908"/>
                <w:tab w:val="left" w:pos="12824"/>
                <w:tab w:val="left" w:pos="13740"/>
                <w:tab w:val="left" w:pos="14656"/>
              </w:tabs>
              <w:suppressAutoHyphens w:val="0"/>
              <w:autoSpaceDE w:val="0"/>
              <w:snapToGrid w:val="0"/>
              <w:jc w:val="both"/>
            </w:pPr>
            <w:r>
              <w:rPr>
                <w:rFonts w:eastAsia="Times New Roman"/>
                <w:color w:val="auto"/>
                <w:lang w:val="lt-LT" w:eastAsia="lt-LT"/>
              </w:rPr>
              <w:t>Pranešimas pateikiamas Savivaldybės administracijai ne vėliau kaip prieš 5 darbo dienas iki numatytos susirinkimo dienos.</w:t>
            </w:r>
          </w:p>
        </w:tc>
      </w:tr>
    </w:tbl>
    <w:p w:rsidR="0046280D" w:rsidRDefault="0046280D">
      <w:pPr>
        <w:tabs>
          <w:tab w:val="left" w:pos="-3261"/>
          <w:tab w:val="left" w:pos="-2268"/>
          <w:tab w:val="left" w:pos="-1985"/>
          <w:tab w:val="left" w:pos="10992"/>
          <w:tab w:val="left" w:pos="11624"/>
          <w:tab w:val="left" w:pos="11908"/>
          <w:tab w:val="left" w:pos="12824"/>
          <w:tab w:val="left" w:pos="13740"/>
          <w:tab w:val="left" w:pos="14656"/>
        </w:tabs>
        <w:ind w:left="960"/>
        <w:rPr>
          <w:rFonts w:eastAsia="Times New Roman"/>
        </w:rPr>
      </w:pPr>
    </w:p>
    <w:p w:rsidR="0046280D" w:rsidRDefault="0046280D">
      <w:pPr>
        <w:tabs>
          <w:tab w:val="left" w:pos="-3261"/>
          <w:tab w:val="left" w:pos="10076"/>
          <w:tab w:val="left" w:pos="10992"/>
          <w:tab w:val="left" w:pos="11057"/>
          <w:tab w:val="left" w:pos="11340"/>
          <w:tab w:val="left" w:pos="11908"/>
          <w:tab w:val="left" w:pos="12824"/>
          <w:tab w:val="left" w:pos="13740"/>
          <w:tab w:val="left" w:pos="14656"/>
        </w:tabs>
        <w:rPr>
          <w:rFonts w:eastAsia="Times New Roman"/>
          <w:color w:val="auto"/>
        </w:rPr>
      </w:pPr>
    </w:p>
    <w:p w:rsidR="0046280D" w:rsidRDefault="0046280D">
      <w:pPr>
        <w:tabs>
          <w:tab w:val="left" w:pos="-3261"/>
          <w:tab w:val="left" w:pos="10076"/>
          <w:tab w:val="left" w:pos="10992"/>
          <w:tab w:val="left" w:pos="11057"/>
          <w:tab w:val="left" w:pos="11340"/>
          <w:tab w:val="left" w:pos="11908"/>
          <w:tab w:val="left" w:pos="12824"/>
          <w:tab w:val="left" w:pos="13740"/>
          <w:tab w:val="left" w:pos="14656"/>
        </w:tabs>
        <w:rPr>
          <w:rFonts w:eastAsia="Times New Roman"/>
          <w:color w:val="auto"/>
        </w:rPr>
      </w:pPr>
    </w:p>
    <w:sectPr w:rsidR="0046280D">
      <w:headerReference w:type="default" r:id="rId15"/>
      <w:head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A83" w:rsidRDefault="003C7A83">
      <w:r>
        <w:separator/>
      </w:r>
    </w:p>
  </w:endnote>
  <w:endnote w:type="continuationSeparator" w:id="0">
    <w:p w:rsidR="003C7A83" w:rsidRDefault="003C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A83" w:rsidRDefault="003C7A83">
      <w:r>
        <w:separator/>
      </w:r>
    </w:p>
  </w:footnote>
  <w:footnote w:type="continuationSeparator" w:id="0">
    <w:p w:rsidR="003C7A83" w:rsidRDefault="003C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0D" w:rsidRDefault="0046280D">
    <w:pPr>
      <w:pStyle w:val="Antrats"/>
      <w:jc w:val="center"/>
    </w:pPr>
    <w:r>
      <w:fldChar w:fldCharType="begin"/>
    </w:r>
    <w:r>
      <w:instrText xml:space="preserve"> PAGE </w:instrText>
    </w:r>
    <w:r>
      <w:fldChar w:fldCharType="separate"/>
    </w:r>
    <w:r w:rsidR="003B76CE">
      <w:rPr>
        <w:noProof/>
      </w:rPr>
      <w:t>2</w:t>
    </w:r>
    <w:r>
      <w:fldChar w:fldCharType="end"/>
    </w:r>
  </w:p>
  <w:p w:rsidR="0046280D" w:rsidRDefault="004628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0D" w:rsidRDefault="004628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12"/>
    <w:rsid w:val="00113B22"/>
    <w:rsid w:val="003B76CE"/>
    <w:rsid w:val="003C7A83"/>
    <w:rsid w:val="0046280D"/>
    <w:rsid w:val="00642F48"/>
    <w:rsid w:val="006E2C12"/>
    <w:rsid w:val="007124E8"/>
    <w:rsid w:val="00E32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F4A7AE"/>
  <w15:chartTrackingRefBased/>
  <w15:docId w15:val="{DE5F8DE8-EDF0-4B95-9F7A-DCB95DF4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Calibri"/>
      <w:color w:val="000000"/>
      <w:sz w:val="24"/>
      <w:szCs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eastAsia="Times New Roman"/>
      <w:lang w:val="lt-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DefaultParagraphFont">
    <w:name w:val="Default Paragraph Font"/>
  </w:style>
  <w:style w:type="character" w:customStyle="1" w:styleId="HTMLPreformattedChar">
    <w:name w:val="HTML Preformatted Char"/>
    <w:rPr>
      <w:rFonts w:ascii="Courier New" w:eastAsia="Times New Roman" w:hAnsi="Courier New" w:cs="Courier New"/>
      <w:color w:val="auto"/>
      <w:sz w:val="20"/>
      <w:szCs w:val="20"/>
    </w:rPr>
  </w:style>
  <w:style w:type="character" w:styleId="Hipersaitas">
    <w:name w:val="Hyperlink"/>
    <w:rPr>
      <w:color w:val="0000FF"/>
      <w:u w:val="single"/>
    </w:rPr>
  </w:style>
  <w:style w:type="character" w:styleId="Perirtashipersaitas">
    <w:name w:val="FollowedHyperlink"/>
    <w:rPr>
      <w:color w:val="954F72"/>
      <w:u w:val="single"/>
    </w:rPr>
  </w:style>
  <w:style w:type="character" w:customStyle="1" w:styleId="AntratsDiagrama">
    <w:name w:val="Antraštės Diagrama"/>
    <w:rPr>
      <w:rFonts w:eastAsia="Calibri"/>
      <w:color w:val="000000"/>
      <w:sz w:val="24"/>
      <w:szCs w:val="24"/>
      <w:lang w:val="en-US"/>
    </w:rPr>
  </w:style>
  <w:style w:type="character" w:customStyle="1" w:styleId="PoratDiagrama">
    <w:name w:val="Poraštė Diagrama"/>
    <w:rPr>
      <w:rFonts w:eastAsia="Calibri"/>
      <w:color w:val="000000"/>
      <w:sz w:val="24"/>
      <w:szCs w:val="24"/>
      <w:lang w:val="en-U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
    <w:name w:val="Strong"/>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Emfaz">
    <w:name w:val="Emphasis"/>
    <w:qFormat/>
    <w:rPr>
      <w:i/>
      <w:iCs/>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HTMLPreformatted">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color w:val="auto"/>
      <w:sz w:val="20"/>
      <w:szCs w:val="20"/>
    </w:rPr>
  </w:style>
  <w:style w:type="paragraph" w:customStyle="1" w:styleId="ListParagraph">
    <w:name w:val="List Paragraph"/>
    <w:basedOn w:val="prastasis"/>
    <w:pPr>
      <w:ind w:left="720"/>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odyText2">
    <w:name w:val="Body Text2"/>
    <w:basedOn w:val="prastasis"/>
    <w:pPr>
      <w:autoSpaceDE w:val="0"/>
      <w:spacing w:line="290" w:lineRule="auto"/>
      <w:ind w:firstLine="312"/>
      <w:jc w:val="both"/>
      <w:textAlignment w:val="center"/>
    </w:pPr>
    <w:rPr>
      <w:rFonts w:eastAsia="Times New Roman"/>
      <w:sz w:val="20"/>
      <w:szCs w:val="20"/>
      <w:lang w:val="lt-LT"/>
    </w:rPr>
  </w:style>
  <w:style w:type="paragraph" w:customStyle="1" w:styleId="HeaderandFooter">
    <w:name w:val="Header and Footer"/>
    <w:basedOn w:val="prastasis"/>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DefinitionTerm">
    <w:name w:val="Definition Term"/>
    <w:basedOn w:val="prastasis"/>
  </w:style>
  <w:style w:type="paragraph" w:customStyle="1" w:styleId="DefinitionList">
    <w:name w:val="Definition List"/>
    <w:basedOn w:val="prastasis"/>
    <w:pPr>
      <w:ind w:left="360"/>
    </w:pPr>
  </w:style>
  <w:style w:type="paragraph" w:customStyle="1" w:styleId="H1">
    <w:name w:val="H1"/>
    <w:basedOn w:val="prastasis"/>
    <w:pPr>
      <w:keepNext/>
      <w:spacing w:before="100" w:after="100"/>
    </w:pPr>
    <w:rPr>
      <w:b/>
      <w:kern w:val="2"/>
      <w:sz w:val="48"/>
    </w:rPr>
  </w:style>
  <w:style w:type="paragraph" w:customStyle="1" w:styleId="H2">
    <w:name w:val="H2"/>
    <w:basedOn w:val="prastasis"/>
    <w:pPr>
      <w:keepNext/>
      <w:spacing w:before="100" w:after="100"/>
    </w:pPr>
    <w:rPr>
      <w:b/>
      <w:sz w:val="36"/>
    </w:rPr>
  </w:style>
  <w:style w:type="paragraph" w:customStyle="1" w:styleId="H3">
    <w:name w:val="H3"/>
    <w:basedOn w:val="prastasis"/>
    <w:pPr>
      <w:keepNext/>
      <w:spacing w:before="100" w:after="100"/>
    </w:pPr>
    <w:rPr>
      <w:b/>
      <w:sz w:val="28"/>
    </w:rPr>
  </w:style>
  <w:style w:type="paragraph" w:customStyle="1" w:styleId="H4">
    <w:name w:val="H4"/>
    <w:basedOn w:val="prastasis"/>
    <w:pPr>
      <w:keepNext/>
      <w:spacing w:before="100" w:after="100"/>
    </w:pPr>
    <w:rPr>
      <w:b/>
    </w:rPr>
  </w:style>
  <w:style w:type="paragraph" w:customStyle="1" w:styleId="H5">
    <w:name w:val="H5"/>
    <w:basedOn w:val="prastasis"/>
    <w:pPr>
      <w:keepNext/>
      <w:spacing w:before="100" w:after="100"/>
    </w:pPr>
    <w:rPr>
      <w:b/>
      <w:sz w:val="20"/>
    </w:rPr>
  </w:style>
  <w:style w:type="paragraph" w:customStyle="1" w:styleId="H6">
    <w:name w:val="H6"/>
    <w:basedOn w:val="prastasis"/>
    <w:pPr>
      <w:keepNext/>
      <w:spacing w:before="100" w:after="100"/>
    </w:pPr>
    <w:rPr>
      <w:b/>
      <w:sz w:val="16"/>
    </w:rPr>
  </w:style>
  <w:style w:type="paragraph" w:customStyle="1" w:styleId="Address">
    <w:name w:val="Address"/>
    <w:basedOn w:val="prastasis"/>
    <w:rPr>
      <w:i/>
    </w:rPr>
  </w:style>
  <w:style w:type="paragraph" w:customStyle="1" w:styleId="Blockquote">
    <w:name w:val="Blockquote"/>
    <w:basedOn w:val="prastasis"/>
    <w:pPr>
      <w:spacing w:before="100" w:after="100"/>
      <w:ind w:left="360" w:right="360"/>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zh-CN" w:bidi="hi-IN"/>
    </w:rPr>
  </w:style>
  <w:style w:type="character" w:styleId="Neapdorotaspaminjimas">
    <w:name w:val="Unresolved Mention"/>
    <w:uiPriority w:val="99"/>
    <w:semiHidden/>
    <w:unhideWhenUsed/>
    <w:rsid w:val="006E2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59A4E24506E" TargetMode="External"/><Relationship Id="rId13" Type="http://schemas.openxmlformats.org/officeDocument/2006/relationships/hyperlink" Target="mailto:diana.grigiene@siauliai.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tine@siauliai.lt" TargetMode="External"/><Relationship Id="rId12" Type="http://schemas.openxmlformats.org/officeDocument/2006/relationships/hyperlink" Target="mailto:vilma.nainiene@siauli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ima.drazdauskiene@siauli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iauliai.lt/get_file.php?file=bGRacm1wYVNhTnRqMFdTYW5KRm56NXlSWnFCclpYRFRsWkppbVpuTXhKMlZ5R2FreG1DYzNXYkxsNXJMbkdUTFo5VmlZcGljYWM5bW4ybVlacFNYYUpXYm0yWEpacHVVWThtWG9NdVRtZDZibldLalphaWV4NVdoYVpoazFzaWF4OUNZa3Bpa21jVmh5V2VXeTV4bHhXZlBaWnhtcXAzUFlLRm1tbVRZa3BDWDA1dWp4cEp2MlpiZVpaNmJrV1haYVpDVmwycWxhOGxncTVkdWFwN0g=" TargetMode="External"/><Relationship Id="rId4" Type="http://schemas.openxmlformats.org/officeDocument/2006/relationships/webSettings" Target="webSettings.xml"/><Relationship Id="rId9" Type="http://schemas.openxmlformats.org/officeDocument/2006/relationships/hyperlink" Target="https://www.e-tar.lt/portal/lt/legalAct/b64f4870595a11eb9dc7b575f08e8bea" TargetMode="External"/><Relationship Id="rId14" Type="http://schemas.openxmlformats.org/officeDocument/2006/relationships/hyperlink" Target="http://edem.siauliai.lt/get_file.php?file=eDVKcXA1U1NhdGlWbEdLb2xhZG4zV21SazV0bXFtalRaSjlrWW1yV2xackp4R2lteHAxb3o1YkdZcHJIWDViVG1aRmtvR2FWbTh4am5KaWZsc2lWcEpXU2FLakdsNXJQWjlGaWxwV2pscFZveUdHY1phSnJ5NVZrWW1Sa25NaG9sSmFhWDVlVmF0Vmx5R1NwbDJ1WjBwdkhhSnh0bW1uUGxLQmpsR2ZNbUZHVTBwcWpscGhueDJQVFpKcktxbVhibU5GaXAyV2ZuWWFWb0pTbFpNakhuNWZLWnBxV24yblBZTnFVcEpWZFp0Wm4xR1NVYUtsbzMyS2dtSlNaMXBWZmxNZWJvTVdVbXQ1Z29KWnNsZyUzRCUzR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3340</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5235</CharactersWithSpaces>
  <SharedDoc>false</SharedDoc>
  <HLinks>
    <vt:vector size="48" baseType="variant">
      <vt:variant>
        <vt:i4>1835131</vt:i4>
      </vt:variant>
      <vt:variant>
        <vt:i4>21</vt:i4>
      </vt:variant>
      <vt:variant>
        <vt:i4>0</vt:i4>
      </vt:variant>
      <vt:variant>
        <vt:i4>5</vt:i4>
      </vt:variant>
      <vt:variant>
        <vt:lpwstr>http://edem.siauliai.lt/get_file.php?file=eDVKcXA1U1NhdGlWbEdLb2xhZG4zV21SazV0bXFtalRaSjlrWW1yV2xackp4R2lteHAxb3o1YkdZcHJIWDViVG1aRmtvR2FWbTh4am5KaWZsc2lWcEpXU2FLakdsNXJQWjlGaWxwV2pscFZveUdHY1phSnJ5NVZrWW1Sa25NaG9sSmFhWDVlVmF0Vmx5R1NwbDJ1WjBwdkhhSnh0bW1uUGxLQmpsR2ZNbUZHVTBwcWpscGhueDJQVFpKcktxbVhibU5GaXAyV2ZuWWFWb0pTbFpNakhuNWZLWnBxV24yblBZTnFVcEpWZFp0Wm4xR1NVYUtsbzMyS2dtSlNaMXBWZmxNZWJvTVdVbXQ1Z29KWnNsZyUzRCUzRA==</vt:lpwstr>
      </vt:variant>
      <vt:variant>
        <vt:lpwstr/>
      </vt:variant>
      <vt:variant>
        <vt:i4>4128839</vt:i4>
      </vt:variant>
      <vt:variant>
        <vt:i4>18</vt:i4>
      </vt:variant>
      <vt:variant>
        <vt:i4>0</vt:i4>
      </vt:variant>
      <vt:variant>
        <vt:i4>5</vt:i4>
      </vt:variant>
      <vt:variant>
        <vt:lpwstr>mailto:diana.grigiene@siauliai.lt</vt:lpwstr>
      </vt:variant>
      <vt:variant>
        <vt:lpwstr/>
      </vt:variant>
      <vt:variant>
        <vt:i4>2687070</vt:i4>
      </vt:variant>
      <vt:variant>
        <vt:i4>15</vt:i4>
      </vt:variant>
      <vt:variant>
        <vt:i4>0</vt:i4>
      </vt:variant>
      <vt:variant>
        <vt:i4>5</vt:i4>
      </vt:variant>
      <vt:variant>
        <vt:lpwstr>mailto:vilma.nainiene@siauliai.lt</vt:lpwstr>
      </vt:variant>
      <vt:variant>
        <vt:lpwstr/>
      </vt:variant>
      <vt:variant>
        <vt:i4>3932229</vt:i4>
      </vt:variant>
      <vt:variant>
        <vt:i4>12</vt:i4>
      </vt:variant>
      <vt:variant>
        <vt:i4>0</vt:i4>
      </vt:variant>
      <vt:variant>
        <vt:i4>5</vt:i4>
      </vt:variant>
      <vt:variant>
        <vt:lpwstr>mailto:laima.drazdauskiene@siauliai.lt</vt:lpwstr>
      </vt:variant>
      <vt:variant>
        <vt:lpwstr/>
      </vt:variant>
      <vt:variant>
        <vt:i4>1835131</vt:i4>
      </vt:variant>
      <vt:variant>
        <vt:i4>9</vt:i4>
      </vt:variant>
      <vt:variant>
        <vt:i4>0</vt:i4>
      </vt:variant>
      <vt:variant>
        <vt:i4>5</vt:i4>
      </vt:variant>
      <vt:variant>
        <vt:lpwstr>http://edem.siauliai.lt/get_file.php?file=eDVKcXA1U1NhdGlWbEdLb2xhZG4zV21SazV0bXFtalRaSjlrWW1yV2xackp4R2lteHAxb3o1YkdZcHJIWDViVG1aRmtvR2FWbTh4am5KaWZsc2lWcEpXU2FLakdsNXJQWjlGaWxwV2pscFZveUdHY1phSnJ5NVZrWW1Sa25NaG9sSmFhWDVlVmF0Vmx5R1NwbDJ1WjBwdkhhSnh0bW1uUGxLQmpsR2ZNbUZHVTBwcWpscGhueDJQVFpKcktxbVhibU5GaXAyV2ZuWWFWb0pTbFpNakhuNWZLWnBxV24yblBZTnFVcEpWZFp0Wm4xR1NVYUtsbzMyS2dtSlNaMXBWZmxNZWJvTVdVbXQ1Z29KWnNsZyUzRCUzRA==</vt:lpwstr>
      </vt:variant>
      <vt:variant>
        <vt:lpwstr/>
      </vt:variant>
      <vt:variant>
        <vt:i4>1769544</vt:i4>
      </vt:variant>
      <vt:variant>
        <vt:i4>6</vt:i4>
      </vt:variant>
      <vt:variant>
        <vt:i4>0</vt:i4>
      </vt:variant>
      <vt:variant>
        <vt:i4>5</vt:i4>
      </vt:variant>
      <vt:variant>
        <vt:lpwstr>https://www.e-tar.lt/portal/lt/legalAct/b64f4870595a11eb9dc7b575f08e8bea</vt:lpwstr>
      </vt:variant>
      <vt:variant>
        <vt:lpwstr/>
      </vt:variant>
      <vt:variant>
        <vt:i4>5373978</vt:i4>
      </vt:variant>
      <vt:variant>
        <vt:i4>3</vt:i4>
      </vt:variant>
      <vt:variant>
        <vt:i4>0</vt:i4>
      </vt:variant>
      <vt:variant>
        <vt:i4>5</vt:i4>
      </vt:variant>
      <vt:variant>
        <vt:lpwstr>https://www.e-tar.lt/portal/lt/legalAct/TAR.E59A4E24506E</vt:lpwstr>
      </vt:variant>
      <vt:variant>
        <vt:lpwstr/>
      </vt:variant>
      <vt:variant>
        <vt:i4>2752513</vt:i4>
      </vt:variant>
      <vt:variant>
        <vt:i4>0</vt:i4>
      </vt:variant>
      <vt:variant>
        <vt:i4>0</vt:i4>
      </vt:variant>
      <vt:variant>
        <vt:i4>5</vt:i4>
      </vt:variant>
      <vt:variant>
        <vt:lpwstr>mailto:rastine@siauliai.lt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v.valanciene</dc:creator>
  <cp:keywords/>
  <cp:lastModifiedBy>Violeta Valančienė</cp:lastModifiedBy>
  <cp:revision>3</cp:revision>
  <cp:lastPrinted>1995-11-21T15:41:00Z</cp:lastPrinted>
  <dcterms:created xsi:type="dcterms:W3CDTF">2021-01-27T07:42:00Z</dcterms:created>
  <dcterms:modified xsi:type="dcterms:W3CDTF">2021-01-27T07:51:00Z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