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237B" w:rsidRDefault="008A237B" w:rsidP="008A237B">
      <w:pPr>
        <w:jc w:val="right"/>
      </w:pPr>
      <w:bookmarkStart w:id="0" w:name="_GoBack"/>
      <w:bookmarkEnd w:id="0"/>
      <w:r>
        <w:t xml:space="preserve">Šiaulių miesto savivaldybės </w:t>
      </w:r>
    </w:p>
    <w:p w:rsidR="008A237B" w:rsidRDefault="00DF7C15" w:rsidP="008A237B">
      <w:pPr>
        <w:jc w:val="right"/>
      </w:pPr>
      <w:r>
        <w:t>2020</w:t>
      </w:r>
      <w:r w:rsidR="008A237B">
        <w:t>‒202</w:t>
      </w:r>
      <w:r>
        <w:t>2</w:t>
      </w:r>
      <w:r w:rsidR="008A237B">
        <w:t xml:space="preserve"> metų strateginio </w:t>
      </w:r>
    </w:p>
    <w:p w:rsidR="008A237B" w:rsidRDefault="008A237B" w:rsidP="008A237B">
      <w:pPr>
        <w:jc w:val="center"/>
      </w:pPr>
      <w:r>
        <w:t xml:space="preserve">                                                                                                  veiklos plano</w:t>
      </w:r>
    </w:p>
    <w:p w:rsidR="008A237B" w:rsidRDefault="008A237B" w:rsidP="008A237B">
      <w:pPr>
        <w:jc w:val="center"/>
      </w:pPr>
      <w:r>
        <w:t xml:space="preserve">                                                                                          7 priedas</w:t>
      </w:r>
    </w:p>
    <w:p w:rsidR="008A237B" w:rsidRDefault="008A237B" w:rsidP="008A237B">
      <w:pPr>
        <w:pStyle w:val="Antrat1"/>
        <w:numPr>
          <w:ilvl w:val="0"/>
          <w:numId w:val="0"/>
        </w:numPr>
        <w:rPr>
          <w:sz w:val="24"/>
          <w:szCs w:val="24"/>
        </w:rPr>
      </w:pPr>
    </w:p>
    <w:p w:rsidR="00094E19" w:rsidRPr="00E21BD7" w:rsidRDefault="00094E19" w:rsidP="008A237B">
      <w:pPr>
        <w:pStyle w:val="Antrat1"/>
        <w:numPr>
          <w:ilvl w:val="0"/>
          <w:numId w:val="0"/>
        </w:numPr>
        <w:rPr>
          <w:sz w:val="24"/>
          <w:szCs w:val="24"/>
        </w:rPr>
      </w:pPr>
      <w:r w:rsidRPr="00E21BD7">
        <w:rPr>
          <w:sz w:val="24"/>
          <w:szCs w:val="24"/>
        </w:rPr>
        <w:t xml:space="preserve">ŠIAULIŲ MIESTO SAVIVALDYBĖS </w:t>
      </w:r>
      <w:r w:rsidR="00B4407A">
        <w:rPr>
          <w:rFonts w:ascii="Times New Roman" w:hAnsi="Times New Roman"/>
          <w:sz w:val="24"/>
          <w:szCs w:val="24"/>
        </w:rPr>
        <w:t>2020</w:t>
      </w:r>
      <w:r w:rsidR="00570A82" w:rsidRPr="00E21BD7">
        <w:rPr>
          <w:rFonts w:ascii="Times New Roman" w:hAnsi="Times New Roman"/>
          <w:sz w:val="24"/>
          <w:szCs w:val="24"/>
        </w:rPr>
        <w:t>–202</w:t>
      </w:r>
      <w:r w:rsidR="00B4407A">
        <w:rPr>
          <w:rFonts w:ascii="Times New Roman" w:hAnsi="Times New Roman"/>
          <w:sz w:val="24"/>
          <w:szCs w:val="24"/>
        </w:rPr>
        <w:t>2</w:t>
      </w:r>
      <w:r w:rsidR="00570A82" w:rsidRPr="00E21BD7">
        <w:rPr>
          <w:sz w:val="24"/>
          <w:szCs w:val="24"/>
        </w:rPr>
        <w:t xml:space="preserve"> </w:t>
      </w:r>
      <w:r w:rsidRPr="00E21BD7">
        <w:rPr>
          <w:sz w:val="24"/>
          <w:szCs w:val="24"/>
          <w:lang w:val="en-US"/>
        </w:rPr>
        <w:t>MET</w:t>
      </w:r>
      <w:r w:rsidR="00B4407A">
        <w:rPr>
          <w:sz w:val="24"/>
          <w:szCs w:val="24"/>
        </w:rPr>
        <w:t>Ų  VEIKLOS PLANO 2020</w:t>
      </w:r>
      <w:r w:rsidRPr="00E21BD7">
        <w:rPr>
          <w:rFonts w:cs="Tahoma"/>
          <w:sz w:val="24"/>
          <w:szCs w:val="24"/>
        </w:rPr>
        <w:t xml:space="preserve"> METŲ </w:t>
      </w:r>
      <w:r w:rsidRPr="00E21BD7">
        <w:rPr>
          <w:rFonts w:cs="Tahoma"/>
          <w:bCs/>
          <w:sz w:val="24"/>
          <w:szCs w:val="24"/>
        </w:rPr>
        <w:t xml:space="preserve">SPORTO PLĖTROS </w:t>
      </w:r>
      <w:r w:rsidRPr="00E21BD7">
        <w:rPr>
          <w:sz w:val="24"/>
          <w:szCs w:val="24"/>
        </w:rPr>
        <w:t>PROGRAMOS (NR. 07) APRAŠYMAS</w:t>
      </w:r>
    </w:p>
    <w:p w:rsidR="00094E19" w:rsidRDefault="00094E19"/>
    <w:tbl>
      <w:tblPr>
        <w:tblW w:w="9922" w:type="dxa"/>
        <w:tblLayout w:type="fixed"/>
        <w:tblCellMar>
          <w:top w:w="55" w:type="dxa"/>
          <w:left w:w="55" w:type="dxa"/>
          <w:bottom w:w="55" w:type="dxa"/>
          <w:right w:w="55" w:type="dxa"/>
        </w:tblCellMar>
        <w:tblLook w:val="0000" w:firstRow="0" w:lastRow="0" w:firstColumn="0" w:lastColumn="0" w:noHBand="0" w:noVBand="0"/>
      </w:tblPr>
      <w:tblGrid>
        <w:gridCol w:w="51"/>
        <w:gridCol w:w="1929"/>
        <w:gridCol w:w="197"/>
        <w:gridCol w:w="5477"/>
        <w:gridCol w:w="619"/>
        <w:gridCol w:w="373"/>
        <w:gridCol w:w="477"/>
        <w:gridCol w:w="87"/>
        <w:gridCol w:w="712"/>
      </w:tblGrid>
      <w:tr w:rsidR="00094E19" w:rsidTr="004F133D">
        <w:tc>
          <w:tcPr>
            <w:tcW w:w="2177" w:type="dxa"/>
            <w:gridSpan w:val="3"/>
            <w:tcBorders>
              <w:top w:val="single" w:sz="1" w:space="0" w:color="000000"/>
              <w:left w:val="single" w:sz="1" w:space="0" w:color="000000"/>
              <w:bottom w:val="single" w:sz="1" w:space="0" w:color="000000"/>
            </w:tcBorders>
            <w:shd w:val="clear" w:color="auto" w:fill="auto"/>
          </w:tcPr>
          <w:p w:rsidR="00094E19" w:rsidRDefault="00094E19">
            <w:pPr>
              <w:pStyle w:val="Lentelsturinys"/>
              <w:snapToGrid w:val="0"/>
              <w:rPr>
                <w:b/>
                <w:bCs/>
              </w:rPr>
            </w:pPr>
            <w:r>
              <w:rPr>
                <w:b/>
                <w:bCs/>
              </w:rPr>
              <w:t>Biudžetiniai metai</w:t>
            </w:r>
          </w:p>
        </w:tc>
        <w:tc>
          <w:tcPr>
            <w:tcW w:w="7745" w:type="dxa"/>
            <w:gridSpan w:val="6"/>
            <w:tcBorders>
              <w:top w:val="single" w:sz="1" w:space="0" w:color="000000"/>
              <w:left w:val="single" w:sz="1" w:space="0" w:color="000000"/>
              <w:bottom w:val="single" w:sz="1" w:space="0" w:color="000000"/>
              <w:right w:val="single" w:sz="1" w:space="0" w:color="000000"/>
            </w:tcBorders>
            <w:shd w:val="clear" w:color="auto" w:fill="auto"/>
          </w:tcPr>
          <w:p w:rsidR="00094E19" w:rsidRDefault="004F133D" w:rsidP="00E61949">
            <w:pPr>
              <w:snapToGrid w:val="0"/>
              <w:spacing w:line="100" w:lineRule="atLeast"/>
              <w:jc w:val="both"/>
              <w:rPr>
                <w:rFonts w:cs="Tahoma"/>
              </w:rPr>
            </w:pPr>
            <w:r>
              <w:rPr>
                <w:rFonts w:cs="Tahoma"/>
              </w:rPr>
              <w:t>2020</w:t>
            </w:r>
            <w:r w:rsidR="00094E19">
              <w:rPr>
                <w:rFonts w:cs="Tahoma"/>
              </w:rPr>
              <w:t xml:space="preserve"> m.</w:t>
            </w:r>
          </w:p>
        </w:tc>
      </w:tr>
      <w:tr w:rsidR="004F133D" w:rsidTr="008E4C9C">
        <w:tc>
          <w:tcPr>
            <w:tcW w:w="2177" w:type="dxa"/>
            <w:gridSpan w:val="3"/>
            <w:vMerge w:val="restart"/>
            <w:tcBorders>
              <w:left w:val="single" w:sz="1" w:space="0" w:color="000000"/>
            </w:tcBorders>
            <w:shd w:val="clear" w:color="auto" w:fill="auto"/>
          </w:tcPr>
          <w:p w:rsidR="004F133D" w:rsidRDefault="004F133D">
            <w:pPr>
              <w:pStyle w:val="Lentelsturinys"/>
              <w:snapToGrid w:val="0"/>
              <w:rPr>
                <w:b/>
                <w:bCs/>
              </w:rPr>
            </w:pPr>
            <w:r>
              <w:rPr>
                <w:b/>
                <w:bCs/>
              </w:rPr>
              <w:t>Asignavimų valdytojas</w:t>
            </w:r>
            <w:r w:rsidR="0042249C">
              <w:rPr>
                <w:b/>
                <w:bCs/>
              </w:rPr>
              <w:t xml:space="preserve"> (-ai)</w:t>
            </w:r>
          </w:p>
        </w:tc>
        <w:tc>
          <w:tcPr>
            <w:tcW w:w="5477" w:type="dxa"/>
            <w:tcBorders>
              <w:left w:val="single" w:sz="1" w:space="0" w:color="000000"/>
              <w:bottom w:val="single" w:sz="1" w:space="0" w:color="000000"/>
            </w:tcBorders>
            <w:shd w:val="clear" w:color="auto" w:fill="auto"/>
          </w:tcPr>
          <w:p w:rsidR="004F133D" w:rsidRDefault="004F133D">
            <w:pPr>
              <w:snapToGrid w:val="0"/>
              <w:spacing w:line="100" w:lineRule="atLeast"/>
              <w:jc w:val="both"/>
              <w:rPr>
                <w:rFonts w:cs="Tahoma"/>
              </w:rPr>
            </w:pPr>
            <w:r>
              <w:rPr>
                <w:rFonts w:cs="Tahoma"/>
              </w:rPr>
              <w:t>Šiaulių miesto savivaldybės administracijos direktorius</w:t>
            </w:r>
          </w:p>
        </w:tc>
        <w:tc>
          <w:tcPr>
            <w:tcW w:w="992" w:type="dxa"/>
            <w:gridSpan w:val="2"/>
            <w:vMerge w:val="restart"/>
            <w:tcBorders>
              <w:left w:val="single" w:sz="1" w:space="0" w:color="000000"/>
            </w:tcBorders>
            <w:shd w:val="clear" w:color="auto" w:fill="auto"/>
          </w:tcPr>
          <w:p w:rsidR="004F133D" w:rsidRDefault="004F133D">
            <w:pPr>
              <w:pStyle w:val="Lentelsturinys"/>
              <w:snapToGrid w:val="0"/>
              <w:rPr>
                <w:b/>
                <w:bCs/>
              </w:rPr>
            </w:pPr>
            <w:r>
              <w:rPr>
                <w:b/>
                <w:bCs/>
              </w:rPr>
              <w:t xml:space="preserve">Kodas </w:t>
            </w:r>
          </w:p>
        </w:tc>
        <w:tc>
          <w:tcPr>
            <w:tcW w:w="1276" w:type="dxa"/>
            <w:gridSpan w:val="3"/>
            <w:tcBorders>
              <w:left w:val="single" w:sz="1" w:space="0" w:color="000000"/>
              <w:bottom w:val="single" w:sz="1" w:space="0" w:color="000000"/>
              <w:right w:val="single" w:sz="1" w:space="0" w:color="000000"/>
            </w:tcBorders>
            <w:shd w:val="clear" w:color="auto" w:fill="auto"/>
          </w:tcPr>
          <w:p w:rsidR="004F133D" w:rsidRPr="00075FC5" w:rsidRDefault="004F133D">
            <w:pPr>
              <w:snapToGrid w:val="0"/>
              <w:spacing w:line="100" w:lineRule="atLeast"/>
              <w:jc w:val="both"/>
              <w:rPr>
                <w:rFonts w:cs="Tahoma"/>
                <w:sz w:val="22"/>
                <w:szCs w:val="22"/>
              </w:rPr>
            </w:pPr>
            <w:r w:rsidRPr="00075FC5">
              <w:rPr>
                <w:rFonts w:cs="Tahoma"/>
                <w:sz w:val="22"/>
                <w:szCs w:val="22"/>
              </w:rPr>
              <w:t>188771865</w:t>
            </w:r>
          </w:p>
        </w:tc>
      </w:tr>
      <w:tr w:rsidR="004F133D" w:rsidTr="008E4C9C">
        <w:tc>
          <w:tcPr>
            <w:tcW w:w="2177" w:type="dxa"/>
            <w:gridSpan w:val="3"/>
            <w:vMerge/>
            <w:tcBorders>
              <w:left w:val="single" w:sz="1" w:space="0" w:color="000000"/>
            </w:tcBorders>
            <w:shd w:val="clear" w:color="auto" w:fill="auto"/>
          </w:tcPr>
          <w:p w:rsidR="004F133D" w:rsidRDefault="004F133D">
            <w:pPr>
              <w:pStyle w:val="Lentelsturinys"/>
              <w:snapToGrid w:val="0"/>
              <w:rPr>
                <w:b/>
                <w:bCs/>
              </w:rPr>
            </w:pPr>
          </w:p>
        </w:tc>
        <w:tc>
          <w:tcPr>
            <w:tcW w:w="5477" w:type="dxa"/>
            <w:tcBorders>
              <w:left w:val="single" w:sz="1" w:space="0" w:color="000000"/>
              <w:bottom w:val="single" w:sz="1" w:space="0" w:color="000000"/>
            </w:tcBorders>
            <w:shd w:val="clear" w:color="auto" w:fill="auto"/>
          </w:tcPr>
          <w:p w:rsidR="004F133D" w:rsidRDefault="004F133D" w:rsidP="004F133D">
            <w:pPr>
              <w:snapToGrid w:val="0"/>
              <w:spacing w:line="100" w:lineRule="atLeast"/>
              <w:rPr>
                <w:rFonts w:cs="Tahoma"/>
              </w:rPr>
            </w:pPr>
            <w:r>
              <w:rPr>
                <w:rFonts w:eastAsia="Times New Roman"/>
                <w:color w:val="000000"/>
              </w:rPr>
              <w:t xml:space="preserve">Plaukimo centras Delfinas  </w:t>
            </w:r>
          </w:p>
        </w:tc>
        <w:tc>
          <w:tcPr>
            <w:tcW w:w="992" w:type="dxa"/>
            <w:gridSpan w:val="2"/>
            <w:vMerge/>
            <w:tcBorders>
              <w:left w:val="single" w:sz="1" w:space="0" w:color="000000"/>
            </w:tcBorders>
            <w:shd w:val="clear" w:color="auto" w:fill="auto"/>
          </w:tcPr>
          <w:p w:rsidR="004F133D" w:rsidRDefault="004F133D">
            <w:pPr>
              <w:pStyle w:val="Lentelsturinys"/>
              <w:snapToGrid w:val="0"/>
              <w:rPr>
                <w:b/>
                <w:bCs/>
              </w:rPr>
            </w:pPr>
          </w:p>
        </w:tc>
        <w:tc>
          <w:tcPr>
            <w:tcW w:w="1276" w:type="dxa"/>
            <w:gridSpan w:val="3"/>
            <w:tcBorders>
              <w:left w:val="single" w:sz="1" w:space="0" w:color="000000"/>
              <w:bottom w:val="single" w:sz="1" w:space="0" w:color="000000"/>
              <w:right w:val="single" w:sz="1" w:space="0" w:color="000000"/>
            </w:tcBorders>
            <w:shd w:val="clear" w:color="auto" w:fill="auto"/>
          </w:tcPr>
          <w:p w:rsidR="004F133D" w:rsidRDefault="004F133D">
            <w:pPr>
              <w:snapToGrid w:val="0"/>
              <w:spacing w:line="100" w:lineRule="atLeast"/>
              <w:jc w:val="both"/>
              <w:rPr>
                <w:rFonts w:cs="Tahoma"/>
              </w:rPr>
            </w:pPr>
            <w:r>
              <w:rPr>
                <w:rFonts w:eastAsia="Times New Roman"/>
                <w:color w:val="000000"/>
              </w:rPr>
              <w:t>145914357</w:t>
            </w:r>
          </w:p>
        </w:tc>
      </w:tr>
      <w:tr w:rsidR="004F133D" w:rsidTr="008E4C9C">
        <w:tc>
          <w:tcPr>
            <w:tcW w:w="2177" w:type="dxa"/>
            <w:gridSpan w:val="3"/>
            <w:vMerge/>
            <w:tcBorders>
              <w:left w:val="single" w:sz="1" w:space="0" w:color="000000"/>
            </w:tcBorders>
            <w:shd w:val="clear" w:color="auto" w:fill="auto"/>
          </w:tcPr>
          <w:p w:rsidR="004F133D" w:rsidRDefault="004F133D">
            <w:pPr>
              <w:pStyle w:val="Lentelsturinys"/>
              <w:snapToGrid w:val="0"/>
              <w:rPr>
                <w:b/>
                <w:bCs/>
              </w:rPr>
            </w:pPr>
          </w:p>
        </w:tc>
        <w:tc>
          <w:tcPr>
            <w:tcW w:w="5477" w:type="dxa"/>
            <w:tcBorders>
              <w:left w:val="single" w:sz="1" w:space="0" w:color="000000"/>
              <w:bottom w:val="single" w:sz="1" w:space="0" w:color="000000"/>
            </w:tcBorders>
            <w:shd w:val="clear" w:color="auto" w:fill="auto"/>
          </w:tcPr>
          <w:p w:rsidR="004F133D" w:rsidRDefault="004F133D" w:rsidP="004F133D">
            <w:pPr>
              <w:snapToGrid w:val="0"/>
              <w:spacing w:line="100" w:lineRule="atLeast"/>
              <w:jc w:val="both"/>
              <w:rPr>
                <w:rFonts w:cs="Tahoma"/>
              </w:rPr>
            </w:pPr>
            <w:r>
              <w:rPr>
                <w:rFonts w:eastAsia="Times New Roman"/>
                <w:color w:val="000000"/>
              </w:rPr>
              <w:t xml:space="preserve">Lengvosios atletikos ir sveikatingumo centras </w:t>
            </w:r>
          </w:p>
        </w:tc>
        <w:tc>
          <w:tcPr>
            <w:tcW w:w="992" w:type="dxa"/>
            <w:gridSpan w:val="2"/>
            <w:vMerge/>
            <w:tcBorders>
              <w:left w:val="single" w:sz="1" w:space="0" w:color="000000"/>
            </w:tcBorders>
            <w:shd w:val="clear" w:color="auto" w:fill="auto"/>
          </w:tcPr>
          <w:p w:rsidR="004F133D" w:rsidRDefault="004F133D">
            <w:pPr>
              <w:pStyle w:val="Lentelsturinys"/>
              <w:snapToGrid w:val="0"/>
              <w:rPr>
                <w:b/>
                <w:bCs/>
              </w:rPr>
            </w:pPr>
          </w:p>
        </w:tc>
        <w:tc>
          <w:tcPr>
            <w:tcW w:w="1276" w:type="dxa"/>
            <w:gridSpan w:val="3"/>
            <w:tcBorders>
              <w:left w:val="single" w:sz="1" w:space="0" w:color="000000"/>
              <w:bottom w:val="single" w:sz="1" w:space="0" w:color="000000"/>
              <w:right w:val="single" w:sz="1" w:space="0" w:color="000000"/>
            </w:tcBorders>
            <w:shd w:val="clear" w:color="auto" w:fill="auto"/>
          </w:tcPr>
          <w:p w:rsidR="004F133D" w:rsidRDefault="004F133D">
            <w:pPr>
              <w:snapToGrid w:val="0"/>
              <w:spacing w:line="100" w:lineRule="atLeast"/>
              <w:jc w:val="both"/>
              <w:rPr>
                <w:rFonts w:cs="Tahoma"/>
              </w:rPr>
            </w:pPr>
            <w:r>
              <w:rPr>
                <w:rFonts w:eastAsia="Times New Roman"/>
                <w:color w:val="000000"/>
              </w:rPr>
              <w:t>145914695</w:t>
            </w:r>
          </w:p>
        </w:tc>
      </w:tr>
      <w:tr w:rsidR="004F133D" w:rsidTr="008E4C9C">
        <w:tc>
          <w:tcPr>
            <w:tcW w:w="2177" w:type="dxa"/>
            <w:gridSpan w:val="3"/>
            <w:vMerge/>
            <w:tcBorders>
              <w:left w:val="single" w:sz="1" w:space="0" w:color="000000"/>
            </w:tcBorders>
            <w:shd w:val="clear" w:color="auto" w:fill="auto"/>
          </w:tcPr>
          <w:p w:rsidR="004F133D" w:rsidRDefault="004F133D">
            <w:pPr>
              <w:pStyle w:val="Lentelsturinys"/>
              <w:snapToGrid w:val="0"/>
              <w:rPr>
                <w:b/>
                <w:bCs/>
              </w:rPr>
            </w:pPr>
          </w:p>
        </w:tc>
        <w:tc>
          <w:tcPr>
            <w:tcW w:w="5477" w:type="dxa"/>
            <w:tcBorders>
              <w:left w:val="single" w:sz="1" w:space="0" w:color="000000"/>
              <w:bottom w:val="single" w:sz="1" w:space="0" w:color="000000"/>
            </w:tcBorders>
            <w:shd w:val="clear" w:color="auto" w:fill="auto"/>
          </w:tcPr>
          <w:p w:rsidR="004F133D" w:rsidRDefault="004F133D" w:rsidP="004F133D">
            <w:pPr>
              <w:snapToGrid w:val="0"/>
              <w:spacing w:line="100" w:lineRule="atLeast"/>
              <w:jc w:val="both"/>
              <w:rPr>
                <w:rFonts w:cs="Tahoma"/>
              </w:rPr>
            </w:pPr>
            <w:r>
              <w:rPr>
                <w:rFonts w:eastAsia="Times New Roman"/>
                <w:color w:val="000000"/>
              </w:rPr>
              <w:t xml:space="preserve">Šiaulių regbio ir žolės riedulio akademija </w:t>
            </w:r>
          </w:p>
        </w:tc>
        <w:tc>
          <w:tcPr>
            <w:tcW w:w="992" w:type="dxa"/>
            <w:gridSpan w:val="2"/>
            <w:vMerge/>
            <w:tcBorders>
              <w:left w:val="single" w:sz="1" w:space="0" w:color="000000"/>
            </w:tcBorders>
            <w:shd w:val="clear" w:color="auto" w:fill="auto"/>
          </w:tcPr>
          <w:p w:rsidR="004F133D" w:rsidRDefault="004F133D">
            <w:pPr>
              <w:pStyle w:val="Lentelsturinys"/>
              <w:snapToGrid w:val="0"/>
              <w:rPr>
                <w:b/>
                <w:bCs/>
              </w:rPr>
            </w:pPr>
          </w:p>
        </w:tc>
        <w:tc>
          <w:tcPr>
            <w:tcW w:w="1276" w:type="dxa"/>
            <w:gridSpan w:val="3"/>
            <w:tcBorders>
              <w:left w:val="single" w:sz="1" w:space="0" w:color="000000"/>
              <w:bottom w:val="single" w:sz="1" w:space="0" w:color="000000"/>
              <w:right w:val="single" w:sz="1" w:space="0" w:color="000000"/>
            </w:tcBorders>
            <w:shd w:val="clear" w:color="auto" w:fill="auto"/>
          </w:tcPr>
          <w:p w:rsidR="004F133D" w:rsidRDefault="004F133D">
            <w:pPr>
              <w:snapToGrid w:val="0"/>
              <w:spacing w:line="100" w:lineRule="atLeast"/>
              <w:jc w:val="both"/>
              <w:rPr>
                <w:rFonts w:cs="Tahoma"/>
              </w:rPr>
            </w:pPr>
            <w:r>
              <w:rPr>
                <w:rFonts w:eastAsia="Times New Roman"/>
                <w:color w:val="000000"/>
              </w:rPr>
              <w:t>145914019</w:t>
            </w:r>
          </w:p>
        </w:tc>
      </w:tr>
      <w:tr w:rsidR="004F133D" w:rsidTr="008E4C9C">
        <w:tc>
          <w:tcPr>
            <w:tcW w:w="2177" w:type="dxa"/>
            <w:gridSpan w:val="3"/>
            <w:vMerge/>
            <w:tcBorders>
              <w:left w:val="single" w:sz="1" w:space="0" w:color="000000"/>
            </w:tcBorders>
            <w:shd w:val="clear" w:color="auto" w:fill="auto"/>
          </w:tcPr>
          <w:p w:rsidR="004F133D" w:rsidRDefault="004F133D">
            <w:pPr>
              <w:pStyle w:val="Lentelsturinys"/>
              <w:snapToGrid w:val="0"/>
              <w:rPr>
                <w:b/>
                <w:bCs/>
              </w:rPr>
            </w:pPr>
          </w:p>
        </w:tc>
        <w:tc>
          <w:tcPr>
            <w:tcW w:w="5477" w:type="dxa"/>
            <w:tcBorders>
              <w:left w:val="single" w:sz="1" w:space="0" w:color="000000"/>
              <w:bottom w:val="single" w:sz="1" w:space="0" w:color="000000"/>
            </w:tcBorders>
            <w:shd w:val="clear" w:color="auto" w:fill="auto"/>
          </w:tcPr>
          <w:p w:rsidR="004F133D" w:rsidRDefault="004F133D" w:rsidP="004F133D">
            <w:pPr>
              <w:snapToGrid w:val="0"/>
              <w:spacing w:line="100" w:lineRule="atLeast"/>
              <w:jc w:val="both"/>
              <w:rPr>
                <w:rFonts w:cs="Tahoma"/>
              </w:rPr>
            </w:pPr>
            <w:r>
              <w:rPr>
                <w:rFonts w:eastAsia="Times New Roman"/>
                <w:color w:val="000000"/>
              </w:rPr>
              <w:t xml:space="preserve">Teniso akademija </w:t>
            </w:r>
          </w:p>
        </w:tc>
        <w:tc>
          <w:tcPr>
            <w:tcW w:w="992" w:type="dxa"/>
            <w:gridSpan w:val="2"/>
            <w:vMerge/>
            <w:tcBorders>
              <w:left w:val="single" w:sz="1" w:space="0" w:color="000000"/>
            </w:tcBorders>
            <w:shd w:val="clear" w:color="auto" w:fill="auto"/>
          </w:tcPr>
          <w:p w:rsidR="004F133D" w:rsidRDefault="004F133D">
            <w:pPr>
              <w:pStyle w:val="Lentelsturinys"/>
              <w:snapToGrid w:val="0"/>
              <w:rPr>
                <w:b/>
                <w:bCs/>
              </w:rPr>
            </w:pPr>
          </w:p>
        </w:tc>
        <w:tc>
          <w:tcPr>
            <w:tcW w:w="1276" w:type="dxa"/>
            <w:gridSpan w:val="3"/>
            <w:tcBorders>
              <w:left w:val="single" w:sz="1" w:space="0" w:color="000000"/>
              <w:bottom w:val="single" w:sz="1" w:space="0" w:color="000000"/>
              <w:right w:val="single" w:sz="1" w:space="0" w:color="000000"/>
            </w:tcBorders>
            <w:shd w:val="clear" w:color="auto" w:fill="auto"/>
          </w:tcPr>
          <w:p w:rsidR="004F133D" w:rsidRDefault="004F133D">
            <w:pPr>
              <w:snapToGrid w:val="0"/>
              <w:spacing w:line="100" w:lineRule="atLeast"/>
              <w:jc w:val="both"/>
              <w:rPr>
                <w:rFonts w:cs="Tahoma"/>
              </w:rPr>
            </w:pPr>
            <w:r>
              <w:rPr>
                <w:rFonts w:eastAsia="Times New Roman"/>
                <w:color w:val="000000"/>
              </w:rPr>
              <w:t>145914880</w:t>
            </w:r>
          </w:p>
        </w:tc>
      </w:tr>
      <w:tr w:rsidR="004F133D" w:rsidTr="004F133D">
        <w:trPr>
          <w:trHeight w:val="250"/>
        </w:trPr>
        <w:tc>
          <w:tcPr>
            <w:tcW w:w="2177" w:type="dxa"/>
            <w:gridSpan w:val="3"/>
            <w:vMerge/>
            <w:tcBorders>
              <w:left w:val="single" w:sz="1" w:space="0" w:color="000000"/>
            </w:tcBorders>
            <w:shd w:val="clear" w:color="auto" w:fill="auto"/>
          </w:tcPr>
          <w:p w:rsidR="004F133D" w:rsidRDefault="004F133D">
            <w:pPr>
              <w:pStyle w:val="Lentelsturinys"/>
              <w:snapToGrid w:val="0"/>
              <w:rPr>
                <w:b/>
                <w:bCs/>
              </w:rPr>
            </w:pPr>
          </w:p>
        </w:tc>
        <w:tc>
          <w:tcPr>
            <w:tcW w:w="5477" w:type="dxa"/>
            <w:tcBorders>
              <w:left w:val="single" w:sz="1" w:space="0" w:color="000000"/>
              <w:bottom w:val="single" w:sz="1" w:space="0" w:color="000000"/>
            </w:tcBorders>
            <w:shd w:val="clear" w:color="auto" w:fill="auto"/>
          </w:tcPr>
          <w:p w:rsidR="004F133D" w:rsidRDefault="004F133D" w:rsidP="004F133D">
            <w:pPr>
              <w:snapToGrid w:val="0"/>
              <w:spacing w:line="100" w:lineRule="atLeast"/>
              <w:jc w:val="both"/>
              <w:rPr>
                <w:rFonts w:eastAsia="Times New Roman"/>
                <w:color w:val="000000"/>
              </w:rPr>
            </w:pPr>
            <w:r>
              <w:rPr>
                <w:rFonts w:eastAsia="Times New Roman"/>
                <w:color w:val="000000"/>
              </w:rPr>
              <w:t xml:space="preserve">Sporto centras Atžalynas  </w:t>
            </w:r>
          </w:p>
        </w:tc>
        <w:tc>
          <w:tcPr>
            <w:tcW w:w="992" w:type="dxa"/>
            <w:gridSpan w:val="2"/>
            <w:vMerge/>
            <w:tcBorders>
              <w:left w:val="single" w:sz="1" w:space="0" w:color="000000"/>
            </w:tcBorders>
            <w:shd w:val="clear" w:color="auto" w:fill="auto"/>
          </w:tcPr>
          <w:p w:rsidR="004F133D" w:rsidRDefault="004F133D">
            <w:pPr>
              <w:pStyle w:val="Lentelsturinys"/>
              <w:snapToGrid w:val="0"/>
              <w:rPr>
                <w:b/>
                <w:bCs/>
              </w:rPr>
            </w:pPr>
          </w:p>
        </w:tc>
        <w:tc>
          <w:tcPr>
            <w:tcW w:w="1276" w:type="dxa"/>
            <w:gridSpan w:val="3"/>
            <w:tcBorders>
              <w:left w:val="single" w:sz="1" w:space="0" w:color="000000"/>
              <w:bottom w:val="single" w:sz="1" w:space="0" w:color="000000"/>
              <w:right w:val="single" w:sz="1" w:space="0" w:color="000000"/>
            </w:tcBorders>
            <w:shd w:val="clear" w:color="auto" w:fill="auto"/>
          </w:tcPr>
          <w:p w:rsidR="004F133D" w:rsidRDefault="004F133D">
            <w:pPr>
              <w:snapToGrid w:val="0"/>
              <w:spacing w:line="100" w:lineRule="atLeast"/>
              <w:jc w:val="both"/>
              <w:rPr>
                <w:rFonts w:cs="Tahoma"/>
              </w:rPr>
            </w:pPr>
            <w:r>
              <w:rPr>
                <w:rFonts w:eastAsia="Times New Roman"/>
                <w:color w:val="000000"/>
              </w:rPr>
              <w:t>145914161</w:t>
            </w:r>
          </w:p>
        </w:tc>
      </w:tr>
      <w:tr w:rsidR="004F133D" w:rsidTr="004F133D">
        <w:tc>
          <w:tcPr>
            <w:tcW w:w="2177" w:type="dxa"/>
            <w:gridSpan w:val="3"/>
            <w:vMerge/>
            <w:tcBorders>
              <w:left w:val="single" w:sz="1" w:space="0" w:color="000000"/>
              <w:bottom w:val="single" w:sz="1" w:space="0" w:color="000000"/>
            </w:tcBorders>
            <w:shd w:val="clear" w:color="auto" w:fill="auto"/>
          </w:tcPr>
          <w:p w:rsidR="004F133D" w:rsidRDefault="004F133D">
            <w:pPr>
              <w:pStyle w:val="Lentelsturinys"/>
              <w:snapToGrid w:val="0"/>
              <w:rPr>
                <w:b/>
                <w:bCs/>
              </w:rPr>
            </w:pPr>
          </w:p>
        </w:tc>
        <w:tc>
          <w:tcPr>
            <w:tcW w:w="5477" w:type="dxa"/>
            <w:tcBorders>
              <w:left w:val="single" w:sz="1" w:space="0" w:color="000000"/>
              <w:bottom w:val="single" w:sz="1" w:space="0" w:color="000000"/>
            </w:tcBorders>
            <w:shd w:val="clear" w:color="auto" w:fill="auto"/>
          </w:tcPr>
          <w:p w:rsidR="004F133D" w:rsidRDefault="004F133D" w:rsidP="004F133D">
            <w:pPr>
              <w:snapToGrid w:val="0"/>
              <w:spacing w:line="100" w:lineRule="atLeast"/>
              <w:jc w:val="both"/>
              <w:rPr>
                <w:rFonts w:eastAsia="Times New Roman"/>
                <w:color w:val="000000"/>
              </w:rPr>
            </w:pPr>
            <w:r>
              <w:rPr>
                <w:rFonts w:eastAsia="Times New Roman"/>
                <w:color w:val="000000"/>
              </w:rPr>
              <w:t xml:space="preserve">Sporto centras Dubysa  </w:t>
            </w:r>
          </w:p>
        </w:tc>
        <w:tc>
          <w:tcPr>
            <w:tcW w:w="992" w:type="dxa"/>
            <w:gridSpan w:val="2"/>
            <w:vMerge/>
            <w:tcBorders>
              <w:left w:val="single" w:sz="1" w:space="0" w:color="000000"/>
              <w:bottom w:val="single" w:sz="1" w:space="0" w:color="000000"/>
            </w:tcBorders>
            <w:shd w:val="clear" w:color="auto" w:fill="auto"/>
          </w:tcPr>
          <w:p w:rsidR="004F133D" w:rsidRDefault="004F133D">
            <w:pPr>
              <w:pStyle w:val="Lentelsturinys"/>
              <w:snapToGrid w:val="0"/>
              <w:rPr>
                <w:b/>
                <w:bCs/>
              </w:rPr>
            </w:pPr>
          </w:p>
        </w:tc>
        <w:tc>
          <w:tcPr>
            <w:tcW w:w="1276" w:type="dxa"/>
            <w:gridSpan w:val="3"/>
            <w:tcBorders>
              <w:left w:val="single" w:sz="1" w:space="0" w:color="000000"/>
              <w:bottom w:val="single" w:sz="1" w:space="0" w:color="000000"/>
              <w:right w:val="single" w:sz="1" w:space="0" w:color="000000"/>
            </w:tcBorders>
            <w:shd w:val="clear" w:color="auto" w:fill="auto"/>
          </w:tcPr>
          <w:p w:rsidR="004F133D" w:rsidRDefault="004F133D">
            <w:pPr>
              <w:snapToGrid w:val="0"/>
              <w:spacing w:line="100" w:lineRule="atLeast"/>
              <w:jc w:val="both"/>
              <w:rPr>
                <w:rFonts w:cs="Tahoma"/>
              </w:rPr>
            </w:pPr>
            <w:r>
              <w:rPr>
                <w:rFonts w:eastAsia="Times New Roman"/>
                <w:color w:val="000000"/>
              </w:rPr>
              <w:t>145914542</w:t>
            </w:r>
          </w:p>
        </w:tc>
      </w:tr>
      <w:tr w:rsidR="0042249C" w:rsidTr="004F133D">
        <w:tc>
          <w:tcPr>
            <w:tcW w:w="2177" w:type="dxa"/>
            <w:gridSpan w:val="3"/>
            <w:tcBorders>
              <w:left w:val="single" w:sz="1" w:space="0" w:color="000000"/>
              <w:bottom w:val="single" w:sz="1" w:space="0" w:color="000000"/>
            </w:tcBorders>
            <w:shd w:val="clear" w:color="auto" w:fill="auto"/>
          </w:tcPr>
          <w:p w:rsidR="0042249C" w:rsidRDefault="0042249C">
            <w:pPr>
              <w:pStyle w:val="Lentelsturinys"/>
              <w:snapToGrid w:val="0"/>
              <w:rPr>
                <w:b/>
                <w:bCs/>
              </w:rPr>
            </w:pPr>
            <w:r>
              <w:rPr>
                <w:rFonts w:eastAsia="Times New Roman"/>
                <w:b/>
                <w:color w:val="000000"/>
              </w:rPr>
              <w:t>Vykdytojas (-ai)</w:t>
            </w:r>
          </w:p>
        </w:tc>
        <w:tc>
          <w:tcPr>
            <w:tcW w:w="5477" w:type="dxa"/>
            <w:tcBorders>
              <w:left w:val="single" w:sz="1" w:space="0" w:color="000000"/>
              <w:bottom w:val="single" w:sz="1" w:space="0" w:color="000000"/>
            </w:tcBorders>
            <w:shd w:val="clear" w:color="auto" w:fill="auto"/>
          </w:tcPr>
          <w:p w:rsidR="0042249C" w:rsidRDefault="0042249C" w:rsidP="004F133D">
            <w:pPr>
              <w:snapToGrid w:val="0"/>
              <w:spacing w:line="100" w:lineRule="atLeast"/>
              <w:jc w:val="both"/>
              <w:rPr>
                <w:rFonts w:eastAsia="Times New Roman"/>
                <w:color w:val="000000"/>
              </w:rPr>
            </w:pPr>
            <w:r>
              <w:rPr>
                <w:rFonts w:eastAsia="Times New Roman"/>
                <w:color w:val="000000"/>
              </w:rPr>
              <w:t>Sporto skyrius</w:t>
            </w:r>
          </w:p>
        </w:tc>
        <w:tc>
          <w:tcPr>
            <w:tcW w:w="992" w:type="dxa"/>
            <w:gridSpan w:val="2"/>
            <w:tcBorders>
              <w:left w:val="single" w:sz="1" w:space="0" w:color="000000"/>
              <w:bottom w:val="single" w:sz="1" w:space="0" w:color="000000"/>
            </w:tcBorders>
            <w:shd w:val="clear" w:color="auto" w:fill="auto"/>
          </w:tcPr>
          <w:p w:rsidR="0042249C" w:rsidRDefault="0042249C">
            <w:pPr>
              <w:pStyle w:val="Lentelsturinys"/>
              <w:snapToGrid w:val="0"/>
              <w:rPr>
                <w:b/>
                <w:bCs/>
              </w:rPr>
            </w:pPr>
            <w:r>
              <w:rPr>
                <w:b/>
                <w:bCs/>
              </w:rPr>
              <w:t>Kodas</w:t>
            </w:r>
          </w:p>
        </w:tc>
        <w:tc>
          <w:tcPr>
            <w:tcW w:w="1276" w:type="dxa"/>
            <w:gridSpan w:val="3"/>
            <w:tcBorders>
              <w:left w:val="single" w:sz="1" w:space="0" w:color="000000"/>
              <w:bottom w:val="single" w:sz="1" w:space="0" w:color="000000"/>
              <w:right w:val="single" w:sz="1" w:space="0" w:color="000000"/>
            </w:tcBorders>
            <w:shd w:val="clear" w:color="auto" w:fill="auto"/>
          </w:tcPr>
          <w:p w:rsidR="0042249C" w:rsidRDefault="0042249C" w:rsidP="0042249C">
            <w:pPr>
              <w:snapToGrid w:val="0"/>
              <w:spacing w:line="100" w:lineRule="atLeast"/>
              <w:jc w:val="center"/>
              <w:rPr>
                <w:rFonts w:eastAsia="Times New Roman"/>
                <w:color w:val="000000"/>
              </w:rPr>
            </w:pPr>
            <w:r>
              <w:rPr>
                <w:rFonts w:eastAsia="Times New Roman"/>
                <w:color w:val="000000"/>
              </w:rPr>
              <w:t>11</w:t>
            </w:r>
          </w:p>
        </w:tc>
      </w:tr>
      <w:tr w:rsidR="00094E19" w:rsidTr="004F133D">
        <w:tc>
          <w:tcPr>
            <w:tcW w:w="2177" w:type="dxa"/>
            <w:gridSpan w:val="3"/>
            <w:tcBorders>
              <w:left w:val="single" w:sz="1" w:space="0" w:color="000000"/>
              <w:bottom w:val="single" w:sz="1" w:space="0" w:color="000000"/>
            </w:tcBorders>
            <w:shd w:val="clear" w:color="auto" w:fill="auto"/>
          </w:tcPr>
          <w:p w:rsidR="00094E19" w:rsidRDefault="00620741">
            <w:pPr>
              <w:pStyle w:val="Lentelsturinys"/>
              <w:snapToGrid w:val="0"/>
              <w:rPr>
                <w:b/>
                <w:bCs/>
              </w:rPr>
            </w:pPr>
            <w:r>
              <w:rPr>
                <w:b/>
                <w:bCs/>
              </w:rPr>
              <w:t>Programos pavadinimas</w:t>
            </w:r>
          </w:p>
        </w:tc>
        <w:tc>
          <w:tcPr>
            <w:tcW w:w="5477" w:type="dxa"/>
            <w:tcBorders>
              <w:left w:val="single" w:sz="1" w:space="0" w:color="000000"/>
              <w:bottom w:val="single" w:sz="1" w:space="0" w:color="000000"/>
            </w:tcBorders>
            <w:shd w:val="clear" w:color="auto" w:fill="auto"/>
          </w:tcPr>
          <w:p w:rsidR="00094E19" w:rsidRDefault="00D97AF6">
            <w:pPr>
              <w:snapToGrid w:val="0"/>
              <w:spacing w:line="100" w:lineRule="atLeast"/>
              <w:jc w:val="both"/>
              <w:rPr>
                <w:rFonts w:cs="Tahoma"/>
              </w:rPr>
            </w:pPr>
            <w:r>
              <w:rPr>
                <w:rFonts w:cs="Tahoma"/>
              </w:rPr>
              <w:t>S</w:t>
            </w:r>
            <w:r w:rsidR="00094E19">
              <w:rPr>
                <w:rFonts w:cs="Tahoma"/>
              </w:rPr>
              <w:t>porto plėtros programa</w:t>
            </w:r>
          </w:p>
        </w:tc>
        <w:tc>
          <w:tcPr>
            <w:tcW w:w="992" w:type="dxa"/>
            <w:gridSpan w:val="2"/>
            <w:tcBorders>
              <w:left w:val="single" w:sz="1" w:space="0" w:color="000000"/>
              <w:bottom w:val="single" w:sz="1" w:space="0" w:color="000000"/>
            </w:tcBorders>
            <w:shd w:val="clear" w:color="auto" w:fill="auto"/>
          </w:tcPr>
          <w:p w:rsidR="00094E19" w:rsidRDefault="00094E19">
            <w:pPr>
              <w:pStyle w:val="Lentelsturinys"/>
              <w:snapToGrid w:val="0"/>
              <w:rPr>
                <w:b/>
                <w:bCs/>
              </w:rPr>
            </w:pPr>
            <w:r>
              <w:rPr>
                <w:b/>
                <w:bCs/>
              </w:rPr>
              <w:t xml:space="preserve">Kodas </w:t>
            </w:r>
          </w:p>
        </w:tc>
        <w:tc>
          <w:tcPr>
            <w:tcW w:w="1276" w:type="dxa"/>
            <w:gridSpan w:val="3"/>
            <w:tcBorders>
              <w:left w:val="single" w:sz="1" w:space="0" w:color="000000"/>
              <w:bottom w:val="single" w:sz="1" w:space="0" w:color="000000"/>
              <w:right w:val="single" w:sz="1" w:space="0" w:color="000000"/>
            </w:tcBorders>
            <w:shd w:val="clear" w:color="auto" w:fill="auto"/>
          </w:tcPr>
          <w:p w:rsidR="00094E19" w:rsidRDefault="00094E19">
            <w:pPr>
              <w:pStyle w:val="Lentelsturinys"/>
              <w:snapToGrid w:val="0"/>
              <w:jc w:val="center"/>
            </w:pPr>
            <w:r>
              <w:t>07</w:t>
            </w:r>
          </w:p>
        </w:tc>
      </w:tr>
      <w:tr w:rsidR="00094E19" w:rsidTr="004F133D">
        <w:tc>
          <w:tcPr>
            <w:tcW w:w="2177" w:type="dxa"/>
            <w:gridSpan w:val="3"/>
            <w:tcBorders>
              <w:left w:val="single" w:sz="1" w:space="0" w:color="000000"/>
              <w:bottom w:val="single" w:sz="1" w:space="0" w:color="000000"/>
            </w:tcBorders>
            <w:shd w:val="clear" w:color="auto" w:fill="auto"/>
          </w:tcPr>
          <w:p w:rsidR="00094E19" w:rsidRDefault="00094E19">
            <w:pPr>
              <w:pStyle w:val="Lentelsturinys"/>
              <w:snapToGrid w:val="0"/>
              <w:rPr>
                <w:b/>
                <w:bCs/>
              </w:rPr>
            </w:pPr>
            <w:r>
              <w:rPr>
                <w:b/>
                <w:bCs/>
              </w:rPr>
              <w:t>Programos parengimo (tęsimo) argumentai</w:t>
            </w:r>
          </w:p>
        </w:tc>
        <w:tc>
          <w:tcPr>
            <w:tcW w:w="7745" w:type="dxa"/>
            <w:gridSpan w:val="6"/>
            <w:tcBorders>
              <w:left w:val="single" w:sz="1" w:space="0" w:color="000000"/>
              <w:bottom w:val="single" w:sz="1" w:space="0" w:color="000000"/>
              <w:right w:val="single" w:sz="1" w:space="0" w:color="000000"/>
            </w:tcBorders>
            <w:shd w:val="clear" w:color="auto" w:fill="auto"/>
          </w:tcPr>
          <w:p w:rsidR="00396D0F" w:rsidRDefault="008C3B5F" w:rsidP="00E203F4">
            <w:pPr>
              <w:snapToGrid w:val="0"/>
              <w:spacing w:line="100" w:lineRule="atLeast"/>
              <w:jc w:val="both"/>
              <w:rPr>
                <w:rFonts w:cs="Tahoma"/>
              </w:rPr>
            </w:pPr>
            <w:r>
              <w:rPr>
                <w:rFonts w:eastAsia="Times New Roman"/>
                <w:color w:val="000000"/>
              </w:rPr>
              <w:t>Vadovaujantis 2015–2024 metų Šiaulių miesto strateginiu plėtros planu ir atsižvelgiant į 2011–2020 metų valstybinę sporto plėtros strategiją, parengta 2020–2022 metų Šiaulių miesto sporto plėtros programa, kuria siekiama įgyvendinti pagrindinius sporto tikslus:</w:t>
            </w:r>
            <w:r>
              <w:rPr>
                <w:rFonts w:eastAsia="Times New Roman"/>
                <w:color w:val="000000"/>
              </w:rPr>
              <w:br/>
              <w:t>1) sistemingai didinti visuomenės supratimą, kad fizinis aktyvumas, sportavimas yra darnios asmenybės prielaida ir visuotinė vertybė;</w:t>
            </w:r>
            <w:r>
              <w:rPr>
                <w:rFonts w:eastAsia="Times New Roman"/>
                <w:color w:val="000000"/>
              </w:rPr>
              <w:br/>
              <w:t>2) plėtoti sporto srities žmogiškuosius išteklius, kad jie būtų pakankami sporto priemonėms įgyvendinti (didėjančiam sporto vaidmeniui visuomenėje užtikrinti);</w:t>
            </w:r>
            <w:r>
              <w:rPr>
                <w:rFonts w:eastAsia="Times New Roman"/>
                <w:color w:val="000000"/>
              </w:rPr>
              <w:br/>
              <w:t>3) ieškoti talentingų sportininkų, juos profesionaliai rengti, kad deramai atstovautų miestui ir šaliai svarbiausiuose šalies ir tarptautiniuose sporto renginiuose ir prisidėtų prie pozityvaus miesto ir šalies įvaizdžio formavimo;</w:t>
            </w:r>
            <w:r>
              <w:rPr>
                <w:rFonts w:eastAsia="Times New Roman"/>
                <w:color w:val="000000"/>
              </w:rPr>
              <w:br/>
              <w:t>4) sukurti ir (arba) atnaujinti sporto infrastruktūrą, kad ji būtų prieinama kiekvienam gyventojui jo aplinkoje ir sudarytų tinkamas sportavimo sąlygas įvairaus amžiaus žmonėms, neįgaliesiems, mėgėjams ir aukšto meistriškumo sportininkams.</w:t>
            </w:r>
          </w:p>
        </w:tc>
      </w:tr>
      <w:tr w:rsidR="00D616D1" w:rsidTr="004F133D">
        <w:tc>
          <w:tcPr>
            <w:tcW w:w="2177" w:type="dxa"/>
            <w:gridSpan w:val="3"/>
            <w:vMerge w:val="restart"/>
            <w:tcBorders>
              <w:left w:val="single" w:sz="1" w:space="0" w:color="000000"/>
            </w:tcBorders>
            <w:shd w:val="clear" w:color="auto" w:fill="auto"/>
          </w:tcPr>
          <w:p w:rsidR="00D616D1" w:rsidRDefault="00D616D1">
            <w:pPr>
              <w:pStyle w:val="Lentelsturinys"/>
              <w:snapToGrid w:val="0"/>
              <w:rPr>
                <w:b/>
                <w:bCs/>
              </w:rPr>
            </w:pPr>
            <w:r>
              <w:rPr>
                <w:b/>
                <w:bCs/>
              </w:rPr>
              <w:t>Ilgalaikis prioritetas (pagal ŠSPP)</w:t>
            </w:r>
          </w:p>
        </w:tc>
        <w:tc>
          <w:tcPr>
            <w:tcW w:w="5477" w:type="dxa"/>
            <w:tcBorders>
              <w:left w:val="single" w:sz="1" w:space="0" w:color="000000"/>
              <w:bottom w:val="single" w:sz="1" w:space="0" w:color="000000"/>
            </w:tcBorders>
            <w:shd w:val="clear" w:color="auto" w:fill="auto"/>
          </w:tcPr>
          <w:p w:rsidR="00D616D1" w:rsidRDefault="00337A4C" w:rsidP="0065623F">
            <w:pPr>
              <w:pStyle w:val="Lentelsturinys"/>
              <w:snapToGrid w:val="0"/>
            </w:pPr>
            <w:r>
              <w:t>Atviras</w:t>
            </w:r>
            <w:r w:rsidR="0065623F">
              <w:t xml:space="preserve"> –</w:t>
            </w:r>
            <w:r>
              <w:t xml:space="preserve"> aktyvi, </w:t>
            </w:r>
            <w:r w:rsidR="00D616D1">
              <w:t>kūrybinga ir atsakinga bendruomenė.</w:t>
            </w:r>
          </w:p>
        </w:tc>
        <w:tc>
          <w:tcPr>
            <w:tcW w:w="992" w:type="dxa"/>
            <w:gridSpan w:val="2"/>
            <w:tcBorders>
              <w:left w:val="single" w:sz="1" w:space="0" w:color="000000"/>
              <w:bottom w:val="single" w:sz="1" w:space="0" w:color="000000"/>
            </w:tcBorders>
            <w:shd w:val="clear" w:color="auto" w:fill="auto"/>
          </w:tcPr>
          <w:p w:rsidR="00D616D1" w:rsidRDefault="00D616D1">
            <w:pPr>
              <w:pStyle w:val="Lentelsturinys"/>
              <w:snapToGrid w:val="0"/>
              <w:rPr>
                <w:b/>
                <w:bCs/>
              </w:rPr>
            </w:pPr>
            <w:r>
              <w:rPr>
                <w:b/>
                <w:bCs/>
              </w:rPr>
              <w:t xml:space="preserve">Kodas </w:t>
            </w:r>
          </w:p>
        </w:tc>
        <w:tc>
          <w:tcPr>
            <w:tcW w:w="1276" w:type="dxa"/>
            <w:gridSpan w:val="3"/>
            <w:tcBorders>
              <w:left w:val="single" w:sz="1" w:space="0" w:color="000000"/>
              <w:bottom w:val="single" w:sz="1" w:space="0" w:color="000000"/>
              <w:right w:val="single" w:sz="1" w:space="0" w:color="000000"/>
            </w:tcBorders>
            <w:shd w:val="clear" w:color="auto" w:fill="auto"/>
          </w:tcPr>
          <w:p w:rsidR="00D616D1" w:rsidRDefault="00D616D1">
            <w:pPr>
              <w:pStyle w:val="Lentelsturinys"/>
              <w:snapToGrid w:val="0"/>
              <w:jc w:val="center"/>
            </w:pPr>
            <w:r>
              <w:t>1</w:t>
            </w:r>
          </w:p>
        </w:tc>
      </w:tr>
      <w:tr w:rsidR="00D616D1" w:rsidTr="00421EF5">
        <w:tc>
          <w:tcPr>
            <w:tcW w:w="2177" w:type="dxa"/>
            <w:gridSpan w:val="3"/>
            <w:vMerge/>
            <w:tcBorders>
              <w:left w:val="single" w:sz="1" w:space="0" w:color="000000"/>
              <w:bottom w:val="single" w:sz="4" w:space="0" w:color="auto"/>
            </w:tcBorders>
            <w:shd w:val="clear" w:color="auto" w:fill="auto"/>
          </w:tcPr>
          <w:p w:rsidR="00D616D1" w:rsidRDefault="00D616D1">
            <w:pPr>
              <w:pStyle w:val="Lentelsturinys"/>
              <w:snapToGrid w:val="0"/>
              <w:rPr>
                <w:b/>
                <w:bCs/>
              </w:rPr>
            </w:pPr>
          </w:p>
        </w:tc>
        <w:tc>
          <w:tcPr>
            <w:tcW w:w="5477" w:type="dxa"/>
            <w:tcBorders>
              <w:left w:val="single" w:sz="1" w:space="0" w:color="000000"/>
              <w:bottom w:val="single" w:sz="4" w:space="0" w:color="auto"/>
            </w:tcBorders>
            <w:shd w:val="clear" w:color="auto" w:fill="auto"/>
          </w:tcPr>
          <w:p w:rsidR="00D616D1" w:rsidRDefault="00D616D1" w:rsidP="00D616D1">
            <w:pPr>
              <w:pStyle w:val="Lentelsturinys"/>
              <w:snapToGrid w:val="0"/>
            </w:pPr>
            <w:r>
              <w:t>Saugus – draugiška gamtai kokybiška gyvenamoji aplinka</w:t>
            </w:r>
          </w:p>
        </w:tc>
        <w:tc>
          <w:tcPr>
            <w:tcW w:w="992" w:type="dxa"/>
            <w:gridSpan w:val="2"/>
            <w:tcBorders>
              <w:left w:val="single" w:sz="1" w:space="0" w:color="000000"/>
              <w:bottom w:val="single" w:sz="4" w:space="0" w:color="auto"/>
            </w:tcBorders>
            <w:shd w:val="clear" w:color="auto" w:fill="auto"/>
          </w:tcPr>
          <w:p w:rsidR="00D616D1" w:rsidRDefault="00D616D1">
            <w:pPr>
              <w:pStyle w:val="Lentelsturinys"/>
              <w:snapToGrid w:val="0"/>
              <w:rPr>
                <w:b/>
                <w:bCs/>
              </w:rPr>
            </w:pPr>
            <w:r>
              <w:rPr>
                <w:b/>
                <w:bCs/>
              </w:rPr>
              <w:t>Kodas</w:t>
            </w:r>
          </w:p>
        </w:tc>
        <w:tc>
          <w:tcPr>
            <w:tcW w:w="1276" w:type="dxa"/>
            <w:gridSpan w:val="3"/>
            <w:tcBorders>
              <w:left w:val="single" w:sz="1" w:space="0" w:color="000000"/>
              <w:bottom w:val="single" w:sz="4" w:space="0" w:color="auto"/>
              <w:right w:val="single" w:sz="1" w:space="0" w:color="000000"/>
            </w:tcBorders>
            <w:shd w:val="clear" w:color="auto" w:fill="auto"/>
          </w:tcPr>
          <w:p w:rsidR="00D616D1" w:rsidRDefault="00D616D1">
            <w:pPr>
              <w:pStyle w:val="Lentelsturinys"/>
              <w:snapToGrid w:val="0"/>
              <w:jc w:val="center"/>
            </w:pPr>
            <w:r>
              <w:t>2</w:t>
            </w:r>
          </w:p>
        </w:tc>
      </w:tr>
      <w:tr w:rsidR="00421EF5" w:rsidTr="00421EF5">
        <w:trPr>
          <w:trHeight w:val="1104"/>
        </w:trPr>
        <w:tc>
          <w:tcPr>
            <w:tcW w:w="2177" w:type="dxa"/>
            <w:gridSpan w:val="3"/>
            <w:tcBorders>
              <w:top w:val="single" w:sz="4" w:space="0" w:color="auto"/>
              <w:left w:val="single" w:sz="4" w:space="0" w:color="auto"/>
              <w:bottom w:val="single" w:sz="4" w:space="0" w:color="auto"/>
              <w:right w:val="single" w:sz="4" w:space="0" w:color="auto"/>
            </w:tcBorders>
            <w:shd w:val="clear" w:color="auto" w:fill="auto"/>
          </w:tcPr>
          <w:p w:rsidR="00421EF5" w:rsidRDefault="00421EF5">
            <w:pPr>
              <w:pStyle w:val="Lentelsturinys"/>
              <w:snapToGrid w:val="0"/>
              <w:rPr>
                <w:b/>
                <w:bCs/>
              </w:rPr>
            </w:pPr>
            <w:r>
              <w:rPr>
                <w:b/>
                <w:bCs/>
              </w:rPr>
              <w:t>Šia programa įgyvendinamas savivaldybės strateginis tikslas</w:t>
            </w:r>
          </w:p>
        </w:tc>
        <w:tc>
          <w:tcPr>
            <w:tcW w:w="5477" w:type="dxa"/>
            <w:tcBorders>
              <w:top w:val="single" w:sz="4" w:space="0" w:color="auto"/>
              <w:left w:val="single" w:sz="4" w:space="0" w:color="auto"/>
              <w:bottom w:val="single" w:sz="4" w:space="0" w:color="auto"/>
              <w:right w:val="single" w:sz="4" w:space="0" w:color="auto"/>
            </w:tcBorders>
            <w:shd w:val="clear" w:color="auto" w:fill="auto"/>
          </w:tcPr>
          <w:p w:rsidR="00421EF5" w:rsidRDefault="00421EF5" w:rsidP="00421EF5">
            <w:r>
              <w:t>Užtikrinti visuomenės poreikius tenkinančių švietimo, kultūros, sporto, sveikatos ir socialinių paslaugų kokybę ir įvairovę</w:t>
            </w:r>
          </w:p>
          <w:p w:rsidR="00421EF5" w:rsidRDefault="00421EF5" w:rsidP="00421EF5"/>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421EF5" w:rsidRDefault="00421EF5">
            <w:pPr>
              <w:pStyle w:val="Lentelsturinys"/>
              <w:snapToGrid w:val="0"/>
              <w:rPr>
                <w:b/>
                <w:bCs/>
              </w:rPr>
            </w:pPr>
            <w:r>
              <w:rPr>
                <w:b/>
                <w:bCs/>
              </w:rPr>
              <w:t xml:space="preserve">Kodas </w:t>
            </w:r>
          </w:p>
        </w:tc>
        <w:tc>
          <w:tcPr>
            <w:tcW w:w="1276" w:type="dxa"/>
            <w:gridSpan w:val="3"/>
            <w:tcBorders>
              <w:top w:val="single" w:sz="4" w:space="0" w:color="auto"/>
              <w:left w:val="single" w:sz="4" w:space="0" w:color="auto"/>
              <w:bottom w:val="single" w:sz="4" w:space="0" w:color="auto"/>
              <w:right w:val="single" w:sz="4" w:space="0" w:color="auto"/>
            </w:tcBorders>
            <w:shd w:val="clear" w:color="auto" w:fill="auto"/>
          </w:tcPr>
          <w:p w:rsidR="00421EF5" w:rsidRDefault="00421EF5">
            <w:pPr>
              <w:pStyle w:val="Lentelsturinys"/>
              <w:snapToGrid w:val="0"/>
              <w:jc w:val="center"/>
            </w:pPr>
            <w:r>
              <w:t>01</w:t>
            </w:r>
          </w:p>
        </w:tc>
      </w:tr>
      <w:tr w:rsidR="00094E19" w:rsidTr="00421EF5">
        <w:tc>
          <w:tcPr>
            <w:tcW w:w="2177" w:type="dxa"/>
            <w:gridSpan w:val="3"/>
            <w:tcBorders>
              <w:top w:val="single" w:sz="4" w:space="0" w:color="auto"/>
              <w:left w:val="single" w:sz="4" w:space="0" w:color="auto"/>
              <w:bottom w:val="single" w:sz="4" w:space="0" w:color="auto"/>
              <w:right w:val="single" w:sz="4" w:space="0" w:color="auto"/>
            </w:tcBorders>
            <w:shd w:val="clear" w:color="auto" w:fill="auto"/>
          </w:tcPr>
          <w:p w:rsidR="00094E19" w:rsidRDefault="009255C1">
            <w:pPr>
              <w:pStyle w:val="Lentelsturinys"/>
              <w:snapToGrid w:val="0"/>
              <w:rPr>
                <w:b/>
                <w:bCs/>
              </w:rPr>
            </w:pPr>
            <w:r>
              <w:rPr>
                <w:b/>
                <w:bCs/>
              </w:rPr>
              <w:t>Programos tikslas</w:t>
            </w:r>
          </w:p>
        </w:tc>
        <w:tc>
          <w:tcPr>
            <w:tcW w:w="5477" w:type="dxa"/>
            <w:tcBorders>
              <w:top w:val="single" w:sz="4" w:space="0" w:color="auto"/>
              <w:left w:val="single" w:sz="4" w:space="0" w:color="auto"/>
              <w:bottom w:val="single" w:sz="4" w:space="0" w:color="auto"/>
              <w:right w:val="single" w:sz="4" w:space="0" w:color="auto"/>
            </w:tcBorders>
            <w:shd w:val="clear" w:color="auto" w:fill="auto"/>
          </w:tcPr>
          <w:p w:rsidR="00094E19" w:rsidRPr="003B736C" w:rsidRDefault="009B0E5F" w:rsidP="009B0E5F">
            <w:pPr>
              <w:pStyle w:val="Lentelsturinys"/>
              <w:snapToGrid w:val="0"/>
            </w:pPr>
            <w:r w:rsidRPr="003B736C">
              <w:t>Plėtoti aukšto meistriškumo sportininkų rengimo sistemą</w:t>
            </w:r>
            <w:r w:rsidR="001C7030" w:rsidRPr="003B736C">
              <w:t xml:space="preserve"> </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094E19" w:rsidRDefault="00094E19">
            <w:pPr>
              <w:pStyle w:val="Lentelsturinys"/>
              <w:snapToGrid w:val="0"/>
              <w:rPr>
                <w:b/>
                <w:bCs/>
              </w:rPr>
            </w:pPr>
            <w:r>
              <w:rPr>
                <w:b/>
                <w:bCs/>
              </w:rPr>
              <w:t xml:space="preserve">Kodas </w:t>
            </w:r>
          </w:p>
        </w:tc>
        <w:tc>
          <w:tcPr>
            <w:tcW w:w="1276" w:type="dxa"/>
            <w:gridSpan w:val="3"/>
            <w:tcBorders>
              <w:top w:val="single" w:sz="4" w:space="0" w:color="auto"/>
              <w:left w:val="single" w:sz="4" w:space="0" w:color="auto"/>
              <w:bottom w:val="single" w:sz="4" w:space="0" w:color="auto"/>
              <w:right w:val="single" w:sz="4" w:space="0" w:color="auto"/>
            </w:tcBorders>
            <w:shd w:val="clear" w:color="auto" w:fill="auto"/>
          </w:tcPr>
          <w:p w:rsidR="00094E19" w:rsidRDefault="00E4715A">
            <w:pPr>
              <w:pStyle w:val="Lentelsturinys"/>
              <w:snapToGrid w:val="0"/>
              <w:jc w:val="center"/>
            </w:pPr>
            <w:r>
              <w:t>07.</w:t>
            </w:r>
            <w:r w:rsidR="00094E19">
              <w:t>01</w:t>
            </w:r>
          </w:p>
        </w:tc>
      </w:tr>
      <w:tr w:rsidR="00094E19" w:rsidTr="00421EF5">
        <w:tc>
          <w:tcPr>
            <w:tcW w:w="9922" w:type="dxa"/>
            <w:gridSpan w:val="9"/>
            <w:tcBorders>
              <w:top w:val="single" w:sz="4" w:space="0" w:color="auto"/>
              <w:left w:val="single" w:sz="1" w:space="0" w:color="000000"/>
              <w:bottom w:val="single" w:sz="1" w:space="0" w:color="000000"/>
              <w:right w:val="single" w:sz="1" w:space="0" w:color="000000"/>
            </w:tcBorders>
            <w:shd w:val="clear" w:color="auto" w:fill="auto"/>
          </w:tcPr>
          <w:p w:rsidR="00094E19" w:rsidRDefault="00BD3624">
            <w:pPr>
              <w:pStyle w:val="Lentelsturinys"/>
              <w:snapToGrid w:val="0"/>
              <w:rPr>
                <w:b/>
                <w:bCs/>
              </w:rPr>
            </w:pPr>
            <w:r>
              <w:rPr>
                <w:b/>
                <w:bCs/>
              </w:rPr>
              <w:t xml:space="preserve">      </w:t>
            </w:r>
            <w:r w:rsidR="00094E19">
              <w:rPr>
                <w:b/>
                <w:bCs/>
              </w:rPr>
              <w:t>Tikslo įgyvendinimo aprašymas.</w:t>
            </w:r>
          </w:p>
          <w:p w:rsidR="00094E19" w:rsidRDefault="0088529B">
            <w:pPr>
              <w:spacing w:line="100" w:lineRule="atLeast"/>
              <w:jc w:val="both"/>
              <w:rPr>
                <w:rFonts w:cs="Tahoma"/>
              </w:rPr>
            </w:pPr>
            <w:r>
              <w:rPr>
                <w:rFonts w:cs="Tahoma"/>
              </w:rPr>
              <w:t xml:space="preserve">      </w:t>
            </w:r>
            <w:r w:rsidR="003119B6" w:rsidRPr="00545863">
              <w:rPr>
                <w:rFonts w:cs="Tahoma"/>
              </w:rPr>
              <w:t>Ši</w:t>
            </w:r>
            <w:r w:rsidR="003119B6">
              <w:rPr>
                <w:rFonts w:cs="Tahoma"/>
              </w:rPr>
              <w:t>uo</w:t>
            </w:r>
            <w:r w:rsidR="003119B6" w:rsidRPr="00545863">
              <w:rPr>
                <w:rFonts w:cs="Tahoma"/>
              </w:rPr>
              <w:t xml:space="preserve"> program</w:t>
            </w:r>
            <w:r w:rsidR="003119B6">
              <w:rPr>
                <w:rFonts w:cs="Tahoma"/>
              </w:rPr>
              <w:t>os tikslu</w:t>
            </w:r>
            <w:r w:rsidR="003119B6" w:rsidRPr="00545863">
              <w:rPr>
                <w:rFonts w:cs="Tahoma"/>
              </w:rPr>
              <w:t xml:space="preserve"> </w:t>
            </w:r>
            <w:r w:rsidR="003119B6">
              <w:rPr>
                <w:rFonts w:cs="Tahoma"/>
              </w:rPr>
              <w:t xml:space="preserve">siekiama </w:t>
            </w:r>
            <w:r w:rsidR="00094E19">
              <w:rPr>
                <w:rFonts w:cs="Tahoma"/>
              </w:rPr>
              <w:t>plėto</w:t>
            </w:r>
            <w:r w:rsidR="003119B6">
              <w:rPr>
                <w:rFonts w:cs="Tahoma"/>
              </w:rPr>
              <w:t>ti</w:t>
            </w:r>
            <w:r w:rsidR="00094E19">
              <w:rPr>
                <w:rFonts w:cs="Tahoma"/>
              </w:rPr>
              <w:t xml:space="preserve"> mieste </w:t>
            </w:r>
            <w:r w:rsidR="00EB26EA">
              <w:rPr>
                <w:rFonts w:cs="Tahoma"/>
              </w:rPr>
              <w:t xml:space="preserve">kultivuojamų sporto šakų sportininkų rengimo sistemą, </w:t>
            </w:r>
            <w:r w:rsidR="002F6C63">
              <w:rPr>
                <w:rFonts w:cs="Tahoma"/>
              </w:rPr>
              <w:t>didinti</w:t>
            </w:r>
            <w:r w:rsidR="00094E19">
              <w:rPr>
                <w:rFonts w:cs="Tahoma"/>
              </w:rPr>
              <w:t xml:space="preserve"> organizuotai sportuojančiųjų skaičių sporto </w:t>
            </w:r>
            <w:r w:rsidR="003119B6">
              <w:rPr>
                <w:rFonts w:cs="Tahoma"/>
              </w:rPr>
              <w:t>ugdymo centruose</w:t>
            </w:r>
            <w:r w:rsidR="00094E19">
              <w:rPr>
                <w:rFonts w:cs="Tahoma"/>
              </w:rPr>
              <w:t>, sporto klubuose ir viešosiose sporto įstaigose,</w:t>
            </w:r>
            <w:r w:rsidR="00496D6F">
              <w:rPr>
                <w:rFonts w:cs="Tahoma"/>
              </w:rPr>
              <w:t xml:space="preserve"> </w:t>
            </w:r>
            <w:r w:rsidR="00496D6F" w:rsidRPr="00545863">
              <w:rPr>
                <w:rFonts w:cs="Tahoma"/>
              </w:rPr>
              <w:t>plėtoti neįgaliųjų kūno kultūrą</w:t>
            </w:r>
            <w:r w:rsidR="000169FC">
              <w:rPr>
                <w:rFonts w:cs="Tahoma"/>
              </w:rPr>
              <w:t xml:space="preserve"> ir sportą</w:t>
            </w:r>
            <w:r w:rsidR="00496D6F" w:rsidRPr="00545863">
              <w:rPr>
                <w:rFonts w:cs="Tahoma"/>
              </w:rPr>
              <w:t>,</w:t>
            </w:r>
            <w:r w:rsidR="003119B6">
              <w:rPr>
                <w:rFonts w:cs="Tahoma"/>
              </w:rPr>
              <w:t xml:space="preserve"> ieškoti talentingų sportininkų ir</w:t>
            </w:r>
            <w:r w:rsidR="00094E19">
              <w:rPr>
                <w:rFonts w:cs="Tahoma"/>
              </w:rPr>
              <w:t xml:space="preserve"> </w:t>
            </w:r>
            <w:r w:rsidR="00094E19">
              <w:rPr>
                <w:rFonts w:cs="Tahoma"/>
              </w:rPr>
              <w:lastRenderedPageBreak/>
              <w:t>juos profesionaliai rengti</w:t>
            </w:r>
            <w:r w:rsidR="00EB26EA">
              <w:rPr>
                <w:rFonts w:cs="Tahoma"/>
              </w:rPr>
              <w:t>, kad deramai atstovautų miestui ir šaliai</w:t>
            </w:r>
            <w:r w:rsidR="00094E19">
              <w:rPr>
                <w:rFonts w:cs="Tahoma"/>
              </w:rPr>
              <w:t xml:space="preserve"> svarbiausi</w:t>
            </w:r>
            <w:r w:rsidR="00EB26EA">
              <w:rPr>
                <w:rFonts w:cs="Tahoma"/>
              </w:rPr>
              <w:t>u</w:t>
            </w:r>
            <w:r w:rsidR="00094E19">
              <w:rPr>
                <w:rFonts w:cs="Tahoma"/>
              </w:rPr>
              <w:t>os</w:t>
            </w:r>
            <w:r w:rsidR="00EB26EA">
              <w:rPr>
                <w:rFonts w:cs="Tahoma"/>
              </w:rPr>
              <w:t>e</w:t>
            </w:r>
            <w:r w:rsidR="00094E19">
              <w:rPr>
                <w:rFonts w:cs="Tahoma"/>
              </w:rPr>
              <w:t xml:space="preserve"> </w:t>
            </w:r>
            <w:r w:rsidR="00EB26EA">
              <w:rPr>
                <w:rFonts w:cs="Tahoma"/>
              </w:rPr>
              <w:t xml:space="preserve">regiono, </w:t>
            </w:r>
            <w:r w:rsidR="00094E19">
              <w:rPr>
                <w:rFonts w:cs="Tahoma"/>
              </w:rPr>
              <w:t>šalies ir ta</w:t>
            </w:r>
            <w:r w:rsidR="003119B6">
              <w:rPr>
                <w:rFonts w:cs="Tahoma"/>
              </w:rPr>
              <w:t>rptautin</w:t>
            </w:r>
            <w:r w:rsidR="00EB26EA">
              <w:rPr>
                <w:rFonts w:cs="Tahoma"/>
              </w:rPr>
              <w:t xml:space="preserve">iuose sporto renginiuose </w:t>
            </w:r>
            <w:r w:rsidR="003119B6">
              <w:rPr>
                <w:rFonts w:cs="Tahoma"/>
              </w:rPr>
              <w:t>(Lietuvos ir</w:t>
            </w:r>
            <w:r w:rsidR="00094E19">
              <w:rPr>
                <w:rFonts w:cs="Tahoma"/>
              </w:rPr>
              <w:t xml:space="preserve"> </w:t>
            </w:r>
            <w:r w:rsidR="003119B6">
              <w:rPr>
                <w:rFonts w:cs="Tahoma"/>
              </w:rPr>
              <w:t xml:space="preserve">Baltijos šalių varžyboms, </w:t>
            </w:r>
            <w:r w:rsidR="00094E19">
              <w:rPr>
                <w:rFonts w:cs="Tahoma"/>
              </w:rPr>
              <w:t>Europos olimpinių dienų festival</w:t>
            </w:r>
            <w:r w:rsidR="003119B6">
              <w:rPr>
                <w:rFonts w:cs="Tahoma"/>
              </w:rPr>
              <w:t>iui</w:t>
            </w:r>
            <w:r w:rsidR="00094E19">
              <w:rPr>
                <w:rFonts w:cs="Tahoma"/>
              </w:rPr>
              <w:t>, E</w:t>
            </w:r>
            <w:r w:rsidR="003119B6">
              <w:rPr>
                <w:rFonts w:cs="Tahoma"/>
              </w:rPr>
              <w:t>uropos ir pasaulio čempionatams ir</w:t>
            </w:r>
            <w:r w:rsidR="00094E19">
              <w:rPr>
                <w:rFonts w:cs="Tahoma"/>
              </w:rPr>
              <w:t xml:space="preserve"> taurės varžyboms</w:t>
            </w:r>
            <w:r w:rsidR="00223369">
              <w:rPr>
                <w:rFonts w:cs="Tahoma"/>
              </w:rPr>
              <w:t xml:space="preserve"> ir kt</w:t>
            </w:r>
            <w:r w:rsidR="00EB26EA">
              <w:rPr>
                <w:rFonts w:cs="Tahoma"/>
              </w:rPr>
              <w:t>.), prisidėtų prie pozityvaus miesto ir šalies įvaizdžio formavimo.</w:t>
            </w:r>
          </w:p>
          <w:p w:rsidR="00094E19" w:rsidRPr="00E203F4" w:rsidRDefault="00BD3624" w:rsidP="00E203F4">
            <w:pPr>
              <w:jc w:val="both"/>
            </w:pPr>
            <w:r>
              <w:rPr>
                <w:color w:val="000000" w:themeColor="text1"/>
              </w:rPr>
              <w:t xml:space="preserve">      </w:t>
            </w:r>
            <w:r w:rsidR="009F60A8" w:rsidRPr="00D56AA6">
              <w:rPr>
                <w:color w:val="000000" w:themeColor="text1"/>
              </w:rPr>
              <w:t xml:space="preserve">Nuolat didėjanti konkurencija sporte įpareigoja ieškoti naujų </w:t>
            </w:r>
            <w:r w:rsidR="002F6C63">
              <w:rPr>
                <w:color w:val="000000" w:themeColor="text1"/>
              </w:rPr>
              <w:t xml:space="preserve">sportinio </w:t>
            </w:r>
            <w:r w:rsidR="009F60A8" w:rsidRPr="00D56AA6">
              <w:rPr>
                <w:color w:val="000000" w:themeColor="text1"/>
              </w:rPr>
              <w:t xml:space="preserve">rengimo formų, atskleisti naujus sportininko gebėjimus, todėl labai svarbu tinkamai atrinkti sportininkus, gebančius išlaikyti reikiamus fizinius krūvius ir pasiekti svarių sporto rezultatų. </w:t>
            </w:r>
            <w:r w:rsidR="009F60A8">
              <w:rPr>
                <w:color w:val="000000" w:themeColor="text1"/>
              </w:rPr>
              <w:t xml:space="preserve">Sportui </w:t>
            </w:r>
            <w:r w:rsidR="009F60A8" w:rsidRPr="00D56AA6">
              <w:rPr>
                <w:color w:val="000000" w:themeColor="text1"/>
              </w:rPr>
              <w:t xml:space="preserve">perspektyvaus jaunimo atranką, mokomąjį sportinį darbą tikslinga organizuoti taip, kad būtų pastebėti visi gabieji Šiaulių miesto, regiono jaunieji </w:t>
            </w:r>
            <w:r w:rsidR="002D2365">
              <w:rPr>
                <w:color w:val="000000" w:themeColor="text1"/>
              </w:rPr>
              <w:t xml:space="preserve">sportininkai </w:t>
            </w:r>
            <w:r w:rsidR="009F60A8" w:rsidRPr="00D56AA6">
              <w:rPr>
                <w:color w:val="000000" w:themeColor="text1"/>
              </w:rPr>
              <w:t xml:space="preserve">ir sudarytos geriausios sąlygos jų talentams atskleisti. </w:t>
            </w:r>
            <w:r w:rsidR="009F60A8" w:rsidRPr="00D56AA6">
              <w:rPr>
                <w:color w:val="000000" w:themeColor="text1"/>
                <w:kern w:val="1"/>
              </w:rPr>
              <w:t xml:space="preserve">Siekiant maksimalaus rezultato, sportininkų ugdymas turi būti vykdomas nuosekliai </w:t>
            </w:r>
            <w:r w:rsidR="002F6C63">
              <w:rPr>
                <w:color w:val="000000" w:themeColor="text1"/>
                <w:kern w:val="1"/>
              </w:rPr>
              <w:t>(</w:t>
            </w:r>
            <w:r w:rsidR="009F60A8" w:rsidRPr="00D56AA6">
              <w:rPr>
                <w:color w:val="000000" w:themeColor="text1"/>
                <w:kern w:val="1"/>
              </w:rPr>
              <w:t>piramidės principu</w:t>
            </w:r>
            <w:r w:rsidR="002F6C63">
              <w:rPr>
                <w:color w:val="000000" w:themeColor="text1"/>
                <w:kern w:val="1"/>
              </w:rPr>
              <w:t>)</w:t>
            </w:r>
            <w:r w:rsidR="009F60A8" w:rsidRPr="00D56AA6">
              <w:rPr>
                <w:color w:val="000000" w:themeColor="text1"/>
                <w:kern w:val="1"/>
              </w:rPr>
              <w:t xml:space="preserve">: </w:t>
            </w:r>
            <w:r w:rsidR="009F60A8" w:rsidRPr="00D56AA6">
              <w:rPr>
                <w:color w:val="000000" w:themeColor="text1"/>
              </w:rPr>
              <w:t xml:space="preserve">vaikų, jaunių, jaunimo ir suaugusiųjų sportininkų sportinis rengimas, </w:t>
            </w:r>
            <w:r w:rsidR="009F60A8" w:rsidRPr="00D56AA6">
              <w:rPr>
                <w:color w:val="000000" w:themeColor="text1"/>
                <w:shd w:val="clear" w:color="auto" w:fill="FFFFFF"/>
              </w:rPr>
              <w:t xml:space="preserve">suteikiantis galimybę kiekvienam sportininkui pasiekti kompetencijas, reikalingas renkantis profesionalaus sportininko karjerą ar norint </w:t>
            </w:r>
            <w:r w:rsidR="009F60A8">
              <w:rPr>
                <w:color w:val="000000" w:themeColor="text1"/>
                <w:shd w:val="clear" w:color="auto" w:fill="FFFFFF"/>
              </w:rPr>
              <w:t xml:space="preserve">sportuoti </w:t>
            </w:r>
            <w:r w:rsidR="009F60A8" w:rsidRPr="00D56AA6">
              <w:rPr>
                <w:color w:val="000000" w:themeColor="text1"/>
                <w:shd w:val="clear" w:color="auto" w:fill="FFFFFF"/>
              </w:rPr>
              <w:t xml:space="preserve">malonumui (ugdyti </w:t>
            </w:r>
            <w:r w:rsidR="009F60A8" w:rsidRPr="00D56AA6">
              <w:rPr>
                <w:shd w:val="clear" w:color="auto" w:fill="FFFFFF"/>
              </w:rPr>
              <w:t>aukštos kvalifikacijos, visapusiškai išsilavinusius</w:t>
            </w:r>
            <w:r w:rsidR="009F60A8">
              <w:rPr>
                <w:shd w:val="clear" w:color="auto" w:fill="FFFFFF"/>
              </w:rPr>
              <w:t xml:space="preserve"> sportininkus</w:t>
            </w:r>
            <w:r w:rsidR="009F60A8" w:rsidRPr="00D56AA6">
              <w:rPr>
                <w:shd w:val="clear" w:color="auto" w:fill="FFFFFF"/>
              </w:rPr>
              <w:t xml:space="preserve">, rengti juos Lietuvos rinktinėms, organizuoti ir rengti </w:t>
            </w:r>
            <w:r w:rsidR="009F60A8">
              <w:rPr>
                <w:shd w:val="clear" w:color="auto" w:fill="FFFFFF"/>
              </w:rPr>
              <w:t xml:space="preserve">sporto </w:t>
            </w:r>
            <w:r w:rsidR="009F60A8" w:rsidRPr="00D56AA6">
              <w:rPr>
                <w:shd w:val="clear" w:color="auto" w:fill="FFFFFF"/>
              </w:rPr>
              <w:t>varžybas ir kitus sportinius renginius, kartu su miesto, šalies ir užsienio sporto organizacijomis, vykdyti sveikatą stiprinančią kūno kultūrą, mėgėjų sportą, vystyti bendrą sportinę veiklą bei sudaryti sąlygas fiziniam ir dvasinam tobulėjimui).</w:t>
            </w:r>
            <w:r w:rsidR="002D2365">
              <w:t xml:space="preserve"> </w:t>
            </w:r>
            <w:r w:rsidR="009F60A8">
              <w:rPr>
                <w:rFonts w:cs="Tahoma"/>
              </w:rPr>
              <w:t>Žaidimų sporto šakų gabiausie</w:t>
            </w:r>
            <w:r w:rsidR="002D2365">
              <w:rPr>
                <w:rFonts w:cs="Tahoma"/>
              </w:rPr>
              <w:t>ji</w:t>
            </w:r>
            <w:r w:rsidR="009F60A8">
              <w:rPr>
                <w:rFonts w:cs="Tahoma"/>
              </w:rPr>
              <w:t xml:space="preserve"> sportininka</w:t>
            </w:r>
            <w:r w:rsidR="002D2365">
              <w:rPr>
                <w:rFonts w:cs="Tahoma"/>
              </w:rPr>
              <w:t>i</w:t>
            </w:r>
            <w:r w:rsidR="009F60A8">
              <w:rPr>
                <w:rFonts w:cs="Tahoma"/>
              </w:rPr>
              <w:t xml:space="preserve"> turi</w:t>
            </w:r>
            <w:r w:rsidR="002D2365">
              <w:rPr>
                <w:rFonts w:cs="Tahoma"/>
              </w:rPr>
              <w:t xml:space="preserve"> įsijungti į suaugusiųjų žaidimų komandas</w:t>
            </w:r>
            <w:r w:rsidR="002F6C63">
              <w:rPr>
                <w:rFonts w:cs="Tahoma"/>
              </w:rPr>
              <w:t>,</w:t>
            </w:r>
            <w:r w:rsidR="002D2365">
              <w:rPr>
                <w:rFonts w:cs="Tahoma"/>
              </w:rPr>
              <w:t xml:space="preserve"> reprezentuojančias Šiaulių miestą</w:t>
            </w:r>
            <w:r w:rsidR="008A0236">
              <w:rPr>
                <w:rFonts w:cs="Tahoma"/>
              </w:rPr>
              <w:t xml:space="preserve">, </w:t>
            </w:r>
            <w:r w:rsidR="008A0236" w:rsidRPr="008A0236">
              <w:rPr>
                <w:rFonts w:cs="Tahoma"/>
              </w:rPr>
              <w:t xml:space="preserve">būti </w:t>
            </w:r>
            <w:r w:rsidR="008A0236" w:rsidRPr="008A0236">
              <w:rPr>
                <w:rFonts w:cs="Tahoma"/>
                <w:kern w:val="1"/>
              </w:rPr>
              <w:t>šalies įvairaus rango varžybų nugalėtojais ar prizininkais,</w:t>
            </w:r>
            <w:r w:rsidR="008A0236">
              <w:rPr>
                <w:rFonts w:cs="Tahoma"/>
                <w:kern w:val="1"/>
              </w:rPr>
              <w:t xml:space="preserve"> </w:t>
            </w:r>
            <w:r w:rsidR="008A0236" w:rsidRPr="008A0236">
              <w:rPr>
                <w:rFonts w:cs="Tahoma"/>
                <w:kern w:val="1"/>
              </w:rPr>
              <w:t>i</w:t>
            </w:r>
            <w:r w:rsidR="008A0236">
              <w:rPr>
                <w:rFonts w:cs="Tahoma"/>
                <w:kern w:val="1"/>
              </w:rPr>
              <w:t>r</w:t>
            </w:r>
            <w:r w:rsidR="008A0236" w:rsidRPr="008A0236">
              <w:rPr>
                <w:rFonts w:cs="Tahoma"/>
                <w:kern w:val="1"/>
              </w:rPr>
              <w:t xml:space="preserve"> atstovau</w:t>
            </w:r>
            <w:r w:rsidR="002F6C63">
              <w:rPr>
                <w:rFonts w:cs="Tahoma"/>
                <w:kern w:val="1"/>
              </w:rPr>
              <w:t>ti Lietuvos rinktinę</w:t>
            </w:r>
            <w:r w:rsidR="008A0236" w:rsidRPr="008A0236">
              <w:rPr>
                <w:rFonts w:cs="Tahoma"/>
                <w:kern w:val="1"/>
              </w:rPr>
              <w:t xml:space="preserve"> oficialiose tarptautinėse varžybose.</w:t>
            </w:r>
          </w:p>
          <w:p w:rsidR="00E16B01" w:rsidRPr="00EC7102" w:rsidRDefault="00BD3624">
            <w:pPr>
              <w:spacing w:line="100" w:lineRule="atLeast"/>
              <w:jc w:val="both"/>
              <w:rPr>
                <w:rFonts w:cs="Tahoma"/>
                <w:b/>
                <w:i/>
                <w:iCs/>
              </w:rPr>
            </w:pPr>
            <w:r w:rsidRPr="00E203F4">
              <w:rPr>
                <w:rFonts w:cs="Tahoma"/>
                <w:b/>
                <w:iCs/>
              </w:rPr>
              <w:t xml:space="preserve">      </w:t>
            </w:r>
            <w:r w:rsidR="00E203F4" w:rsidRPr="00E203F4">
              <w:rPr>
                <w:rFonts w:cs="Tahoma"/>
                <w:b/>
                <w:iCs/>
              </w:rPr>
              <w:t>07.01.</w:t>
            </w:r>
            <w:r w:rsidR="00094E19" w:rsidRPr="00E203F4">
              <w:rPr>
                <w:rFonts w:cs="Tahoma"/>
                <w:b/>
                <w:iCs/>
              </w:rPr>
              <w:t>01.</w:t>
            </w:r>
            <w:r w:rsidR="00F22A14" w:rsidRPr="00E203F4">
              <w:rPr>
                <w:rFonts w:cs="Tahoma"/>
                <w:b/>
                <w:iCs/>
              </w:rPr>
              <w:t xml:space="preserve"> </w:t>
            </w:r>
            <w:r w:rsidR="00E203F4" w:rsidRPr="00E203F4">
              <w:rPr>
                <w:rFonts w:cs="Tahoma"/>
                <w:b/>
                <w:iCs/>
              </w:rPr>
              <w:t xml:space="preserve">Uždavinys. </w:t>
            </w:r>
            <w:r w:rsidR="00E16B01" w:rsidRPr="00E203F4">
              <w:rPr>
                <w:rFonts w:cs="Tahoma"/>
                <w:b/>
                <w:iCs/>
              </w:rPr>
              <w:t>Organizuoti nacionalinio ir tarptautinio lygmens sporto renginius ir sudaryti galimybę sportininkams deramai pasirengti bei dalyvauti sporto varžybose</w:t>
            </w:r>
            <w:r w:rsidR="00656D1B" w:rsidRPr="00EC7102">
              <w:rPr>
                <w:rFonts w:cs="Tahoma"/>
                <w:b/>
                <w:i/>
                <w:iCs/>
              </w:rPr>
              <w:t>.</w:t>
            </w:r>
          </w:p>
          <w:p w:rsidR="00094E19" w:rsidRPr="003841AE" w:rsidRDefault="00BD3624" w:rsidP="003841AE">
            <w:pPr>
              <w:jc w:val="both"/>
              <w:rPr>
                <w:color w:val="FF0000"/>
              </w:rPr>
            </w:pPr>
            <w:r>
              <w:rPr>
                <w:rFonts w:cs="Tahoma"/>
              </w:rPr>
              <w:t xml:space="preserve">      </w:t>
            </w:r>
            <w:r w:rsidR="003B3995">
              <w:t xml:space="preserve">Uždavinys realizuojamas šiomis priemonėmis: miesto, regiono, šalies ir tarptautinio lygio sporto renginių organizavimas bei dalyvavimas šalies ir tarptautinėse sporto varžybose, miestui atstovaujančių komandų formavimas ir jų dalyvavimas šalies ir tarptautinėse varžybose, miestą reprezentuojančių sporto </w:t>
            </w:r>
            <w:r w:rsidR="003B3995" w:rsidRPr="00E575E4">
              <w:t xml:space="preserve">renginių vykdymas,  ir sportinės </w:t>
            </w:r>
            <w:r w:rsidR="003B3995" w:rsidRPr="00561216">
              <w:t>veiklos projektų ir priemonių įgyvendinimas.</w:t>
            </w:r>
          </w:p>
          <w:p w:rsidR="00094E19" w:rsidRDefault="00BD3624">
            <w:pPr>
              <w:spacing w:line="100" w:lineRule="atLeast"/>
              <w:jc w:val="both"/>
              <w:rPr>
                <w:rFonts w:cs="Tahoma"/>
                <w:b/>
                <w:iCs/>
              </w:rPr>
            </w:pPr>
            <w:r w:rsidRPr="00984705">
              <w:rPr>
                <w:rFonts w:cs="Tahoma"/>
                <w:b/>
                <w:iCs/>
              </w:rPr>
              <w:t xml:space="preserve">      </w:t>
            </w:r>
            <w:r w:rsidR="00984705" w:rsidRPr="00984705">
              <w:rPr>
                <w:rFonts w:cs="Tahoma"/>
                <w:b/>
                <w:iCs/>
              </w:rPr>
              <w:t>07.01.</w:t>
            </w:r>
            <w:r w:rsidR="00094E19" w:rsidRPr="00984705">
              <w:rPr>
                <w:rFonts w:cs="Tahoma"/>
                <w:b/>
                <w:iCs/>
              </w:rPr>
              <w:t>0</w:t>
            </w:r>
            <w:r w:rsidR="001C1B1C" w:rsidRPr="00984705">
              <w:rPr>
                <w:rFonts w:cs="Tahoma"/>
                <w:b/>
                <w:iCs/>
              </w:rPr>
              <w:t>4</w:t>
            </w:r>
            <w:r w:rsidR="00094E19" w:rsidRPr="00984705">
              <w:rPr>
                <w:rFonts w:cs="Tahoma"/>
                <w:b/>
                <w:iCs/>
              </w:rPr>
              <w:t xml:space="preserve">. </w:t>
            </w:r>
            <w:r w:rsidR="00984705">
              <w:rPr>
                <w:rFonts w:cs="Tahoma"/>
                <w:b/>
                <w:iCs/>
              </w:rPr>
              <w:t xml:space="preserve">Uždavinys. </w:t>
            </w:r>
            <w:r w:rsidR="00094E19" w:rsidRPr="00984705">
              <w:rPr>
                <w:rFonts w:cs="Tahoma"/>
                <w:b/>
                <w:iCs/>
              </w:rPr>
              <w:t>Skatinti perspektyvius ir didelio meistriškumo sportininkus.</w:t>
            </w:r>
          </w:p>
          <w:p w:rsidR="003B3995" w:rsidRPr="00D87F9E" w:rsidRDefault="003B3995" w:rsidP="003B3995">
            <w:pPr>
              <w:jc w:val="both"/>
            </w:pPr>
            <w:r>
              <w:t xml:space="preserve">      </w:t>
            </w:r>
            <w:r w:rsidRPr="00D87F9E">
              <w:t>Uždavinys realizuojamas šiomis priemonėmis:</w:t>
            </w:r>
          </w:p>
          <w:p w:rsidR="003B3995" w:rsidRPr="003841AE" w:rsidRDefault="003B3995" w:rsidP="003841AE">
            <w:pPr>
              <w:jc w:val="both"/>
            </w:pPr>
            <w:r w:rsidRPr="00D87F9E">
              <w:t>metinių premijų (stipendijų) skyrimas perspektyviausiems sportininkams, pasiekusiems gerų rezultatų olimpinėse žaidynėse, pasaulio ir Europos čempionatuose, jaunimo olimpinėse žaidynėse, Europos taurės varžybose, Europos sporto žaidynėse, Europos jaunimo olimpiniame festivalyje ir užėmusiems aukštas vietas pasaulio sporto šakų suaugusiųjų reitinguose, ir vienkartinių premijų mokėjimas sportininkams ir jų treneriams, pasiekusiems gerų rezultatų oficialiose tarptautinėse varžybose.</w:t>
            </w:r>
          </w:p>
          <w:p w:rsidR="00094E19" w:rsidRDefault="00BD3624">
            <w:pPr>
              <w:snapToGrid w:val="0"/>
              <w:spacing w:line="100" w:lineRule="atLeast"/>
              <w:jc w:val="both"/>
              <w:rPr>
                <w:rFonts w:eastAsia="Times New Roman" w:cs="Tahoma"/>
                <w:i/>
                <w:iCs/>
                <w:color w:val="000000"/>
              </w:rPr>
            </w:pPr>
            <w:r>
              <w:rPr>
                <w:rFonts w:cs="Tahoma"/>
                <w:color w:val="000000"/>
              </w:rPr>
              <w:t xml:space="preserve">      </w:t>
            </w:r>
            <w:r w:rsidR="00784A3A" w:rsidRPr="00784A3A">
              <w:rPr>
                <w:rFonts w:cs="Tahoma"/>
                <w:b/>
                <w:color w:val="000000"/>
              </w:rPr>
              <w:t>07.01.</w:t>
            </w:r>
            <w:r w:rsidR="00094E19" w:rsidRPr="00784A3A">
              <w:rPr>
                <w:rFonts w:cs="Tahoma"/>
                <w:b/>
                <w:color w:val="000000"/>
              </w:rPr>
              <w:t>0</w:t>
            </w:r>
            <w:r w:rsidR="000E71AA" w:rsidRPr="00784A3A">
              <w:rPr>
                <w:rFonts w:cs="Tahoma"/>
                <w:b/>
                <w:color w:val="000000"/>
              </w:rPr>
              <w:t>5</w:t>
            </w:r>
            <w:r w:rsidR="00094E19" w:rsidRPr="00784A3A">
              <w:rPr>
                <w:rFonts w:cs="Tahoma"/>
                <w:b/>
                <w:iCs/>
                <w:color w:val="000000"/>
              </w:rPr>
              <w:t xml:space="preserve">. </w:t>
            </w:r>
            <w:r w:rsidR="00784A3A" w:rsidRPr="00784A3A">
              <w:rPr>
                <w:rFonts w:cs="Tahoma"/>
                <w:b/>
                <w:iCs/>
              </w:rPr>
              <w:t>Uždavinys. U</w:t>
            </w:r>
            <w:r w:rsidR="00094E19" w:rsidRPr="00784A3A">
              <w:rPr>
                <w:rFonts w:eastAsia="Times New Roman"/>
                <w:b/>
                <w:iCs/>
                <w:color w:val="000000"/>
              </w:rPr>
              <w:t>žtikrinti optimalų sporto įstaigų prieinamumą ir paslaugų įvairovę</w:t>
            </w:r>
            <w:r w:rsidR="00094E19">
              <w:rPr>
                <w:rFonts w:eastAsia="Times New Roman" w:cs="Tahoma"/>
                <w:i/>
                <w:iCs/>
                <w:color w:val="000000"/>
              </w:rPr>
              <w:t>.</w:t>
            </w:r>
          </w:p>
          <w:p w:rsidR="00A4110D" w:rsidRPr="00811239" w:rsidRDefault="00A4110D" w:rsidP="007A15DC">
            <w:pPr>
              <w:jc w:val="both"/>
            </w:pPr>
            <w:r>
              <w:t xml:space="preserve">      </w:t>
            </w:r>
            <w:r w:rsidRPr="009A20C4">
              <w:t>Uždavinys realizuojamas šiomis priemonėmis:</w:t>
            </w:r>
            <w:r>
              <w:t xml:space="preserve"> </w:t>
            </w:r>
            <w:r w:rsidRPr="009A20C4">
              <w:t xml:space="preserve">lėšų skyrimas savivaldybės sporto ugdymo centrų veiklai užtikrinti (ugdymui ir aplinkai) ir sportinės veiklos projektams, sportinio ugdymo programų, krepšinio ir </w:t>
            </w:r>
            <w:r w:rsidRPr="00811239">
              <w:t>futbolo sporto šakų plėtros ir populiarinimo Šiaulių mieste programų įgyvendinimas.</w:t>
            </w:r>
          </w:p>
          <w:p w:rsidR="00337A4C" w:rsidRPr="00146D16" w:rsidRDefault="008019F5" w:rsidP="008019F5">
            <w:pPr>
              <w:jc w:val="both"/>
              <w:rPr>
                <w:rFonts w:cs="Tahoma"/>
                <w:i/>
                <w:iCs/>
              </w:rPr>
            </w:pPr>
            <w:r>
              <w:rPr>
                <w:rFonts w:cs="Tahoma"/>
                <w:i/>
                <w:iCs/>
              </w:rPr>
              <w:t xml:space="preserve">    </w:t>
            </w:r>
          </w:p>
        </w:tc>
      </w:tr>
      <w:tr w:rsidR="00094E19" w:rsidTr="004F133D">
        <w:tc>
          <w:tcPr>
            <w:tcW w:w="2177" w:type="dxa"/>
            <w:gridSpan w:val="3"/>
            <w:tcBorders>
              <w:left w:val="single" w:sz="1" w:space="0" w:color="000000"/>
              <w:bottom w:val="single" w:sz="1" w:space="0" w:color="000000"/>
            </w:tcBorders>
            <w:shd w:val="clear" w:color="auto" w:fill="auto"/>
          </w:tcPr>
          <w:p w:rsidR="00094E19" w:rsidRDefault="00094E19">
            <w:pPr>
              <w:pStyle w:val="Lentelsturinys"/>
              <w:snapToGrid w:val="0"/>
              <w:rPr>
                <w:b/>
                <w:bCs/>
              </w:rPr>
            </w:pPr>
            <w:r>
              <w:rPr>
                <w:b/>
                <w:bCs/>
              </w:rPr>
              <w:lastRenderedPageBreak/>
              <w:t>Programos tikslas</w:t>
            </w:r>
          </w:p>
        </w:tc>
        <w:tc>
          <w:tcPr>
            <w:tcW w:w="6096" w:type="dxa"/>
            <w:gridSpan w:val="2"/>
            <w:tcBorders>
              <w:left w:val="single" w:sz="1" w:space="0" w:color="000000"/>
              <w:bottom w:val="single" w:sz="1" w:space="0" w:color="000000"/>
            </w:tcBorders>
            <w:shd w:val="clear" w:color="auto" w:fill="auto"/>
          </w:tcPr>
          <w:p w:rsidR="00337A4C" w:rsidRPr="003B736C" w:rsidRDefault="00094E19" w:rsidP="00337A4C">
            <w:pPr>
              <w:pStyle w:val="Turinys3"/>
              <w:tabs>
                <w:tab w:val="right" w:leader="dot" w:pos="8770"/>
              </w:tabs>
              <w:snapToGrid w:val="0"/>
              <w:spacing w:line="100" w:lineRule="atLeast"/>
              <w:ind w:left="-108" w:right="-3"/>
              <w:jc w:val="both"/>
              <w:rPr>
                <w:rFonts w:cs="Tahoma"/>
              </w:rPr>
            </w:pPr>
            <w:r>
              <w:rPr>
                <w:rFonts w:cs="Tahoma"/>
              </w:rPr>
              <w:t xml:space="preserve"> </w:t>
            </w:r>
            <w:r w:rsidR="00337A4C" w:rsidRPr="003B736C">
              <w:rPr>
                <w:rFonts w:cs="Tahoma"/>
              </w:rPr>
              <w:t xml:space="preserve">Atnaujinti ir plėsti sporto objektų infrastruktūrą mieste ir   </w:t>
            </w:r>
          </w:p>
          <w:p w:rsidR="00094E19" w:rsidRDefault="00337A4C" w:rsidP="00337A4C">
            <w:pPr>
              <w:pStyle w:val="Turinys3"/>
              <w:tabs>
                <w:tab w:val="right" w:leader="dot" w:pos="8770"/>
              </w:tabs>
              <w:snapToGrid w:val="0"/>
              <w:spacing w:line="100" w:lineRule="atLeast"/>
              <w:ind w:left="0" w:right="-3"/>
              <w:jc w:val="both"/>
              <w:rPr>
                <w:rFonts w:cs="Tahoma"/>
              </w:rPr>
            </w:pPr>
            <w:r w:rsidRPr="003B736C">
              <w:rPr>
                <w:rFonts w:cs="Tahoma"/>
              </w:rPr>
              <w:t>sutvarkyti viešąsias erdves, sudarant sąlygas sporto ir rekreacijos plėtojimui</w:t>
            </w:r>
          </w:p>
        </w:tc>
        <w:tc>
          <w:tcPr>
            <w:tcW w:w="850" w:type="dxa"/>
            <w:gridSpan w:val="2"/>
            <w:tcBorders>
              <w:left w:val="single" w:sz="1" w:space="0" w:color="000000"/>
              <w:bottom w:val="single" w:sz="1" w:space="0" w:color="000000"/>
            </w:tcBorders>
            <w:shd w:val="clear" w:color="auto" w:fill="auto"/>
          </w:tcPr>
          <w:p w:rsidR="00094E19" w:rsidRDefault="00094E19">
            <w:pPr>
              <w:pStyle w:val="Lentelsturinys"/>
              <w:snapToGrid w:val="0"/>
              <w:spacing w:line="100" w:lineRule="atLeast"/>
              <w:rPr>
                <w:rFonts w:cs="Tahoma"/>
                <w:b/>
                <w:bCs/>
              </w:rPr>
            </w:pPr>
            <w:r>
              <w:rPr>
                <w:rFonts w:cs="Tahoma"/>
                <w:b/>
                <w:bCs/>
              </w:rPr>
              <w:t>Kodas</w:t>
            </w:r>
          </w:p>
        </w:tc>
        <w:tc>
          <w:tcPr>
            <w:tcW w:w="799" w:type="dxa"/>
            <w:gridSpan w:val="2"/>
            <w:tcBorders>
              <w:left w:val="single" w:sz="1" w:space="0" w:color="000000"/>
              <w:bottom w:val="single" w:sz="1" w:space="0" w:color="000000"/>
              <w:right w:val="single" w:sz="1" w:space="0" w:color="000000"/>
            </w:tcBorders>
            <w:shd w:val="clear" w:color="auto" w:fill="auto"/>
          </w:tcPr>
          <w:p w:rsidR="00094E19" w:rsidRDefault="0051172C">
            <w:pPr>
              <w:pStyle w:val="TableHeading"/>
              <w:snapToGrid w:val="0"/>
              <w:rPr>
                <w:b w:val="0"/>
                <w:bCs w:val="0"/>
                <w:i w:val="0"/>
                <w:iCs w:val="0"/>
              </w:rPr>
            </w:pPr>
            <w:r>
              <w:rPr>
                <w:b w:val="0"/>
                <w:bCs w:val="0"/>
                <w:i w:val="0"/>
                <w:iCs w:val="0"/>
              </w:rPr>
              <w:t>07.</w:t>
            </w:r>
            <w:r w:rsidR="00094E19">
              <w:rPr>
                <w:b w:val="0"/>
                <w:bCs w:val="0"/>
                <w:i w:val="0"/>
                <w:iCs w:val="0"/>
              </w:rPr>
              <w:t>02</w:t>
            </w:r>
          </w:p>
        </w:tc>
      </w:tr>
      <w:tr w:rsidR="00094E19" w:rsidTr="003841AE">
        <w:trPr>
          <w:gridBefore w:val="1"/>
          <w:wBefore w:w="51" w:type="dxa"/>
          <w:trHeight w:val="2218"/>
        </w:trPr>
        <w:tc>
          <w:tcPr>
            <w:tcW w:w="9871" w:type="dxa"/>
            <w:gridSpan w:val="8"/>
            <w:tcBorders>
              <w:top w:val="single" w:sz="4" w:space="0" w:color="auto"/>
              <w:left w:val="single" w:sz="2" w:space="0" w:color="000000"/>
              <w:bottom w:val="single" w:sz="2" w:space="0" w:color="000000"/>
              <w:right w:val="single" w:sz="2" w:space="0" w:color="000000"/>
            </w:tcBorders>
            <w:shd w:val="clear" w:color="auto" w:fill="auto"/>
          </w:tcPr>
          <w:p w:rsidR="00094E19" w:rsidRPr="00545863" w:rsidRDefault="00146D16">
            <w:pPr>
              <w:pStyle w:val="Lentelsturinys"/>
              <w:snapToGrid w:val="0"/>
              <w:rPr>
                <w:b/>
                <w:bCs/>
              </w:rPr>
            </w:pPr>
            <w:r>
              <w:rPr>
                <w:b/>
                <w:bCs/>
              </w:rPr>
              <w:t xml:space="preserve">    </w:t>
            </w:r>
            <w:r w:rsidR="00094E19" w:rsidRPr="00545863">
              <w:rPr>
                <w:b/>
                <w:bCs/>
              </w:rPr>
              <w:t>Tikslo įgyvendinimo aprašymas.</w:t>
            </w:r>
          </w:p>
          <w:p w:rsidR="00094E19" w:rsidRDefault="00221C44">
            <w:pPr>
              <w:pStyle w:val="WW-Tekstas"/>
              <w:spacing w:after="0" w:line="100" w:lineRule="atLeast"/>
              <w:jc w:val="both"/>
              <w:rPr>
                <w:rFonts w:cs="Tahoma"/>
              </w:rPr>
            </w:pPr>
            <w:r>
              <w:rPr>
                <w:rFonts w:cs="Tahoma"/>
              </w:rPr>
              <w:t xml:space="preserve">    </w:t>
            </w:r>
            <w:r w:rsidR="00094E19" w:rsidRPr="00545863">
              <w:rPr>
                <w:rFonts w:cs="Tahoma"/>
              </w:rPr>
              <w:t>Ši</w:t>
            </w:r>
            <w:r w:rsidR="003119B6">
              <w:rPr>
                <w:rFonts w:cs="Tahoma"/>
              </w:rPr>
              <w:t>uo</w:t>
            </w:r>
            <w:r w:rsidR="00094E19" w:rsidRPr="00545863">
              <w:rPr>
                <w:rFonts w:cs="Tahoma"/>
              </w:rPr>
              <w:t xml:space="preserve"> program</w:t>
            </w:r>
            <w:r w:rsidR="003119B6">
              <w:rPr>
                <w:rFonts w:cs="Tahoma"/>
              </w:rPr>
              <w:t>os tikslu</w:t>
            </w:r>
            <w:r w:rsidR="00094E19" w:rsidRPr="00545863">
              <w:rPr>
                <w:rFonts w:cs="Tahoma"/>
              </w:rPr>
              <w:t xml:space="preserve"> siekiama sudaryti sąlygas miesto gyventojams patenkinti fizinio aktyvumo poreikį, pagerinti sportavimo sąlygas, užtikrinti geresnes sportininkų rengimo sąlygas, </w:t>
            </w:r>
            <w:r w:rsidR="00496D6F" w:rsidRPr="00545863">
              <w:rPr>
                <w:rFonts w:cs="Tahoma"/>
              </w:rPr>
              <w:t>plėtoti neįgaliųjų kūno kultūrą,</w:t>
            </w:r>
            <w:r w:rsidR="00496D6F">
              <w:rPr>
                <w:rFonts w:cs="Tahoma"/>
              </w:rPr>
              <w:t xml:space="preserve"> </w:t>
            </w:r>
            <w:r w:rsidR="00094E19" w:rsidRPr="00545863">
              <w:rPr>
                <w:rFonts w:cs="Tahoma"/>
              </w:rPr>
              <w:t>organizuoti sporto renginius, vaikų vasaros užimtumą, didinti sportuojančių gyventojų ska</w:t>
            </w:r>
            <w:r w:rsidR="0036172D" w:rsidRPr="00545863">
              <w:rPr>
                <w:rFonts w:cs="Tahoma"/>
              </w:rPr>
              <w:t xml:space="preserve">ičių </w:t>
            </w:r>
            <w:r w:rsidR="00094E19" w:rsidRPr="00545863">
              <w:rPr>
                <w:rFonts w:cs="Tahoma"/>
              </w:rPr>
              <w:t>ir teikti kitas paslaugas.</w:t>
            </w:r>
          </w:p>
          <w:p w:rsidR="000B4FBC" w:rsidRDefault="00775CEC">
            <w:pPr>
              <w:pStyle w:val="WW-Tekstas"/>
              <w:spacing w:after="0" w:line="100" w:lineRule="atLeast"/>
              <w:jc w:val="both"/>
              <w:rPr>
                <w:rFonts w:eastAsia="Times New Roman"/>
                <w:color w:val="000000"/>
              </w:rPr>
            </w:pPr>
            <w:r>
              <w:rPr>
                <w:rFonts w:cs="Tahoma"/>
              </w:rPr>
              <w:t xml:space="preserve">     </w:t>
            </w:r>
            <w:r w:rsidR="00E941B9">
              <w:rPr>
                <w:rFonts w:eastAsia="Times New Roman"/>
                <w:b/>
                <w:color w:val="000000"/>
              </w:rPr>
              <w:t>07.02.01. Uždavinys. Statyti naujas sporto bazes ir statinius.</w:t>
            </w:r>
            <w:r w:rsidR="000B4FBC">
              <w:rPr>
                <w:rFonts w:eastAsia="Times New Roman"/>
                <w:color w:val="000000"/>
              </w:rPr>
              <w:t xml:space="preserve"> 2020 m. uždavinys bus realizuojamas šiomis priemonėmis:</w:t>
            </w:r>
            <w:r w:rsidR="000B4FBC">
              <w:rPr>
                <w:rFonts w:eastAsia="Times New Roman"/>
                <w:color w:val="000000"/>
              </w:rPr>
              <w:br/>
              <w:t xml:space="preserve">       - naujos sporto bazės – sporto ko</w:t>
            </w:r>
            <w:r w:rsidR="00F346D8">
              <w:rPr>
                <w:rFonts w:eastAsia="Times New Roman"/>
                <w:color w:val="000000"/>
              </w:rPr>
              <w:t>mplekso (futbolo ir regbio</w:t>
            </w:r>
            <w:r w:rsidR="000B4FBC">
              <w:rPr>
                <w:rFonts w:eastAsia="Times New Roman"/>
                <w:color w:val="000000"/>
              </w:rPr>
              <w:t xml:space="preserve"> maniežo) statyba (parengti viešos privačios partnerystės dokumentai);</w:t>
            </w:r>
          </w:p>
          <w:p w:rsidR="00E941B9" w:rsidRDefault="000B4FBC">
            <w:pPr>
              <w:pStyle w:val="WW-Tekstas"/>
              <w:spacing w:after="0" w:line="100" w:lineRule="atLeast"/>
              <w:jc w:val="both"/>
              <w:rPr>
                <w:rFonts w:cs="Tahoma"/>
              </w:rPr>
            </w:pPr>
            <w:r>
              <w:rPr>
                <w:rFonts w:eastAsia="Times New Roman"/>
                <w:color w:val="000000"/>
              </w:rPr>
              <w:t xml:space="preserve">       - dirbtinės dangos futbolo aikštės infrastruktūros sutvarkymas – gaudyklių įrengimas (Kviečių g. 9).</w:t>
            </w:r>
            <w:r>
              <w:rPr>
                <w:rFonts w:eastAsia="Times New Roman"/>
                <w:color w:val="000000"/>
              </w:rPr>
              <w:br/>
              <w:t xml:space="preserve">       -  buriavimo elingo prie Rėkyvos ežero statybos pradžia.</w:t>
            </w:r>
          </w:p>
          <w:p w:rsidR="00E941B9" w:rsidRDefault="00E941B9">
            <w:pPr>
              <w:pStyle w:val="WW-Tekstas"/>
              <w:spacing w:after="0" w:line="100" w:lineRule="atLeast"/>
              <w:jc w:val="both"/>
              <w:rPr>
                <w:rFonts w:cs="Tahoma"/>
              </w:rPr>
            </w:pPr>
          </w:p>
          <w:tbl>
            <w:tblPr>
              <w:tblW w:w="0" w:type="auto"/>
              <w:tblLayout w:type="fixed"/>
              <w:tblCellMar>
                <w:left w:w="0" w:type="dxa"/>
                <w:right w:w="0" w:type="dxa"/>
              </w:tblCellMar>
              <w:tblLook w:val="0000" w:firstRow="0" w:lastRow="0" w:firstColumn="0" w:lastColumn="0" w:noHBand="0" w:noVBand="0"/>
            </w:tblPr>
            <w:tblGrid>
              <w:gridCol w:w="9637"/>
            </w:tblGrid>
            <w:tr w:rsidR="00775CEC" w:rsidTr="005A35C0">
              <w:trPr>
                <w:trHeight w:val="340"/>
              </w:trPr>
              <w:tc>
                <w:tcPr>
                  <w:tcW w:w="9637" w:type="dxa"/>
                  <w:tcBorders>
                    <w:left w:val="nil"/>
                    <w:right w:val="nil"/>
                  </w:tcBorders>
                </w:tcPr>
                <w:tbl>
                  <w:tblPr>
                    <w:tblW w:w="0" w:type="auto"/>
                    <w:tblLayout w:type="fixed"/>
                    <w:tblCellMar>
                      <w:left w:w="0" w:type="dxa"/>
                      <w:right w:w="0" w:type="dxa"/>
                    </w:tblCellMar>
                    <w:tblLook w:val="0000" w:firstRow="0" w:lastRow="0" w:firstColumn="0" w:lastColumn="0" w:noHBand="0" w:noVBand="0"/>
                  </w:tblPr>
                  <w:tblGrid>
                    <w:gridCol w:w="9637"/>
                  </w:tblGrid>
                  <w:tr w:rsidR="00775CEC" w:rsidTr="005A35C0">
                    <w:trPr>
                      <w:trHeight w:val="262"/>
                    </w:trPr>
                    <w:tc>
                      <w:tcPr>
                        <w:tcW w:w="9637" w:type="dxa"/>
                        <w:tcBorders>
                          <w:top w:val="nil"/>
                          <w:left w:val="nil"/>
                          <w:bottom w:val="nil"/>
                          <w:right w:val="nil"/>
                        </w:tcBorders>
                        <w:tcMar>
                          <w:top w:w="39" w:type="dxa"/>
                          <w:left w:w="39" w:type="dxa"/>
                          <w:bottom w:w="39" w:type="dxa"/>
                          <w:right w:w="39" w:type="dxa"/>
                        </w:tcMar>
                      </w:tcPr>
                      <w:p w:rsidR="00775CEC" w:rsidRDefault="00775CEC" w:rsidP="00775CEC">
                        <w:r>
                          <w:rPr>
                            <w:rFonts w:eastAsia="Times New Roman"/>
                            <w:b/>
                            <w:color w:val="000000"/>
                          </w:rPr>
                          <w:lastRenderedPageBreak/>
                          <w:t xml:space="preserve">      07.02.02. Uždavinys. Renovuoti ir remontuoti pagal prioritetus atrinktas sporto bazes.</w:t>
                        </w:r>
                      </w:p>
                    </w:tc>
                  </w:tr>
                </w:tbl>
                <w:p w:rsidR="00775CEC" w:rsidRDefault="00775CEC" w:rsidP="00775CEC"/>
              </w:tc>
            </w:tr>
            <w:tr w:rsidR="00775CEC" w:rsidTr="005A35C0">
              <w:trPr>
                <w:trHeight w:val="440"/>
              </w:trPr>
              <w:tc>
                <w:tcPr>
                  <w:tcW w:w="9637" w:type="dxa"/>
                  <w:tcBorders>
                    <w:left w:val="nil"/>
                    <w:right w:val="nil"/>
                  </w:tcBorders>
                </w:tcPr>
                <w:tbl>
                  <w:tblPr>
                    <w:tblW w:w="0" w:type="auto"/>
                    <w:tblLayout w:type="fixed"/>
                    <w:tblCellMar>
                      <w:left w:w="0" w:type="dxa"/>
                      <w:right w:w="0" w:type="dxa"/>
                    </w:tblCellMar>
                    <w:tblLook w:val="0000" w:firstRow="0" w:lastRow="0" w:firstColumn="0" w:lastColumn="0" w:noHBand="0" w:noVBand="0"/>
                  </w:tblPr>
                  <w:tblGrid>
                    <w:gridCol w:w="9637"/>
                  </w:tblGrid>
                  <w:tr w:rsidR="00775CEC" w:rsidTr="005A35C0">
                    <w:trPr>
                      <w:trHeight w:val="362"/>
                    </w:trPr>
                    <w:tc>
                      <w:tcPr>
                        <w:tcW w:w="9637" w:type="dxa"/>
                        <w:tcBorders>
                          <w:top w:val="nil"/>
                          <w:left w:val="nil"/>
                          <w:bottom w:val="nil"/>
                          <w:right w:val="nil"/>
                        </w:tcBorders>
                        <w:tcMar>
                          <w:top w:w="39" w:type="dxa"/>
                          <w:left w:w="39" w:type="dxa"/>
                          <w:bottom w:w="39" w:type="dxa"/>
                          <w:right w:w="39" w:type="dxa"/>
                        </w:tcMar>
                      </w:tcPr>
                      <w:p w:rsidR="00775CEC" w:rsidRDefault="00775CEC" w:rsidP="00775CEC">
                        <w:pPr>
                          <w:rPr>
                            <w:rFonts w:eastAsia="Times New Roman"/>
                            <w:color w:val="000000"/>
                          </w:rPr>
                        </w:pPr>
                        <w:r>
                          <w:rPr>
                            <w:rFonts w:eastAsia="Times New Roman"/>
                            <w:color w:val="000000"/>
                          </w:rPr>
                          <w:t xml:space="preserve">      Uždavinys bus realizuojamas šiomis priemonėmis:</w:t>
                        </w:r>
                        <w:r>
                          <w:rPr>
                            <w:rFonts w:eastAsia="Times New Roman"/>
                            <w:color w:val="000000"/>
                          </w:rPr>
                          <w:br/>
                          <w:t xml:space="preserve">      - plaukimo baseino pastato (Ežero g. 11A) modernizavimas;</w:t>
                        </w:r>
                      </w:p>
                      <w:p w:rsidR="00A15BEB" w:rsidRPr="003841AE" w:rsidRDefault="00775CEC" w:rsidP="00775CEC">
                        <w:pPr>
                          <w:rPr>
                            <w:rFonts w:eastAsia="Times New Roman"/>
                            <w:color w:val="000000"/>
                          </w:rPr>
                        </w:pPr>
                        <w:r>
                          <w:rPr>
                            <w:rFonts w:eastAsia="Times New Roman"/>
                            <w:color w:val="000000"/>
                          </w:rPr>
                          <w:t xml:space="preserve">      - Šiaulių m. stadiono lengvosios atletikos takų ir sektoriaus renovacija (S. Daukanto g. 23).</w:t>
                        </w:r>
                      </w:p>
                      <w:p w:rsidR="00A15BEB" w:rsidRDefault="00A15BEB" w:rsidP="00775CEC">
                        <w:pPr>
                          <w:rPr>
                            <w:rFonts w:eastAsia="Times New Roman"/>
                            <w:b/>
                            <w:color w:val="000000"/>
                          </w:rPr>
                        </w:pPr>
                        <w:r>
                          <w:rPr>
                            <w:rFonts w:eastAsia="Times New Roman"/>
                            <w:b/>
                            <w:color w:val="000000"/>
                          </w:rPr>
                          <w:t xml:space="preserve">      07.02.03. Uždavinys. Modernizuoti esamas sporto bazes.</w:t>
                        </w:r>
                      </w:p>
                      <w:p w:rsidR="00A15BEB" w:rsidRPr="003841AE" w:rsidRDefault="00A15BEB" w:rsidP="003841AE">
                        <w:pPr>
                          <w:jc w:val="both"/>
                          <w:rPr>
                            <w:rFonts w:eastAsia="Times New Roman"/>
                            <w:color w:val="000000"/>
                          </w:rPr>
                        </w:pPr>
                        <w:r>
                          <w:rPr>
                            <w:rFonts w:eastAsia="Times New Roman"/>
                            <w:color w:val="000000"/>
                          </w:rPr>
                          <w:t xml:space="preserve">     Uždavinys realizuojamas modernizuojant plaukimo baseino pastatą – fasado ir dalies stogo apšiltinimas, cokolio sutvarkymas (Dainų g. 33 A).</w:t>
                        </w:r>
                      </w:p>
                    </w:tc>
                  </w:tr>
                </w:tbl>
                <w:p w:rsidR="00775CEC" w:rsidRDefault="00775CEC" w:rsidP="00775CEC"/>
              </w:tc>
            </w:tr>
          </w:tbl>
          <w:p w:rsidR="00094E19" w:rsidRPr="00C22459" w:rsidRDefault="00094E19" w:rsidP="00522BA1">
            <w:pPr>
              <w:pStyle w:val="Lentelsturinys"/>
              <w:jc w:val="both"/>
              <w:rPr>
                <w:i/>
                <w:iCs/>
              </w:rPr>
            </w:pPr>
          </w:p>
        </w:tc>
      </w:tr>
      <w:tr w:rsidR="00094E19" w:rsidTr="004F133D">
        <w:trPr>
          <w:gridBefore w:val="1"/>
          <w:wBefore w:w="51" w:type="dxa"/>
        </w:trPr>
        <w:tc>
          <w:tcPr>
            <w:tcW w:w="1929" w:type="dxa"/>
            <w:tcBorders>
              <w:left w:val="single" w:sz="1" w:space="0" w:color="000000"/>
              <w:bottom w:val="single" w:sz="1" w:space="0" w:color="000000"/>
            </w:tcBorders>
            <w:shd w:val="clear" w:color="auto" w:fill="auto"/>
          </w:tcPr>
          <w:p w:rsidR="00094E19" w:rsidRDefault="00094E19">
            <w:pPr>
              <w:pStyle w:val="Lentelsturinys"/>
              <w:snapToGrid w:val="0"/>
              <w:rPr>
                <w:b/>
                <w:bCs/>
              </w:rPr>
            </w:pPr>
            <w:r>
              <w:rPr>
                <w:b/>
                <w:bCs/>
              </w:rPr>
              <w:lastRenderedPageBreak/>
              <w:t>Programos tikslas</w:t>
            </w:r>
          </w:p>
        </w:tc>
        <w:tc>
          <w:tcPr>
            <w:tcW w:w="5674" w:type="dxa"/>
            <w:gridSpan w:val="2"/>
            <w:tcBorders>
              <w:left w:val="single" w:sz="1" w:space="0" w:color="000000"/>
              <w:bottom w:val="single" w:sz="1" w:space="0" w:color="000000"/>
            </w:tcBorders>
            <w:shd w:val="clear" w:color="auto" w:fill="auto"/>
          </w:tcPr>
          <w:p w:rsidR="00094E19" w:rsidRDefault="00094E19" w:rsidP="00C22A82">
            <w:pPr>
              <w:pStyle w:val="Turinys3"/>
              <w:tabs>
                <w:tab w:val="right" w:leader="dot" w:pos="8785"/>
              </w:tabs>
              <w:snapToGrid w:val="0"/>
              <w:spacing w:line="100" w:lineRule="atLeast"/>
              <w:ind w:left="-93" w:right="-3"/>
              <w:jc w:val="both"/>
              <w:rPr>
                <w:rFonts w:cs="Tahoma"/>
              </w:rPr>
            </w:pPr>
            <w:r>
              <w:rPr>
                <w:rFonts w:cs="Tahoma"/>
              </w:rPr>
              <w:t xml:space="preserve">  </w:t>
            </w:r>
            <w:r w:rsidR="00337A4C" w:rsidRPr="003B736C">
              <w:t>Formuoti bendruomenė</w:t>
            </w:r>
            <w:r w:rsidR="0061253C">
              <w:t xml:space="preserve">s narių sveiką gyvenseną ir jos </w:t>
            </w:r>
            <w:r w:rsidR="00337A4C" w:rsidRPr="003B736C">
              <w:t>kultūrą</w:t>
            </w:r>
          </w:p>
        </w:tc>
        <w:tc>
          <w:tcPr>
            <w:tcW w:w="1556" w:type="dxa"/>
            <w:gridSpan w:val="4"/>
            <w:tcBorders>
              <w:left w:val="single" w:sz="1" w:space="0" w:color="000000"/>
              <w:bottom w:val="single" w:sz="1" w:space="0" w:color="000000"/>
            </w:tcBorders>
            <w:shd w:val="clear" w:color="auto" w:fill="auto"/>
          </w:tcPr>
          <w:p w:rsidR="00094E19" w:rsidRDefault="00094E19">
            <w:pPr>
              <w:pStyle w:val="Lentelsturinys"/>
              <w:snapToGrid w:val="0"/>
              <w:spacing w:line="100" w:lineRule="atLeast"/>
              <w:rPr>
                <w:rFonts w:cs="Tahoma"/>
                <w:b/>
                <w:bCs/>
              </w:rPr>
            </w:pPr>
            <w:r>
              <w:rPr>
                <w:rFonts w:cs="Tahoma"/>
                <w:b/>
                <w:bCs/>
              </w:rPr>
              <w:t>Kodas</w:t>
            </w:r>
          </w:p>
        </w:tc>
        <w:tc>
          <w:tcPr>
            <w:tcW w:w="712" w:type="dxa"/>
            <w:tcBorders>
              <w:left w:val="single" w:sz="1" w:space="0" w:color="000000"/>
              <w:bottom w:val="single" w:sz="1" w:space="0" w:color="000000"/>
              <w:right w:val="single" w:sz="1" w:space="0" w:color="000000"/>
            </w:tcBorders>
            <w:shd w:val="clear" w:color="auto" w:fill="auto"/>
          </w:tcPr>
          <w:p w:rsidR="00094E19" w:rsidRDefault="0061253C">
            <w:pPr>
              <w:pStyle w:val="Lentelsturinys"/>
              <w:snapToGrid w:val="0"/>
              <w:spacing w:line="100" w:lineRule="atLeast"/>
              <w:rPr>
                <w:rFonts w:cs="Tahoma"/>
              </w:rPr>
            </w:pPr>
            <w:r>
              <w:rPr>
                <w:rFonts w:cs="Tahoma"/>
              </w:rPr>
              <w:t>07.</w:t>
            </w:r>
            <w:r w:rsidR="00094E19">
              <w:rPr>
                <w:rFonts w:cs="Tahoma"/>
              </w:rPr>
              <w:t>03</w:t>
            </w:r>
          </w:p>
        </w:tc>
      </w:tr>
      <w:tr w:rsidR="00094E19" w:rsidTr="004F133D">
        <w:tc>
          <w:tcPr>
            <w:tcW w:w="9922" w:type="dxa"/>
            <w:gridSpan w:val="9"/>
            <w:tcBorders>
              <w:left w:val="single" w:sz="1" w:space="0" w:color="000000"/>
              <w:bottom w:val="single" w:sz="1" w:space="0" w:color="000000"/>
              <w:right w:val="single" w:sz="1" w:space="0" w:color="000000"/>
            </w:tcBorders>
            <w:shd w:val="clear" w:color="auto" w:fill="auto"/>
          </w:tcPr>
          <w:p w:rsidR="00094E19" w:rsidRDefault="00146D16">
            <w:pPr>
              <w:snapToGrid w:val="0"/>
              <w:spacing w:line="100" w:lineRule="atLeast"/>
              <w:jc w:val="both"/>
              <w:rPr>
                <w:rFonts w:cs="Tahoma"/>
                <w:b/>
                <w:bCs/>
              </w:rPr>
            </w:pPr>
            <w:r>
              <w:rPr>
                <w:rFonts w:cs="Tahoma"/>
                <w:b/>
                <w:bCs/>
              </w:rPr>
              <w:t xml:space="preserve">   </w:t>
            </w:r>
            <w:r w:rsidR="0088529B">
              <w:rPr>
                <w:rFonts w:cs="Tahoma"/>
                <w:b/>
                <w:bCs/>
              </w:rPr>
              <w:t xml:space="preserve"> </w:t>
            </w:r>
            <w:r w:rsidR="00094E19">
              <w:rPr>
                <w:rFonts w:cs="Tahoma"/>
                <w:b/>
                <w:bCs/>
              </w:rPr>
              <w:t>Tikslo aprašymas.</w:t>
            </w:r>
          </w:p>
          <w:p w:rsidR="00532EA0" w:rsidRDefault="00146D16">
            <w:pPr>
              <w:spacing w:line="100" w:lineRule="atLeast"/>
              <w:jc w:val="both"/>
              <w:rPr>
                <w:rFonts w:cs="Tahoma"/>
              </w:rPr>
            </w:pPr>
            <w:r>
              <w:rPr>
                <w:rFonts w:cs="Tahoma"/>
              </w:rPr>
              <w:t xml:space="preserve">  </w:t>
            </w:r>
            <w:r w:rsidR="0088529B">
              <w:rPr>
                <w:rFonts w:cs="Tahoma"/>
              </w:rPr>
              <w:t xml:space="preserve"> </w:t>
            </w:r>
            <w:r>
              <w:rPr>
                <w:rFonts w:cs="Tahoma"/>
              </w:rPr>
              <w:t xml:space="preserve"> </w:t>
            </w:r>
            <w:r w:rsidR="00094E19">
              <w:rPr>
                <w:rFonts w:cs="Tahoma"/>
              </w:rPr>
              <w:t>Įgyvendinant šį tikslą</w:t>
            </w:r>
            <w:r w:rsidR="00E53D9E">
              <w:rPr>
                <w:rFonts w:cs="Tahoma"/>
              </w:rPr>
              <w:t xml:space="preserve"> siekiama </w:t>
            </w:r>
            <w:r w:rsidR="00662ED4">
              <w:rPr>
                <w:rFonts w:cs="Tahoma"/>
              </w:rPr>
              <w:t xml:space="preserve">sudaryti sąlygas visų socialinių grupių įtraukimui į kūno kultūros ir sporto veiklą, tokiu būdu sprendžiant gyvenimo kokybės gerinimo, gyventojų sveikatos ir sveikos gyvensenos, didesnio darbingumo ir laisvalaikio užimtumo uždavinius bei </w:t>
            </w:r>
            <w:r w:rsidR="00E53D9E">
              <w:rPr>
                <w:rFonts w:cs="Tahoma"/>
              </w:rPr>
              <w:t>sistemingai didin</w:t>
            </w:r>
            <w:r w:rsidR="00662ED4">
              <w:rPr>
                <w:rFonts w:cs="Tahoma"/>
              </w:rPr>
              <w:t>ti</w:t>
            </w:r>
            <w:r w:rsidR="00E53D9E">
              <w:rPr>
                <w:rFonts w:cs="Tahoma"/>
              </w:rPr>
              <w:t xml:space="preserve"> suvokimą visuomenėje, kad fizinis aktyvumas, sportiškumas yra asmens darnos prielaida ir visuotinė vertybė. Bus s</w:t>
            </w:r>
            <w:r w:rsidR="00094E19">
              <w:rPr>
                <w:rFonts w:cs="Tahoma"/>
              </w:rPr>
              <w:t>katinamas neformalus vaikų ir jau</w:t>
            </w:r>
            <w:r w:rsidR="00E53D9E">
              <w:rPr>
                <w:rFonts w:cs="Tahoma"/>
              </w:rPr>
              <w:t xml:space="preserve">nimo </w:t>
            </w:r>
            <w:r w:rsidR="001C455A">
              <w:rPr>
                <w:rFonts w:cs="Tahoma"/>
              </w:rPr>
              <w:t>sportinis</w:t>
            </w:r>
            <w:r w:rsidR="00E53D9E">
              <w:rPr>
                <w:rFonts w:cs="Tahoma"/>
              </w:rPr>
              <w:t xml:space="preserve"> ugdymas, vykdomos įvairių amžiaus </w:t>
            </w:r>
            <w:r w:rsidR="00662ED4">
              <w:rPr>
                <w:rFonts w:cs="Tahoma"/>
              </w:rPr>
              <w:t xml:space="preserve">ir socialinių </w:t>
            </w:r>
            <w:r w:rsidR="00E53D9E">
              <w:rPr>
                <w:rFonts w:cs="Tahoma"/>
              </w:rPr>
              <w:t xml:space="preserve">grupių </w:t>
            </w:r>
            <w:r w:rsidR="00094E19">
              <w:rPr>
                <w:rFonts w:cs="Tahoma"/>
              </w:rPr>
              <w:t xml:space="preserve">užimtumo per sportą programos, </w:t>
            </w:r>
            <w:r w:rsidR="0061253C">
              <w:rPr>
                <w:rFonts w:cs="Tahoma"/>
              </w:rPr>
              <w:t>įgyvendinama</w:t>
            </w:r>
            <w:r w:rsidR="00532EA0">
              <w:rPr>
                <w:rFonts w:cs="Tahoma"/>
              </w:rPr>
              <w:t xml:space="preserve"> mokymo plaukti programa mokiniams, </w:t>
            </w:r>
            <w:r w:rsidR="00094E19">
              <w:rPr>
                <w:rFonts w:cs="Tahoma"/>
              </w:rPr>
              <w:t xml:space="preserve">įgyvendinamos programos, skirtos sveikam gyvenimo būdui propaguoti, teigiamam visuomenės ir darbdavių požiūriui į sveikatą kaip didžiausią vertybę formuoti, dirbančių ir vyresnio amžiaus žmonių fiziniam aktyvumui, darbingumui ir sveikatai didinti. Bus siekiama suteikti  paramą nevyriausybinėms organizacijoms, plėtoti sporto visiems </w:t>
            </w:r>
            <w:r w:rsidR="00662ED4">
              <w:rPr>
                <w:rFonts w:cs="Tahoma"/>
              </w:rPr>
              <w:t>veiklas</w:t>
            </w:r>
            <w:r w:rsidR="00094E19">
              <w:rPr>
                <w:rFonts w:cs="Tahoma"/>
              </w:rPr>
              <w:t xml:space="preserve">, populiarinti olimpinį judėjimą, sudaryti </w:t>
            </w:r>
            <w:r w:rsidR="00532EA0">
              <w:rPr>
                <w:rFonts w:cs="Tahoma"/>
              </w:rPr>
              <w:t>deramas</w:t>
            </w:r>
            <w:r w:rsidR="00094E19">
              <w:rPr>
                <w:rFonts w:cs="Tahoma"/>
              </w:rPr>
              <w:t xml:space="preserve"> sąlygas užsiiminėti visiems prieinamomis kūno kultūros formomis ir sportine veikla, aktyviai dalyvauti masiniuose kūno kultūros ir sveikatingumo renginiuose įvairaus amžiaus ir tautybių žmonėms</w:t>
            </w:r>
            <w:r w:rsidR="00532EA0">
              <w:rPr>
                <w:rFonts w:cs="Tahoma"/>
              </w:rPr>
              <w:t>.</w:t>
            </w:r>
          </w:p>
          <w:p w:rsidR="005A14D1" w:rsidRDefault="00146D16" w:rsidP="005A14D1">
            <w:pPr>
              <w:jc w:val="both"/>
              <w:rPr>
                <w:rFonts w:cs="Tahoma"/>
              </w:rPr>
            </w:pPr>
            <w:r>
              <w:rPr>
                <w:rFonts w:cs="Tahoma"/>
              </w:rPr>
              <w:t xml:space="preserve">   </w:t>
            </w:r>
            <w:r w:rsidR="0088529B">
              <w:rPr>
                <w:rFonts w:cs="Tahoma"/>
              </w:rPr>
              <w:t xml:space="preserve">  </w:t>
            </w:r>
            <w:r w:rsidR="005A14D1" w:rsidRPr="005A14D1">
              <w:rPr>
                <w:rFonts w:cs="Tahoma"/>
              </w:rPr>
              <w:t xml:space="preserve">Panaudojant </w:t>
            </w:r>
            <w:r w:rsidR="005A14D1" w:rsidRPr="005A14D1">
              <w:rPr>
                <w:iCs/>
              </w:rPr>
              <w:t>Rėkyvos ežero unikalumą, kuris labai tinka vandens sportui bei sukūrus deramą infrastruktūrą (įrengus reikalingas komunikacijas, automobilių stovėjimo aikštelę, vandens transporto nuleidimo vietą į ežerą, tualetus, sutvarkius priekrantės teritoriją) būtų sudaryta galimybė ežero pakrantėje organizuoti sporto renginius, išnaudoti ežero privalumus siekiant pritraukti jėgos aitvarų ir burlenčių entuziastus, vieta bus patrauklesnė gyventojams sportuoti ir aktyviai leisti laisvalaikį, vystyti tokio pobūdžio sportinio turizmo veiklą, į Šiaulius pritraukti aktyvaus poilsio turistų iš Lietuvos ir kaimyninių šalių bei atsirastų galimybė organizuoti burlenčių ir jėgos aitvarų varžybas.</w:t>
            </w:r>
            <w:r w:rsidR="005A14D1">
              <w:rPr>
                <w:iCs/>
              </w:rPr>
              <w:t xml:space="preserve"> </w:t>
            </w:r>
          </w:p>
          <w:p w:rsidR="00094E19" w:rsidRPr="0061253C" w:rsidRDefault="00094E19">
            <w:pPr>
              <w:spacing w:line="100" w:lineRule="atLeast"/>
              <w:jc w:val="both"/>
              <w:rPr>
                <w:rFonts w:cs="Tahoma"/>
                <w:b/>
                <w:iCs/>
              </w:rPr>
            </w:pPr>
            <w:r w:rsidRPr="0061253C">
              <w:rPr>
                <w:rFonts w:cs="Tahoma"/>
                <w:b/>
              </w:rPr>
              <w:t xml:space="preserve"> </w:t>
            </w:r>
            <w:r w:rsidR="00146D16" w:rsidRPr="0061253C">
              <w:rPr>
                <w:rFonts w:cs="Tahoma"/>
                <w:b/>
              </w:rPr>
              <w:t xml:space="preserve">   </w:t>
            </w:r>
            <w:r w:rsidR="0088529B" w:rsidRPr="0061253C">
              <w:rPr>
                <w:rFonts w:cs="Tahoma"/>
                <w:b/>
              </w:rPr>
              <w:t xml:space="preserve">  </w:t>
            </w:r>
            <w:r w:rsidR="0061253C" w:rsidRPr="0061253C">
              <w:rPr>
                <w:rFonts w:cs="Tahoma"/>
                <w:b/>
              </w:rPr>
              <w:t>07.03.</w:t>
            </w:r>
            <w:r w:rsidRPr="0061253C">
              <w:rPr>
                <w:rFonts w:cs="Tahoma"/>
                <w:b/>
                <w:iCs/>
              </w:rPr>
              <w:t xml:space="preserve">01. Sudaryti sąlygas formuoti </w:t>
            </w:r>
            <w:r w:rsidRPr="008133D7">
              <w:rPr>
                <w:rFonts w:cs="Tahoma"/>
                <w:b/>
                <w:iCs/>
              </w:rPr>
              <w:t>kūno kultūros</w:t>
            </w:r>
            <w:r w:rsidRPr="0061253C">
              <w:rPr>
                <w:rFonts w:cs="Tahoma"/>
                <w:b/>
                <w:iCs/>
              </w:rPr>
              <w:t xml:space="preserve"> įgūdžiu</w:t>
            </w:r>
            <w:r w:rsidR="004C1433" w:rsidRPr="0061253C">
              <w:rPr>
                <w:rFonts w:cs="Tahoma"/>
                <w:b/>
                <w:iCs/>
              </w:rPr>
              <w:t>s</w:t>
            </w:r>
            <w:r w:rsidR="00F53AC0" w:rsidRPr="0061253C">
              <w:rPr>
                <w:rFonts w:cs="Tahoma"/>
                <w:b/>
                <w:iCs/>
              </w:rPr>
              <w:t xml:space="preserve"> </w:t>
            </w:r>
            <w:r w:rsidRPr="0061253C">
              <w:rPr>
                <w:rFonts w:cs="Tahoma"/>
                <w:b/>
                <w:iCs/>
              </w:rPr>
              <w:t>ir teigiamą požiūrį į jos reikšmę sveikatai, fiziniam pajėgumui ir užimtumui.</w:t>
            </w:r>
          </w:p>
          <w:p w:rsidR="00094E19" w:rsidRDefault="00146D16">
            <w:pPr>
              <w:spacing w:line="100" w:lineRule="atLeast"/>
              <w:jc w:val="both"/>
              <w:rPr>
                <w:rFonts w:cs="Tahoma"/>
              </w:rPr>
            </w:pPr>
            <w:r>
              <w:rPr>
                <w:rFonts w:cs="Tahoma"/>
              </w:rPr>
              <w:t xml:space="preserve">  </w:t>
            </w:r>
            <w:r w:rsidR="0088529B">
              <w:rPr>
                <w:rFonts w:cs="Tahoma"/>
              </w:rPr>
              <w:t xml:space="preserve">  </w:t>
            </w:r>
            <w:r>
              <w:rPr>
                <w:rFonts w:cs="Tahoma"/>
              </w:rPr>
              <w:t xml:space="preserve"> </w:t>
            </w:r>
            <w:r w:rsidR="00094E19">
              <w:rPr>
                <w:rFonts w:cs="Tahoma"/>
              </w:rPr>
              <w:t>Uždavinys realizuojamas šiomis priemonėmis:</w:t>
            </w:r>
          </w:p>
          <w:p w:rsidR="00094E19" w:rsidRDefault="00094E19">
            <w:pPr>
              <w:spacing w:line="100" w:lineRule="atLeast"/>
              <w:jc w:val="both"/>
              <w:rPr>
                <w:rFonts w:cs="Tahoma"/>
              </w:rPr>
            </w:pPr>
            <w:r>
              <w:rPr>
                <w:rFonts w:cs="Tahoma"/>
              </w:rPr>
              <w:t>vaikų ir jaunimo sporto programų vykdymas, v</w:t>
            </w:r>
            <w:r w:rsidR="00532EA0">
              <w:rPr>
                <w:rFonts w:cs="Tahoma"/>
              </w:rPr>
              <w:t xml:space="preserve">asaros vaikų užimtumo renginių ir </w:t>
            </w:r>
            <w:r w:rsidR="00F53AC0">
              <w:rPr>
                <w:rFonts w:cs="Tahoma"/>
              </w:rPr>
              <w:t xml:space="preserve">mokymo vaikus plaukti </w:t>
            </w:r>
            <w:r w:rsidR="00532EA0">
              <w:rPr>
                <w:rFonts w:cs="Tahoma"/>
              </w:rPr>
              <w:t>bei</w:t>
            </w:r>
            <w:r w:rsidR="00F53AC0">
              <w:rPr>
                <w:rFonts w:cs="Tahoma"/>
              </w:rPr>
              <w:t xml:space="preserve"> saugiai elgtis prie vandens programos įgyvendinimas.</w:t>
            </w:r>
            <w:r>
              <w:rPr>
                <w:rFonts w:cs="Tahoma"/>
              </w:rPr>
              <w:t xml:space="preserve"> </w:t>
            </w:r>
          </w:p>
          <w:p w:rsidR="00094E19" w:rsidRPr="0061253C" w:rsidRDefault="00146D16">
            <w:pPr>
              <w:spacing w:line="100" w:lineRule="atLeast"/>
              <w:jc w:val="both"/>
              <w:rPr>
                <w:rFonts w:cs="Tahoma"/>
                <w:b/>
                <w:iCs/>
              </w:rPr>
            </w:pPr>
            <w:r w:rsidRPr="0061253C">
              <w:rPr>
                <w:rFonts w:cs="Tahoma"/>
                <w:b/>
                <w:iCs/>
              </w:rPr>
              <w:t xml:space="preserve">  </w:t>
            </w:r>
            <w:r w:rsidR="0088529B" w:rsidRPr="0061253C">
              <w:rPr>
                <w:rFonts w:cs="Tahoma"/>
                <w:b/>
                <w:iCs/>
              </w:rPr>
              <w:t xml:space="preserve">  </w:t>
            </w:r>
            <w:r w:rsidRPr="0061253C">
              <w:rPr>
                <w:rFonts w:cs="Tahoma"/>
                <w:b/>
                <w:iCs/>
              </w:rPr>
              <w:t xml:space="preserve"> </w:t>
            </w:r>
            <w:r w:rsidR="0061253C" w:rsidRPr="0061253C">
              <w:rPr>
                <w:rFonts w:cs="Tahoma"/>
                <w:b/>
                <w:iCs/>
              </w:rPr>
              <w:t>07.03.</w:t>
            </w:r>
            <w:r w:rsidR="00094E19" w:rsidRPr="0061253C">
              <w:rPr>
                <w:rFonts w:cs="Tahoma"/>
                <w:b/>
                <w:iCs/>
              </w:rPr>
              <w:t xml:space="preserve">02. </w:t>
            </w:r>
            <w:r w:rsidR="00F53AC0" w:rsidRPr="0061253C">
              <w:rPr>
                <w:rFonts w:cs="Tahoma"/>
                <w:b/>
                <w:iCs/>
              </w:rPr>
              <w:t xml:space="preserve">Siekti rezultatyvios </w:t>
            </w:r>
            <w:r w:rsidR="00F53AC0" w:rsidRPr="003841AE">
              <w:rPr>
                <w:rFonts w:cs="Tahoma"/>
                <w:b/>
                <w:iCs/>
              </w:rPr>
              <w:t>kūno kultūros ir</w:t>
            </w:r>
            <w:r w:rsidR="00F53AC0" w:rsidRPr="0061253C">
              <w:rPr>
                <w:rFonts w:cs="Tahoma"/>
                <w:b/>
                <w:iCs/>
              </w:rPr>
              <w:t xml:space="preserve"> sporto plėtros didinant socialinę sporto funkciją, sudarant palankią aplinką gyventojų sveikatai stiprinti ir darbingumui gerinti</w:t>
            </w:r>
            <w:r w:rsidR="00094E19" w:rsidRPr="0061253C">
              <w:rPr>
                <w:rFonts w:cs="Tahoma"/>
                <w:b/>
                <w:iCs/>
              </w:rPr>
              <w:t>.</w:t>
            </w:r>
          </w:p>
          <w:p w:rsidR="00094E19" w:rsidRDefault="00146D16">
            <w:pPr>
              <w:spacing w:line="100" w:lineRule="atLeast"/>
              <w:jc w:val="both"/>
              <w:rPr>
                <w:rFonts w:cs="Tahoma"/>
                <w:bCs/>
              </w:rPr>
            </w:pPr>
            <w:r>
              <w:rPr>
                <w:rFonts w:cs="Tahoma"/>
                <w:bCs/>
              </w:rPr>
              <w:t xml:space="preserve">  </w:t>
            </w:r>
            <w:r w:rsidR="0088529B">
              <w:rPr>
                <w:rFonts w:cs="Tahoma"/>
                <w:bCs/>
              </w:rPr>
              <w:t xml:space="preserve">  </w:t>
            </w:r>
            <w:r>
              <w:rPr>
                <w:rFonts w:cs="Tahoma"/>
                <w:bCs/>
              </w:rPr>
              <w:t xml:space="preserve"> </w:t>
            </w:r>
            <w:r w:rsidR="00094E19">
              <w:rPr>
                <w:rFonts w:cs="Tahoma"/>
                <w:bCs/>
              </w:rPr>
              <w:t>Uždavinys realizuojamas šiomis priemonėmis:</w:t>
            </w:r>
          </w:p>
          <w:p w:rsidR="00094E19" w:rsidRPr="003841AE" w:rsidRDefault="00094E19" w:rsidP="003841AE">
            <w:pPr>
              <w:spacing w:line="100" w:lineRule="atLeast"/>
              <w:jc w:val="both"/>
              <w:rPr>
                <w:rFonts w:cs="Tahoma"/>
                <w:bCs/>
              </w:rPr>
            </w:pPr>
            <w:r>
              <w:rPr>
                <w:rFonts w:cs="Tahoma"/>
                <w:bCs/>
              </w:rPr>
              <w:t>sporto visiems, sveikatingumo renginių (masinių sporto švenčių, žaidynių, konkursų</w:t>
            </w:r>
            <w:r w:rsidR="00F53AC0">
              <w:rPr>
                <w:rFonts w:cs="Tahoma"/>
                <w:bCs/>
              </w:rPr>
              <w:t xml:space="preserve">, </w:t>
            </w:r>
            <w:r>
              <w:rPr>
                <w:rFonts w:cs="Tahoma"/>
                <w:bCs/>
              </w:rPr>
              <w:t>ir kt. renginių) ir kitų priemonių organizavimas ikimokyklinio ir mokyklinio amžiaus vaikams,</w:t>
            </w:r>
            <w:r w:rsidR="00F53AC0">
              <w:rPr>
                <w:rFonts w:cs="Tahoma"/>
                <w:bCs/>
              </w:rPr>
              <w:t xml:space="preserve"> dirbantiesiems, </w:t>
            </w:r>
            <w:r>
              <w:rPr>
                <w:rFonts w:cs="Tahoma"/>
                <w:bCs/>
              </w:rPr>
              <w:t xml:space="preserve"> miesto g</w:t>
            </w:r>
            <w:r w:rsidR="0061253C">
              <w:rPr>
                <w:rFonts w:cs="Tahoma"/>
                <w:bCs/>
              </w:rPr>
              <w:t>yventojams ir sporto veteranams.</w:t>
            </w:r>
          </w:p>
        </w:tc>
      </w:tr>
      <w:tr w:rsidR="008133D7" w:rsidTr="004F133D">
        <w:tc>
          <w:tcPr>
            <w:tcW w:w="9922" w:type="dxa"/>
            <w:gridSpan w:val="9"/>
            <w:tcBorders>
              <w:left w:val="single" w:sz="1" w:space="0" w:color="000000"/>
              <w:bottom w:val="single" w:sz="1" w:space="0" w:color="000000"/>
              <w:right w:val="single" w:sz="1" w:space="0" w:color="000000"/>
            </w:tcBorders>
            <w:shd w:val="clear" w:color="auto" w:fill="auto"/>
          </w:tcPr>
          <w:p w:rsidR="008133D7" w:rsidRDefault="008133D7" w:rsidP="008133D7">
            <w:r>
              <w:rPr>
                <w:rFonts w:eastAsia="Times New Roman"/>
                <w:b/>
                <w:color w:val="000000"/>
              </w:rPr>
              <w:t xml:space="preserve">      Numatomas programos įgyvendinimo rezultatas:</w:t>
            </w:r>
          </w:p>
          <w:p w:rsidR="008133D7" w:rsidRDefault="00A764DE" w:rsidP="008133D7">
            <w:pPr>
              <w:snapToGrid w:val="0"/>
              <w:spacing w:line="100" w:lineRule="atLeast"/>
              <w:jc w:val="both"/>
              <w:rPr>
                <w:rFonts w:cs="Tahoma"/>
                <w:b/>
                <w:bCs/>
              </w:rPr>
            </w:pPr>
            <w:r>
              <w:rPr>
                <w:rFonts w:eastAsia="Times New Roman"/>
                <w:color w:val="000000"/>
              </w:rPr>
              <w:t xml:space="preserve">      </w:t>
            </w:r>
            <w:r w:rsidR="008133D7">
              <w:rPr>
                <w:rFonts w:eastAsia="Times New Roman"/>
                <w:color w:val="000000"/>
              </w:rPr>
              <w:t>Vadovaujantis 2015–2024 metų Šiaulių miesto strateginiu plėtros planu ir atsižvelgiant į 2011–2020 metų valstybinę sporto plėtros strategiją, parengta 2020–2022 metų Šiaulių miesto sporto plėtros programa, kuria siekiama įgyvendinti pagrindinius sporto tikslus:</w:t>
            </w:r>
            <w:r w:rsidR="008133D7">
              <w:rPr>
                <w:rFonts w:eastAsia="Times New Roman"/>
                <w:color w:val="000000"/>
              </w:rPr>
              <w:br/>
              <w:t>1) sistemingai didinti visuomenės supratimą, kad fizinis aktyvumas, sportavimas yra darnios asmenybės prielaida ir visuotinė vertybė;</w:t>
            </w:r>
            <w:r w:rsidR="008133D7">
              <w:rPr>
                <w:rFonts w:eastAsia="Times New Roman"/>
                <w:color w:val="000000"/>
              </w:rPr>
              <w:br/>
              <w:t>2) plėtoti sporto srities žmogiškuosius išteklius, kad jie būtų pakankami sporto priemonėms įgyvendinti (didėjančiam sporto vaidmeniui visuomenėje užtikrinti);</w:t>
            </w:r>
            <w:r w:rsidR="008133D7">
              <w:rPr>
                <w:rFonts w:eastAsia="Times New Roman"/>
                <w:color w:val="000000"/>
              </w:rPr>
              <w:br/>
              <w:t>3) ieškoti talentingų sportininkų, juos profesionaliai rengti, kad deramai atstovautų miestui ir šaliai svarbiausiuose šalies ir tarptautiniuose sporto renginiuose ir prisidėtų prie pozityvaus miesto ir šalies įvaizdžio formavimo;</w:t>
            </w:r>
            <w:r w:rsidR="008133D7">
              <w:rPr>
                <w:rFonts w:eastAsia="Times New Roman"/>
                <w:color w:val="000000"/>
              </w:rPr>
              <w:br/>
            </w:r>
            <w:r w:rsidR="008133D7">
              <w:rPr>
                <w:rFonts w:eastAsia="Times New Roman"/>
                <w:color w:val="000000"/>
              </w:rPr>
              <w:lastRenderedPageBreak/>
              <w:t>4) sukurti ir (arba) atnaujinti sporto infrastruktūrą, kad ji būtų prieinama kiekvienam gyventojui jo aplinkoje ir sudarytų tinkamas sportavimo sąlygas įvairaus amžiaus žmonėms, neįgaliesiems, mėgėjams ir aukšto meistriškumo sportininkams.</w:t>
            </w:r>
          </w:p>
        </w:tc>
      </w:tr>
      <w:tr w:rsidR="00094E19" w:rsidTr="004F133D">
        <w:tc>
          <w:tcPr>
            <w:tcW w:w="9922" w:type="dxa"/>
            <w:gridSpan w:val="9"/>
            <w:tcBorders>
              <w:left w:val="single" w:sz="1" w:space="0" w:color="000000"/>
              <w:bottom w:val="single" w:sz="1" w:space="0" w:color="000000"/>
              <w:right w:val="single" w:sz="1" w:space="0" w:color="000000"/>
            </w:tcBorders>
            <w:shd w:val="clear" w:color="auto" w:fill="auto"/>
          </w:tcPr>
          <w:p w:rsidR="0088529B" w:rsidRDefault="00EC7102" w:rsidP="0088529B">
            <w:pPr>
              <w:pStyle w:val="Lentelsturinys"/>
              <w:snapToGrid w:val="0"/>
              <w:rPr>
                <w:b/>
                <w:bCs/>
              </w:rPr>
            </w:pPr>
            <w:r>
              <w:rPr>
                <w:b/>
                <w:bCs/>
              </w:rPr>
              <w:lastRenderedPageBreak/>
              <w:t xml:space="preserve">    </w:t>
            </w:r>
            <w:r w:rsidR="00094E19">
              <w:rPr>
                <w:b/>
                <w:bCs/>
              </w:rPr>
              <w:t>Galimi programos vykdymo ir finansavimo šaltiniai:</w:t>
            </w:r>
          </w:p>
          <w:p w:rsidR="0088529B" w:rsidRDefault="00EC7102" w:rsidP="0088529B">
            <w:pPr>
              <w:pStyle w:val="Lentelsturinys"/>
              <w:snapToGrid w:val="0"/>
              <w:rPr>
                <w:rFonts w:cs="Tahoma"/>
              </w:rPr>
            </w:pPr>
            <w:r>
              <w:rPr>
                <w:rFonts w:cs="Tahoma"/>
                <w:lang w:val="en-US"/>
              </w:rPr>
              <w:t xml:space="preserve">    </w:t>
            </w:r>
            <w:r w:rsidR="00094E19">
              <w:rPr>
                <w:rFonts w:cs="Tahoma"/>
                <w:lang w:val="en-US"/>
              </w:rPr>
              <w:t xml:space="preserve">1. </w:t>
            </w:r>
            <w:r w:rsidR="0088529B">
              <w:rPr>
                <w:rFonts w:cs="Tahoma"/>
              </w:rPr>
              <w:t>Savivaldybės biudžeto lėšos (SB);</w:t>
            </w:r>
          </w:p>
          <w:p w:rsidR="004605BD" w:rsidRDefault="004605BD" w:rsidP="0088529B">
            <w:pPr>
              <w:pStyle w:val="Lentelsturinys"/>
              <w:snapToGrid w:val="0"/>
              <w:rPr>
                <w:rFonts w:eastAsia="Times New Roman"/>
                <w:color w:val="000000"/>
              </w:rPr>
            </w:pPr>
            <w:r>
              <w:rPr>
                <w:rFonts w:cs="Tahoma"/>
              </w:rPr>
              <w:t xml:space="preserve">    2. </w:t>
            </w:r>
            <w:r>
              <w:rPr>
                <w:rFonts w:eastAsia="Times New Roman"/>
                <w:color w:val="000000"/>
              </w:rPr>
              <w:t>Praėjusių metų nepanaudota pajamų dalis, kuri viršija praėjusių metų panaudotus asignavimus SB(LIK);</w:t>
            </w:r>
          </w:p>
          <w:p w:rsidR="005056A6" w:rsidRPr="0088529B" w:rsidRDefault="005056A6" w:rsidP="0088529B">
            <w:pPr>
              <w:pStyle w:val="Lentelsturinys"/>
              <w:snapToGrid w:val="0"/>
              <w:rPr>
                <w:b/>
                <w:bCs/>
              </w:rPr>
            </w:pPr>
            <w:r>
              <w:rPr>
                <w:rFonts w:eastAsia="Times New Roman"/>
                <w:color w:val="000000"/>
              </w:rPr>
              <w:t xml:space="preserve">    3. Valstybės biudžeto lėšos (VB);</w:t>
            </w:r>
          </w:p>
          <w:p w:rsidR="00094E19" w:rsidRDefault="00EC7102">
            <w:pPr>
              <w:numPr>
                <w:ilvl w:val="0"/>
                <w:numId w:val="2"/>
              </w:numPr>
              <w:tabs>
                <w:tab w:val="left" w:pos="0"/>
                <w:tab w:val="left" w:pos="283"/>
              </w:tabs>
              <w:spacing w:line="100" w:lineRule="atLeast"/>
              <w:jc w:val="both"/>
              <w:rPr>
                <w:rFonts w:cs="Tahoma"/>
              </w:rPr>
            </w:pPr>
            <w:r>
              <w:rPr>
                <w:rFonts w:cs="Tahoma"/>
                <w:lang w:val="en-US"/>
              </w:rPr>
              <w:t xml:space="preserve">    </w:t>
            </w:r>
            <w:r w:rsidR="005056A6">
              <w:rPr>
                <w:rFonts w:cs="Tahoma"/>
                <w:lang w:val="en-US"/>
              </w:rPr>
              <w:t>4</w:t>
            </w:r>
            <w:r w:rsidR="0088529B">
              <w:rPr>
                <w:rFonts w:cs="Tahoma"/>
                <w:lang w:val="en-US"/>
              </w:rPr>
              <w:t xml:space="preserve">. </w:t>
            </w:r>
            <w:r w:rsidR="00D96A8E">
              <w:rPr>
                <w:rFonts w:eastAsia="Times New Roman"/>
                <w:color w:val="000000"/>
              </w:rPr>
              <w:t>Valstybės biudžeto lėšos KT (VB);</w:t>
            </w:r>
          </w:p>
          <w:p w:rsidR="00094E19" w:rsidRPr="005056A6" w:rsidRDefault="00EC7102">
            <w:pPr>
              <w:numPr>
                <w:ilvl w:val="0"/>
                <w:numId w:val="2"/>
              </w:numPr>
              <w:tabs>
                <w:tab w:val="left" w:pos="0"/>
                <w:tab w:val="left" w:pos="283"/>
              </w:tabs>
              <w:spacing w:line="100" w:lineRule="atLeast"/>
              <w:jc w:val="both"/>
              <w:rPr>
                <w:rFonts w:cs="Tahoma"/>
              </w:rPr>
            </w:pPr>
            <w:r>
              <w:rPr>
                <w:rFonts w:cs="Tahoma"/>
              </w:rPr>
              <w:t xml:space="preserve">    </w:t>
            </w:r>
            <w:r w:rsidR="005056A6">
              <w:rPr>
                <w:rFonts w:cs="Tahoma"/>
              </w:rPr>
              <w:t>5</w:t>
            </w:r>
            <w:r w:rsidR="0088529B">
              <w:rPr>
                <w:rFonts w:cs="Tahoma"/>
              </w:rPr>
              <w:t xml:space="preserve">. </w:t>
            </w:r>
            <w:r w:rsidR="005056A6">
              <w:rPr>
                <w:rFonts w:eastAsia="Times New Roman"/>
                <w:color w:val="000000"/>
              </w:rPr>
              <w:t>Įstaigos pajamų lėšos (PL);</w:t>
            </w:r>
          </w:p>
          <w:p w:rsidR="00094E19" w:rsidRPr="005056A6" w:rsidRDefault="005056A6" w:rsidP="005056A6">
            <w:pPr>
              <w:numPr>
                <w:ilvl w:val="0"/>
                <w:numId w:val="2"/>
              </w:numPr>
              <w:tabs>
                <w:tab w:val="left" w:pos="0"/>
                <w:tab w:val="left" w:pos="283"/>
              </w:tabs>
              <w:spacing w:line="100" w:lineRule="atLeast"/>
              <w:jc w:val="both"/>
              <w:rPr>
                <w:rFonts w:cs="Tahoma"/>
              </w:rPr>
            </w:pPr>
            <w:r>
              <w:rPr>
                <w:rFonts w:eastAsia="Times New Roman"/>
                <w:color w:val="000000"/>
              </w:rPr>
              <w:t xml:space="preserve">    6. Kitų šaltinių lėšos KT (KL).</w:t>
            </w:r>
          </w:p>
        </w:tc>
      </w:tr>
      <w:tr w:rsidR="00924FDD" w:rsidTr="004F133D">
        <w:tc>
          <w:tcPr>
            <w:tcW w:w="9922" w:type="dxa"/>
            <w:gridSpan w:val="9"/>
            <w:tcBorders>
              <w:left w:val="single" w:sz="1" w:space="0" w:color="000000"/>
              <w:bottom w:val="single" w:sz="1" w:space="0" w:color="000000"/>
              <w:right w:val="single" w:sz="1" w:space="0" w:color="000000"/>
            </w:tcBorders>
            <w:shd w:val="clear" w:color="auto" w:fill="auto"/>
          </w:tcPr>
          <w:p w:rsidR="00924FDD" w:rsidRDefault="006F7C2D" w:rsidP="003E2FDA">
            <w:pPr>
              <w:jc w:val="both"/>
              <w:rPr>
                <w:b/>
              </w:rPr>
            </w:pPr>
            <w:r>
              <w:rPr>
                <w:b/>
              </w:rPr>
              <w:t xml:space="preserve">    </w:t>
            </w:r>
            <w:r w:rsidR="000A5E35">
              <w:rPr>
                <w:b/>
              </w:rPr>
              <w:t>2015–2024 m.</w:t>
            </w:r>
            <w:r w:rsidR="00924FDD" w:rsidRPr="00B1482C">
              <w:rPr>
                <w:b/>
              </w:rPr>
              <w:t xml:space="preserve"> Šiaulių miesto strateginio plėtros plano dalys, susijusios su vykdoma programa:</w:t>
            </w:r>
          </w:p>
          <w:p w:rsidR="00627E49" w:rsidRDefault="006F7C2D" w:rsidP="00627E49">
            <w:pPr>
              <w:pStyle w:val="Default"/>
              <w:rPr>
                <w:rFonts w:ascii="Times New Roman" w:hAnsi="Times New Roman" w:cs="Times New Roman"/>
              </w:rPr>
            </w:pPr>
            <w:r>
              <w:rPr>
                <w:rFonts w:ascii="Times New Roman" w:hAnsi="Times New Roman" w:cs="Times New Roman"/>
              </w:rPr>
              <w:t xml:space="preserve">    </w:t>
            </w:r>
            <w:r w:rsidR="00D445AE" w:rsidRPr="009219DD">
              <w:rPr>
                <w:rFonts w:ascii="Times New Roman" w:hAnsi="Times New Roman" w:cs="Times New Roman"/>
              </w:rPr>
              <w:t xml:space="preserve">Šiaulių m. plėtros prioritetus: </w:t>
            </w:r>
          </w:p>
          <w:p w:rsidR="00627E49" w:rsidRDefault="006F7C2D" w:rsidP="00627E49">
            <w:pPr>
              <w:pStyle w:val="Default"/>
              <w:rPr>
                <w:rFonts w:ascii="Times New Roman" w:hAnsi="Times New Roman" w:cs="Times New Roman"/>
              </w:rPr>
            </w:pPr>
            <w:r>
              <w:rPr>
                <w:rFonts w:ascii="Times New Roman" w:hAnsi="Times New Roman" w:cs="Times New Roman"/>
              </w:rPr>
              <w:t xml:space="preserve">    </w:t>
            </w:r>
            <w:r w:rsidR="00627E49">
              <w:rPr>
                <w:rFonts w:ascii="Times New Roman" w:hAnsi="Times New Roman" w:cs="Times New Roman"/>
              </w:rPr>
              <w:t xml:space="preserve">I. </w:t>
            </w:r>
            <w:r w:rsidR="00D445AE" w:rsidRPr="009219DD">
              <w:rPr>
                <w:rFonts w:ascii="Times New Roman" w:hAnsi="Times New Roman" w:cs="Times New Roman"/>
                <w:bCs/>
              </w:rPr>
              <w:t xml:space="preserve">ATVIRAS </w:t>
            </w:r>
            <w:r w:rsidR="00D445AE" w:rsidRPr="009219DD">
              <w:rPr>
                <w:rFonts w:ascii="Times New Roman" w:hAnsi="Times New Roman" w:cs="Times New Roman"/>
              </w:rPr>
              <w:t xml:space="preserve">– aktyvi, kūrybinga ir atsakinga bendruomenė; </w:t>
            </w:r>
          </w:p>
          <w:p w:rsidR="00627E49" w:rsidRDefault="006F7C2D" w:rsidP="00627E49">
            <w:pPr>
              <w:pStyle w:val="Default"/>
              <w:rPr>
                <w:rFonts w:ascii="Times New Roman" w:hAnsi="Times New Roman" w:cs="Times New Roman"/>
              </w:rPr>
            </w:pPr>
            <w:r>
              <w:rPr>
                <w:rFonts w:ascii="Times New Roman" w:hAnsi="Times New Roman" w:cs="Times New Roman"/>
                <w:bCs/>
              </w:rPr>
              <w:t xml:space="preserve">    </w:t>
            </w:r>
            <w:r w:rsidR="0080172E">
              <w:rPr>
                <w:rFonts w:ascii="Times New Roman" w:hAnsi="Times New Roman" w:cs="Times New Roman"/>
                <w:bCs/>
              </w:rPr>
              <w:t xml:space="preserve">II. </w:t>
            </w:r>
            <w:r w:rsidR="00D445AE" w:rsidRPr="009219DD">
              <w:rPr>
                <w:rFonts w:ascii="Times New Roman" w:hAnsi="Times New Roman" w:cs="Times New Roman"/>
                <w:bCs/>
              </w:rPr>
              <w:t xml:space="preserve">SAUGUS – </w:t>
            </w:r>
            <w:r w:rsidR="009219DD" w:rsidRPr="009219DD">
              <w:rPr>
                <w:rFonts w:ascii="Times New Roman" w:hAnsi="Times New Roman" w:cs="Times New Roman"/>
                <w:bCs/>
              </w:rPr>
              <w:t>draugiška gamtai kokybiška gyvenamoji aplinka.</w:t>
            </w:r>
          </w:p>
          <w:p w:rsidR="00D445AE" w:rsidRPr="009219DD" w:rsidRDefault="006F7C2D" w:rsidP="00627E49">
            <w:pPr>
              <w:pStyle w:val="Default"/>
              <w:rPr>
                <w:rFonts w:ascii="Times New Roman" w:hAnsi="Times New Roman" w:cs="Times New Roman"/>
              </w:rPr>
            </w:pPr>
            <w:r>
              <w:rPr>
                <w:rFonts w:ascii="Times New Roman" w:hAnsi="Times New Roman" w:cs="Times New Roman"/>
                <w:bCs/>
                <w:i/>
                <w:iCs/>
              </w:rPr>
              <w:t xml:space="preserve">    </w:t>
            </w:r>
            <w:r w:rsidR="00D445AE" w:rsidRPr="009219DD">
              <w:rPr>
                <w:rFonts w:ascii="Times New Roman" w:hAnsi="Times New Roman" w:cs="Times New Roman"/>
                <w:bCs/>
                <w:i/>
                <w:iCs/>
              </w:rPr>
              <w:t>Prioritet</w:t>
            </w:r>
            <w:r w:rsidR="009219DD" w:rsidRPr="009219DD">
              <w:rPr>
                <w:rFonts w:ascii="Times New Roman" w:hAnsi="Times New Roman" w:cs="Times New Roman"/>
                <w:bCs/>
                <w:i/>
                <w:iCs/>
              </w:rPr>
              <w:t>o</w:t>
            </w:r>
            <w:r w:rsidR="00627E49">
              <w:rPr>
                <w:rFonts w:ascii="Times New Roman" w:hAnsi="Times New Roman" w:cs="Times New Roman"/>
                <w:bCs/>
                <w:i/>
                <w:iCs/>
              </w:rPr>
              <w:t xml:space="preserve"> ,,</w:t>
            </w:r>
            <w:r w:rsidR="00D445AE" w:rsidRPr="009219DD">
              <w:rPr>
                <w:rFonts w:ascii="Times New Roman" w:hAnsi="Times New Roman" w:cs="Times New Roman"/>
                <w:bCs/>
              </w:rPr>
              <w:t>ATVIRAS</w:t>
            </w:r>
            <w:r w:rsidR="00D445AE" w:rsidRPr="009219DD">
              <w:rPr>
                <w:rFonts w:ascii="Times New Roman" w:hAnsi="Times New Roman" w:cs="Times New Roman"/>
                <w:b/>
                <w:bCs/>
              </w:rPr>
              <w:t xml:space="preserve"> </w:t>
            </w:r>
            <w:r w:rsidR="00D445AE" w:rsidRPr="009219DD">
              <w:rPr>
                <w:rFonts w:ascii="Times New Roman" w:hAnsi="Times New Roman" w:cs="Times New Roman"/>
              </w:rPr>
              <w:t xml:space="preserve">– aktyvi, kūrybinga ir atsakinga bendruomenė“ įgyvendinimo tikslas:  </w:t>
            </w:r>
          </w:p>
          <w:p w:rsidR="00D445AE" w:rsidRPr="006F7C2D" w:rsidRDefault="006F7C2D" w:rsidP="00D445AE">
            <w:pPr>
              <w:pStyle w:val="Default"/>
              <w:spacing w:after="22"/>
              <w:rPr>
                <w:rFonts w:ascii="Times New Roman" w:hAnsi="Times New Roman" w:cs="Times New Roman"/>
              </w:rPr>
            </w:pPr>
            <w:r>
              <w:rPr>
                <w:rFonts w:ascii="Times New Roman" w:hAnsi="Times New Roman" w:cs="Times New Roman"/>
                <w:bCs/>
                <w:iCs/>
              </w:rPr>
              <w:t xml:space="preserve">    </w:t>
            </w:r>
            <w:r w:rsidR="00D445AE" w:rsidRPr="006F7C2D">
              <w:rPr>
                <w:rFonts w:ascii="Times New Roman" w:hAnsi="Times New Roman" w:cs="Times New Roman"/>
                <w:bCs/>
                <w:iCs/>
              </w:rPr>
              <w:t>Kurti modernią kūno kultūros ir sveikatos sistemą realizuojamas įgyvendinant šiuos uždavinius:</w:t>
            </w:r>
          </w:p>
          <w:p w:rsidR="009219DD" w:rsidRPr="006F7C2D" w:rsidRDefault="006F7C2D" w:rsidP="009219DD">
            <w:pPr>
              <w:pStyle w:val="Lentelsturinys"/>
              <w:snapToGrid w:val="0"/>
              <w:rPr>
                <w:bCs/>
                <w:iCs/>
              </w:rPr>
            </w:pPr>
            <w:r>
              <w:rPr>
                <w:bCs/>
                <w:iCs/>
              </w:rPr>
              <w:t xml:space="preserve">    </w:t>
            </w:r>
            <w:r w:rsidR="009219DD" w:rsidRPr="006F7C2D">
              <w:rPr>
                <w:bCs/>
                <w:iCs/>
              </w:rPr>
              <w:t>Uždaviniai:</w:t>
            </w:r>
          </w:p>
          <w:p w:rsidR="00D445AE" w:rsidRPr="006F7C2D" w:rsidRDefault="006F7C2D" w:rsidP="00D445AE">
            <w:pPr>
              <w:pStyle w:val="Default"/>
              <w:spacing w:after="22"/>
              <w:rPr>
                <w:rFonts w:ascii="Times New Roman" w:hAnsi="Times New Roman" w:cs="Times New Roman"/>
              </w:rPr>
            </w:pPr>
            <w:r>
              <w:rPr>
                <w:rFonts w:ascii="Times New Roman" w:hAnsi="Times New Roman" w:cs="Times New Roman"/>
              </w:rPr>
              <w:t xml:space="preserve">    </w:t>
            </w:r>
            <w:r w:rsidR="009219DD" w:rsidRPr="006F7C2D">
              <w:rPr>
                <w:rFonts w:ascii="Times New Roman" w:hAnsi="Times New Roman" w:cs="Times New Roman"/>
              </w:rPr>
              <w:t xml:space="preserve">1. </w:t>
            </w:r>
            <w:r w:rsidR="00D445AE" w:rsidRPr="006F7C2D">
              <w:rPr>
                <w:rFonts w:ascii="Times New Roman" w:hAnsi="Times New Roman" w:cs="Times New Roman"/>
              </w:rPr>
              <w:t>Formuoti bendruomenės narių sveiką gyvenseną ir jos kultūrą</w:t>
            </w:r>
            <w:r w:rsidR="009219DD" w:rsidRPr="006F7C2D">
              <w:rPr>
                <w:rFonts w:ascii="Times New Roman" w:hAnsi="Times New Roman" w:cs="Times New Roman"/>
              </w:rPr>
              <w:t>.</w:t>
            </w:r>
          </w:p>
          <w:p w:rsidR="00552841" w:rsidRPr="006F7C2D" w:rsidRDefault="006F7C2D" w:rsidP="00924FDD">
            <w:pPr>
              <w:rPr>
                <w:b/>
              </w:rPr>
            </w:pPr>
            <w:r>
              <w:t xml:space="preserve">    </w:t>
            </w:r>
            <w:r w:rsidR="009219DD" w:rsidRPr="006F7C2D">
              <w:t xml:space="preserve">2. </w:t>
            </w:r>
            <w:r w:rsidR="00D445AE" w:rsidRPr="006F7C2D">
              <w:t>Plėtoti aukšto meistriškumo sportininkų rengimo sistemą</w:t>
            </w:r>
            <w:r w:rsidR="009219DD" w:rsidRPr="006F7C2D">
              <w:t>.</w:t>
            </w:r>
          </w:p>
          <w:p w:rsidR="00D445AE" w:rsidRPr="006F7C2D" w:rsidRDefault="006F7C2D" w:rsidP="00D445AE">
            <w:pPr>
              <w:pStyle w:val="Default"/>
              <w:spacing w:after="22"/>
              <w:rPr>
                <w:rFonts w:ascii="Times New Roman" w:hAnsi="Times New Roman" w:cs="Times New Roman"/>
              </w:rPr>
            </w:pPr>
            <w:r>
              <w:rPr>
                <w:rFonts w:ascii="Times New Roman" w:hAnsi="Times New Roman" w:cs="Times New Roman"/>
                <w:bCs/>
              </w:rPr>
              <w:t xml:space="preserve">    </w:t>
            </w:r>
            <w:r w:rsidR="00D445AE" w:rsidRPr="006F7C2D">
              <w:rPr>
                <w:rFonts w:ascii="Times New Roman" w:hAnsi="Times New Roman" w:cs="Times New Roman"/>
                <w:bCs/>
              </w:rPr>
              <w:t xml:space="preserve">Prioriteto ,,SAUGUS – </w:t>
            </w:r>
            <w:r w:rsidR="009219DD" w:rsidRPr="006F7C2D">
              <w:rPr>
                <w:rFonts w:ascii="Times New Roman" w:hAnsi="Times New Roman" w:cs="Times New Roman"/>
                <w:bCs/>
              </w:rPr>
              <w:t>draugiška gamtai kokybiška gyvenamoji aplinka“</w:t>
            </w:r>
            <w:r w:rsidR="009219DD" w:rsidRPr="006F7C2D">
              <w:rPr>
                <w:rFonts w:ascii="Times New Roman" w:hAnsi="Times New Roman" w:cs="Times New Roman"/>
                <w:b/>
                <w:bCs/>
              </w:rPr>
              <w:t xml:space="preserve"> </w:t>
            </w:r>
            <w:r w:rsidR="00D445AE" w:rsidRPr="006F7C2D">
              <w:rPr>
                <w:rFonts w:ascii="Times New Roman" w:hAnsi="Times New Roman" w:cs="Times New Roman"/>
              </w:rPr>
              <w:t>įgyvendinimo tikslas:</w:t>
            </w:r>
          </w:p>
          <w:p w:rsidR="00924FDD" w:rsidRPr="006F7C2D" w:rsidRDefault="006F7C2D">
            <w:pPr>
              <w:pStyle w:val="Lentelsturinys"/>
              <w:snapToGrid w:val="0"/>
              <w:rPr>
                <w:bCs/>
                <w:iCs/>
              </w:rPr>
            </w:pPr>
            <w:r>
              <w:rPr>
                <w:bCs/>
              </w:rPr>
              <w:t xml:space="preserve">    </w:t>
            </w:r>
            <w:r w:rsidR="00D445AE" w:rsidRPr="006F7C2D">
              <w:rPr>
                <w:bCs/>
              </w:rPr>
              <w:t xml:space="preserve">3.1. </w:t>
            </w:r>
            <w:r w:rsidR="00D445AE" w:rsidRPr="006F7C2D">
              <w:rPr>
                <w:bCs/>
                <w:iCs/>
              </w:rPr>
              <w:t>Vystyti ir puoselėti gyvenamąją ir viešąją aplinką, patrauklią gyventi, dirbti, tobulėti</w:t>
            </w:r>
            <w:r w:rsidR="009219DD" w:rsidRPr="006F7C2D">
              <w:rPr>
                <w:bCs/>
                <w:iCs/>
              </w:rPr>
              <w:t>.</w:t>
            </w:r>
          </w:p>
          <w:p w:rsidR="009219DD" w:rsidRPr="006F7C2D" w:rsidRDefault="006F7C2D">
            <w:pPr>
              <w:pStyle w:val="Lentelsturinys"/>
              <w:snapToGrid w:val="0"/>
              <w:rPr>
                <w:bCs/>
                <w:iCs/>
              </w:rPr>
            </w:pPr>
            <w:r>
              <w:rPr>
                <w:bCs/>
                <w:iCs/>
              </w:rPr>
              <w:t xml:space="preserve">    </w:t>
            </w:r>
            <w:r w:rsidR="009219DD" w:rsidRPr="006F7C2D">
              <w:rPr>
                <w:bCs/>
                <w:iCs/>
              </w:rPr>
              <w:t>Uždaviniai:</w:t>
            </w:r>
          </w:p>
          <w:p w:rsidR="00D445AE" w:rsidRPr="006F7C2D" w:rsidRDefault="006F7C2D">
            <w:pPr>
              <w:pStyle w:val="Lentelsturinys"/>
              <w:snapToGrid w:val="0"/>
              <w:rPr>
                <w:bCs/>
                <w:iCs/>
              </w:rPr>
            </w:pPr>
            <w:r>
              <w:rPr>
                <w:bCs/>
                <w:iCs/>
              </w:rPr>
              <w:t xml:space="preserve">    </w:t>
            </w:r>
            <w:r w:rsidR="00627E49" w:rsidRPr="006F7C2D">
              <w:rPr>
                <w:bCs/>
                <w:iCs/>
              </w:rPr>
              <w:t>1.</w:t>
            </w:r>
            <w:r w:rsidR="00D445AE" w:rsidRPr="006F7C2D">
              <w:rPr>
                <w:bCs/>
                <w:iCs/>
              </w:rPr>
              <w:t xml:space="preserve"> </w:t>
            </w:r>
            <w:r w:rsidR="00D445AE" w:rsidRPr="006F7C2D">
              <w:t>Atnaujinti ir plėsti sporto objektų infrastruktūrą mieste</w:t>
            </w:r>
            <w:r w:rsidR="009219DD" w:rsidRPr="006F7C2D">
              <w:t>.</w:t>
            </w:r>
          </w:p>
          <w:p w:rsidR="00D445AE" w:rsidRPr="000A5E35" w:rsidRDefault="006F7C2D" w:rsidP="00D445AE">
            <w:pPr>
              <w:pStyle w:val="Lentelsturinys"/>
              <w:snapToGrid w:val="0"/>
            </w:pPr>
            <w:r>
              <w:rPr>
                <w:bCs/>
                <w:iCs/>
              </w:rPr>
              <w:t xml:space="preserve">    </w:t>
            </w:r>
            <w:r w:rsidR="00627E49" w:rsidRPr="006F7C2D">
              <w:rPr>
                <w:bCs/>
                <w:iCs/>
              </w:rPr>
              <w:t xml:space="preserve">2. </w:t>
            </w:r>
            <w:r w:rsidR="00D445AE" w:rsidRPr="006F7C2D">
              <w:t>Sutvarkyti viešąsias erdves, sudarant sąlygas kultūros, sporto, rekreacijos plėtojimui.</w:t>
            </w:r>
          </w:p>
        </w:tc>
      </w:tr>
      <w:tr w:rsidR="00094E19" w:rsidTr="004F133D">
        <w:tc>
          <w:tcPr>
            <w:tcW w:w="9922" w:type="dxa"/>
            <w:gridSpan w:val="9"/>
            <w:tcBorders>
              <w:left w:val="single" w:sz="1" w:space="0" w:color="000000"/>
              <w:right w:val="single" w:sz="1" w:space="0" w:color="000000"/>
            </w:tcBorders>
            <w:shd w:val="clear" w:color="auto" w:fill="auto"/>
          </w:tcPr>
          <w:p w:rsidR="00094E19" w:rsidRDefault="006F7C2D">
            <w:pPr>
              <w:pStyle w:val="Lentelsturinys"/>
              <w:snapToGrid w:val="0"/>
              <w:rPr>
                <w:b/>
                <w:bCs/>
              </w:rPr>
            </w:pPr>
            <w:r>
              <w:rPr>
                <w:b/>
                <w:bCs/>
              </w:rPr>
              <w:t xml:space="preserve">    </w:t>
            </w:r>
            <w:r w:rsidR="00094E19">
              <w:rPr>
                <w:b/>
                <w:bCs/>
              </w:rPr>
              <w:t>Susiję įstatymai ir kiti norminiai teisės aktai:</w:t>
            </w:r>
          </w:p>
          <w:p w:rsidR="00094E19" w:rsidRDefault="006F7C2D" w:rsidP="006F7C2D">
            <w:pPr>
              <w:spacing w:line="100" w:lineRule="atLeast"/>
              <w:jc w:val="both"/>
              <w:rPr>
                <w:rFonts w:cs="Tahoma"/>
              </w:rPr>
            </w:pPr>
            <w:r>
              <w:rPr>
                <w:rFonts w:cs="Tahoma"/>
              </w:rPr>
              <w:t xml:space="preserve">     1. </w:t>
            </w:r>
            <w:r w:rsidR="000A5E35">
              <w:rPr>
                <w:rFonts w:cs="Tahoma"/>
              </w:rPr>
              <w:t>LR vietos savivaldos įstatymas;</w:t>
            </w:r>
          </w:p>
          <w:p w:rsidR="00094E19" w:rsidRDefault="006F7C2D" w:rsidP="006F7C2D">
            <w:pPr>
              <w:spacing w:line="100" w:lineRule="atLeast"/>
              <w:ind w:left="283"/>
              <w:jc w:val="both"/>
              <w:rPr>
                <w:rFonts w:cs="Tahoma"/>
              </w:rPr>
            </w:pPr>
            <w:r>
              <w:rPr>
                <w:rFonts w:cs="Tahoma"/>
              </w:rPr>
              <w:t xml:space="preserve">2. </w:t>
            </w:r>
            <w:r w:rsidR="000A5E35">
              <w:rPr>
                <w:rFonts w:cs="Tahoma"/>
              </w:rPr>
              <w:t>LR</w:t>
            </w:r>
            <w:r w:rsidR="00094E19">
              <w:rPr>
                <w:rFonts w:cs="Tahoma"/>
              </w:rPr>
              <w:t xml:space="preserve"> kū</w:t>
            </w:r>
            <w:r w:rsidR="000A5E35">
              <w:rPr>
                <w:rFonts w:cs="Tahoma"/>
              </w:rPr>
              <w:t>no kultūros ir sporto įstatymas;</w:t>
            </w:r>
          </w:p>
          <w:p w:rsidR="00094E19" w:rsidRDefault="006F7C2D" w:rsidP="006F7C2D">
            <w:pPr>
              <w:spacing w:line="100" w:lineRule="atLeast"/>
              <w:ind w:left="283"/>
              <w:jc w:val="both"/>
              <w:rPr>
                <w:rFonts w:cs="Tahoma"/>
              </w:rPr>
            </w:pPr>
            <w:r>
              <w:rPr>
                <w:rFonts w:cs="Tahoma"/>
              </w:rPr>
              <w:t xml:space="preserve">3. </w:t>
            </w:r>
            <w:r w:rsidR="000A5E35">
              <w:rPr>
                <w:rFonts w:cs="Tahoma"/>
              </w:rPr>
              <w:t>LR</w:t>
            </w:r>
            <w:r w:rsidR="00094E19">
              <w:rPr>
                <w:rFonts w:cs="Tahoma"/>
              </w:rPr>
              <w:t xml:space="preserve"> kultūros i</w:t>
            </w:r>
            <w:r w:rsidR="000A5E35">
              <w:rPr>
                <w:rFonts w:cs="Tahoma"/>
              </w:rPr>
              <w:t>r sporto rėmimo fondo įstatymas;</w:t>
            </w:r>
          </w:p>
          <w:p w:rsidR="00094E19" w:rsidRDefault="006F7C2D" w:rsidP="006F7C2D">
            <w:pPr>
              <w:spacing w:line="100" w:lineRule="atLeast"/>
              <w:ind w:left="283"/>
              <w:jc w:val="both"/>
              <w:rPr>
                <w:rFonts w:cs="Tahoma"/>
              </w:rPr>
            </w:pPr>
            <w:r>
              <w:rPr>
                <w:rFonts w:cs="Tahoma"/>
              </w:rPr>
              <w:t xml:space="preserve">4. </w:t>
            </w:r>
            <w:r w:rsidR="000A5E35">
              <w:rPr>
                <w:rFonts w:cs="Tahoma"/>
              </w:rPr>
              <w:t>LR labdaros ir paramos įstatymas;</w:t>
            </w:r>
          </w:p>
          <w:p w:rsidR="00094E19" w:rsidRDefault="006F7C2D" w:rsidP="006F7C2D">
            <w:pPr>
              <w:spacing w:line="100" w:lineRule="atLeast"/>
              <w:ind w:left="283"/>
              <w:jc w:val="both"/>
              <w:rPr>
                <w:rFonts w:cs="Tahoma"/>
              </w:rPr>
            </w:pPr>
            <w:r>
              <w:rPr>
                <w:rFonts w:cs="Tahoma"/>
              </w:rPr>
              <w:t xml:space="preserve">5. </w:t>
            </w:r>
            <w:r w:rsidR="000A5E35">
              <w:rPr>
                <w:rFonts w:cs="Tahoma"/>
              </w:rPr>
              <w:t>LR biudžetinių įstaigų įstatymas;</w:t>
            </w:r>
          </w:p>
          <w:p w:rsidR="00094E19" w:rsidRDefault="006F7C2D" w:rsidP="006F7C2D">
            <w:pPr>
              <w:spacing w:line="100" w:lineRule="atLeast"/>
              <w:ind w:left="283"/>
              <w:jc w:val="both"/>
              <w:rPr>
                <w:rFonts w:cs="Tahoma"/>
              </w:rPr>
            </w:pPr>
            <w:r>
              <w:rPr>
                <w:rFonts w:cs="Tahoma"/>
              </w:rPr>
              <w:t xml:space="preserve">6. </w:t>
            </w:r>
            <w:r w:rsidR="000A5E35">
              <w:rPr>
                <w:rFonts w:cs="Tahoma"/>
              </w:rPr>
              <w:t>Asociacijų įstatymas;</w:t>
            </w:r>
          </w:p>
          <w:p w:rsidR="00094E19" w:rsidRDefault="006F7C2D" w:rsidP="006F7C2D">
            <w:pPr>
              <w:snapToGrid w:val="0"/>
              <w:spacing w:line="100" w:lineRule="atLeast"/>
              <w:ind w:left="283"/>
              <w:jc w:val="both"/>
              <w:rPr>
                <w:rFonts w:cs="Tahoma"/>
              </w:rPr>
            </w:pPr>
            <w:r>
              <w:rPr>
                <w:rFonts w:cs="Tahoma"/>
              </w:rPr>
              <w:t xml:space="preserve">7. </w:t>
            </w:r>
            <w:r w:rsidR="00D460D5">
              <w:rPr>
                <w:rFonts w:cs="Tahoma"/>
              </w:rPr>
              <w:t>2011–2020 m.</w:t>
            </w:r>
            <w:r w:rsidR="00094E19">
              <w:rPr>
                <w:rFonts w:cs="Tahoma"/>
              </w:rPr>
              <w:t xml:space="preserve"> valst</w:t>
            </w:r>
            <w:r w:rsidR="000A5E35">
              <w:rPr>
                <w:rFonts w:cs="Tahoma"/>
              </w:rPr>
              <w:t>ybinė sporto plėtros strategija;</w:t>
            </w:r>
          </w:p>
          <w:p w:rsidR="00094E19" w:rsidRDefault="006F7C2D" w:rsidP="006F7C2D">
            <w:pPr>
              <w:spacing w:line="100" w:lineRule="atLeast"/>
              <w:ind w:left="283"/>
              <w:jc w:val="both"/>
              <w:rPr>
                <w:rFonts w:cs="Tahoma"/>
              </w:rPr>
            </w:pPr>
            <w:r>
              <w:rPr>
                <w:rFonts w:cs="Tahoma"/>
              </w:rPr>
              <w:t xml:space="preserve">8. </w:t>
            </w:r>
            <w:r w:rsidR="00A45511">
              <w:rPr>
                <w:rFonts w:cs="Tahoma"/>
              </w:rPr>
              <w:t>2015</w:t>
            </w:r>
            <w:r w:rsidR="00627E49">
              <w:rPr>
                <w:rFonts w:cs="Tahoma"/>
              </w:rPr>
              <w:t>–</w:t>
            </w:r>
            <w:r w:rsidR="00A45511">
              <w:rPr>
                <w:rFonts w:cs="Tahoma"/>
              </w:rPr>
              <w:t xml:space="preserve">2024 </w:t>
            </w:r>
            <w:r w:rsidR="00D460D5">
              <w:rPr>
                <w:rFonts w:cs="Tahoma"/>
              </w:rPr>
              <w:t>m.</w:t>
            </w:r>
            <w:r w:rsidR="00F35237">
              <w:rPr>
                <w:rFonts w:cs="Tahoma"/>
              </w:rPr>
              <w:t xml:space="preserve"> Šiaulių m.</w:t>
            </w:r>
            <w:r w:rsidR="000A5E35">
              <w:rPr>
                <w:rFonts w:cs="Tahoma"/>
              </w:rPr>
              <w:t xml:space="preserve"> strateginis plėtros planas</w:t>
            </w:r>
          </w:p>
        </w:tc>
      </w:tr>
      <w:tr w:rsidR="006F7C2D" w:rsidTr="004F133D">
        <w:tc>
          <w:tcPr>
            <w:tcW w:w="9922" w:type="dxa"/>
            <w:gridSpan w:val="9"/>
            <w:tcBorders>
              <w:left w:val="single" w:sz="1" w:space="0" w:color="000000"/>
              <w:bottom w:val="single" w:sz="1" w:space="0" w:color="000000"/>
              <w:right w:val="single" w:sz="1" w:space="0" w:color="000000"/>
            </w:tcBorders>
            <w:shd w:val="clear" w:color="auto" w:fill="auto"/>
          </w:tcPr>
          <w:p w:rsidR="006F7C2D" w:rsidRDefault="006F7C2D">
            <w:pPr>
              <w:pStyle w:val="Lentelsturinys"/>
              <w:snapToGrid w:val="0"/>
              <w:rPr>
                <w:b/>
                <w:bCs/>
              </w:rPr>
            </w:pPr>
          </w:p>
        </w:tc>
      </w:tr>
    </w:tbl>
    <w:p w:rsidR="001746B7" w:rsidRPr="001746B7" w:rsidRDefault="001746B7" w:rsidP="001746B7">
      <w:pPr>
        <w:tabs>
          <w:tab w:val="left" w:pos="1080"/>
        </w:tabs>
        <w:spacing w:line="100" w:lineRule="atLeast"/>
        <w:ind w:left="1080" w:right="-766"/>
        <w:jc w:val="center"/>
        <w:rPr>
          <w:rFonts w:cs="Tahoma"/>
          <w:u w:val="single"/>
        </w:rPr>
      </w:pPr>
    </w:p>
    <w:p w:rsidR="00094E19" w:rsidRDefault="00094E19">
      <w:pPr>
        <w:tabs>
          <w:tab w:val="left" w:pos="1080"/>
        </w:tabs>
        <w:spacing w:line="100" w:lineRule="atLeast"/>
        <w:ind w:left="1080" w:right="-766"/>
        <w:jc w:val="both"/>
        <w:rPr>
          <w:rFonts w:cs="Tahoma"/>
        </w:rPr>
      </w:pPr>
    </w:p>
    <w:p w:rsidR="00094E19" w:rsidRDefault="00094E19">
      <w:pPr>
        <w:tabs>
          <w:tab w:val="left" w:pos="1080"/>
          <w:tab w:val="left" w:pos="2550"/>
        </w:tabs>
        <w:spacing w:line="100" w:lineRule="atLeast"/>
        <w:ind w:left="1080" w:right="-766"/>
        <w:jc w:val="center"/>
      </w:pPr>
    </w:p>
    <w:p w:rsidR="00094E19" w:rsidRDefault="00094E19"/>
    <w:p w:rsidR="00094E19" w:rsidRDefault="00094E19" w:rsidP="003841AE"/>
    <w:p w:rsidR="00094E19" w:rsidRDefault="00094E19"/>
    <w:p w:rsidR="00094E19" w:rsidRDefault="00094E19"/>
    <w:p w:rsidR="00094E19" w:rsidRDefault="00094E19"/>
    <w:p w:rsidR="00094E19" w:rsidRDefault="00094E19"/>
    <w:p w:rsidR="00094E19" w:rsidRDefault="00094E19"/>
    <w:p w:rsidR="00094E19" w:rsidRDefault="00094E19"/>
    <w:p w:rsidR="00094E19" w:rsidRDefault="00094E19"/>
    <w:p w:rsidR="00094E19" w:rsidRDefault="00094E19"/>
    <w:p w:rsidR="00094E19" w:rsidRDefault="00094E19"/>
    <w:p w:rsidR="005C4E4D" w:rsidRDefault="005C4E4D"/>
    <w:sectPr w:rsidR="005C4E4D" w:rsidSect="00C47818">
      <w:headerReference w:type="default" r:id="rId8"/>
      <w:pgSz w:w="11906" w:h="16838"/>
      <w:pgMar w:top="567" w:right="567" w:bottom="567" w:left="1418" w:header="567" w:footer="567" w:gutter="0"/>
      <w:pgNumType w:start="9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7C7D" w:rsidRDefault="00CF7C7D" w:rsidP="00C15E61">
      <w:r>
        <w:separator/>
      </w:r>
    </w:p>
  </w:endnote>
  <w:endnote w:type="continuationSeparator" w:id="0">
    <w:p w:rsidR="00CF7C7D" w:rsidRDefault="00CF7C7D" w:rsidP="00C15E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StarSymbol">
    <w:altName w:val="Arial Unicode MS"/>
    <w:charset w:val="80"/>
    <w:family w:val="auto"/>
    <w:pitch w:val="default"/>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BA"/>
    <w:family w:val="swiss"/>
    <w:pitch w:val="variable"/>
    <w:sig w:usb0="80000AFF" w:usb1="0000396B" w:usb2="00000000" w:usb3="00000000" w:csb0="000000BF" w:csb1="00000000"/>
  </w:font>
  <w:font w:name="HelveticaLT">
    <w:altName w:val="Times New Roman"/>
    <w:charset w:val="BA"/>
    <w:family w:val="swiss"/>
    <w:pitch w:val="variable"/>
  </w:font>
  <w:font w:name="Tahoma">
    <w:panose1 w:val="020B0604030504040204"/>
    <w:charset w:val="BA"/>
    <w:family w:val="swiss"/>
    <w:pitch w:val="variable"/>
    <w:sig w:usb0="E1002EFF" w:usb1="C000605B" w:usb2="00000029" w:usb3="00000000" w:csb0="000101FF" w:csb1="00000000"/>
  </w:font>
  <w:font w:name="Courier New">
    <w:panose1 w:val="02070309020205020404"/>
    <w:charset w:val="BA"/>
    <w:family w:val="modern"/>
    <w:pitch w:val="fixed"/>
    <w:sig w:usb0="E0002EFF" w:usb1="C0007843" w:usb2="00000009" w:usb3="00000000" w:csb0="000001FF" w:csb1="00000000"/>
  </w:font>
  <w:font w:name="OpenSymbol">
    <w:altName w:val="Arial Unicode MS"/>
    <w:charset w:val="80"/>
    <w:family w:val="auto"/>
    <w:pitch w:val="default"/>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7C7D" w:rsidRDefault="00CF7C7D" w:rsidP="00C15E61">
      <w:r>
        <w:separator/>
      </w:r>
    </w:p>
  </w:footnote>
  <w:footnote w:type="continuationSeparator" w:id="0">
    <w:p w:rsidR="00CF7C7D" w:rsidRDefault="00CF7C7D" w:rsidP="00C15E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E61" w:rsidRDefault="00C15E61">
    <w:pPr>
      <w:pStyle w:val="Antrats"/>
      <w:jc w:val="center"/>
    </w:pPr>
    <w:r>
      <w:fldChar w:fldCharType="begin"/>
    </w:r>
    <w:r>
      <w:instrText>PAGE   \* MERGEFORMAT</w:instrText>
    </w:r>
    <w:r>
      <w:fldChar w:fldCharType="separate"/>
    </w:r>
    <w:r w:rsidR="00696C74">
      <w:rPr>
        <w:noProof/>
      </w:rPr>
      <w:t>91</w:t>
    </w:r>
    <w:r>
      <w:fldChar w:fldCharType="end"/>
    </w:r>
  </w:p>
  <w:p w:rsidR="00C15E61" w:rsidRDefault="00C15E61">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Antrat1"/>
      <w:suff w:val="nothing"/>
      <w:lvlText w:val=""/>
      <w:lvlJc w:val="left"/>
      <w:pPr>
        <w:tabs>
          <w:tab w:val="num" w:pos="0"/>
        </w:tabs>
        <w:ind w:left="0" w:firstLine="0"/>
      </w:pPr>
    </w:lvl>
    <w:lvl w:ilvl="1">
      <w:start w:val="1"/>
      <w:numFmt w:val="none"/>
      <w:pStyle w:val="Antrat2"/>
      <w:suff w:val="nothing"/>
      <w:lvlText w:val=""/>
      <w:lvlJc w:val="left"/>
      <w:pPr>
        <w:tabs>
          <w:tab w:val="num" w:pos="0"/>
        </w:tabs>
        <w:ind w:left="0" w:firstLine="0"/>
      </w:pPr>
    </w:lvl>
    <w:lvl w:ilvl="2">
      <w:start w:val="1"/>
      <w:numFmt w:val="none"/>
      <w:pStyle w:val="Antrat3"/>
      <w:suff w:val="nothing"/>
      <w:lvlText w:val=""/>
      <w:lvlJc w:val="left"/>
      <w:pPr>
        <w:tabs>
          <w:tab w:val="num" w:pos="0"/>
        </w:tabs>
        <w:ind w:left="0" w:firstLine="0"/>
      </w:pPr>
    </w:lvl>
    <w:lvl w:ilvl="3">
      <w:start w:val="1"/>
      <w:numFmt w:val="none"/>
      <w:pStyle w:val="Antrat4"/>
      <w:suff w:val="nothing"/>
      <w:lvlText w:val=""/>
      <w:lvlJc w:val="left"/>
      <w:pPr>
        <w:tabs>
          <w:tab w:val="num" w:pos="0"/>
        </w:tabs>
        <w:ind w:left="0" w:firstLine="0"/>
      </w:pPr>
    </w:lvl>
    <w:lvl w:ilvl="4">
      <w:start w:val="1"/>
      <w:numFmt w:val="none"/>
      <w:pStyle w:val="Antrat5"/>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3"/>
    <w:multiLevelType w:val="multilevel"/>
    <w:tmpl w:val="00000003"/>
    <w:name w:val="WW8Num3"/>
    <w:lvl w:ilvl="0">
      <w:start w:val="5"/>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 w15:restartNumberingAfterBreak="0">
    <w:nsid w:val="00000004"/>
    <w:multiLevelType w:val="multilevel"/>
    <w:tmpl w:val="00000004"/>
    <w:name w:val="WW8Num4"/>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4"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cs="StarSymbol"/>
        <w:sz w:val="18"/>
        <w:szCs w:val="18"/>
      </w:rPr>
    </w:lvl>
  </w:abstractNum>
  <w:abstractNum w:abstractNumId="5" w15:restartNumberingAfterBreak="0">
    <w:nsid w:val="00000006"/>
    <w:multiLevelType w:val="singleLevel"/>
    <w:tmpl w:val="00000006"/>
    <w:lvl w:ilvl="0">
      <w:start w:val="1"/>
      <w:numFmt w:val="bullet"/>
      <w:lvlText w:val=""/>
      <w:lvlJc w:val="left"/>
      <w:pPr>
        <w:tabs>
          <w:tab w:val="num" w:pos="720"/>
        </w:tabs>
        <w:ind w:left="72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rPr>
    </w:lvl>
  </w:abstractNum>
  <w:abstractNum w:abstractNumId="7" w15:restartNumberingAfterBreak="0">
    <w:nsid w:val="00000008"/>
    <w:multiLevelType w:val="singleLevel"/>
    <w:tmpl w:val="00000008"/>
    <w:name w:val="WW8Num8"/>
    <w:lvl w:ilvl="0">
      <w:start w:val="1"/>
      <w:numFmt w:val="bullet"/>
      <w:lvlText w:val=""/>
      <w:lvlJc w:val="left"/>
      <w:pPr>
        <w:tabs>
          <w:tab w:val="num" w:pos="0"/>
        </w:tabs>
        <w:ind w:left="720" w:hanging="360"/>
      </w:pPr>
      <w:rPr>
        <w:rFonts w:ascii="Symbol" w:hAnsi="Symbol"/>
      </w:rPr>
    </w:lvl>
  </w:abstractNum>
  <w:abstractNum w:abstractNumId="8" w15:restartNumberingAfterBreak="0">
    <w:nsid w:val="00000009"/>
    <w:multiLevelType w:val="singleLevel"/>
    <w:tmpl w:val="00000009"/>
    <w:name w:val="WW8Num9"/>
    <w:lvl w:ilvl="0">
      <w:start w:val="1"/>
      <w:numFmt w:val="bullet"/>
      <w:lvlText w:val=""/>
      <w:lvlJc w:val="left"/>
      <w:pPr>
        <w:tabs>
          <w:tab w:val="num" w:pos="0"/>
        </w:tabs>
        <w:ind w:left="720" w:hanging="360"/>
      </w:pPr>
      <w:rPr>
        <w:rFonts w:ascii="Wingdings" w:hAnsi="Wingdings"/>
      </w:rPr>
    </w:lvl>
  </w:abstractNum>
  <w:abstractNum w:abstractNumId="9" w15:restartNumberingAfterBreak="0">
    <w:nsid w:val="39FA6631"/>
    <w:multiLevelType w:val="multilevel"/>
    <w:tmpl w:val="134486B4"/>
    <w:lvl w:ilvl="0">
      <w:start w:val="1"/>
      <w:numFmt w:val="decimal"/>
      <w:lvlText w:val="%1."/>
      <w:lvlJc w:val="left"/>
      <w:pPr>
        <w:tabs>
          <w:tab w:val="num" w:pos="1080"/>
        </w:tabs>
        <w:ind w:left="1080" w:hanging="360"/>
      </w:pPr>
    </w:lvl>
    <w:lvl w:ilvl="1">
      <w:start w:val="1"/>
      <w:numFmt w:val="decimal"/>
      <w:isLgl/>
      <w:lvlText w:val="%1.%2."/>
      <w:lvlJc w:val="left"/>
      <w:pPr>
        <w:tabs>
          <w:tab w:val="num" w:pos="1830"/>
        </w:tabs>
        <w:ind w:left="1830" w:hanging="540"/>
      </w:pPr>
    </w:lvl>
    <w:lvl w:ilvl="2">
      <w:start w:val="1"/>
      <w:numFmt w:val="decimal"/>
      <w:isLgl/>
      <w:lvlText w:val="%1.%2.%3."/>
      <w:lvlJc w:val="left"/>
      <w:pPr>
        <w:tabs>
          <w:tab w:val="num" w:pos="2940"/>
        </w:tabs>
        <w:ind w:left="2940" w:hanging="720"/>
      </w:pPr>
    </w:lvl>
    <w:lvl w:ilvl="3">
      <w:start w:val="1"/>
      <w:numFmt w:val="decimal"/>
      <w:isLgl/>
      <w:lvlText w:val="%1.%2.%3.%4."/>
      <w:lvlJc w:val="left"/>
      <w:pPr>
        <w:tabs>
          <w:tab w:val="num" w:pos="3870"/>
        </w:tabs>
        <w:ind w:left="3870" w:hanging="720"/>
      </w:pPr>
    </w:lvl>
    <w:lvl w:ilvl="4">
      <w:start w:val="1"/>
      <w:numFmt w:val="decimal"/>
      <w:isLgl/>
      <w:lvlText w:val="%1.%2.%3.%4.%5."/>
      <w:lvlJc w:val="left"/>
      <w:pPr>
        <w:tabs>
          <w:tab w:val="num" w:pos="5160"/>
        </w:tabs>
        <w:ind w:left="5160" w:hanging="1080"/>
      </w:pPr>
    </w:lvl>
    <w:lvl w:ilvl="5">
      <w:start w:val="1"/>
      <w:numFmt w:val="decimal"/>
      <w:isLgl/>
      <w:lvlText w:val="%1.%2.%3.%4.%5.%6."/>
      <w:lvlJc w:val="left"/>
      <w:pPr>
        <w:tabs>
          <w:tab w:val="num" w:pos="6090"/>
        </w:tabs>
        <w:ind w:left="6090" w:hanging="1080"/>
      </w:pPr>
    </w:lvl>
    <w:lvl w:ilvl="6">
      <w:start w:val="1"/>
      <w:numFmt w:val="decimal"/>
      <w:isLgl/>
      <w:lvlText w:val="%1.%2.%3.%4.%5.%6.%7."/>
      <w:lvlJc w:val="left"/>
      <w:pPr>
        <w:tabs>
          <w:tab w:val="num" w:pos="7380"/>
        </w:tabs>
        <w:ind w:left="7380" w:hanging="1440"/>
      </w:pPr>
    </w:lvl>
    <w:lvl w:ilvl="7">
      <w:start w:val="1"/>
      <w:numFmt w:val="decimal"/>
      <w:isLgl/>
      <w:lvlText w:val="%1.%2.%3.%4.%5.%6.%7.%8."/>
      <w:lvlJc w:val="left"/>
      <w:pPr>
        <w:tabs>
          <w:tab w:val="num" w:pos="8310"/>
        </w:tabs>
        <w:ind w:left="8310" w:hanging="1440"/>
      </w:pPr>
    </w:lvl>
    <w:lvl w:ilvl="8">
      <w:start w:val="1"/>
      <w:numFmt w:val="decimal"/>
      <w:isLgl/>
      <w:lvlText w:val="%1.%2.%3.%4.%5.%6.%7.%8.%9."/>
      <w:lvlJc w:val="left"/>
      <w:pPr>
        <w:tabs>
          <w:tab w:val="num" w:pos="9600"/>
        </w:tabs>
        <w:ind w:left="9600" w:hanging="1800"/>
      </w:pPr>
    </w:lvl>
  </w:abstractNum>
  <w:abstractNum w:abstractNumId="10" w15:restartNumberingAfterBreak="0">
    <w:nsid w:val="3B754448"/>
    <w:multiLevelType w:val="hybridMultilevel"/>
    <w:tmpl w:val="F4E205CA"/>
    <w:lvl w:ilvl="0" w:tplc="979E0A8C">
      <w:start w:val="1"/>
      <w:numFmt w:val="decimalZero"/>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78FD51C4"/>
    <w:multiLevelType w:val="hybridMultilevel"/>
    <w:tmpl w:val="4498CECE"/>
    <w:lvl w:ilvl="0" w:tplc="26C47170">
      <w:start w:val="1"/>
      <w:numFmt w:val="upperRoman"/>
      <w:lvlText w:val="%1."/>
      <w:lvlJc w:val="left"/>
      <w:pPr>
        <w:ind w:left="1080" w:hanging="72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7EA139FB"/>
    <w:multiLevelType w:val="hybridMultilevel"/>
    <w:tmpl w:val="4498CECE"/>
    <w:lvl w:ilvl="0" w:tplc="26C47170">
      <w:start w:val="1"/>
      <w:numFmt w:val="upperRoman"/>
      <w:lvlText w:val="%1."/>
      <w:lvlJc w:val="left"/>
      <w:pPr>
        <w:ind w:left="1080" w:hanging="72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10"/>
  </w:num>
  <w:num w:numId="11">
    <w:abstractNumId w:val="12"/>
  </w:num>
  <w:num w:numId="12">
    <w:abstractNumId w:val="11"/>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396"/>
  <w:defaultTableStyle w:val="prastasi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4963"/>
    <w:rsid w:val="00005857"/>
    <w:rsid w:val="0001465B"/>
    <w:rsid w:val="000156CB"/>
    <w:rsid w:val="000169FC"/>
    <w:rsid w:val="00017ABB"/>
    <w:rsid w:val="00020443"/>
    <w:rsid w:val="00021F40"/>
    <w:rsid w:val="0002737C"/>
    <w:rsid w:val="000317C1"/>
    <w:rsid w:val="00066A21"/>
    <w:rsid w:val="00075FC5"/>
    <w:rsid w:val="000942BB"/>
    <w:rsid w:val="00094E19"/>
    <w:rsid w:val="000A0304"/>
    <w:rsid w:val="000A5E35"/>
    <w:rsid w:val="000B4FBC"/>
    <w:rsid w:val="000D4EB5"/>
    <w:rsid w:val="000E71AA"/>
    <w:rsid w:val="000E7E6E"/>
    <w:rsid w:val="000F22C8"/>
    <w:rsid w:val="00101F2E"/>
    <w:rsid w:val="00105CD6"/>
    <w:rsid w:val="00122264"/>
    <w:rsid w:val="00124864"/>
    <w:rsid w:val="00127065"/>
    <w:rsid w:val="00146D16"/>
    <w:rsid w:val="00154E8B"/>
    <w:rsid w:val="00165887"/>
    <w:rsid w:val="001746B7"/>
    <w:rsid w:val="00174DE5"/>
    <w:rsid w:val="001A336A"/>
    <w:rsid w:val="001B0341"/>
    <w:rsid w:val="001B1F78"/>
    <w:rsid w:val="001B5AD9"/>
    <w:rsid w:val="001B7DA3"/>
    <w:rsid w:val="001C1B1C"/>
    <w:rsid w:val="001C33BD"/>
    <w:rsid w:val="001C455A"/>
    <w:rsid w:val="001C7030"/>
    <w:rsid w:val="001F27DC"/>
    <w:rsid w:val="001F3C45"/>
    <w:rsid w:val="001F5058"/>
    <w:rsid w:val="00204963"/>
    <w:rsid w:val="002118F1"/>
    <w:rsid w:val="00221C44"/>
    <w:rsid w:val="00223369"/>
    <w:rsid w:val="0022357C"/>
    <w:rsid w:val="00225F25"/>
    <w:rsid w:val="00226DD9"/>
    <w:rsid w:val="0023062F"/>
    <w:rsid w:val="002319B9"/>
    <w:rsid w:val="0023475C"/>
    <w:rsid w:val="00254012"/>
    <w:rsid w:val="00256441"/>
    <w:rsid w:val="00256726"/>
    <w:rsid w:val="0026199E"/>
    <w:rsid w:val="00277B4A"/>
    <w:rsid w:val="00285546"/>
    <w:rsid w:val="002862B9"/>
    <w:rsid w:val="00295846"/>
    <w:rsid w:val="002A3B2D"/>
    <w:rsid w:val="002A6910"/>
    <w:rsid w:val="002B17E9"/>
    <w:rsid w:val="002B1B20"/>
    <w:rsid w:val="002B45F5"/>
    <w:rsid w:val="002C13D4"/>
    <w:rsid w:val="002C7F01"/>
    <w:rsid w:val="002D2365"/>
    <w:rsid w:val="002D53CA"/>
    <w:rsid w:val="002D7541"/>
    <w:rsid w:val="002F3178"/>
    <w:rsid w:val="002F6C63"/>
    <w:rsid w:val="00306D81"/>
    <w:rsid w:val="003119B6"/>
    <w:rsid w:val="00317949"/>
    <w:rsid w:val="00323ECC"/>
    <w:rsid w:val="00324B45"/>
    <w:rsid w:val="00331057"/>
    <w:rsid w:val="00337A4C"/>
    <w:rsid w:val="003441CE"/>
    <w:rsid w:val="00354247"/>
    <w:rsid w:val="00354640"/>
    <w:rsid w:val="0036172D"/>
    <w:rsid w:val="00374E8A"/>
    <w:rsid w:val="003841AE"/>
    <w:rsid w:val="00396853"/>
    <w:rsid w:val="00396D0F"/>
    <w:rsid w:val="003A3C9B"/>
    <w:rsid w:val="003A41D0"/>
    <w:rsid w:val="003B3995"/>
    <w:rsid w:val="003B736C"/>
    <w:rsid w:val="003D21C2"/>
    <w:rsid w:val="003D3670"/>
    <w:rsid w:val="003D5B51"/>
    <w:rsid w:val="003E2FDA"/>
    <w:rsid w:val="003F6CD2"/>
    <w:rsid w:val="00401902"/>
    <w:rsid w:val="00405D47"/>
    <w:rsid w:val="00406E76"/>
    <w:rsid w:val="00416577"/>
    <w:rsid w:val="00421EF5"/>
    <w:rsid w:val="0042249C"/>
    <w:rsid w:val="00423812"/>
    <w:rsid w:val="00425731"/>
    <w:rsid w:val="0043057F"/>
    <w:rsid w:val="004329D2"/>
    <w:rsid w:val="004407FC"/>
    <w:rsid w:val="00447102"/>
    <w:rsid w:val="004539D4"/>
    <w:rsid w:val="00454612"/>
    <w:rsid w:val="004605BD"/>
    <w:rsid w:val="00486EFD"/>
    <w:rsid w:val="0049188E"/>
    <w:rsid w:val="00496D6F"/>
    <w:rsid w:val="004B2923"/>
    <w:rsid w:val="004B4A2F"/>
    <w:rsid w:val="004C1433"/>
    <w:rsid w:val="004D7BD1"/>
    <w:rsid w:val="004F133D"/>
    <w:rsid w:val="004F5E12"/>
    <w:rsid w:val="005056A6"/>
    <w:rsid w:val="00507389"/>
    <w:rsid w:val="00510A2B"/>
    <w:rsid w:val="0051172C"/>
    <w:rsid w:val="005163B4"/>
    <w:rsid w:val="00522BA1"/>
    <w:rsid w:val="00530795"/>
    <w:rsid w:val="00532EA0"/>
    <w:rsid w:val="00543D47"/>
    <w:rsid w:val="00545863"/>
    <w:rsid w:val="00552841"/>
    <w:rsid w:val="00555699"/>
    <w:rsid w:val="00564A36"/>
    <w:rsid w:val="00570A82"/>
    <w:rsid w:val="00577754"/>
    <w:rsid w:val="0058024F"/>
    <w:rsid w:val="005859A9"/>
    <w:rsid w:val="00586988"/>
    <w:rsid w:val="005944F1"/>
    <w:rsid w:val="0059457B"/>
    <w:rsid w:val="00595A42"/>
    <w:rsid w:val="005A14D1"/>
    <w:rsid w:val="005B724D"/>
    <w:rsid w:val="005C2234"/>
    <w:rsid w:val="005C4E4D"/>
    <w:rsid w:val="005E662A"/>
    <w:rsid w:val="005F5BF6"/>
    <w:rsid w:val="006058F1"/>
    <w:rsid w:val="0061253C"/>
    <w:rsid w:val="00620741"/>
    <w:rsid w:val="00625E9C"/>
    <w:rsid w:val="00627E49"/>
    <w:rsid w:val="0063022E"/>
    <w:rsid w:val="00631416"/>
    <w:rsid w:val="006428CB"/>
    <w:rsid w:val="00651735"/>
    <w:rsid w:val="00651CE5"/>
    <w:rsid w:val="006543C6"/>
    <w:rsid w:val="0065623F"/>
    <w:rsid w:val="00656D1B"/>
    <w:rsid w:val="006616EA"/>
    <w:rsid w:val="00662ED4"/>
    <w:rsid w:val="00666D46"/>
    <w:rsid w:val="006714BA"/>
    <w:rsid w:val="00681F79"/>
    <w:rsid w:val="00696C74"/>
    <w:rsid w:val="006C3A5B"/>
    <w:rsid w:val="006C7EDD"/>
    <w:rsid w:val="006E13A4"/>
    <w:rsid w:val="006E4DEE"/>
    <w:rsid w:val="006F7C2D"/>
    <w:rsid w:val="007053B5"/>
    <w:rsid w:val="00755B26"/>
    <w:rsid w:val="00761F69"/>
    <w:rsid w:val="007652B3"/>
    <w:rsid w:val="00766C38"/>
    <w:rsid w:val="00772338"/>
    <w:rsid w:val="00772A0A"/>
    <w:rsid w:val="00775CEC"/>
    <w:rsid w:val="00784A3A"/>
    <w:rsid w:val="007910CB"/>
    <w:rsid w:val="007A15DC"/>
    <w:rsid w:val="007A35F3"/>
    <w:rsid w:val="007A4636"/>
    <w:rsid w:val="007A7051"/>
    <w:rsid w:val="007A7647"/>
    <w:rsid w:val="007C4834"/>
    <w:rsid w:val="007C7D02"/>
    <w:rsid w:val="007D103B"/>
    <w:rsid w:val="007D11B6"/>
    <w:rsid w:val="007D244D"/>
    <w:rsid w:val="007D4286"/>
    <w:rsid w:val="007D77F5"/>
    <w:rsid w:val="007E44B0"/>
    <w:rsid w:val="0080166C"/>
    <w:rsid w:val="0080172E"/>
    <w:rsid w:val="008019F5"/>
    <w:rsid w:val="00803263"/>
    <w:rsid w:val="00803BBF"/>
    <w:rsid w:val="008133D7"/>
    <w:rsid w:val="0081436D"/>
    <w:rsid w:val="00816E19"/>
    <w:rsid w:val="00822C4D"/>
    <w:rsid w:val="00831753"/>
    <w:rsid w:val="008334BE"/>
    <w:rsid w:val="00857E6D"/>
    <w:rsid w:val="008642E9"/>
    <w:rsid w:val="008733DA"/>
    <w:rsid w:val="00880895"/>
    <w:rsid w:val="008822DF"/>
    <w:rsid w:val="0088529B"/>
    <w:rsid w:val="008969B2"/>
    <w:rsid w:val="008A0236"/>
    <w:rsid w:val="008A237B"/>
    <w:rsid w:val="008A5F16"/>
    <w:rsid w:val="008B4425"/>
    <w:rsid w:val="008C3B5F"/>
    <w:rsid w:val="008C7DE3"/>
    <w:rsid w:val="008E6B7B"/>
    <w:rsid w:val="0090294B"/>
    <w:rsid w:val="00915066"/>
    <w:rsid w:val="00916792"/>
    <w:rsid w:val="009219DD"/>
    <w:rsid w:val="0092489E"/>
    <w:rsid w:val="00924FDD"/>
    <w:rsid w:val="009255C1"/>
    <w:rsid w:val="00935939"/>
    <w:rsid w:val="0094173F"/>
    <w:rsid w:val="009438D6"/>
    <w:rsid w:val="00950855"/>
    <w:rsid w:val="00955C6B"/>
    <w:rsid w:val="00980F83"/>
    <w:rsid w:val="009840F8"/>
    <w:rsid w:val="00984705"/>
    <w:rsid w:val="00993833"/>
    <w:rsid w:val="009A6E81"/>
    <w:rsid w:val="009B0E5F"/>
    <w:rsid w:val="009C7CFE"/>
    <w:rsid w:val="009E20D0"/>
    <w:rsid w:val="009F29CA"/>
    <w:rsid w:val="009F60A8"/>
    <w:rsid w:val="00A0349F"/>
    <w:rsid w:val="00A15BEB"/>
    <w:rsid w:val="00A256DB"/>
    <w:rsid w:val="00A4110D"/>
    <w:rsid w:val="00A45511"/>
    <w:rsid w:val="00A52B65"/>
    <w:rsid w:val="00A764DE"/>
    <w:rsid w:val="00A85570"/>
    <w:rsid w:val="00AB6A58"/>
    <w:rsid w:val="00AB6FFB"/>
    <w:rsid w:val="00AD402F"/>
    <w:rsid w:val="00AE7D3F"/>
    <w:rsid w:val="00AF478B"/>
    <w:rsid w:val="00AF6C52"/>
    <w:rsid w:val="00B067D4"/>
    <w:rsid w:val="00B07EE0"/>
    <w:rsid w:val="00B156BC"/>
    <w:rsid w:val="00B20156"/>
    <w:rsid w:val="00B207C2"/>
    <w:rsid w:val="00B21EC0"/>
    <w:rsid w:val="00B43A64"/>
    <w:rsid w:val="00B4407A"/>
    <w:rsid w:val="00B73067"/>
    <w:rsid w:val="00B77F5C"/>
    <w:rsid w:val="00B87471"/>
    <w:rsid w:val="00B96E89"/>
    <w:rsid w:val="00BA5835"/>
    <w:rsid w:val="00BC50CC"/>
    <w:rsid w:val="00BD3624"/>
    <w:rsid w:val="00C15E61"/>
    <w:rsid w:val="00C22459"/>
    <w:rsid w:val="00C22A82"/>
    <w:rsid w:val="00C41F29"/>
    <w:rsid w:val="00C43EA0"/>
    <w:rsid w:val="00C47818"/>
    <w:rsid w:val="00C52B86"/>
    <w:rsid w:val="00C63A50"/>
    <w:rsid w:val="00C66F69"/>
    <w:rsid w:val="00C81055"/>
    <w:rsid w:val="00C90EBF"/>
    <w:rsid w:val="00C9753E"/>
    <w:rsid w:val="00CC3263"/>
    <w:rsid w:val="00CE537A"/>
    <w:rsid w:val="00CF18D3"/>
    <w:rsid w:val="00CF228B"/>
    <w:rsid w:val="00CF7C7D"/>
    <w:rsid w:val="00D07A31"/>
    <w:rsid w:val="00D134AA"/>
    <w:rsid w:val="00D3158B"/>
    <w:rsid w:val="00D3452F"/>
    <w:rsid w:val="00D445AE"/>
    <w:rsid w:val="00D460D5"/>
    <w:rsid w:val="00D467E6"/>
    <w:rsid w:val="00D4780C"/>
    <w:rsid w:val="00D616D1"/>
    <w:rsid w:val="00D706DA"/>
    <w:rsid w:val="00D71958"/>
    <w:rsid w:val="00D76870"/>
    <w:rsid w:val="00D8506E"/>
    <w:rsid w:val="00D96A8E"/>
    <w:rsid w:val="00D97AF6"/>
    <w:rsid w:val="00DB1C93"/>
    <w:rsid w:val="00DD2553"/>
    <w:rsid w:val="00DE593D"/>
    <w:rsid w:val="00DF7C15"/>
    <w:rsid w:val="00E037F2"/>
    <w:rsid w:val="00E05DA3"/>
    <w:rsid w:val="00E05F21"/>
    <w:rsid w:val="00E1441B"/>
    <w:rsid w:val="00E16B01"/>
    <w:rsid w:val="00E20021"/>
    <w:rsid w:val="00E203F4"/>
    <w:rsid w:val="00E21BD7"/>
    <w:rsid w:val="00E22DDD"/>
    <w:rsid w:val="00E235BB"/>
    <w:rsid w:val="00E42B7F"/>
    <w:rsid w:val="00E4715A"/>
    <w:rsid w:val="00E53D9E"/>
    <w:rsid w:val="00E53DA9"/>
    <w:rsid w:val="00E61949"/>
    <w:rsid w:val="00E63C15"/>
    <w:rsid w:val="00E63E47"/>
    <w:rsid w:val="00E7546E"/>
    <w:rsid w:val="00E8057F"/>
    <w:rsid w:val="00E84522"/>
    <w:rsid w:val="00E8511D"/>
    <w:rsid w:val="00E941B9"/>
    <w:rsid w:val="00EB26EA"/>
    <w:rsid w:val="00EB6E9F"/>
    <w:rsid w:val="00EB7D42"/>
    <w:rsid w:val="00EC7102"/>
    <w:rsid w:val="00EE5BAC"/>
    <w:rsid w:val="00F22A14"/>
    <w:rsid w:val="00F24801"/>
    <w:rsid w:val="00F346D8"/>
    <w:rsid w:val="00F35237"/>
    <w:rsid w:val="00F45AFD"/>
    <w:rsid w:val="00F53AC0"/>
    <w:rsid w:val="00F67970"/>
    <w:rsid w:val="00F9570B"/>
    <w:rsid w:val="00FB0288"/>
    <w:rsid w:val="00FC43A7"/>
    <w:rsid w:val="00FD57C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A6FC4238-B36E-45DD-9A2E-354B375BF6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pPr>
      <w:widowControl w:val="0"/>
      <w:suppressAutoHyphens/>
    </w:pPr>
    <w:rPr>
      <w:rFonts w:eastAsia="Lucida Sans Unicode"/>
      <w:sz w:val="24"/>
      <w:szCs w:val="24"/>
      <w:lang w:eastAsia="ar-SA"/>
    </w:rPr>
  </w:style>
  <w:style w:type="paragraph" w:styleId="Antrat1">
    <w:name w:val="heading 1"/>
    <w:basedOn w:val="prastasis"/>
    <w:next w:val="prastasis"/>
    <w:qFormat/>
    <w:pPr>
      <w:keepNext/>
      <w:widowControl/>
      <w:numPr>
        <w:numId w:val="1"/>
      </w:numPr>
      <w:jc w:val="center"/>
      <w:outlineLvl w:val="0"/>
    </w:pPr>
    <w:rPr>
      <w:rFonts w:ascii="HelveticaLT" w:hAnsi="HelveticaLT"/>
      <w:b/>
      <w:sz w:val="28"/>
      <w:szCs w:val="20"/>
    </w:rPr>
  </w:style>
  <w:style w:type="paragraph" w:styleId="Antrat2">
    <w:name w:val="heading 2"/>
    <w:basedOn w:val="prastasis"/>
    <w:next w:val="Pagrindinistekstas"/>
    <w:qFormat/>
    <w:pPr>
      <w:numPr>
        <w:ilvl w:val="1"/>
        <w:numId w:val="1"/>
      </w:numPr>
      <w:spacing w:before="280" w:after="280"/>
      <w:jc w:val="center"/>
      <w:outlineLvl w:val="1"/>
    </w:pPr>
    <w:rPr>
      <w:rFonts w:ascii="Tahoma" w:hAnsi="Tahoma" w:cs="Tahoma"/>
      <w:b/>
      <w:bCs/>
      <w:sz w:val="36"/>
      <w:szCs w:val="36"/>
    </w:rPr>
  </w:style>
  <w:style w:type="paragraph" w:styleId="Antrat3">
    <w:name w:val="heading 3"/>
    <w:basedOn w:val="prastasis"/>
    <w:next w:val="prastasis"/>
    <w:qFormat/>
    <w:pPr>
      <w:keepNext/>
      <w:widowControl/>
      <w:numPr>
        <w:ilvl w:val="2"/>
        <w:numId w:val="1"/>
      </w:numPr>
      <w:ind w:right="-766"/>
      <w:jc w:val="center"/>
      <w:outlineLvl w:val="2"/>
    </w:pPr>
    <w:rPr>
      <w:b/>
      <w:bCs/>
    </w:rPr>
  </w:style>
  <w:style w:type="paragraph" w:styleId="Antrat4">
    <w:name w:val="heading 4"/>
    <w:basedOn w:val="prastasis"/>
    <w:next w:val="prastasis"/>
    <w:qFormat/>
    <w:pPr>
      <w:keepNext/>
      <w:widowControl/>
      <w:numPr>
        <w:ilvl w:val="3"/>
        <w:numId w:val="1"/>
      </w:numPr>
      <w:jc w:val="center"/>
      <w:outlineLvl w:val="3"/>
    </w:pPr>
    <w:rPr>
      <w:b/>
      <w:bCs/>
      <w:sz w:val="22"/>
      <w:lang w:val="en-GB"/>
    </w:rPr>
  </w:style>
  <w:style w:type="paragraph" w:styleId="Antrat5">
    <w:name w:val="heading 5"/>
    <w:basedOn w:val="prastasis"/>
    <w:next w:val="prastasis"/>
    <w:qFormat/>
    <w:pPr>
      <w:keepNext/>
      <w:widowControl/>
      <w:numPr>
        <w:ilvl w:val="4"/>
        <w:numId w:val="1"/>
      </w:numPr>
      <w:outlineLvl w:val="4"/>
    </w:pPr>
    <w:rPr>
      <w:sz w:val="22"/>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WW8Num5z0">
    <w:name w:val="WW8Num5z0"/>
    <w:rPr>
      <w:rFonts w:ascii="Symbol" w:hAnsi="Symbol" w:cs="StarSymbol"/>
      <w:sz w:val="18"/>
      <w:szCs w:val="18"/>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rFonts w:ascii="Wingdings" w:hAnsi="Wingdings"/>
    </w:rPr>
  </w:style>
  <w:style w:type="character" w:customStyle="1" w:styleId="WW8Num9z0">
    <w:name w:val="WW8Num9z0"/>
    <w:rPr>
      <w:rFonts w:ascii="Symbol" w:hAnsi="Symbol"/>
    </w:rPr>
  </w:style>
  <w:style w:type="character" w:customStyle="1" w:styleId="Absatz-Standardschriftart">
    <w:name w:val="Absatz-Standardschriftart"/>
  </w:style>
  <w:style w:type="character" w:customStyle="1" w:styleId="WW8Num9z1">
    <w:name w:val="WW8Num9z1"/>
    <w:rPr>
      <w:rFonts w:ascii="Courier New" w:hAnsi="Courier New" w:cs="Courier New"/>
    </w:rPr>
  </w:style>
  <w:style w:type="character" w:customStyle="1" w:styleId="WW8Num9z2">
    <w:name w:val="WW8Num9z2"/>
    <w:rPr>
      <w:rFonts w:ascii="Wingdings" w:hAnsi="Wingdings"/>
    </w:rPr>
  </w:style>
  <w:style w:type="character" w:customStyle="1" w:styleId="WW8Num10z0">
    <w:name w:val="WW8Num10z0"/>
    <w:rPr>
      <w:rFonts w:ascii="Symbol" w:hAnsi="Symbo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1z0">
    <w:name w:val="WW8Num11z0"/>
    <w:rPr>
      <w:rFonts w:ascii="Wingdings" w:hAnsi="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rPr>
  </w:style>
  <w:style w:type="character" w:customStyle="1" w:styleId="Numatytasispastraiposriftas6">
    <w:name w:val="Numatytasis pastraipos šriftas6"/>
  </w:style>
  <w:style w:type="character" w:customStyle="1" w:styleId="Numatytasispastraiposriftas5">
    <w:name w:val="Numatytasis pastraipos šriftas5"/>
  </w:style>
  <w:style w:type="character" w:customStyle="1" w:styleId="Numatytasispastraiposriftas4">
    <w:name w:val="Numatytasis pastraipos šriftas4"/>
  </w:style>
  <w:style w:type="character" w:customStyle="1" w:styleId="WW-Absatz-Standardschriftart">
    <w:name w:val="WW-Absatz-Standardschriftart"/>
  </w:style>
  <w:style w:type="character" w:customStyle="1" w:styleId="WW8Num8z1">
    <w:name w:val="WW8Num8z1"/>
    <w:rPr>
      <w:rFonts w:ascii="Courier New" w:hAnsi="Courier New" w:cs="Courier New"/>
    </w:rPr>
  </w:style>
  <w:style w:type="character" w:customStyle="1" w:styleId="WW8Num8z3">
    <w:name w:val="WW8Num8z3"/>
    <w:rPr>
      <w:rFonts w:ascii="Symbol" w:hAnsi="Symbol"/>
    </w:rPr>
  </w:style>
  <w:style w:type="character" w:customStyle="1" w:styleId="Numatytasispastraiposriftas3">
    <w:name w:val="Numatytasis pastraipos šriftas3"/>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rPr>
  </w:style>
  <w:style w:type="character" w:customStyle="1" w:styleId="Numatytasispastraiposriftas2">
    <w:name w:val="Numatytasis pastraipos šriftas2"/>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Numatytasispastraiposriftas1">
    <w:name w:val="Numatytasis pastraipos šriftas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NumberingSymbols">
    <w:name w:val="Numbering Symbols"/>
  </w:style>
  <w:style w:type="character" w:customStyle="1" w:styleId="WW8Num4z0">
    <w:name w:val="WW8Num4z0"/>
    <w:rPr>
      <w:rFonts w:ascii="Symbol" w:hAnsi="Symbol" w:cs="StarSymbol"/>
      <w:sz w:val="18"/>
      <w:szCs w:val="18"/>
    </w:rPr>
  </w:style>
  <w:style w:type="character" w:customStyle="1" w:styleId="Numeravimosimboliai">
    <w:name w:val="Numeravimo simboliai"/>
  </w:style>
  <w:style w:type="character" w:customStyle="1" w:styleId="enkleliai">
    <w:name w:val="Ženkleliai"/>
    <w:rPr>
      <w:rFonts w:ascii="OpenSymbol" w:eastAsia="OpenSymbol" w:hAnsi="OpenSymbol" w:cs="OpenSymbol"/>
    </w:rPr>
  </w:style>
  <w:style w:type="paragraph" w:customStyle="1" w:styleId="Antrat7">
    <w:name w:val="Antraštė7"/>
    <w:basedOn w:val="prastasis"/>
    <w:next w:val="Pagrindinistekstas"/>
    <w:pPr>
      <w:keepNext/>
      <w:spacing w:before="240" w:after="120"/>
    </w:pPr>
    <w:rPr>
      <w:rFonts w:cs="Tahoma"/>
      <w:sz w:val="28"/>
      <w:szCs w:val="28"/>
    </w:rPr>
  </w:style>
  <w:style w:type="paragraph" w:styleId="Pagrindinistekstas">
    <w:name w:val="Body Text"/>
    <w:basedOn w:val="prastasis"/>
    <w:pPr>
      <w:spacing w:after="120"/>
    </w:pPr>
  </w:style>
  <w:style w:type="paragraph" w:styleId="Sraas">
    <w:name w:val="List"/>
    <w:basedOn w:val="Pagrindinistekstas"/>
    <w:rPr>
      <w:rFonts w:cs="Tahoma"/>
    </w:rPr>
  </w:style>
  <w:style w:type="paragraph" w:customStyle="1" w:styleId="Pavadinimas7">
    <w:name w:val="Pavadinimas7"/>
    <w:basedOn w:val="prastasis"/>
    <w:pPr>
      <w:suppressLineNumbers/>
      <w:spacing w:before="120" w:after="120"/>
    </w:pPr>
    <w:rPr>
      <w:rFonts w:cs="Tahoma"/>
      <w:i/>
      <w:iCs/>
    </w:rPr>
  </w:style>
  <w:style w:type="paragraph" w:customStyle="1" w:styleId="Rodykl">
    <w:name w:val="Rodyklė"/>
    <w:basedOn w:val="prastasis"/>
    <w:pPr>
      <w:suppressLineNumbers/>
    </w:pPr>
    <w:rPr>
      <w:rFonts w:cs="Tahoma"/>
    </w:rPr>
  </w:style>
  <w:style w:type="paragraph" w:customStyle="1" w:styleId="Antrat6">
    <w:name w:val="Antraštė6"/>
    <w:basedOn w:val="prastasis"/>
    <w:next w:val="Pagrindinistekstas"/>
    <w:pPr>
      <w:keepNext/>
      <w:spacing w:before="240" w:after="120"/>
    </w:pPr>
    <w:rPr>
      <w:rFonts w:cs="Tahoma"/>
      <w:sz w:val="28"/>
      <w:szCs w:val="28"/>
    </w:rPr>
  </w:style>
  <w:style w:type="paragraph" w:customStyle="1" w:styleId="Pavadinimas6">
    <w:name w:val="Pavadinimas6"/>
    <w:basedOn w:val="prastasis"/>
    <w:pPr>
      <w:suppressLineNumbers/>
      <w:spacing w:before="120" w:after="120"/>
    </w:pPr>
    <w:rPr>
      <w:rFonts w:cs="Tahoma"/>
      <w:i/>
      <w:iCs/>
    </w:rPr>
  </w:style>
  <w:style w:type="paragraph" w:customStyle="1" w:styleId="Antrat50">
    <w:name w:val="Antraštė5"/>
    <w:basedOn w:val="prastasis"/>
    <w:next w:val="Pagrindinistekstas"/>
    <w:pPr>
      <w:keepNext/>
      <w:spacing w:before="240" w:after="120"/>
    </w:pPr>
    <w:rPr>
      <w:rFonts w:ascii="Arial" w:hAnsi="Arial" w:cs="Tahoma"/>
      <w:sz w:val="28"/>
      <w:szCs w:val="28"/>
    </w:rPr>
  </w:style>
  <w:style w:type="paragraph" w:customStyle="1" w:styleId="Pavadinimas5">
    <w:name w:val="Pavadinimas5"/>
    <w:basedOn w:val="prastasis"/>
    <w:pPr>
      <w:suppressLineNumbers/>
      <w:spacing w:before="120" w:after="120"/>
    </w:pPr>
    <w:rPr>
      <w:rFonts w:cs="Tahoma"/>
      <w:i/>
      <w:iCs/>
    </w:rPr>
  </w:style>
  <w:style w:type="paragraph" w:customStyle="1" w:styleId="Antrat40">
    <w:name w:val="Antraštė4"/>
    <w:basedOn w:val="prastasis"/>
    <w:next w:val="Pagrindinistekstas"/>
    <w:pPr>
      <w:keepNext/>
      <w:spacing w:before="240" w:after="120"/>
    </w:pPr>
    <w:rPr>
      <w:rFonts w:cs="Tahoma"/>
      <w:sz w:val="28"/>
      <w:szCs w:val="28"/>
    </w:rPr>
  </w:style>
  <w:style w:type="paragraph" w:customStyle="1" w:styleId="Pavadinimas4">
    <w:name w:val="Pavadinimas4"/>
    <w:basedOn w:val="prastasis"/>
    <w:pPr>
      <w:suppressLineNumbers/>
      <w:spacing w:before="120" w:after="120"/>
    </w:pPr>
    <w:rPr>
      <w:rFonts w:cs="Tahoma"/>
      <w:i/>
      <w:iCs/>
    </w:rPr>
  </w:style>
  <w:style w:type="paragraph" w:customStyle="1" w:styleId="Antrat30">
    <w:name w:val="Antraštė3"/>
    <w:basedOn w:val="prastasis"/>
    <w:next w:val="Pagrindinistekstas"/>
    <w:pPr>
      <w:keepNext/>
      <w:spacing w:before="240" w:after="120"/>
    </w:pPr>
    <w:rPr>
      <w:rFonts w:cs="Tahoma"/>
      <w:sz w:val="28"/>
      <w:szCs w:val="28"/>
    </w:rPr>
  </w:style>
  <w:style w:type="paragraph" w:customStyle="1" w:styleId="Pavadinimas3">
    <w:name w:val="Pavadinimas3"/>
    <w:basedOn w:val="prastasis"/>
    <w:pPr>
      <w:suppressLineNumbers/>
      <w:spacing w:before="120" w:after="120"/>
    </w:pPr>
    <w:rPr>
      <w:rFonts w:cs="Tahoma"/>
      <w:i/>
      <w:iCs/>
    </w:rPr>
  </w:style>
  <w:style w:type="paragraph" w:customStyle="1" w:styleId="Antrat20">
    <w:name w:val="Antraštė2"/>
    <w:basedOn w:val="prastasis"/>
    <w:next w:val="Pagrindinistekstas"/>
    <w:pPr>
      <w:keepNext/>
      <w:spacing w:before="240" w:after="120"/>
    </w:pPr>
    <w:rPr>
      <w:rFonts w:ascii="Arial" w:hAnsi="Arial" w:cs="Tahoma"/>
      <w:sz w:val="28"/>
      <w:szCs w:val="28"/>
    </w:rPr>
  </w:style>
  <w:style w:type="paragraph" w:customStyle="1" w:styleId="Pavadinimas2">
    <w:name w:val="Pavadinimas2"/>
    <w:basedOn w:val="prastasis"/>
    <w:pPr>
      <w:suppressLineNumbers/>
      <w:spacing w:before="120" w:after="120"/>
    </w:pPr>
    <w:rPr>
      <w:rFonts w:cs="Tahoma"/>
      <w:i/>
      <w:iCs/>
    </w:rPr>
  </w:style>
  <w:style w:type="paragraph" w:customStyle="1" w:styleId="Antrat10">
    <w:name w:val="Antraštė1"/>
    <w:basedOn w:val="prastasis"/>
    <w:next w:val="Pagrindinistekstas"/>
    <w:pPr>
      <w:keepNext/>
      <w:spacing w:before="240" w:after="120"/>
    </w:pPr>
    <w:rPr>
      <w:rFonts w:ascii="Arial" w:hAnsi="Arial" w:cs="Tahoma"/>
      <w:sz w:val="28"/>
      <w:szCs w:val="28"/>
    </w:rPr>
  </w:style>
  <w:style w:type="paragraph" w:customStyle="1" w:styleId="Pavadinimas1">
    <w:name w:val="Pavadinimas1"/>
    <w:basedOn w:val="prastasis"/>
    <w:pPr>
      <w:suppressLineNumbers/>
      <w:spacing w:before="120" w:after="120"/>
    </w:pPr>
    <w:rPr>
      <w:rFonts w:cs="Tahoma"/>
      <w:i/>
      <w:iCs/>
    </w:rPr>
  </w:style>
  <w:style w:type="paragraph" w:customStyle="1" w:styleId="Heading">
    <w:name w:val="Heading"/>
    <w:basedOn w:val="prastasis"/>
    <w:next w:val="Pagrindinistekstas"/>
    <w:pPr>
      <w:keepNext/>
      <w:spacing w:before="240" w:after="120"/>
    </w:pPr>
    <w:rPr>
      <w:rFonts w:ascii="Arial" w:hAnsi="Arial" w:cs="Tahoma"/>
      <w:sz w:val="28"/>
      <w:szCs w:val="28"/>
    </w:rPr>
  </w:style>
  <w:style w:type="paragraph" w:styleId="Antrats">
    <w:name w:val="header"/>
    <w:basedOn w:val="prastasis"/>
    <w:link w:val="AntratsDiagrama"/>
    <w:uiPriority w:val="99"/>
    <w:pPr>
      <w:tabs>
        <w:tab w:val="center" w:pos="4153"/>
        <w:tab w:val="right" w:pos="8306"/>
      </w:tabs>
    </w:pPr>
    <w:rPr>
      <w:szCs w:val="20"/>
    </w:rPr>
  </w:style>
  <w:style w:type="paragraph" w:customStyle="1" w:styleId="TableContents">
    <w:name w:val="Table Contents"/>
    <w:basedOn w:val="prastasis"/>
    <w:pPr>
      <w:suppressLineNumbers/>
    </w:pPr>
  </w:style>
  <w:style w:type="paragraph" w:customStyle="1" w:styleId="TableHeading">
    <w:name w:val="Table Heading"/>
    <w:basedOn w:val="TableContents"/>
    <w:pPr>
      <w:jc w:val="center"/>
    </w:pPr>
    <w:rPr>
      <w:b/>
      <w:bCs/>
      <w:i/>
      <w:iCs/>
    </w:rPr>
  </w:style>
  <w:style w:type="paragraph" w:customStyle="1" w:styleId="Antrat8">
    <w:name w:val="Antraštė8"/>
    <w:basedOn w:val="prastasis"/>
    <w:pPr>
      <w:suppressLineNumbers/>
      <w:spacing w:before="120" w:after="120"/>
    </w:pPr>
    <w:rPr>
      <w:rFonts w:cs="Tahoma"/>
      <w:i/>
      <w:iCs/>
      <w:sz w:val="20"/>
      <w:szCs w:val="20"/>
    </w:rPr>
  </w:style>
  <w:style w:type="paragraph" w:customStyle="1" w:styleId="Text">
    <w:name w:val="Text"/>
    <w:basedOn w:val="prastasis"/>
    <w:pPr>
      <w:widowControl/>
    </w:pPr>
    <w:rPr>
      <w:lang w:val="en-GB"/>
    </w:rPr>
  </w:style>
  <w:style w:type="paragraph" w:customStyle="1" w:styleId="Index">
    <w:name w:val="Index"/>
    <w:basedOn w:val="prastasis"/>
    <w:pPr>
      <w:suppressLineNumbers/>
    </w:pPr>
    <w:rPr>
      <w:rFonts w:cs="Tahoma"/>
    </w:rPr>
  </w:style>
  <w:style w:type="paragraph" w:styleId="Pavadinimas">
    <w:name w:val="Title"/>
    <w:basedOn w:val="prastasis"/>
    <w:next w:val="Paantrat"/>
    <w:qFormat/>
    <w:pPr>
      <w:jc w:val="center"/>
    </w:pPr>
    <w:rPr>
      <w:b/>
      <w:bCs/>
    </w:rPr>
  </w:style>
  <w:style w:type="paragraph" w:styleId="Paantrat">
    <w:name w:val="Subtitle"/>
    <w:basedOn w:val="Heading"/>
    <w:next w:val="Pagrindinistekstas"/>
    <w:qFormat/>
    <w:pPr>
      <w:jc w:val="center"/>
    </w:pPr>
    <w:rPr>
      <w:i/>
      <w:iCs/>
    </w:rPr>
  </w:style>
  <w:style w:type="paragraph" w:customStyle="1" w:styleId="Pagrindinistekstas31">
    <w:name w:val="Pagrindinis tekstas 31"/>
    <w:basedOn w:val="prastasis"/>
    <w:rPr>
      <w:b/>
    </w:rPr>
  </w:style>
  <w:style w:type="paragraph" w:customStyle="1" w:styleId="Pagrindinistekstas21">
    <w:name w:val="Pagrindinis tekstas 21"/>
    <w:basedOn w:val="prastasis"/>
    <w:pPr>
      <w:spacing w:after="120" w:line="480" w:lineRule="auto"/>
    </w:pPr>
  </w:style>
  <w:style w:type="paragraph" w:customStyle="1" w:styleId="Lentelsturinys">
    <w:name w:val="Lentelės turinys"/>
    <w:basedOn w:val="prastasis"/>
    <w:pPr>
      <w:suppressLineNumbers/>
    </w:pPr>
  </w:style>
  <w:style w:type="paragraph" w:customStyle="1" w:styleId="Lentelsantrat">
    <w:name w:val="Lentelės antraštė"/>
    <w:basedOn w:val="Lentelsturinys"/>
    <w:pPr>
      <w:jc w:val="center"/>
    </w:pPr>
    <w:rPr>
      <w:b/>
      <w:bCs/>
    </w:rPr>
  </w:style>
  <w:style w:type="paragraph" w:styleId="Turinys2">
    <w:name w:val="toc 2"/>
    <w:basedOn w:val="prastasis"/>
    <w:next w:val="prastasis"/>
    <w:pPr>
      <w:ind w:left="220"/>
    </w:pPr>
    <w:rPr>
      <w:b/>
    </w:rPr>
  </w:style>
  <w:style w:type="paragraph" w:styleId="Turinys3">
    <w:name w:val="toc 3"/>
    <w:basedOn w:val="prastasis"/>
    <w:next w:val="prastasis"/>
    <w:pPr>
      <w:ind w:left="440"/>
    </w:pPr>
    <w:rPr>
      <w:iCs/>
    </w:rPr>
  </w:style>
  <w:style w:type="paragraph" w:customStyle="1" w:styleId="WW-Tekstas">
    <w:name w:val="WW-Tekstas"/>
    <w:basedOn w:val="prastasis"/>
    <w:pPr>
      <w:spacing w:after="120"/>
    </w:pPr>
  </w:style>
  <w:style w:type="paragraph" w:customStyle="1" w:styleId="WW-Tekstas1">
    <w:name w:val="WW-Tekstas1"/>
    <w:basedOn w:val="prastasis"/>
    <w:pPr>
      <w:spacing w:after="120"/>
    </w:pPr>
  </w:style>
  <w:style w:type="paragraph" w:styleId="Debesliotekstas">
    <w:name w:val="Balloon Text"/>
    <w:basedOn w:val="prastasis"/>
    <w:link w:val="DebesliotekstasDiagrama"/>
    <w:uiPriority w:val="99"/>
    <w:semiHidden/>
    <w:unhideWhenUsed/>
    <w:rsid w:val="00416577"/>
    <w:rPr>
      <w:rFonts w:ascii="Segoe UI" w:hAnsi="Segoe UI" w:cs="Segoe UI"/>
      <w:sz w:val="18"/>
      <w:szCs w:val="18"/>
    </w:rPr>
  </w:style>
  <w:style w:type="character" w:customStyle="1" w:styleId="DebesliotekstasDiagrama">
    <w:name w:val="Debesėlio tekstas Diagrama"/>
    <w:link w:val="Debesliotekstas"/>
    <w:uiPriority w:val="99"/>
    <w:semiHidden/>
    <w:rsid w:val="00416577"/>
    <w:rPr>
      <w:rFonts w:ascii="Segoe UI" w:eastAsia="Lucida Sans Unicode" w:hAnsi="Segoe UI" w:cs="Segoe UI"/>
      <w:sz w:val="18"/>
      <w:szCs w:val="18"/>
      <w:lang w:eastAsia="ar-SA"/>
    </w:rPr>
  </w:style>
  <w:style w:type="paragraph" w:styleId="Porat">
    <w:name w:val="footer"/>
    <w:basedOn w:val="prastasis"/>
    <w:link w:val="PoratDiagrama"/>
    <w:uiPriority w:val="99"/>
    <w:unhideWhenUsed/>
    <w:rsid w:val="00C15E61"/>
    <w:pPr>
      <w:tabs>
        <w:tab w:val="center" w:pos="4819"/>
        <w:tab w:val="right" w:pos="9638"/>
      </w:tabs>
    </w:pPr>
  </w:style>
  <w:style w:type="character" w:customStyle="1" w:styleId="PoratDiagrama">
    <w:name w:val="Poraštė Diagrama"/>
    <w:link w:val="Porat"/>
    <w:uiPriority w:val="99"/>
    <w:rsid w:val="00C15E61"/>
    <w:rPr>
      <w:rFonts w:eastAsia="Lucida Sans Unicode"/>
      <w:sz w:val="24"/>
      <w:szCs w:val="24"/>
      <w:lang w:eastAsia="ar-SA"/>
    </w:rPr>
  </w:style>
  <w:style w:type="character" w:customStyle="1" w:styleId="AntratsDiagrama">
    <w:name w:val="Antraštės Diagrama"/>
    <w:link w:val="Antrats"/>
    <w:uiPriority w:val="99"/>
    <w:rsid w:val="00C15E61"/>
    <w:rPr>
      <w:rFonts w:eastAsia="Lucida Sans Unicode"/>
      <w:sz w:val="24"/>
      <w:lang w:eastAsia="ar-SA"/>
    </w:rPr>
  </w:style>
  <w:style w:type="character" w:customStyle="1" w:styleId="spelle">
    <w:name w:val="spelle"/>
    <w:rsid w:val="004B2923"/>
  </w:style>
  <w:style w:type="paragraph" w:customStyle="1" w:styleId="Default">
    <w:name w:val="Default"/>
    <w:rsid w:val="00D445AE"/>
    <w:pPr>
      <w:autoSpaceDE w:val="0"/>
      <w:autoSpaceDN w:val="0"/>
      <w:adjustRightInd w:val="0"/>
    </w:pPr>
    <w:rPr>
      <w:rFonts w:ascii="Calibri" w:hAnsi="Calibri" w:cs="Calibri"/>
      <w:color w:val="000000"/>
      <w:sz w:val="24"/>
      <w:szCs w:val="24"/>
    </w:rPr>
  </w:style>
  <w:style w:type="paragraph" w:styleId="Sraopastraipa">
    <w:name w:val="List Paragraph"/>
    <w:basedOn w:val="prastasis"/>
    <w:uiPriority w:val="34"/>
    <w:qFormat/>
    <w:rsid w:val="0002044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5121731">
      <w:bodyDiv w:val="1"/>
      <w:marLeft w:val="0"/>
      <w:marRight w:val="0"/>
      <w:marTop w:val="0"/>
      <w:marBottom w:val="0"/>
      <w:divBdr>
        <w:top w:val="none" w:sz="0" w:space="0" w:color="auto"/>
        <w:left w:val="none" w:sz="0" w:space="0" w:color="auto"/>
        <w:bottom w:val="none" w:sz="0" w:space="0" w:color="auto"/>
        <w:right w:val="none" w:sz="0" w:space="0" w:color="auto"/>
      </w:divBdr>
    </w:div>
    <w:div w:id="1188251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41FFAB-C38C-441E-B5B1-4D892D8052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8456</Words>
  <Characters>4821</Characters>
  <Application>Microsoft Office Word</Application>
  <DocSecurity>0</DocSecurity>
  <Lines>40</Lines>
  <Paragraphs>26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13251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d.palkeviciene</dc:creator>
  <cp:lastModifiedBy>Rasa Macienė</cp:lastModifiedBy>
  <cp:revision>2</cp:revision>
  <cp:lastPrinted>2018-02-05T09:53:00Z</cp:lastPrinted>
  <dcterms:created xsi:type="dcterms:W3CDTF">2020-02-07T06:14:00Z</dcterms:created>
  <dcterms:modified xsi:type="dcterms:W3CDTF">2020-02-07T06:14:00Z</dcterms:modified>
</cp:coreProperties>
</file>