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3DED67" w14:textId="21094346" w:rsidR="005613D7" w:rsidRPr="00932F3F" w:rsidRDefault="005613D7" w:rsidP="003871FB">
      <w:pPr>
        <w:tabs>
          <w:tab w:val="left" w:pos="4860"/>
        </w:tabs>
        <w:ind w:firstLine="5954"/>
        <w:rPr>
          <w:color w:val="auto"/>
          <w:sz w:val="20"/>
          <w:szCs w:val="20"/>
        </w:rPr>
      </w:pPr>
      <w:r w:rsidRPr="00932F3F">
        <w:rPr>
          <w:sz w:val="20"/>
          <w:szCs w:val="20"/>
        </w:rPr>
        <w:t>Forma patvirtinta</w:t>
      </w:r>
      <w:r w:rsidRPr="00932F3F">
        <w:rPr>
          <w:color w:val="auto"/>
          <w:sz w:val="20"/>
          <w:szCs w:val="20"/>
        </w:rPr>
        <w:t xml:space="preserve">                    </w:t>
      </w:r>
    </w:p>
    <w:p w14:paraId="2EC94D34" w14:textId="3DB88AF6" w:rsidR="005613D7" w:rsidRPr="00932F3F" w:rsidRDefault="005613D7" w:rsidP="005613D7">
      <w:pPr>
        <w:tabs>
          <w:tab w:val="left" w:pos="4860"/>
        </w:tabs>
        <w:ind w:left="5954"/>
        <w:jc w:val="both"/>
        <w:rPr>
          <w:color w:val="auto"/>
          <w:sz w:val="20"/>
          <w:szCs w:val="20"/>
          <w:lang w:bidi="lt-LT"/>
        </w:rPr>
      </w:pPr>
      <w:r w:rsidRPr="00932F3F">
        <w:rPr>
          <w:color w:val="auto"/>
          <w:sz w:val="20"/>
          <w:szCs w:val="20"/>
        </w:rPr>
        <w:t>Šiaulių miesto savivaldybės administracijos</w:t>
      </w:r>
    </w:p>
    <w:p w14:paraId="7BA393FC" w14:textId="6983E8E3" w:rsidR="005613D7" w:rsidRPr="00932F3F" w:rsidRDefault="005613D7" w:rsidP="005613D7">
      <w:pPr>
        <w:tabs>
          <w:tab w:val="left" w:pos="4860"/>
        </w:tabs>
        <w:ind w:left="5954"/>
        <w:jc w:val="both"/>
        <w:rPr>
          <w:color w:val="auto"/>
          <w:sz w:val="20"/>
          <w:szCs w:val="20"/>
          <w:lang w:bidi="lt-LT"/>
        </w:rPr>
      </w:pPr>
      <w:r w:rsidRPr="00932F3F">
        <w:rPr>
          <w:color w:val="auto"/>
          <w:sz w:val="20"/>
          <w:szCs w:val="20"/>
          <w:lang w:bidi="lt-LT"/>
        </w:rPr>
        <w:t xml:space="preserve">direktoriaus </w:t>
      </w:r>
      <w:r w:rsidR="00F35218" w:rsidRPr="00932F3F">
        <w:rPr>
          <w:color w:val="auto"/>
          <w:sz w:val="20"/>
          <w:szCs w:val="20"/>
          <w:lang w:bidi="lt-LT"/>
        </w:rPr>
        <w:t xml:space="preserve">2020 </w:t>
      </w:r>
      <w:r w:rsidRPr="00932F3F">
        <w:rPr>
          <w:color w:val="auto"/>
          <w:sz w:val="20"/>
          <w:szCs w:val="20"/>
          <w:lang w:bidi="lt-LT"/>
        </w:rPr>
        <w:t xml:space="preserve">m. </w:t>
      </w:r>
      <w:r w:rsidR="00693220">
        <w:rPr>
          <w:color w:val="auto"/>
          <w:sz w:val="20"/>
          <w:szCs w:val="20"/>
          <w:lang w:bidi="lt-LT"/>
        </w:rPr>
        <w:t xml:space="preserve">           </w:t>
      </w:r>
      <w:r w:rsidRPr="00932F3F">
        <w:rPr>
          <w:color w:val="auto"/>
          <w:sz w:val="20"/>
          <w:szCs w:val="20"/>
          <w:lang w:bidi="lt-LT"/>
        </w:rPr>
        <w:t xml:space="preserve"> </w:t>
      </w:r>
      <w:r w:rsidR="00BD54B7">
        <w:rPr>
          <w:color w:val="auto"/>
          <w:sz w:val="20"/>
          <w:szCs w:val="20"/>
          <w:lang w:bidi="lt-LT"/>
        </w:rPr>
        <w:t xml:space="preserve">   </w:t>
      </w:r>
      <w:r w:rsidRPr="00932F3F">
        <w:rPr>
          <w:color w:val="auto"/>
          <w:sz w:val="20"/>
          <w:szCs w:val="20"/>
          <w:lang w:bidi="lt-LT"/>
        </w:rPr>
        <w:t xml:space="preserve">d. įsakymu Nr. </w:t>
      </w:r>
    </w:p>
    <w:p w14:paraId="2490F366" w14:textId="77777777" w:rsidR="00A611F2" w:rsidRPr="00932F3F" w:rsidRDefault="00A611F2" w:rsidP="005613D7">
      <w:pPr>
        <w:pStyle w:val="prastasiniatinklio"/>
        <w:spacing w:before="0" w:after="0"/>
        <w:jc w:val="both"/>
        <w:rPr>
          <w:rFonts w:eastAsia="Times New Roman"/>
          <w:sz w:val="22"/>
          <w:szCs w:val="20"/>
          <w:lang w:eastAsia="ar-SA"/>
        </w:rPr>
      </w:pPr>
    </w:p>
    <w:p w14:paraId="67D65549" w14:textId="77777777" w:rsidR="00A611F2" w:rsidRPr="00932F3F" w:rsidRDefault="00A611F2">
      <w:pPr>
        <w:pStyle w:val="prastasiniatinklio"/>
        <w:spacing w:before="0" w:after="0"/>
        <w:ind w:firstLine="4500"/>
        <w:jc w:val="center"/>
        <w:rPr>
          <w:rFonts w:eastAsia="Times New Roman"/>
          <w:b/>
          <w:sz w:val="22"/>
          <w:szCs w:val="20"/>
          <w:lang w:eastAsia="ar-SA"/>
        </w:rPr>
      </w:pPr>
    </w:p>
    <w:p w14:paraId="2492CB6E" w14:textId="77777777" w:rsidR="00A611F2" w:rsidRPr="00932F3F" w:rsidRDefault="005E62D9">
      <w:pPr>
        <w:tabs>
          <w:tab w:val="left" w:pos="0"/>
        </w:tabs>
        <w:jc w:val="center"/>
        <w:rPr>
          <w:rFonts w:eastAsia="Times New Roman"/>
          <w:b/>
          <w:sz w:val="22"/>
          <w:szCs w:val="20"/>
          <w:lang w:eastAsia="ar-SA"/>
        </w:rPr>
      </w:pPr>
      <w:r w:rsidRPr="00932F3F">
        <w:rPr>
          <w:rFonts w:eastAsia="Times New Roman"/>
          <w:b/>
          <w:sz w:val="22"/>
          <w:szCs w:val="20"/>
          <w:lang w:eastAsia="ar-SA"/>
        </w:rPr>
        <w:t>20__ M.</w:t>
      </w:r>
      <w:r w:rsidR="00A611F2" w:rsidRPr="00932F3F">
        <w:rPr>
          <w:rFonts w:eastAsia="Times New Roman"/>
          <w:b/>
          <w:sz w:val="22"/>
          <w:szCs w:val="20"/>
          <w:lang w:eastAsia="ar-SA"/>
        </w:rPr>
        <w:t xml:space="preserve"> </w:t>
      </w:r>
      <w:r w:rsidR="00EA3F58" w:rsidRPr="00932F3F">
        <w:rPr>
          <w:rFonts w:eastAsia="Times New Roman"/>
          <w:b/>
          <w:sz w:val="22"/>
          <w:szCs w:val="20"/>
          <w:lang w:eastAsia="ar-SA"/>
        </w:rPr>
        <w:t xml:space="preserve">ŠIAULIŲ MIESTO SAVIVALDYBĖS NUSIKALTIMŲ </w:t>
      </w:r>
      <w:r w:rsidR="00D86443" w:rsidRPr="00932F3F">
        <w:rPr>
          <w:rFonts w:eastAsia="Times New Roman"/>
          <w:b/>
          <w:sz w:val="22"/>
          <w:szCs w:val="20"/>
          <w:lang w:eastAsia="ar-SA"/>
        </w:rPr>
        <w:t>PREVENCIJOS TIKSLINIO</w:t>
      </w:r>
      <w:r w:rsidR="00EA3F58" w:rsidRPr="00932F3F">
        <w:rPr>
          <w:rFonts w:eastAsia="Times New Roman"/>
          <w:b/>
          <w:sz w:val="22"/>
          <w:szCs w:val="20"/>
          <w:lang w:eastAsia="ar-SA"/>
        </w:rPr>
        <w:t xml:space="preserve"> PROGRAMOS</w:t>
      </w:r>
      <w:r w:rsidRPr="00932F3F">
        <w:rPr>
          <w:rFonts w:eastAsia="Times New Roman"/>
          <w:b/>
          <w:sz w:val="22"/>
          <w:szCs w:val="20"/>
          <w:lang w:eastAsia="ar-SA"/>
        </w:rPr>
        <w:t xml:space="preserve"> PROJEKTO</w:t>
      </w:r>
    </w:p>
    <w:p w14:paraId="58DD0D50" w14:textId="7012C6B4" w:rsidR="00A611F2" w:rsidRPr="00932F3F" w:rsidRDefault="005E62D9" w:rsidP="00852F29">
      <w:pPr>
        <w:tabs>
          <w:tab w:val="left" w:pos="0"/>
        </w:tabs>
        <w:jc w:val="center"/>
        <w:rPr>
          <w:rFonts w:eastAsia="Times New Roman"/>
          <w:b/>
          <w:sz w:val="22"/>
          <w:szCs w:val="20"/>
          <w:lang w:eastAsia="ar-SA"/>
        </w:rPr>
      </w:pPr>
      <w:r w:rsidRPr="00932F3F">
        <w:rPr>
          <w:rFonts w:eastAsia="Times New Roman"/>
          <w:b/>
          <w:sz w:val="22"/>
          <w:szCs w:val="20"/>
          <w:lang w:eastAsia="ar-SA"/>
        </w:rPr>
        <w:t>„_________________________________________“ ĮGYVENDINIMO</w:t>
      </w:r>
      <w:r w:rsidR="00D20E60" w:rsidRPr="00932F3F">
        <w:rPr>
          <w:rFonts w:eastAsia="Times New Roman"/>
          <w:b/>
          <w:sz w:val="22"/>
          <w:szCs w:val="20"/>
          <w:lang w:eastAsia="ar-SA"/>
        </w:rPr>
        <w:t xml:space="preserve"> IR FINANSAVIMO</w:t>
      </w:r>
    </w:p>
    <w:p w14:paraId="33548B2F" w14:textId="77777777" w:rsidR="00A611F2" w:rsidRPr="00932F3F" w:rsidRDefault="00054DC3">
      <w:pPr>
        <w:tabs>
          <w:tab w:val="left" w:pos="0"/>
        </w:tabs>
        <w:jc w:val="center"/>
        <w:rPr>
          <w:rFonts w:eastAsia="Times New Roman"/>
          <w:b/>
          <w:sz w:val="22"/>
          <w:szCs w:val="20"/>
          <w:lang w:eastAsia="ar-SA"/>
        </w:rPr>
      </w:pPr>
      <w:r w:rsidRPr="00932F3F">
        <w:rPr>
          <w:rFonts w:eastAsia="Times New Roman"/>
          <w:b/>
          <w:sz w:val="22"/>
          <w:szCs w:val="20"/>
          <w:lang w:eastAsia="ar-SA"/>
        </w:rPr>
        <w:t>SUTARTIS</w:t>
      </w:r>
    </w:p>
    <w:p w14:paraId="4D6C4ABD" w14:textId="77777777" w:rsidR="00A611F2" w:rsidRPr="00932F3F" w:rsidRDefault="00A611F2">
      <w:pPr>
        <w:tabs>
          <w:tab w:val="left" w:pos="0"/>
        </w:tabs>
        <w:jc w:val="center"/>
        <w:rPr>
          <w:rFonts w:eastAsia="Times New Roman"/>
          <w:sz w:val="20"/>
          <w:szCs w:val="20"/>
          <w:lang w:eastAsia="ar-SA"/>
        </w:rPr>
      </w:pPr>
    </w:p>
    <w:p w14:paraId="06DDC657" w14:textId="7F519EFD" w:rsidR="00A611F2" w:rsidRPr="00932F3F" w:rsidRDefault="00A611F2" w:rsidP="002D7A26">
      <w:pPr>
        <w:tabs>
          <w:tab w:val="left" w:pos="0"/>
        </w:tabs>
        <w:rPr>
          <w:rFonts w:eastAsia="Times New Roman"/>
          <w:sz w:val="22"/>
          <w:lang w:eastAsia="ar-SA"/>
        </w:rPr>
      </w:pPr>
    </w:p>
    <w:p w14:paraId="050EBB0B" w14:textId="3E42518B" w:rsidR="00A611F2" w:rsidRPr="00932F3F" w:rsidRDefault="005E62D9">
      <w:pPr>
        <w:jc w:val="center"/>
        <w:rPr>
          <w:rFonts w:eastAsia="Times New Roman"/>
          <w:sz w:val="22"/>
          <w:lang w:eastAsia="ar-SA"/>
        </w:rPr>
      </w:pPr>
      <w:r w:rsidRPr="00932F3F">
        <w:rPr>
          <w:rFonts w:eastAsia="Times New Roman"/>
          <w:sz w:val="22"/>
          <w:lang w:eastAsia="ar-SA"/>
        </w:rPr>
        <w:t>20__ m. _______</w:t>
      </w:r>
      <w:r w:rsidR="00891E2A">
        <w:rPr>
          <w:rFonts w:eastAsia="Times New Roman"/>
          <w:sz w:val="22"/>
          <w:lang w:eastAsia="ar-SA"/>
        </w:rPr>
        <w:t xml:space="preserve">_____ </w:t>
      </w:r>
      <w:r w:rsidR="00A611F2" w:rsidRPr="00932F3F">
        <w:rPr>
          <w:rFonts w:eastAsia="Times New Roman"/>
          <w:sz w:val="22"/>
          <w:lang w:eastAsia="ar-SA"/>
        </w:rPr>
        <w:t>d. Nr. ______</w:t>
      </w:r>
    </w:p>
    <w:p w14:paraId="212A5AC2" w14:textId="77777777" w:rsidR="00A611F2" w:rsidRPr="00932F3F" w:rsidRDefault="00A611F2">
      <w:pPr>
        <w:pStyle w:val="Antrat2"/>
        <w:tabs>
          <w:tab w:val="left" w:pos="0"/>
        </w:tabs>
        <w:rPr>
          <w:rFonts w:eastAsia="Times New Roman"/>
          <w:sz w:val="22"/>
          <w:lang w:eastAsia="ar-SA"/>
        </w:rPr>
      </w:pPr>
      <w:r w:rsidRPr="00932F3F">
        <w:rPr>
          <w:rFonts w:eastAsia="Times New Roman"/>
          <w:sz w:val="22"/>
          <w:lang w:eastAsia="ar-SA"/>
        </w:rPr>
        <w:t>Šiauliai</w:t>
      </w:r>
    </w:p>
    <w:p w14:paraId="70E87C12" w14:textId="77777777" w:rsidR="00A611F2" w:rsidRPr="00932F3F" w:rsidRDefault="00A611F2">
      <w:pPr>
        <w:tabs>
          <w:tab w:val="left" w:pos="0"/>
        </w:tabs>
        <w:rPr>
          <w:rFonts w:eastAsia="Times New Roman"/>
          <w:bCs/>
          <w:sz w:val="22"/>
          <w:lang w:eastAsia="ar-SA"/>
        </w:rPr>
      </w:pPr>
    </w:p>
    <w:p w14:paraId="21ECB634" w14:textId="7F4153E1" w:rsidR="00552F02" w:rsidRPr="00932F3F" w:rsidRDefault="00A611F2" w:rsidP="00F936D3">
      <w:pPr>
        <w:pStyle w:val="Pagrindinistekstas3"/>
        <w:spacing w:before="57" w:line="283" w:lineRule="exact"/>
        <w:jc w:val="both"/>
        <w:rPr>
          <w:rFonts w:eastAsia="Times New Roman"/>
          <w:sz w:val="24"/>
          <w:lang w:eastAsia="ar-SA"/>
        </w:rPr>
      </w:pPr>
      <w:r w:rsidRPr="00932F3F">
        <w:rPr>
          <w:rStyle w:val="Grietas"/>
          <w:rFonts w:eastAsia="Times New Roman"/>
          <w:szCs w:val="21"/>
          <w:lang w:eastAsia="ar-SA"/>
        </w:rPr>
        <w:t xml:space="preserve">           </w:t>
      </w:r>
      <w:r w:rsidRPr="00932F3F">
        <w:rPr>
          <w:rFonts w:eastAsia="Times New Roman"/>
          <w:sz w:val="24"/>
          <w:lang w:eastAsia="ar-SA"/>
        </w:rPr>
        <w:t>Šiaulių miesto savivaldybės</w:t>
      </w:r>
      <w:r w:rsidR="00C708FD" w:rsidRPr="00932F3F">
        <w:rPr>
          <w:rFonts w:eastAsia="Times New Roman"/>
          <w:sz w:val="24"/>
          <w:lang w:eastAsia="ar-SA"/>
        </w:rPr>
        <w:t xml:space="preserve"> </w:t>
      </w:r>
      <w:r w:rsidRPr="00932F3F">
        <w:rPr>
          <w:rFonts w:eastAsia="Times New Roman"/>
          <w:sz w:val="24"/>
          <w:lang w:eastAsia="ar-SA"/>
        </w:rPr>
        <w:t>admini</w:t>
      </w:r>
      <w:r w:rsidR="00EA3F58" w:rsidRPr="00932F3F">
        <w:rPr>
          <w:rFonts w:eastAsia="Times New Roman"/>
          <w:sz w:val="24"/>
          <w:lang w:eastAsia="ar-SA"/>
        </w:rPr>
        <w:t>stracija</w:t>
      </w:r>
      <w:r w:rsidR="00781B58">
        <w:rPr>
          <w:rFonts w:eastAsia="Times New Roman"/>
          <w:sz w:val="24"/>
          <w:lang w:eastAsia="ar-SA"/>
        </w:rPr>
        <w:t xml:space="preserve"> (</w:t>
      </w:r>
      <w:r w:rsidR="00781B58" w:rsidRPr="00932F3F">
        <w:rPr>
          <w:rFonts w:eastAsia="Times New Roman"/>
          <w:sz w:val="24"/>
          <w:lang w:eastAsia="ar-SA"/>
        </w:rPr>
        <w:t xml:space="preserve">toliau – </w:t>
      </w:r>
      <w:r w:rsidR="00781B58" w:rsidRPr="00891E2A">
        <w:rPr>
          <w:rFonts w:eastAsia="Times New Roman"/>
          <w:sz w:val="24"/>
          <w:lang w:eastAsia="ar-SA"/>
        </w:rPr>
        <w:t>Savivaldybės administracija</w:t>
      </w:r>
      <w:r w:rsidR="00781B58" w:rsidRPr="00932F3F">
        <w:rPr>
          <w:rFonts w:eastAsia="Times New Roman"/>
          <w:sz w:val="24"/>
          <w:lang w:eastAsia="ar-SA"/>
        </w:rPr>
        <w:t>)</w:t>
      </w:r>
      <w:r w:rsidRPr="00932F3F">
        <w:rPr>
          <w:rFonts w:eastAsia="Times New Roman"/>
          <w:sz w:val="24"/>
          <w:lang w:eastAsia="ar-SA"/>
        </w:rPr>
        <w:t>, atstovaujama Savivaldybės administracijo</w:t>
      </w:r>
      <w:r w:rsidR="00552F02" w:rsidRPr="00932F3F">
        <w:rPr>
          <w:rFonts w:eastAsia="Times New Roman"/>
          <w:sz w:val="24"/>
          <w:lang w:eastAsia="ar-SA"/>
        </w:rPr>
        <w:t>s direktoriaus</w:t>
      </w:r>
      <w:r w:rsidR="00B31798">
        <w:rPr>
          <w:rFonts w:eastAsia="Times New Roman"/>
          <w:sz w:val="24"/>
          <w:lang w:eastAsia="ar-SA"/>
        </w:rPr>
        <w:t xml:space="preserve"> </w:t>
      </w:r>
      <w:r w:rsidR="00552F02" w:rsidRPr="00932F3F">
        <w:rPr>
          <w:rFonts w:eastAsia="Times New Roman"/>
          <w:sz w:val="24"/>
          <w:lang w:eastAsia="ar-SA"/>
        </w:rPr>
        <w:t>___________________</w:t>
      </w:r>
      <w:r w:rsidR="00B31798">
        <w:rPr>
          <w:rFonts w:eastAsia="Times New Roman"/>
          <w:sz w:val="24"/>
          <w:lang w:eastAsia="ar-SA"/>
        </w:rPr>
        <w:t>________</w:t>
      </w:r>
      <w:r w:rsidRPr="00932F3F">
        <w:rPr>
          <w:rFonts w:eastAsia="Times New Roman"/>
          <w:sz w:val="24"/>
          <w:lang w:eastAsia="ar-SA"/>
        </w:rPr>
        <w:t>, ir</w:t>
      </w:r>
      <w:r w:rsidR="00B31798">
        <w:rPr>
          <w:rFonts w:eastAsia="Times New Roman"/>
          <w:sz w:val="24"/>
          <w:lang w:eastAsia="ar-SA"/>
        </w:rPr>
        <w:t xml:space="preserve"> </w:t>
      </w:r>
      <w:r w:rsidR="00233482" w:rsidRPr="00932F3F">
        <w:rPr>
          <w:rFonts w:eastAsia="Times New Roman"/>
          <w:sz w:val="24"/>
          <w:lang w:eastAsia="ar-SA"/>
        </w:rPr>
        <w:t>_________________</w:t>
      </w:r>
      <w:r w:rsidR="00B31798">
        <w:rPr>
          <w:rFonts w:eastAsia="Times New Roman"/>
          <w:sz w:val="24"/>
          <w:lang w:eastAsia="ar-SA"/>
        </w:rPr>
        <w:t>_______________________________________________________________</w:t>
      </w:r>
      <w:r w:rsidR="00C708FD" w:rsidRPr="00932F3F">
        <w:rPr>
          <w:rFonts w:eastAsia="Times New Roman"/>
          <w:sz w:val="24"/>
          <w:lang w:eastAsia="ar-SA"/>
        </w:rPr>
        <w:t xml:space="preserve">   </w:t>
      </w:r>
      <w:r w:rsidRPr="00932F3F">
        <w:rPr>
          <w:rFonts w:eastAsia="Times New Roman"/>
          <w:sz w:val="24"/>
          <w:lang w:eastAsia="ar-SA"/>
        </w:rPr>
        <w:t xml:space="preserve">   </w:t>
      </w:r>
    </w:p>
    <w:p w14:paraId="11169F84" w14:textId="0F686287" w:rsidR="00552F02" w:rsidRPr="00932F3F" w:rsidRDefault="00552F02" w:rsidP="00F936D3">
      <w:pPr>
        <w:pStyle w:val="Pagrindinistekstas3"/>
        <w:spacing w:line="140" w:lineRule="exact"/>
        <w:jc w:val="both"/>
        <w:rPr>
          <w:rFonts w:eastAsia="Times New Roman"/>
          <w:sz w:val="16"/>
          <w:szCs w:val="16"/>
          <w:lang w:eastAsia="ar-SA"/>
        </w:rPr>
      </w:pPr>
      <w:r w:rsidRPr="00932F3F">
        <w:rPr>
          <w:rFonts w:eastAsia="Times New Roman"/>
          <w:sz w:val="16"/>
          <w:szCs w:val="16"/>
          <w:lang w:eastAsia="ar-SA"/>
        </w:rPr>
        <w:t xml:space="preserve">                                                                          (įstaigos, organizacijos pavadinimas, adresas ir</w:t>
      </w:r>
    </w:p>
    <w:p w14:paraId="2BF24E64" w14:textId="77777777" w:rsidR="00C85D17" w:rsidRPr="00932F3F" w:rsidRDefault="00A611F2" w:rsidP="00F936D3">
      <w:pPr>
        <w:pStyle w:val="Pagrindinistekstas3"/>
        <w:spacing w:before="57" w:line="283" w:lineRule="exact"/>
        <w:jc w:val="both"/>
        <w:rPr>
          <w:rFonts w:eastAsia="Times New Roman"/>
          <w:sz w:val="24"/>
          <w:lang w:eastAsia="ar-SA"/>
        </w:rPr>
      </w:pPr>
      <w:r w:rsidRPr="00932F3F">
        <w:rPr>
          <w:rFonts w:eastAsia="Times New Roman"/>
          <w:sz w:val="24"/>
          <w:lang w:eastAsia="ar-SA"/>
        </w:rPr>
        <w:t xml:space="preserve"> </w:t>
      </w:r>
      <w:r w:rsidR="00525CC4" w:rsidRPr="00932F3F">
        <w:rPr>
          <w:rFonts w:eastAsia="Times New Roman"/>
          <w:sz w:val="24"/>
          <w:lang w:eastAsia="ar-SA"/>
        </w:rPr>
        <w:t>_____________________________________</w:t>
      </w:r>
      <w:r w:rsidR="00AA3D73" w:rsidRPr="00932F3F">
        <w:rPr>
          <w:rFonts w:eastAsia="Times New Roman"/>
          <w:sz w:val="24"/>
          <w:lang w:eastAsia="ar-SA"/>
        </w:rPr>
        <w:t>_________________</w:t>
      </w:r>
      <w:r w:rsidR="00C85D17" w:rsidRPr="00932F3F">
        <w:rPr>
          <w:rFonts w:eastAsia="Times New Roman"/>
          <w:sz w:val="24"/>
          <w:lang w:eastAsia="ar-SA"/>
        </w:rPr>
        <w:t>_________________________</w:t>
      </w:r>
      <w:r w:rsidR="00552F02" w:rsidRPr="00932F3F">
        <w:rPr>
          <w:rFonts w:eastAsia="Times New Roman"/>
          <w:sz w:val="24"/>
          <w:lang w:eastAsia="ar-SA"/>
        </w:rPr>
        <w:t xml:space="preserve"> </w:t>
      </w:r>
    </w:p>
    <w:p w14:paraId="09B61817" w14:textId="77777777" w:rsidR="00C85D17" w:rsidRPr="00932F3F" w:rsidRDefault="00C85D17" w:rsidP="00F936D3">
      <w:pPr>
        <w:pStyle w:val="Pagrindinistekstas3"/>
        <w:spacing w:line="160" w:lineRule="exact"/>
        <w:jc w:val="both"/>
        <w:rPr>
          <w:rFonts w:eastAsia="Times New Roman"/>
          <w:sz w:val="16"/>
          <w:szCs w:val="16"/>
          <w:lang w:eastAsia="ar-SA"/>
        </w:rPr>
      </w:pPr>
      <w:r w:rsidRPr="00932F3F">
        <w:rPr>
          <w:rFonts w:eastAsia="Times New Roman"/>
          <w:sz w:val="16"/>
          <w:szCs w:val="16"/>
          <w:lang w:eastAsia="ar-SA"/>
        </w:rPr>
        <w:t xml:space="preserve">                                                                                     registravimo pažymėjimo numeris)</w:t>
      </w:r>
    </w:p>
    <w:p w14:paraId="29C6E1F4" w14:textId="42E9CC39" w:rsidR="006B1E4B" w:rsidRPr="006339AC" w:rsidRDefault="002A051A" w:rsidP="00F936D3">
      <w:pPr>
        <w:pStyle w:val="Pagrindinistekstas3"/>
        <w:spacing w:before="57" w:line="283" w:lineRule="exact"/>
        <w:jc w:val="both"/>
        <w:rPr>
          <w:rFonts w:eastAsia="Times New Roman"/>
          <w:sz w:val="24"/>
          <w:lang w:eastAsia="ar-SA"/>
        </w:rPr>
      </w:pPr>
      <w:r w:rsidRPr="00781B58">
        <w:rPr>
          <w:rFonts w:eastAsia="Times New Roman"/>
          <w:sz w:val="24"/>
          <w:lang w:eastAsia="ar-SA"/>
        </w:rPr>
        <w:t xml:space="preserve">(toliau </w:t>
      </w:r>
      <w:r w:rsidRPr="00891E2A">
        <w:rPr>
          <w:rFonts w:eastAsia="Times New Roman"/>
          <w:sz w:val="24"/>
          <w:lang w:eastAsia="ar-SA"/>
        </w:rPr>
        <w:t xml:space="preserve">– </w:t>
      </w:r>
      <w:r w:rsidR="00781B58" w:rsidRPr="00891E2A">
        <w:rPr>
          <w:rFonts w:eastAsia="Times New Roman"/>
          <w:sz w:val="24"/>
          <w:lang w:eastAsia="ar-SA"/>
        </w:rPr>
        <w:t>Vykdytojas</w:t>
      </w:r>
      <w:r w:rsidR="006B1E4B" w:rsidRPr="00891E2A">
        <w:rPr>
          <w:rFonts w:eastAsia="Times New Roman"/>
          <w:sz w:val="24"/>
          <w:lang w:eastAsia="ar-SA"/>
        </w:rPr>
        <w:t>),</w:t>
      </w:r>
      <w:r w:rsidR="006B1E4B" w:rsidRPr="00932F3F">
        <w:rPr>
          <w:rFonts w:eastAsia="Times New Roman"/>
          <w:sz w:val="24"/>
          <w:lang w:eastAsia="ar-SA"/>
        </w:rPr>
        <w:t xml:space="preserve"> </w:t>
      </w:r>
      <w:r w:rsidR="00552F02" w:rsidRPr="00932F3F">
        <w:rPr>
          <w:rFonts w:eastAsia="Times New Roman"/>
          <w:sz w:val="24"/>
          <w:lang w:eastAsia="ar-SA"/>
        </w:rPr>
        <w:t>atstovaujama</w:t>
      </w:r>
      <w:r w:rsidR="00AA3D73" w:rsidRPr="00932F3F">
        <w:rPr>
          <w:rFonts w:eastAsia="Times New Roman"/>
          <w:sz w:val="24"/>
          <w:lang w:eastAsia="ar-SA"/>
        </w:rPr>
        <w:t>__________________</w:t>
      </w:r>
      <w:r w:rsidR="00233482" w:rsidRPr="00932F3F">
        <w:rPr>
          <w:rFonts w:eastAsia="Times New Roman"/>
          <w:sz w:val="24"/>
          <w:lang w:eastAsia="ar-SA"/>
        </w:rPr>
        <w:t>_________________________</w:t>
      </w:r>
      <w:r w:rsidR="00891E2A">
        <w:rPr>
          <w:rFonts w:eastAsia="Times New Roman"/>
          <w:sz w:val="24"/>
          <w:lang w:eastAsia="ar-SA"/>
        </w:rPr>
        <w:t>_______,</w:t>
      </w:r>
      <w:r w:rsidR="00A611F2" w:rsidRPr="006339AC">
        <w:rPr>
          <w:rFonts w:eastAsia="Times New Roman"/>
          <w:sz w:val="24"/>
          <w:lang w:eastAsia="ar-SA"/>
        </w:rPr>
        <w:t xml:space="preserve"> </w:t>
      </w:r>
    </w:p>
    <w:p w14:paraId="4DD71EF0" w14:textId="77777777" w:rsidR="006B1E4B" w:rsidRPr="006339AC" w:rsidRDefault="006B1E4B" w:rsidP="00F936D3">
      <w:pPr>
        <w:pStyle w:val="Pagrindinistekstas3"/>
        <w:spacing w:before="57" w:line="283" w:lineRule="exact"/>
        <w:jc w:val="both"/>
        <w:rPr>
          <w:rFonts w:eastAsia="Times New Roman"/>
          <w:sz w:val="16"/>
          <w:szCs w:val="16"/>
          <w:lang w:eastAsia="ar-SA"/>
        </w:rPr>
      </w:pPr>
      <w:r w:rsidRPr="006339AC">
        <w:rPr>
          <w:rFonts w:eastAsia="Times New Roman"/>
          <w:sz w:val="16"/>
          <w:szCs w:val="16"/>
          <w:lang w:eastAsia="ar-SA"/>
        </w:rPr>
        <w:t xml:space="preserve">                                                                                                                         (vadovo vardas, pavardė)      </w:t>
      </w:r>
    </w:p>
    <w:p w14:paraId="50CABA19" w14:textId="7887858B" w:rsidR="00FA0C1F" w:rsidRPr="00932F3F" w:rsidRDefault="00B9646A" w:rsidP="00F936D3">
      <w:pPr>
        <w:pStyle w:val="Pagrindinistekstas3"/>
        <w:spacing w:before="57" w:line="300" w:lineRule="exact"/>
        <w:jc w:val="both"/>
        <w:rPr>
          <w:rFonts w:eastAsia="Times New Roman"/>
          <w:color w:val="FF0000"/>
          <w:sz w:val="24"/>
          <w:lang w:eastAsia="ar-SA"/>
        </w:rPr>
      </w:pPr>
      <w:r w:rsidRPr="00932F3F">
        <w:rPr>
          <w:rFonts w:eastAsia="Times New Roman"/>
          <w:sz w:val="24"/>
          <w:lang w:eastAsia="ar-SA"/>
        </w:rPr>
        <w:t xml:space="preserve">kiekviena atskirai vadinama </w:t>
      </w:r>
      <w:r w:rsidRPr="00891E2A">
        <w:rPr>
          <w:rFonts w:eastAsia="Times New Roman"/>
          <w:sz w:val="24"/>
          <w:lang w:eastAsia="ar-SA"/>
        </w:rPr>
        <w:t xml:space="preserve">– </w:t>
      </w:r>
      <w:r w:rsidR="006339AC" w:rsidRPr="00891E2A">
        <w:rPr>
          <w:rFonts w:eastAsia="Times New Roman"/>
          <w:sz w:val="24"/>
          <w:lang w:eastAsia="ar-SA"/>
        </w:rPr>
        <w:t>Š</w:t>
      </w:r>
      <w:r w:rsidRPr="00891E2A">
        <w:rPr>
          <w:rFonts w:eastAsia="Times New Roman"/>
          <w:sz w:val="24"/>
          <w:lang w:eastAsia="ar-SA"/>
        </w:rPr>
        <w:t xml:space="preserve">alimi, kartu </w:t>
      </w:r>
      <w:r w:rsidR="00C65CDE" w:rsidRPr="00891E2A">
        <w:rPr>
          <w:rFonts w:eastAsia="Times New Roman"/>
          <w:sz w:val="24"/>
          <w:lang w:eastAsia="ar-SA"/>
        </w:rPr>
        <w:t xml:space="preserve">– </w:t>
      </w:r>
      <w:r w:rsidR="006339AC" w:rsidRPr="00891E2A">
        <w:rPr>
          <w:rFonts w:eastAsia="Times New Roman"/>
          <w:sz w:val="24"/>
          <w:lang w:eastAsia="ar-SA"/>
        </w:rPr>
        <w:t>Š</w:t>
      </w:r>
      <w:r w:rsidRPr="00891E2A">
        <w:rPr>
          <w:rFonts w:eastAsia="Times New Roman"/>
          <w:sz w:val="24"/>
          <w:lang w:eastAsia="ar-SA"/>
        </w:rPr>
        <w:t>alimis</w:t>
      </w:r>
      <w:r w:rsidR="00A611F2" w:rsidRPr="00891E2A">
        <w:rPr>
          <w:rFonts w:eastAsia="Times New Roman"/>
          <w:sz w:val="24"/>
          <w:lang w:eastAsia="ar-SA"/>
        </w:rPr>
        <w:t xml:space="preserve">, </w:t>
      </w:r>
      <w:r w:rsidR="00FA0C1F" w:rsidRPr="00891E2A">
        <w:rPr>
          <w:rFonts w:eastAsia="Times New Roman"/>
          <w:color w:val="auto"/>
          <w:sz w:val="24"/>
          <w:lang w:eastAsia="ar-SA"/>
        </w:rPr>
        <w:t>įgyvendindam</w:t>
      </w:r>
      <w:r w:rsidR="00A611F2" w:rsidRPr="00891E2A">
        <w:rPr>
          <w:rFonts w:eastAsia="Times New Roman"/>
          <w:color w:val="auto"/>
          <w:sz w:val="24"/>
          <w:lang w:eastAsia="ar-SA"/>
        </w:rPr>
        <w:t xml:space="preserve">i </w:t>
      </w:r>
      <w:r w:rsidR="006339AC" w:rsidRPr="00891E2A">
        <w:rPr>
          <w:rFonts w:eastAsia="Times New Roman"/>
          <w:color w:val="auto"/>
          <w:sz w:val="24"/>
          <w:lang w:eastAsia="ar-SA"/>
        </w:rPr>
        <w:t>Šiaulių miesto sav</w:t>
      </w:r>
      <w:r w:rsidR="00FA0C1F" w:rsidRPr="00891E2A">
        <w:rPr>
          <w:rFonts w:eastAsia="Times New Roman"/>
          <w:color w:val="auto"/>
          <w:sz w:val="24"/>
          <w:lang w:eastAsia="ar-SA"/>
        </w:rPr>
        <w:t>ivaldybės</w:t>
      </w:r>
      <w:r w:rsidR="00FA0C1F" w:rsidRPr="00932F3F">
        <w:rPr>
          <w:rFonts w:eastAsia="Times New Roman"/>
          <w:color w:val="auto"/>
          <w:sz w:val="24"/>
          <w:lang w:eastAsia="ar-SA"/>
        </w:rPr>
        <w:t xml:space="preserve"> tarybos 20</w:t>
      </w:r>
      <w:r w:rsidR="00E23D65" w:rsidRPr="00932F3F">
        <w:rPr>
          <w:rFonts w:eastAsia="Times New Roman"/>
          <w:color w:val="auto"/>
          <w:sz w:val="24"/>
          <w:lang w:eastAsia="ar-SA"/>
        </w:rPr>
        <w:t>____</w:t>
      </w:r>
      <w:r w:rsidR="00FA0C1F" w:rsidRPr="00932F3F">
        <w:rPr>
          <w:rFonts w:eastAsia="Times New Roman"/>
          <w:color w:val="auto"/>
          <w:sz w:val="24"/>
          <w:lang w:eastAsia="ar-SA"/>
        </w:rPr>
        <w:t xml:space="preserve"> m. </w:t>
      </w:r>
      <w:r w:rsidR="00E23D65" w:rsidRPr="00932F3F">
        <w:rPr>
          <w:rFonts w:eastAsia="Times New Roman"/>
          <w:color w:val="auto"/>
          <w:sz w:val="24"/>
          <w:lang w:eastAsia="ar-SA"/>
        </w:rPr>
        <w:t>_____________</w:t>
      </w:r>
      <w:r w:rsidR="00FA0C1F" w:rsidRPr="00932F3F">
        <w:rPr>
          <w:rFonts w:eastAsia="Times New Roman"/>
          <w:color w:val="auto"/>
          <w:sz w:val="24"/>
          <w:lang w:eastAsia="ar-SA"/>
        </w:rPr>
        <w:t xml:space="preserve"> d.</w:t>
      </w:r>
      <w:r w:rsidR="00E23D65" w:rsidRPr="00932F3F">
        <w:rPr>
          <w:rFonts w:eastAsia="Times New Roman"/>
          <w:color w:val="auto"/>
          <w:sz w:val="24"/>
          <w:lang w:eastAsia="ar-SA"/>
        </w:rPr>
        <w:t xml:space="preserve"> sprendimu Nr. T-_____</w:t>
      </w:r>
      <w:r w:rsidR="00FA0C1F" w:rsidRPr="00932F3F">
        <w:rPr>
          <w:rFonts w:eastAsia="Times New Roman"/>
          <w:color w:val="auto"/>
          <w:sz w:val="24"/>
          <w:lang w:eastAsia="ar-SA"/>
        </w:rPr>
        <w:t xml:space="preserve"> patvirtintos programos ,,</w:t>
      </w:r>
      <w:r w:rsidR="00DB7300" w:rsidRPr="00932F3F">
        <w:rPr>
          <w:rFonts w:eastAsia="Times New Roman"/>
          <w:color w:val="auto"/>
          <w:sz w:val="24"/>
          <w:lang w:eastAsia="ar-SA"/>
        </w:rPr>
        <w:t>11.</w:t>
      </w:r>
      <w:r w:rsidR="00D311F1" w:rsidRPr="00932F3F">
        <w:rPr>
          <w:rFonts w:eastAsia="Times New Roman"/>
          <w:color w:val="auto"/>
          <w:sz w:val="24"/>
          <w:lang w:eastAsia="ar-SA"/>
        </w:rPr>
        <w:t xml:space="preserve"> </w:t>
      </w:r>
      <w:r w:rsidR="003F6937" w:rsidRPr="00932F3F">
        <w:rPr>
          <w:rFonts w:eastAsia="Times New Roman"/>
          <w:color w:val="auto"/>
          <w:sz w:val="24"/>
          <w:lang w:eastAsia="ar-SA"/>
        </w:rPr>
        <w:t>„Savivaldybės veiklos pr</w:t>
      </w:r>
      <w:r w:rsidR="00CF48A0" w:rsidRPr="00932F3F">
        <w:rPr>
          <w:rFonts w:eastAsia="Times New Roman"/>
          <w:color w:val="auto"/>
          <w:sz w:val="24"/>
          <w:lang w:eastAsia="ar-SA"/>
        </w:rPr>
        <w:t>ograma</w:t>
      </w:r>
      <w:r w:rsidR="003F6937" w:rsidRPr="00932F3F">
        <w:rPr>
          <w:rFonts w:eastAsia="Times New Roman"/>
          <w:color w:val="auto"/>
          <w:sz w:val="24"/>
          <w:lang w:eastAsia="ar-SA"/>
        </w:rPr>
        <w:t>“ uždavinį</w:t>
      </w:r>
      <w:r w:rsidR="00CF0874" w:rsidRPr="00932F3F">
        <w:rPr>
          <w:rFonts w:eastAsia="Times New Roman"/>
          <w:color w:val="auto"/>
          <w:sz w:val="24"/>
          <w:lang w:eastAsia="ar-SA"/>
        </w:rPr>
        <w:t xml:space="preserve"> „</w:t>
      </w:r>
      <w:r w:rsidR="00B51436" w:rsidRPr="00932F3F">
        <w:rPr>
          <w:rFonts w:eastAsia="Times New Roman"/>
          <w:color w:val="auto"/>
          <w:sz w:val="24"/>
          <w:lang w:eastAsia="ar-SA"/>
        </w:rPr>
        <w:t>11.02.</w:t>
      </w:r>
      <w:r w:rsidR="003F6937" w:rsidRPr="00932F3F">
        <w:rPr>
          <w:rFonts w:eastAsia="Times New Roman"/>
          <w:color w:val="auto"/>
          <w:sz w:val="24"/>
          <w:lang w:eastAsia="ar-SA"/>
        </w:rPr>
        <w:t>01</w:t>
      </w:r>
      <w:r w:rsidR="00B51436" w:rsidRPr="00932F3F">
        <w:rPr>
          <w:rFonts w:eastAsia="Times New Roman"/>
          <w:color w:val="auto"/>
          <w:sz w:val="24"/>
          <w:lang w:eastAsia="ar-SA"/>
        </w:rPr>
        <w:t xml:space="preserve"> </w:t>
      </w:r>
      <w:r w:rsidR="008043EF" w:rsidRPr="00932F3F">
        <w:rPr>
          <w:rFonts w:eastAsia="Times New Roman"/>
          <w:color w:val="auto"/>
          <w:sz w:val="24"/>
          <w:lang w:eastAsia="ar-SA"/>
        </w:rPr>
        <w:t>Plėtoti bendradarbiavimą su miesto teisėtvarkos institucijomis, organizacijomis</w:t>
      </w:r>
      <w:r w:rsidR="00CF0874" w:rsidRPr="00932F3F">
        <w:rPr>
          <w:rFonts w:eastAsia="Times New Roman"/>
          <w:color w:val="auto"/>
          <w:sz w:val="24"/>
          <w:lang w:eastAsia="ar-SA"/>
        </w:rPr>
        <w:t>“</w:t>
      </w:r>
      <w:r w:rsidR="008043EF" w:rsidRPr="00932F3F">
        <w:rPr>
          <w:rFonts w:eastAsia="Times New Roman"/>
          <w:color w:val="auto"/>
          <w:sz w:val="24"/>
          <w:lang w:eastAsia="ar-SA"/>
        </w:rPr>
        <w:t xml:space="preserve"> </w:t>
      </w:r>
      <w:r w:rsidR="00E23D65" w:rsidRPr="00932F3F">
        <w:rPr>
          <w:rFonts w:eastAsia="Times New Roman"/>
          <w:color w:val="auto"/>
          <w:sz w:val="24"/>
          <w:lang w:eastAsia="ar-SA"/>
        </w:rPr>
        <w:t>ir</w:t>
      </w:r>
      <w:r w:rsidR="00FA0C1F" w:rsidRPr="00932F3F">
        <w:rPr>
          <w:rFonts w:eastAsia="Times New Roman"/>
          <w:color w:val="auto"/>
          <w:sz w:val="24"/>
          <w:lang w:eastAsia="ar-SA"/>
        </w:rPr>
        <w:t xml:space="preserve"> vykdydami Savivaldybės administracijos direktoriaus</w:t>
      </w:r>
      <w:r w:rsidR="008043EF" w:rsidRPr="00932F3F">
        <w:rPr>
          <w:rFonts w:eastAsia="Times New Roman"/>
          <w:color w:val="auto"/>
          <w:sz w:val="24"/>
          <w:lang w:eastAsia="ar-SA"/>
        </w:rPr>
        <w:t xml:space="preserve"> 20</w:t>
      </w:r>
      <w:r w:rsidR="00E23D65" w:rsidRPr="00932F3F">
        <w:rPr>
          <w:rFonts w:eastAsia="Times New Roman"/>
          <w:color w:val="auto"/>
          <w:sz w:val="24"/>
          <w:lang w:eastAsia="ar-SA"/>
        </w:rPr>
        <w:t>____</w:t>
      </w:r>
      <w:r w:rsidR="008043EF" w:rsidRPr="00932F3F">
        <w:rPr>
          <w:rFonts w:eastAsia="Times New Roman"/>
          <w:color w:val="auto"/>
          <w:sz w:val="24"/>
          <w:lang w:eastAsia="ar-SA"/>
        </w:rPr>
        <w:t xml:space="preserve"> m. </w:t>
      </w:r>
      <w:r w:rsidR="00E23D65" w:rsidRPr="00932F3F">
        <w:rPr>
          <w:rFonts w:eastAsia="Times New Roman"/>
          <w:color w:val="auto"/>
          <w:sz w:val="24"/>
          <w:lang w:eastAsia="ar-SA"/>
        </w:rPr>
        <w:t>______________</w:t>
      </w:r>
      <w:r w:rsidR="008043EF" w:rsidRPr="00932F3F">
        <w:rPr>
          <w:rFonts w:eastAsia="Times New Roman"/>
          <w:color w:val="auto"/>
          <w:sz w:val="24"/>
          <w:lang w:eastAsia="ar-SA"/>
        </w:rPr>
        <w:t xml:space="preserve"> d. įsakymo Nr. A-</w:t>
      </w:r>
      <w:r w:rsidR="00E23D65" w:rsidRPr="00932F3F">
        <w:rPr>
          <w:rFonts w:eastAsia="Times New Roman"/>
          <w:color w:val="auto"/>
          <w:sz w:val="24"/>
          <w:lang w:eastAsia="ar-SA"/>
        </w:rPr>
        <w:t>_______ ______</w:t>
      </w:r>
      <w:r w:rsidR="008043EF" w:rsidRPr="00932F3F">
        <w:rPr>
          <w:rFonts w:eastAsia="Times New Roman"/>
          <w:color w:val="auto"/>
          <w:sz w:val="24"/>
          <w:lang w:eastAsia="ar-SA"/>
        </w:rPr>
        <w:t xml:space="preserve"> punktu patvirtinto </w:t>
      </w:r>
      <w:r w:rsidR="00CF0874" w:rsidRPr="00932F3F">
        <w:rPr>
          <w:rFonts w:eastAsia="Times New Roman"/>
          <w:color w:val="auto"/>
          <w:sz w:val="24"/>
          <w:lang w:eastAsia="ar-SA"/>
        </w:rPr>
        <w:t>„</w:t>
      </w:r>
      <w:r w:rsidR="008043EF" w:rsidRPr="00932F3F">
        <w:rPr>
          <w:rFonts w:eastAsia="Times New Roman"/>
          <w:color w:val="auto"/>
          <w:sz w:val="24"/>
          <w:lang w:eastAsia="ar-SA"/>
        </w:rPr>
        <w:t>Savivaldybės veiklos programos veiklos plano</w:t>
      </w:r>
      <w:r w:rsidR="00CF0874" w:rsidRPr="00932F3F">
        <w:rPr>
          <w:rFonts w:eastAsia="Times New Roman"/>
          <w:color w:val="auto"/>
          <w:sz w:val="24"/>
          <w:lang w:eastAsia="ar-SA"/>
        </w:rPr>
        <w:t>“</w:t>
      </w:r>
      <w:r w:rsidR="008043EF" w:rsidRPr="00932F3F">
        <w:rPr>
          <w:rFonts w:eastAsia="Times New Roman"/>
          <w:color w:val="auto"/>
          <w:sz w:val="24"/>
          <w:lang w:eastAsia="ar-SA"/>
        </w:rPr>
        <w:t xml:space="preserve"> </w:t>
      </w:r>
      <w:r w:rsidR="00426106" w:rsidRPr="00932F3F">
        <w:rPr>
          <w:rFonts w:eastAsia="Times New Roman"/>
          <w:color w:val="auto"/>
          <w:sz w:val="24"/>
          <w:lang w:eastAsia="ar-SA"/>
        </w:rPr>
        <w:t>priemonę</w:t>
      </w:r>
      <w:r w:rsidR="008043EF" w:rsidRPr="00932F3F">
        <w:rPr>
          <w:rFonts w:eastAsia="Times New Roman"/>
          <w:color w:val="auto"/>
          <w:sz w:val="24"/>
          <w:lang w:eastAsia="ar-SA"/>
        </w:rPr>
        <w:t xml:space="preserve"> </w:t>
      </w:r>
      <w:r w:rsidR="00CF0874" w:rsidRPr="00932F3F">
        <w:rPr>
          <w:rFonts w:eastAsia="Times New Roman"/>
          <w:color w:val="auto"/>
          <w:sz w:val="24"/>
          <w:lang w:eastAsia="ar-SA"/>
        </w:rPr>
        <w:t>„</w:t>
      </w:r>
      <w:r w:rsidR="00B51436" w:rsidRPr="00932F3F">
        <w:rPr>
          <w:rFonts w:eastAsia="Times New Roman"/>
          <w:color w:val="auto"/>
          <w:sz w:val="24"/>
          <w:lang w:eastAsia="ar-SA"/>
        </w:rPr>
        <w:t>11.02.01.</w:t>
      </w:r>
      <w:r w:rsidR="00426106" w:rsidRPr="00932F3F">
        <w:rPr>
          <w:rFonts w:eastAsia="Times New Roman"/>
          <w:color w:val="auto"/>
          <w:sz w:val="24"/>
          <w:lang w:eastAsia="ar-SA"/>
        </w:rPr>
        <w:t>01</w:t>
      </w:r>
      <w:r w:rsidR="00B51436" w:rsidRPr="00932F3F">
        <w:rPr>
          <w:rFonts w:eastAsia="Times New Roman"/>
          <w:color w:val="FF0000"/>
          <w:sz w:val="24"/>
          <w:lang w:eastAsia="ar-SA"/>
        </w:rPr>
        <w:t xml:space="preserve"> </w:t>
      </w:r>
      <w:r w:rsidR="008043EF" w:rsidRPr="00932F3F">
        <w:rPr>
          <w:rFonts w:eastAsia="Times New Roman"/>
          <w:color w:val="auto"/>
          <w:sz w:val="24"/>
          <w:lang w:eastAsia="ar-SA"/>
        </w:rPr>
        <w:t>Įgyvendinti prevencines programas</w:t>
      </w:r>
      <w:r w:rsidR="00CF0874" w:rsidRPr="00932F3F">
        <w:rPr>
          <w:rFonts w:eastAsia="Times New Roman"/>
          <w:color w:val="auto"/>
          <w:sz w:val="24"/>
          <w:lang w:eastAsia="ar-SA"/>
        </w:rPr>
        <w:t>“</w:t>
      </w:r>
      <w:r w:rsidR="00B51436" w:rsidRPr="00932F3F">
        <w:rPr>
          <w:rFonts w:eastAsia="Times New Roman"/>
          <w:color w:val="auto"/>
          <w:sz w:val="24"/>
          <w:lang w:eastAsia="ar-SA"/>
        </w:rPr>
        <w:t xml:space="preserve"> (toliau </w:t>
      </w:r>
      <w:r w:rsidR="00CF0874" w:rsidRPr="00932F3F">
        <w:rPr>
          <w:rFonts w:eastAsia="Times New Roman"/>
          <w:color w:val="auto"/>
          <w:sz w:val="24"/>
          <w:lang w:eastAsia="ar-SA"/>
        </w:rPr>
        <w:t>–</w:t>
      </w:r>
      <w:r w:rsidR="00B51436" w:rsidRPr="00932F3F">
        <w:rPr>
          <w:rFonts w:eastAsia="Times New Roman"/>
          <w:color w:val="auto"/>
          <w:sz w:val="24"/>
          <w:lang w:eastAsia="ar-SA"/>
        </w:rPr>
        <w:t xml:space="preserve"> Nusikaltimų prevencijos programa)</w:t>
      </w:r>
      <w:r w:rsidR="007648D6" w:rsidRPr="00932F3F">
        <w:rPr>
          <w:rFonts w:eastAsia="Times New Roman"/>
          <w:color w:val="auto"/>
          <w:sz w:val="24"/>
          <w:lang w:eastAsia="ar-SA"/>
        </w:rPr>
        <w:t xml:space="preserve"> </w:t>
      </w:r>
      <w:r w:rsidR="008043EF" w:rsidRPr="00932F3F">
        <w:rPr>
          <w:rFonts w:eastAsia="Times New Roman"/>
          <w:color w:val="auto"/>
          <w:sz w:val="24"/>
          <w:lang w:eastAsia="ar-SA"/>
        </w:rPr>
        <w:t>ir vadovaudamiesi Savivaldybės administracijos</w:t>
      </w:r>
      <w:r w:rsidR="008043EF" w:rsidRPr="00932F3F">
        <w:rPr>
          <w:rFonts w:eastAsia="Times New Roman"/>
          <w:color w:val="FF0000"/>
          <w:sz w:val="24"/>
          <w:lang w:eastAsia="ar-SA"/>
        </w:rPr>
        <w:t xml:space="preserve"> </w:t>
      </w:r>
      <w:r w:rsidR="008043EF" w:rsidRPr="00932F3F">
        <w:rPr>
          <w:rFonts w:eastAsia="Times New Roman"/>
          <w:color w:val="auto"/>
          <w:sz w:val="24"/>
          <w:lang w:eastAsia="ar-SA"/>
        </w:rPr>
        <w:t>dir</w:t>
      </w:r>
      <w:r w:rsidR="00DF30E6" w:rsidRPr="00932F3F">
        <w:rPr>
          <w:rFonts w:eastAsia="Times New Roman"/>
          <w:color w:val="auto"/>
          <w:sz w:val="24"/>
          <w:lang w:eastAsia="ar-SA"/>
        </w:rPr>
        <w:t xml:space="preserve">ektoriaus </w:t>
      </w:r>
      <w:r w:rsidR="008043EF" w:rsidRPr="00932F3F">
        <w:rPr>
          <w:rFonts w:eastAsia="Times New Roman"/>
          <w:color w:val="auto"/>
          <w:sz w:val="24"/>
          <w:lang w:eastAsia="ar-SA"/>
        </w:rPr>
        <w:t xml:space="preserve"> patvirtintomis </w:t>
      </w:r>
      <w:r w:rsidR="00C86E50" w:rsidRPr="00932F3F">
        <w:rPr>
          <w:color w:val="auto"/>
          <w:sz w:val="24"/>
        </w:rPr>
        <w:t>Nusikaltimų prevencijos programos tikslinių projektų įgyvendinimo taisyklėmis bei</w:t>
      </w:r>
      <w:r w:rsidR="00E61DD3" w:rsidRPr="00932F3F">
        <w:rPr>
          <w:color w:val="auto"/>
          <w:sz w:val="24"/>
        </w:rPr>
        <w:t xml:space="preserve"> sudarytos</w:t>
      </w:r>
      <w:r w:rsidR="00DF30E6" w:rsidRPr="00932F3F">
        <w:rPr>
          <w:color w:val="auto"/>
          <w:sz w:val="24"/>
        </w:rPr>
        <w:t xml:space="preserve"> </w:t>
      </w:r>
      <w:r w:rsidR="00C03F28" w:rsidRPr="00932F3F">
        <w:rPr>
          <w:sz w:val="24"/>
        </w:rPr>
        <w:t>Nusikaltimų prevencijos programos finansuojamų projektų</w:t>
      </w:r>
      <w:r w:rsidR="002C02BC" w:rsidRPr="00932F3F">
        <w:rPr>
          <w:sz w:val="24"/>
        </w:rPr>
        <w:t xml:space="preserve"> vertinimo komisijos (toliau – K</w:t>
      </w:r>
      <w:r w:rsidR="00C03F28" w:rsidRPr="00932F3F">
        <w:rPr>
          <w:sz w:val="24"/>
        </w:rPr>
        <w:t>omisija) 20</w:t>
      </w:r>
      <w:r w:rsidR="00E23D65" w:rsidRPr="00932F3F">
        <w:rPr>
          <w:sz w:val="24"/>
        </w:rPr>
        <w:t xml:space="preserve"> _____</w:t>
      </w:r>
      <w:r w:rsidR="00C03F28" w:rsidRPr="00932F3F">
        <w:rPr>
          <w:sz w:val="24"/>
        </w:rPr>
        <w:t xml:space="preserve"> m. </w:t>
      </w:r>
      <w:r w:rsidR="00E23D65" w:rsidRPr="00932F3F">
        <w:rPr>
          <w:sz w:val="24"/>
        </w:rPr>
        <w:t>________________</w:t>
      </w:r>
      <w:r w:rsidR="00C03F28" w:rsidRPr="00932F3F">
        <w:rPr>
          <w:sz w:val="24"/>
        </w:rPr>
        <w:t>d. posėdžio Nr. VAK-</w:t>
      </w:r>
      <w:r w:rsidR="00E23D65" w:rsidRPr="00932F3F">
        <w:rPr>
          <w:sz w:val="24"/>
        </w:rPr>
        <w:t>_______</w:t>
      </w:r>
      <w:r w:rsidR="005701CE" w:rsidRPr="00932F3F">
        <w:rPr>
          <w:sz w:val="24"/>
        </w:rPr>
        <w:t>nutarimu</w:t>
      </w:r>
      <w:r w:rsidR="00C03F28" w:rsidRPr="00932F3F">
        <w:rPr>
          <w:sz w:val="24"/>
        </w:rPr>
        <w:t>, sudarė šią sutartį</w:t>
      </w:r>
      <w:r w:rsidR="004B5215">
        <w:rPr>
          <w:sz w:val="24"/>
        </w:rPr>
        <w:t xml:space="preserve"> </w:t>
      </w:r>
      <w:r w:rsidR="004B5215" w:rsidRPr="00B31798">
        <w:rPr>
          <w:sz w:val="24"/>
        </w:rPr>
        <w:t>(toliau – Sutartis)</w:t>
      </w:r>
      <w:r w:rsidR="00C03F28" w:rsidRPr="00B31798">
        <w:rPr>
          <w:sz w:val="24"/>
        </w:rPr>
        <w:t>.</w:t>
      </w:r>
    </w:p>
    <w:p w14:paraId="0C5233EA" w14:textId="77777777" w:rsidR="0084510F" w:rsidRPr="00932F3F" w:rsidRDefault="0084510F">
      <w:pPr>
        <w:pStyle w:val="Antrat6"/>
        <w:tabs>
          <w:tab w:val="left" w:pos="360"/>
        </w:tabs>
        <w:rPr>
          <w:rFonts w:eastAsia="Times New Roman"/>
          <w:lang w:eastAsia="ar-SA"/>
        </w:rPr>
      </w:pPr>
    </w:p>
    <w:p w14:paraId="489E61E3" w14:textId="77777777" w:rsidR="00A611F2" w:rsidRPr="00932F3F" w:rsidRDefault="00A611F2">
      <w:pPr>
        <w:pStyle w:val="Antrat6"/>
        <w:tabs>
          <w:tab w:val="left" w:pos="360"/>
        </w:tabs>
        <w:rPr>
          <w:rFonts w:eastAsia="Times New Roman"/>
          <w:lang w:eastAsia="ar-SA"/>
        </w:rPr>
      </w:pPr>
      <w:r w:rsidRPr="00932F3F">
        <w:rPr>
          <w:rFonts w:eastAsia="Times New Roman"/>
          <w:lang w:eastAsia="ar-SA"/>
        </w:rPr>
        <w:t>I. SUTARTIES DALYKAS</w:t>
      </w:r>
    </w:p>
    <w:p w14:paraId="7F1E1F0C" w14:textId="77777777" w:rsidR="00A611F2" w:rsidRPr="00932F3F" w:rsidRDefault="00A611F2">
      <w:pPr>
        <w:ind w:left="360"/>
        <w:rPr>
          <w:rFonts w:eastAsia="Times New Roman"/>
          <w:b/>
          <w:sz w:val="22"/>
          <w:lang w:eastAsia="ar-SA"/>
        </w:rPr>
      </w:pPr>
    </w:p>
    <w:p w14:paraId="419A0A8B" w14:textId="19392BBD" w:rsidR="0084510F" w:rsidRPr="00932F3F" w:rsidRDefault="00A611F2">
      <w:pPr>
        <w:spacing w:line="283" w:lineRule="exact"/>
        <w:ind w:left="45" w:firstLine="615"/>
        <w:jc w:val="both"/>
        <w:rPr>
          <w:rFonts w:eastAsia="Times New Roman"/>
          <w:lang w:eastAsia="ar-SA"/>
        </w:rPr>
      </w:pPr>
      <w:r w:rsidRPr="00932F3F">
        <w:rPr>
          <w:rFonts w:eastAsia="Times New Roman"/>
          <w:lang w:eastAsia="ar-SA"/>
        </w:rPr>
        <w:t>1. Sutarties dalykas yra</w:t>
      </w:r>
      <w:r w:rsidR="00C03F28" w:rsidRPr="00932F3F">
        <w:rPr>
          <w:rFonts w:eastAsia="Times New Roman"/>
          <w:lang w:eastAsia="ar-SA"/>
        </w:rPr>
        <w:t xml:space="preserve"> </w:t>
      </w:r>
      <w:r w:rsidR="0084510F" w:rsidRPr="00932F3F">
        <w:rPr>
          <w:rFonts w:eastAsia="Times New Roman"/>
          <w:lang w:eastAsia="ar-SA"/>
        </w:rPr>
        <w:t xml:space="preserve">Šiaulių miesto savivaldybės nusikaltimų prevencijos programos tikslinių projektų finansavimo </w:t>
      </w:r>
      <w:r w:rsidR="002A297C" w:rsidRPr="00932F3F">
        <w:rPr>
          <w:rFonts w:eastAsia="Times New Roman"/>
          <w:lang w:eastAsia="ar-SA"/>
        </w:rPr>
        <w:t xml:space="preserve">paraiškoje </w:t>
      </w:r>
      <w:r w:rsidR="00547944" w:rsidRPr="00932F3F">
        <w:rPr>
          <w:rFonts w:eastAsia="Times New Roman"/>
          <w:lang w:eastAsia="ar-SA"/>
        </w:rPr>
        <w:t>20__</w:t>
      </w:r>
      <w:r w:rsidR="0084510F" w:rsidRPr="00932F3F">
        <w:rPr>
          <w:rFonts w:eastAsia="Times New Roman"/>
          <w:lang w:eastAsia="ar-SA"/>
        </w:rPr>
        <w:t>-</w:t>
      </w:r>
      <w:r w:rsidR="00E23D65" w:rsidRPr="00932F3F">
        <w:rPr>
          <w:rFonts w:eastAsia="Times New Roman"/>
          <w:lang w:eastAsia="ar-SA"/>
        </w:rPr>
        <w:t>__</w:t>
      </w:r>
      <w:r w:rsidR="0084510F" w:rsidRPr="00932F3F">
        <w:rPr>
          <w:rFonts w:eastAsia="Times New Roman"/>
          <w:lang w:eastAsia="ar-SA"/>
        </w:rPr>
        <w:t>-</w:t>
      </w:r>
      <w:r w:rsidR="00E23D65" w:rsidRPr="00932F3F">
        <w:rPr>
          <w:rFonts w:eastAsia="Times New Roman"/>
          <w:lang w:eastAsia="ar-SA"/>
        </w:rPr>
        <w:t>___</w:t>
      </w:r>
      <w:r w:rsidR="0084510F" w:rsidRPr="00932F3F">
        <w:rPr>
          <w:rFonts w:eastAsia="Times New Roman"/>
          <w:lang w:eastAsia="ar-SA"/>
        </w:rPr>
        <w:t xml:space="preserve"> Nr. </w:t>
      </w:r>
      <w:r w:rsidR="00EB2B6B" w:rsidRPr="00932F3F">
        <w:rPr>
          <w:rFonts w:eastAsia="Times New Roman"/>
          <w:lang w:eastAsia="ar-SA"/>
        </w:rPr>
        <w:t>___</w:t>
      </w:r>
      <w:r w:rsidR="00E23D65" w:rsidRPr="00932F3F">
        <w:rPr>
          <w:rFonts w:eastAsia="Times New Roman"/>
          <w:lang w:eastAsia="ar-SA"/>
        </w:rPr>
        <w:t>___</w:t>
      </w:r>
      <w:r w:rsidR="0084510F" w:rsidRPr="00932F3F">
        <w:rPr>
          <w:rFonts w:eastAsia="Times New Roman"/>
          <w:lang w:eastAsia="ar-SA"/>
        </w:rPr>
        <w:t xml:space="preserve"> pateiktame</w:t>
      </w:r>
      <w:r w:rsidR="00922757" w:rsidRPr="00932F3F">
        <w:rPr>
          <w:rFonts w:eastAsia="Times New Roman"/>
          <w:lang w:eastAsia="ar-SA"/>
        </w:rPr>
        <w:t xml:space="preserve"> </w:t>
      </w:r>
      <w:r w:rsidR="0084510F" w:rsidRPr="00932F3F">
        <w:rPr>
          <w:rFonts w:eastAsia="Times New Roman"/>
          <w:lang w:eastAsia="ar-SA"/>
        </w:rPr>
        <w:t xml:space="preserve">tikslinės programos projekte </w:t>
      </w:r>
      <w:r w:rsidR="00922757" w:rsidRPr="00932F3F">
        <w:rPr>
          <w:rFonts w:eastAsia="Times New Roman"/>
          <w:lang w:eastAsia="ar-SA"/>
        </w:rPr>
        <w:t>(toliau</w:t>
      </w:r>
      <w:r w:rsidR="00C65CDE" w:rsidRPr="00932F3F">
        <w:rPr>
          <w:rFonts w:eastAsia="Times New Roman"/>
          <w:lang w:eastAsia="ar-SA"/>
        </w:rPr>
        <w:t xml:space="preserve"> – </w:t>
      </w:r>
      <w:r w:rsidR="00DB244B">
        <w:rPr>
          <w:rFonts w:eastAsia="Times New Roman"/>
          <w:lang w:eastAsia="ar-SA"/>
        </w:rPr>
        <w:t>P</w:t>
      </w:r>
      <w:r w:rsidR="00922757" w:rsidRPr="00932F3F">
        <w:rPr>
          <w:rFonts w:eastAsia="Times New Roman"/>
          <w:lang w:eastAsia="ar-SA"/>
        </w:rPr>
        <w:t>rojektas)</w:t>
      </w:r>
      <w:r w:rsidR="0084510F" w:rsidRPr="00932F3F">
        <w:rPr>
          <w:rFonts w:eastAsia="Times New Roman"/>
          <w:lang w:eastAsia="ar-SA"/>
        </w:rPr>
        <w:t xml:space="preserve"> </w:t>
      </w:r>
    </w:p>
    <w:p w14:paraId="4D9341A6" w14:textId="7B74022D" w:rsidR="00E23D65" w:rsidRPr="00932F3F" w:rsidRDefault="00E23D65" w:rsidP="002D2E15">
      <w:pPr>
        <w:spacing w:line="283" w:lineRule="exact"/>
        <w:jc w:val="both"/>
        <w:rPr>
          <w:rFonts w:eastAsia="Times New Roman"/>
          <w:lang w:eastAsia="ar-SA"/>
        </w:rPr>
      </w:pPr>
      <w:r w:rsidRPr="00932F3F">
        <w:rPr>
          <w:rFonts w:eastAsia="Times New Roman"/>
          <w:lang w:eastAsia="ar-SA"/>
        </w:rPr>
        <w:t>_______</w:t>
      </w:r>
      <w:r w:rsidR="0084510F" w:rsidRPr="00932F3F">
        <w:rPr>
          <w:rFonts w:eastAsia="Times New Roman"/>
          <w:lang w:eastAsia="ar-SA"/>
        </w:rPr>
        <w:t>_______________________________________________________________</w:t>
      </w:r>
      <w:r w:rsidR="002D2E15" w:rsidRPr="00932F3F">
        <w:rPr>
          <w:rFonts w:eastAsia="Times New Roman"/>
          <w:lang w:eastAsia="ar-SA"/>
        </w:rPr>
        <w:t>_________</w:t>
      </w:r>
      <w:r w:rsidR="0084510F" w:rsidRPr="00932F3F">
        <w:rPr>
          <w:rFonts w:eastAsia="Times New Roman"/>
          <w:lang w:eastAsia="ar-SA"/>
        </w:rPr>
        <w:t xml:space="preserve">  </w:t>
      </w:r>
      <w:r w:rsidR="00B51436" w:rsidRPr="00932F3F">
        <w:rPr>
          <w:rFonts w:eastAsia="Times New Roman"/>
          <w:lang w:eastAsia="ar-SA"/>
        </w:rPr>
        <w:t>,</w:t>
      </w:r>
    </w:p>
    <w:p w14:paraId="254A5E44" w14:textId="77777777" w:rsidR="00E23D65" w:rsidRPr="00932F3F" w:rsidRDefault="00E23D65" w:rsidP="00E23D65">
      <w:pPr>
        <w:spacing w:line="180" w:lineRule="exact"/>
        <w:ind w:left="45" w:firstLine="612"/>
        <w:jc w:val="center"/>
        <w:rPr>
          <w:rFonts w:eastAsia="Times New Roman"/>
          <w:sz w:val="20"/>
          <w:szCs w:val="20"/>
          <w:lang w:eastAsia="ar-SA"/>
        </w:rPr>
      </w:pPr>
      <w:r w:rsidRPr="00932F3F">
        <w:rPr>
          <w:rFonts w:eastAsia="Times New Roman"/>
          <w:sz w:val="20"/>
          <w:szCs w:val="20"/>
          <w:lang w:eastAsia="ar-SA"/>
        </w:rPr>
        <w:t>(pavadinimas)</w:t>
      </w:r>
    </w:p>
    <w:p w14:paraId="310F0BD4" w14:textId="06CC4955" w:rsidR="00327540" w:rsidRPr="00932F3F" w:rsidRDefault="002D7A26" w:rsidP="002D2E15">
      <w:pPr>
        <w:spacing w:line="283" w:lineRule="exact"/>
        <w:ind w:left="45" w:firstLine="3"/>
        <w:jc w:val="both"/>
        <w:rPr>
          <w:rFonts w:eastAsia="Times New Roman"/>
          <w:lang w:eastAsia="ar-SA"/>
        </w:rPr>
      </w:pPr>
      <w:r w:rsidRPr="00932F3F">
        <w:rPr>
          <w:rFonts w:eastAsia="Times New Roman"/>
          <w:lang w:eastAsia="ar-SA"/>
        </w:rPr>
        <w:t xml:space="preserve">įgyvendinančiame </w:t>
      </w:r>
      <w:r w:rsidR="00B51436" w:rsidRPr="00932F3F">
        <w:rPr>
          <w:rFonts w:eastAsia="Times New Roman"/>
          <w:lang w:eastAsia="ar-SA"/>
        </w:rPr>
        <w:t>11.02.01</w:t>
      </w:r>
      <w:r w:rsidR="00B3535E" w:rsidRPr="00932F3F">
        <w:rPr>
          <w:rFonts w:eastAsia="Times New Roman"/>
          <w:lang w:eastAsia="ar-SA"/>
        </w:rPr>
        <w:t>.01</w:t>
      </w:r>
      <w:r w:rsidR="00B51436" w:rsidRPr="00932F3F">
        <w:rPr>
          <w:rFonts w:eastAsia="Times New Roman"/>
          <w:lang w:eastAsia="ar-SA"/>
        </w:rPr>
        <w:t xml:space="preserve"> Nusikaltimų </w:t>
      </w:r>
      <w:r w:rsidR="00891AB1" w:rsidRPr="00932F3F">
        <w:rPr>
          <w:rFonts w:eastAsia="Times New Roman"/>
          <w:lang w:eastAsia="ar-SA"/>
        </w:rPr>
        <w:t>prevencijos programo</w:t>
      </w:r>
      <w:r w:rsidR="00C03F28" w:rsidRPr="00932F3F">
        <w:rPr>
          <w:rFonts w:eastAsia="Times New Roman"/>
          <w:lang w:eastAsia="ar-SA"/>
        </w:rPr>
        <w:t>s</w:t>
      </w:r>
      <w:r w:rsidR="00A74E43" w:rsidRPr="00932F3F">
        <w:rPr>
          <w:rFonts w:eastAsia="Times New Roman"/>
          <w:lang w:eastAsia="ar-SA"/>
        </w:rPr>
        <w:t xml:space="preserve"> </w:t>
      </w:r>
      <w:r w:rsidR="00C03F28" w:rsidRPr="00932F3F">
        <w:rPr>
          <w:rFonts w:eastAsia="Times New Roman"/>
          <w:lang w:eastAsia="ar-SA"/>
        </w:rPr>
        <w:t>priemon</w:t>
      </w:r>
      <w:r w:rsidR="0059653B" w:rsidRPr="00932F3F">
        <w:rPr>
          <w:rFonts w:eastAsia="Times New Roman"/>
          <w:lang w:eastAsia="ar-SA"/>
        </w:rPr>
        <w:t>ę</w:t>
      </w:r>
      <w:r w:rsidR="00C03F28" w:rsidRPr="00932F3F">
        <w:rPr>
          <w:rFonts w:eastAsia="Times New Roman"/>
          <w:lang w:eastAsia="ar-SA"/>
        </w:rPr>
        <w:t xml:space="preserve"> </w:t>
      </w:r>
      <w:r w:rsidR="00C03F28" w:rsidRPr="00932F3F">
        <w:rPr>
          <w:rFonts w:eastAsia="Times New Roman"/>
          <w:strike/>
          <w:lang w:eastAsia="ar-SA"/>
        </w:rPr>
        <w:t xml:space="preserve"> </w:t>
      </w:r>
      <w:r w:rsidR="00327540" w:rsidRPr="00932F3F">
        <w:rPr>
          <w:rFonts w:eastAsia="Times New Roman"/>
          <w:strike/>
          <w:lang w:eastAsia="ar-SA"/>
        </w:rPr>
        <w:t xml:space="preserve"> </w:t>
      </w:r>
      <w:r w:rsidR="00327540" w:rsidRPr="00932F3F">
        <w:rPr>
          <w:rFonts w:eastAsia="Times New Roman"/>
          <w:lang w:eastAsia="ar-SA"/>
        </w:rPr>
        <w:t xml:space="preserve">  ______________________________________________________________________</w:t>
      </w:r>
      <w:r w:rsidR="002D2E15" w:rsidRPr="00932F3F">
        <w:rPr>
          <w:rFonts w:eastAsia="Times New Roman"/>
          <w:lang w:eastAsia="ar-SA"/>
        </w:rPr>
        <w:t>_________</w:t>
      </w:r>
      <w:r w:rsidR="00327540" w:rsidRPr="00932F3F">
        <w:rPr>
          <w:rFonts w:eastAsia="Times New Roman"/>
          <w:lang w:eastAsia="ar-SA"/>
        </w:rPr>
        <w:t xml:space="preserve"> ,</w:t>
      </w:r>
    </w:p>
    <w:p w14:paraId="2945958A" w14:textId="77777777" w:rsidR="00327540" w:rsidRPr="00932F3F" w:rsidRDefault="00327540" w:rsidP="00327540">
      <w:pPr>
        <w:spacing w:line="180" w:lineRule="exact"/>
        <w:ind w:left="45" w:firstLine="612"/>
        <w:jc w:val="center"/>
        <w:rPr>
          <w:rFonts w:eastAsia="Times New Roman"/>
          <w:sz w:val="20"/>
          <w:szCs w:val="20"/>
          <w:lang w:eastAsia="ar-SA"/>
        </w:rPr>
      </w:pPr>
      <w:r w:rsidRPr="00932F3F">
        <w:rPr>
          <w:rFonts w:eastAsia="Times New Roman"/>
          <w:sz w:val="20"/>
          <w:szCs w:val="20"/>
          <w:lang w:eastAsia="ar-SA"/>
        </w:rPr>
        <w:t>(pavadinimas)</w:t>
      </w:r>
    </w:p>
    <w:p w14:paraId="25D5A947" w14:textId="7A100A4D" w:rsidR="00A611F2" w:rsidRDefault="002E6AE4" w:rsidP="00B31798">
      <w:pPr>
        <w:spacing w:line="283" w:lineRule="exact"/>
        <w:jc w:val="both"/>
        <w:rPr>
          <w:color w:val="FF0000"/>
        </w:rPr>
      </w:pPr>
      <w:r w:rsidRPr="00932F3F">
        <w:rPr>
          <w:rFonts w:eastAsia="Times New Roman"/>
          <w:lang w:eastAsia="ar-SA"/>
        </w:rPr>
        <w:t>p</w:t>
      </w:r>
      <w:r w:rsidR="00D20E60" w:rsidRPr="00932F3F">
        <w:rPr>
          <w:rFonts w:eastAsia="Times New Roman"/>
          <w:lang w:eastAsia="ar-SA"/>
        </w:rPr>
        <w:t>rojekto įgyvendinimas ir finansavimas</w:t>
      </w:r>
      <w:r w:rsidR="00C03F28" w:rsidRPr="00932F3F">
        <w:rPr>
          <w:rFonts w:eastAsia="Times New Roman"/>
          <w:lang w:eastAsia="ar-SA"/>
        </w:rPr>
        <w:t>.</w:t>
      </w:r>
      <w:r w:rsidR="002A297C" w:rsidRPr="00932F3F">
        <w:rPr>
          <w:color w:val="FF0000"/>
        </w:rPr>
        <w:t xml:space="preserve"> </w:t>
      </w:r>
    </w:p>
    <w:p w14:paraId="546818EB" w14:textId="77777777" w:rsidR="00B31798" w:rsidRPr="00B31798" w:rsidRDefault="00B31798" w:rsidP="00B31798">
      <w:pPr>
        <w:spacing w:line="283" w:lineRule="exact"/>
        <w:jc w:val="both"/>
      </w:pPr>
    </w:p>
    <w:p w14:paraId="10CBBE12" w14:textId="77777777" w:rsidR="00A611F2" w:rsidRPr="00932F3F" w:rsidRDefault="00F67BB8">
      <w:pPr>
        <w:pStyle w:val="Antrat9"/>
        <w:ind w:left="0"/>
      </w:pPr>
      <w:r w:rsidRPr="00932F3F">
        <w:t xml:space="preserve">II </w:t>
      </w:r>
      <w:r w:rsidR="00A611F2" w:rsidRPr="00932F3F">
        <w:t>. ŠALIŲ ĮSIPAREIGOJIMAI IR TEISĖS</w:t>
      </w:r>
    </w:p>
    <w:p w14:paraId="734771A2" w14:textId="77777777" w:rsidR="00A611F2" w:rsidRPr="00932F3F" w:rsidRDefault="00A611F2">
      <w:pPr>
        <w:ind w:left="360"/>
        <w:rPr>
          <w:rFonts w:eastAsia="Times New Roman"/>
          <w:sz w:val="22"/>
          <w:lang w:eastAsia="ar-SA"/>
        </w:rPr>
      </w:pPr>
    </w:p>
    <w:p w14:paraId="16DF3D6E" w14:textId="18DFA88E" w:rsidR="00A611F2" w:rsidRPr="00F936D3" w:rsidRDefault="00536910" w:rsidP="00F936D3">
      <w:pPr>
        <w:pStyle w:val="Pagrindiniotekstotrauka"/>
        <w:ind w:left="0" w:firstLine="615"/>
        <w:jc w:val="both"/>
        <w:rPr>
          <w:rFonts w:eastAsia="Times New Roman"/>
          <w:lang w:eastAsia="ar-SA"/>
        </w:rPr>
      </w:pPr>
      <w:r>
        <w:rPr>
          <w:rFonts w:eastAsia="Times New Roman"/>
          <w:lang w:eastAsia="ar-SA"/>
        </w:rPr>
        <w:t>2</w:t>
      </w:r>
      <w:r w:rsidR="00A611F2" w:rsidRPr="00F936D3">
        <w:rPr>
          <w:rFonts w:eastAsia="Times New Roman"/>
          <w:lang w:eastAsia="ar-SA"/>
        </w:rPr>
        <w:t xml:space="preserve">. </w:t>
      </w:r>
      <w:r w:rsidR="006339AC" w:rsidRPr="00B31798">
        <w:rPr>
          <w:rFonts w:eastAsia="Times New Roman"/>
          <w:lang w:eastAsia="ar-SA"/>
        </w:rPr>
        <w:t>Savivaldybės administracija</w:t>
      </w:r>
      <w:r w:rsidR="006339AC" w:rsidRPr="00F936D3">
        <w:rPr>
          <w:rFonts w:eastAsia="Times New Roman"/>
          <w:lang w:eastAsia="ar-SA"/>
        </w:rPr>
        <w:t xml:space="preserve"> </w:t>
      </w:r>
      <w:r w:rsidR="00A611F2" w:rsidRPr="00F936D3">
        <w:rPr>
          <w:rFonts w:eastAsia="Times New Roman"/>
          <w:lang w:eastAsia="ar-SA"/>
        </w:rPr>
        <w:t>įsipareigoja:</w:t>
      </w:r>
    </w:p>
    <w:p w14:paraId="0D4455E4" w14:textId="04629F6A" w:rsidR="00A611F2" w:rsidRPr="00F936D3" w:rsidRDefault="00A611F2" w:rsidP="00F936D3">
      <w:pPr>
        <w:pStyle w:val="Pagrindiniotekstotrauka2"/>
        <w:tabs>
          <w:tab w:val="left" w:pos="709"/>
        </w:tabs>
        <w:ind w:firstLine="0"/>
        <w:rPr>
          <w:rFonts w:eastAsia="Times New Roman"/>
          <w:lang w:eastAsia="ar-SA"/>
        </w:rPr>
      </w:pPr>
      <w:r w:rsidRPr="00F936D3">
        <w:rPr>
          <w:rFonts w:eastAsia="Times New Roman"/>
          <w:lang w:eastAsia="ar-SA"/>
        </w:rPr>
        <w:t xml:space="preserve">          </w:t>
      </w:r>
      <w:r w:rsidR="00536910">
        <w:rPr>
          <w:rFonts w:eastAsia="Times New Roman"/>
          <w:lang w:eastAsia="ar-SA"/>
        </w:rPr>
        <w:t>2</w:t>
      </w:r>
      <w:r w:rsidRPr="00F936D3">
        <w:rPr>
          <w:rFonts w:eastAsia="Times New Roman"/>
          <w:lang w:eastAsia="ar-SA"/>
        </w:rPr>
        <w:t xml:space="preserve">.1. vadovaujantis pateikto projekto </w:t>
      </w:r>
      <w:r w:rsidR="004B01DC" w:rsidRPr="00F936D3">
        <w:rPr>
          <w:rFonts w:eastAsia="Times New Roman"/>
          <w:lang w:eastAsia="ar-SA"/>
        </w:rPr>
        <w:t xml:space="preserve">biudžetinių lėšų naudojimo sąmata </w:t>
      </w:r>
      <w:r w:rsidRPr="00F936D3">
        <w:rPr>
          <w:rFonts w:eastAsia="Times New Roman"/>
          <w:lang w:eastAsia="ar-SA"/>
        </w:rPr>
        <w:t>(</w:t>
      </w:r>
      <w:r w:rsidR="005B2501" w:rsidRPr="00F936D3">
        <w:rPr>
          <w:rFonts w:eastAsia="Times New Roman"/>
          <w:lang w:eastAsia="ar-SA"/>
        </w:rPr>
        <w:t xml:space="preserve">Sutarties </w:t>
      </w:r>
      <w:r w:rsidRPr="00F936D3">
        <w:rPr>
          <w:rFonts w:eastAsia="Times New Roman"/>
          <w:lang w:eastAsia="ar-SA"/>
        </w:rPr>
        <w:t>priedas Nr. 1) ir  sąmata Forma B</w:t>
      </w:r>
      <w:r w:rsidR="00C76716" w:rsidRPr="00F936D3">
        <w:rPr>
          <w:rFonts w:eastAsia="Times New Roman"/>
          <w:lang w:eastAsia="ar-SA"/>
        </w:rPr>
        <w:t>-</w:t>
      </w:r>
      <w:r w:rsidRPr="00F936D3">
        <w:rPr>
          <w:rFonts w:eastAsia="Times New Roman"/>
          <w:lang w:eastAsia="ar-SA"/>
        </w:rPr>
        <w:t>1 „Programos sąmata“ (patvirtinta Lietuvos R</w:t>
      </w:r>
      <w:r w:rsidR="00F6062E" w:rsidRPr="00F936D3">
        <w:rPr>
          <w:rFonts w:eastAsia="Times New Roman"/>
          <w:lang w:eastAsia="ar-SA"/>
        </w:rPr>
        <w:t>espublikos finansų ministro 20</w:t>
      </w:r>
      <w:r w:rsidR="005D4CF0" w:rsidRPr="00F936D3">
        <w:rPr>
          <w:rFonts w:eastAsia="Times New Roman"/>
          <w:lang w:eastAsia="ar-SA"/>
        </w:rPr>
        <w:t>18</w:t>
      </w:r>
      <w:r w:rsidR="00F6062E" w:rsidRPr="00F936D3">
        <w:rPr>
          <w:rFonts w:eastAsia="Times New Roman"/>
          <w:lang w:eastAsia="ar-SA"/>
        </w:rPr>
        <w:t xml:space="preserve"> m. </w:t>
      </w:r>
      <w:r w:rsidR="005D4CF0" w:rsidRPr="00F936D3">
        <w:rPr>
          <w:rFonts w:eastAsia="Times New Roman"/>
          <w:lang w:eastAsia="ar-SA"/>
        </w:rPr>
        <w:t>gegužės 31</w:t>
      </w:r>
      <w:r w:rsidR="00F6062E" w:rsidRPr="00F936D3">
        <w:rPr>
          <w:rFonts w:eastAsia="Times New Roman"/>
          <w:lang w:eastAsia="ar-SA"/>
        </w:rPr>
        <w:t xml:space="preserve"> d. įsakymu Nr. 1K-</w:t>
      </w:r>
      <w:r w:rsidR="00A64F60" w:rsidRPr="00F936D3">
        <w:rPr>
          <w:rFonts w:eastAsia="Times New Roman"/>
          <w:lang w:eastAsia="ar-SA"/>
        </w:rPr>
        <w:t>206</w:t>
      </w:r>
      <w:r w:rsidR="00D06D78" w:rsidRPr="00F936D3">
        <w:rPr>
          <w:rFonts w:eastAsia="Times New Roman"/>
          <w:lang w:eastAsia="ar-SA"/>
        </w:rPr>
        <w:t xml:space="preserve">), </w:t>
      </w:r>
      <w:r w:rsidR="006339AC" w:rsidRPr="00F936D3">
        <w:rPr>
          <w:rFonts w:eastAsia="Times New Roman"/>
          <w:lang w:eastAsia="ar-SA"/>
        </w:rPr>
        <w:t>Vykdytojui S</w:t>
      </w:r>
      <w:r w:rsidR="00D06D78" w:rsidRPr="00F936D3">
        <w:rPr>
          <w:rFonts w:eastAsia="Times New Roman"/>
          <w:lang w:eastAsia="ar-SA"/>
        </w:rPr>
        <w:t xml:space="preserve">utarties 1 </w:t>
      </w:r>
      <w:r w:rsidR="00D82E03" w:rsidRPr="00B31798">
        <w:rPr>
          <w:rFonts w:eastAsia="Times New Roman"/>
          <w:color w:val="000000" w:themeColor="text1"/>
          <w:lang w:eastAsia="ar-SA"/>
        </w:rPr>
        <w:t>punkte</w:t>
      </w:r>
      <w:r w:rsidR="00D82E03" w:rsidRPr="00F936D3">
        <w:rPr>
          <w:rFonts w:eastAsia="Times New Roman"/>
          <w:color w:val="000000" w:themeColor="text1"/>
          <w:lang w:eastAsia="ar-SA"/>
        </w:rPr>
        <w:t xml:space="preserve"> </w:t>
      </w:r>
      <w:r w:rsidR="00D06D78" w:rsidRPr="00F936D3">
        <w:rPr>
          <w:rFonts w:eastAsia="Times New Roman"/>
          <w:lang w:eastAsia="ar-SA"/>
        </w:rPr>
        <w:t>nurodytam projektui vykdyti skirti</w:t>
      </w:r>
    </w:p>
    <w:p w14:paraId="119FD6C2" w14:textId="77777777" w:rsidR="00D06D78" w:rsidRPr="00F936D3" w:rsidRDefault="00D06D78" w:rsidP="00F936D3">
      <w:pPr>
        <w:pStyle w:val="Pagrindiniotekstotrauka2"/>
        <w:tabs>
          <w:tab w:val="left" w:pos="709"/>
        </w:tabs>
        <w:ind w:firstLine="0"/>
        <w:rPr>
          <w:rFonts w:eastAsia="Times New Roman"/>
          <w:lang w:eastAsia="ar-SA"/>
        </w:rPr>
      </w:pPr>
    </w:p>
    <w:p w14:paraId="3BFE9C88" w14:textId="64379DB1" w:rsidR="00D06D78" w:rsidRPr="00F936D3" w:rsidRDefault="00D06D78" w:rsidP="00F936D3">
      <w:pPr>
        <w:pStyle w:val="Pagrindiniotekstotrauka2"/>
        <w:tabs>
          <w:tab w:val="left" w:pos="709"/>
        </w:tabs>
        <w:ind w:firstLine="0"/>
        <w:rPr>
          <w:rFonts w:eastAsia="Times New Roman"/>
          <w:lang w:eastAsia="ar-SA"/>
        </w:rPr>
      </w:pPr>
      <w:r w:rsidRPr="00F936D3">
        <w:rPr>
          <w:rFonts w:eastAsia="Times New Roman"/>
          <w:lang w:eastAsia="ar-SA"/>
        </w:rPr>
        <w:t>________________________________________________________________________</w:t>
      </w:r>
      <w:r w:rsidR="002D2E15" w:rsidRPr="00F936D3">
        <w:rPr>
          <w:rFonts w:eastAsia="Times New Roman"/>
          <w:lang w:eastAsia="ar-SA"/>
        </w:rPr>
        <w:t>_______ .</w:t>
      </w:r>
    </w:p>
    <w:p w14:paraId="31C7CEE5" w14:textId="7CF7240F" w:rsidR="00D06D78" w:rsidRPr="00F936D3" w:rsidRDefault="00D06D78" w:rsidP="00F936D3">
      <w:pPr>
        <w:pStyle w:val="Pagrindiniotekstotrauka2"/>
        <w:tabs>
          <w:tab w:val="left" w:pos="709"/>
        </w:tabs>
        <w:ind w:firstLine="0"/>
        <w:rPr>
          <w:rFonts w:eastAsia="Times New Roman"/>
          <w:bCs w:val="0"/>
          <w:lang w:eastAsia="ar-SA"/>
        </w:rPr>
      </w:pPr>
      <w:r w:rsidRPr="00F936D3">
        <w:rPr>
          <w:rFonts w:eastAsia="Times New Roman"/>
          <w:lang w:eastAsia="ar-SA"/>
        </w:rPr>
        <w:t xml:space="preserve">                                                        </w:t>
      </w:r>
      <w:r w:rsidR="000C6BAD" w:rsidRPr="00F936D3">
        <w:rPr>
          <w:rFonts w:eastAsia="Times New Roman"/>
          <w:lang w:eastAsia="ar-SA"/>
        </w:rPr>
        <w:t xml:space="preserve"> </w:t>
      </w:r>
      <w:r w:rsidRPr="00F936D3">
        <w:rPr>
          <w:rFonts w:eastAsia="Times New Roman"/>
          <w:lang w:eastAsia="ar-SA"/>
        </w:rPr>
        <w:t xml:space="preserve"> (suma žodžiais, skaitmenimis)</w:t>
      </w:r>
    </w:p>
    <w:p w14:paraId="5958F797" w14:textId="5D0A76C3" w:rsidR="00165B12" w:rsidRPr="00F936D3" w:rsidRDefault="00536910" w:rsidP="00F936D3">
      <w:pPr>
        <w:pStyle w:val="Pagrindiniotekstotrauka3"/>
        <w:ind w:firstLine="615"/>
        <w:jc w:val="both"/>
        <w:rPr>
          <w:rFonts w:eastAsia="Times New Roman"/>
          <w:lang w:eastAsia="ar-SA"/>
        </w:rPr>
      </w:pPr>
      <w:r>
        <w:rPr>
          <w:rFonts w:eastAsia="Times New Roman"/>
          <w:lang w:eastAsia="ar-SA"/>
        </w:rPr>
        <w:t>2</w:t>
      </w:r>
      <w:r w:rsidR="00A611F2" w:rsidRPr="00F936D3">
        <w:rPr>
          <w:rFonts w:eastAsia="Times New Roman"/>
          <w:lang w:eastAsia="ar-SA"/>
        </w:rPr>
        <w:t>.2. lėšas pervesti</w:t>
      </w:r>
      <w:r w:rsidR="00EB719A" w:rsidRPr="00F936D3">
        <w:rPr>
          <w:rFonts w:eastAsia="Times New Roman"/>
          <w:lang w:eastAsia="ar-SA"/>
        </w:rPr>
        <w:t xml:space="preserve"> </w:t>
      </w:r>
      <w:r w:rsidR="00DB244B" w:rsidRPr="00F936D3">
        <w:rPr>
          <w:rFonts w:eastAsia="Times New Roman"/>
          <w:lang w:eastAsia="ar-SA"/>
        </w:rPr>
        <w:t xml:space="preserve">į </w:t>
      </w:r>
      <w:r w:rsidR="00DB244B" w:rsidRPr="000D7705">
        <w:rPr>
          <w:rFonts w:eastAsia="Times New Roman"/>
          <w:lang w:eastAsia="ar-SA"/>
        </w:rPr>
        <w:t>Vykdytojo</w:t>
      </w:r>
      <w:r w:rsidR="00EB719A" w:rsidRPr="00F936D3">
        <w:rPr>
          <w:rFonts w:eastAsia="Times New Roman"/>
          <w:lang w:eastAsia="ar-SA"/>
        </w:rPr>
        <w:t>, įstaigos kodas __________  atsiskaitomąją sąskaitą Nr.__________________</w:t>
      </w:r>
      <w:r w:rsidR="00165B12" w:rsidRPr="00F936D3">
        <w:rPr>
          <w:rFonts w:eastAsia="Times New Roman"/>
          <w:lang w:eastAsia="ar-SA"/>
        </w:rPr>
        <w:t>___________________________</w:t>
      </w:r>
      <w:r w:rsidR="002D2E15" w:rsidRPr="00F936D3">
        <w:rPr>
          <w:rFonts w:eastAsia="Times New Roman"/>
          <w:lang w:eastAsia="ar-SA"/>
        </w:rPr>
        <w:t xml:space="preserve">_______________________________ </w:t>
      </w:r>
      <w:r w:rsidR="00B80C2B">
        <w:rPr>
          <w:rFonts w:eastAsia="Times New Roman"/>
          <w:lang w:eastAsia="ar-SA"/>
        </w:rPr>
        <w:t>,</w:t>
      </w:r>
      <w:r w:rsidR="00EB719A" w:rsidRPr="00F936D3">
        <w:rPr>
          <w:rFonts w:eastAsia="Times New Roman"/>
          <w:lang w:eastAsia="ar-SA"/>
        </w:rPr>
        <w:t xml:space="preserve"> </w:t>
      </w:r>
    </w:p>
    <w:p w14:paraId="451F31E0" w14:textId="757B1145" w:rsidR="009B2A91" w:rsidRPr="00B80C2B" w:rsidRDefault="009B2A91" w:rsidP="00F936D3">
      <w:pPr>
        <w:pStyle w:val="Pagrindiniotekstotrauka3"/>
        <w:ind w:firstLine="615"/>
        <w:jc w:val="both"/>
        <w:rPr>
          <w:rFonts w:eastAsia="Times New Roman"/>
          <w:lang w:val="en-US" w:eastAsia="ar-SA"/>
        </w:rPr>
      </w:pPr>
      <w:r w:rsidRPr="00F936D3">
        <w:rPr>
          <w:rFonts w:eastAsia="Times New Roman"/>
          <w:lang w:eastAsia="ar-SA"/>
        </w:rPr>
        <w:t xml:space="preserve">                               (</w:t>
      </w:r>
      <w:r w:rsidR="002D2E15" w:rsidRPr="00F936D3">
        <w:rPr>
          <w:rFonts w:eastAsia="Times New Roman"/>
          <w:lang w:eastAsia="ar-SA"/>
        </w:rPr>
        <w:t xml:space="preserve">sąskaitos numeris, </w:t>
      </w:r>
      <w:r w:rsidRPr="00F936D3">
        <w:rPr>
          <w:rFonts w:eastAsia="Times New Roman"/>
          <w:lang w:eastAsia="ar-SA"/>
        </w:rPr>
        <w:t>banko pavadinimas, kodas)</w:t>
      </w:r>
    </w:p>
    <w:p w14:paraId="0D527CA1" w14:textId="78301516" w:rsidR="00B80C2B" w:rsidRPr="00F936D3" w:rsidRDefault="00B80C2B" w:rsidP="00B80C2B">
      <w:pPr>
        <w:pStyle w:val="Pagrindiniotekstotrauka3"/>
        <w:ind w:firstLine="0"/>
        <w:jc w:val="both"/>
        <w:rPr>
          <w:rFonts w:eastAsia="Times New Roman"/>
          <w:lang w:eastAsia="ar-SA"/>
        </w:rPr>
      </w:pPr>
      <w:r>
        <w:rPr>
          <w:rFonts w:eastAsia="Times New Roman"/>
          <w:lang w:eastAsia="ar-SA"/>
        </w:rPr>
        <w:t xml:space="preserve">ne vėliau kaip iki </w:t>
      </w:r>
      <w:r w:rsidRPr="00F936D3">
        <w:rPr>
          <w:rFonts w:eastAsia="Times New Roman"/>
          <w:lang w:eastAsia="ar-SA"/>
        </w:rPr>
        <w:t>sąmat</w:t>
      </w:r>
      <w:r>
        <w:rPr>
          <w:rFonts w:eastAsia="Times New Roman"/>
          <w:lang w:eastAsia="ar-SA"/>
        </w:rPr>
        <w:t>oje</w:t>
      </w:r>
      <w:r w:rsidRPr="00F936D3">
        <w:rPr>
          <w:rFonts w:eastAsia="Times New Roman"/>
          <w:lang w:eastAsia="ar-SA"/>
        </w:rPr>
        <w:t xml:space="preserve"> Forma B-1 „Programos sąmata“ </w:t>
      </w:r>
      <w:r>
        <w:rPr>
          <w:rFonts w:eastAsia="Times New Roman"/>
          <w:lang w:eastAsia="ar-SA"/>
        </w:rPr>
        <w:t>nurodyto(-ų) ketvirčio(-ų) pabaigos.</w:t>
      </w:r>
    </w:p>
    <w:p w14:paraId="533FCDC8" w14:textId="0796D6CB" w:rsidR="00DB244B" w:rsidRPr="00F936D3" w:rsidRDefault="00A611F2" w:rsidP="00F936D3">
      <w:pPr>
        <w:jc w:val="both"/>
        <w:rPr>
          <w:color w:val="auto"/>
          <w:shd w:val="clear" w:color="auto" w:fill="FFFFFF"/>
        </w:rPr>
      </w:pPr>
      <w:r w:rsidRPr="00F936D3">
        <w:rPr>
          <w:rFonts w:eastAsia="Times New Roman"/>
          <w:lang w:eastAsia="ar-SA"/>
        </w:rPr>
        <w:t xml:space="preserve">          </w:t>
      </w:r>
      <w:r w:rsidR="00536910">
        <w:rPr>
          <w:rFonts w:eastAsia="Times New Roman"/>
          <w:lang w:eastAsia="ar-SA"/>
        </w:rPr>
        <w:t>2</w:t>
      </w:r>
      <w:r w:rsidRPr="00F936D3">
        <w:rPr>
          <w:rFonts w:eastAsia="Times New Roman"/>
          <w:lang w:eastAsia="ar-SA"/>
        </w:rPr>
        <w:t>.3</w:t>
      </w:r>
      <w:r w:rsidRPr="000D7705">
        <w:rPr>
          <w:rFonts w:eastAsia="Times New Roman"/>
          <w:lang w:eastAsia="ar-SA"/>
        </w:rPr>
        <w:t xml:space="preserve">. </w:t>
      </w:r>
      <w:r w:rsidR="00DB244B" w:rsidRPr="000D7705">
        <w:rPr>
          <w:color w:val="auto"/>
          <w:shd w:val="clear" w:color="auto" w:fill="FFFFFF"/>
        </w:rPr>
        <w:t>teikti Vykdytojui metodinę paramą Projekto vykdymo ir apskaitos tvarkymo klausimais.</w:t>
      </w:r>
    </w:p>
    <w:p w14:paraId="37C10735" w14:textId="24E63DBB" w:rsidR="00A611F2" w:rsidRPr="00F936D3" w:rsidRDefault="00536910" w:rsidP="00F936D3">
      <w:pPr>
        <w:spacing w:line="300" w:lineRule="exact"/>
        <w:ind w:firstLine="615"/>
        <w:jc w:val="both"/>
        <w:rPr>
          <w:rFonts w:eastAsia="Times New Roman"/>
          <w:lang w:eastAsia="ar-SA"/>
        </w:rPr>
      </w:pPr>
      <w:r>
        <w:rPr>
          <w:rFonts w:eastAsia="Times New Roman"/>
          <w:lang w:eastAsia="ar-SA"/>
        </w:rPr>
        <w:t>3</w:t>
      </w:r>
      <w:r w:rsidR="00A611F2" w:rsidRPr="00F936D3">
        <w:rPr>
          <w:rFonts w:eastAsia="Times New Roman"/>
          <w:lang w:eastAsia="ar-SA"/>
        </w:rPr>
        <w:t xml:space="preserve">. </w:t>
      </w:r>
      <w:r w:rsidR="00DB244B" w:rsidRPr="000D7705">
        <w:rPr>
          <w:rFonts w:eastAsia="Times New Roman"/>
          <w:lang w:eastAsia="ar-SA"/>
        </w:rPr>
        <w:t>Vykdytojas</w:t>
      </w:r>
      <w:r w:rsidR="00DB244B" w:rsidRPr="00F936D3">
        <w:rPr>
          <w:rFonts w:eastAsia="Times New Roman"/>
          <w:lang w:eastAsia="ar-SA"/>
        </w:rPr>
        <w:t xml:space="preserve"> </w:t>
      </w:r>
      <w:r w:rsidR="00A611F2" w:rsidRPr="00F936D3">
        <w:rPr>
          <w:rFonts w:eastAsia="Times New Roman"/>
          <w:lang w:eastAsia="ar-SA"/>
        </w:rPr>
        <w:t xml:space="preserve">įsipareigoja: </w:t>
      </w:r>
      <w:r w:rsidR="00A611F2" w:rsidRPr="00F936D3">
        <w:rPr>
          <w:rFonts w:eastAsia="Times New Roman"/>
          <w:lang w:eastAsia="ar-SA"/>
        </w:rPr>
        <w:tab/>
      </w:r>
      <w:r w:rsidR="00A611F2" w:rsidRPr="00F936D3">
        <w:rPr>
          <w:rFonts w:eastAsia="Times New Roman"/>
          <w:lang w:eastAsia="ar-SA"/>
        </w:rPr>
        <w:tab/>
      </w:r>
      <w:r w:rsidR="00A611F2" w:rsidRPr="00F936D3">
        <w:rPr>
          <w:rFonts w:eastAsia="Times New Roman"/>
          <w:lang w:eastAsia="ar-SA"/>
        </w:rPr>
        <w:tab/>
      </w:r>
      <w:r w:rsidR="00A611F2" w:rsidRPr="00F936D3">
        <w:rPr>
          <w:rFonts w:eastAsia="Times New Roman"/>
          <w:lang w:eastAsia="ar-SA"/>
        </w:rPr>
        <w:tab/>
        <w:t xml:space="preserve">            </w:t>
      </w:r>
    </w:p>
    <w:p w14:paraId="033E5DBD" w14:textId="7D321089" w:rsidR="00A611F2" w:rsidRPr="00F936D3" w:rsidRDefault="00536910" w:rsidP="00F936D3">
      <w:pPr>
        <w:spacing w:line="300" w:lineRule="exact"/>
        <w:ind w:firstLine="615"/>
        <w:jc w:val="both"/>
        <w:rPr>
          <w:rFonts w:eastAsia="Times New Roman"/>
          <w:lang w:eastAsia="ar-SA"/>
        </w:rPr>
      </w:pPr>
      <w:r>
        <w:rPr>
          <w:rFonts w:eastAsia="Times New Roman"/>
          <w:lang w:eastAsia="ar-SA"/>
        </w:rPr>
        <w:t>3</w:t>
      </w:r>
      <w:r w:rsidR="00A611F2" w:rsidRPr="00F936D3">
        <w:rPr>
          <w:rFonts w:eastAsia="Times New Roman"/>
          <w:lang w:eastAsia="ar-SA"/>
        </w:rPr>
        <w:t xml:space="preserve">.1. </w:t>
      </w:r>
      <w:r w:rsidR="00DB244B" w:rsidRPr="000D7705">
        <w:rPr>
          <w:rFonts w:eastAsia="HG Mincho Light J"/>
          <w:color w:val="auto"/>
        </w:rPr>
        <w:t>naudoti lėšas tik šioje Sutartyje nurodytiems tikslams ir griežtai pagal nurodytą tikslinį paskirstymą – Projekto sąmatą ir Projekto biudžet</w:t>
      </w:r>
      <w:r w:rsidR="00DB244B" w:rsidRPr="000D7705">
        <w:rPr>
          <w:rFonts w:eastAsia="HG Mincho Light J"/>
          <w:bCs/>
          <w:color w:val="auto"/>
        </w:rPr>
        <w:t>o</w:t>
      </w:r>
      <w:r w:rsidR="00DB244B" w:rsidRPr="000D7705">
        <w:rPr>
          <w:rFonts w:eastAsia="HG Mincho Light J"/>
          <w:color w:val="auto"/>
        </w:rPr>
        <w:t xml:space="preserve"> lėšų naudojimo sąmatą;</w:t>
      </w:r>
    </w:p>
    <w:p w14:paraId="0A9EDB34" w14:textId="70CDA802" w:rsidR="00A611F2" w:rsidRPr="00F936D3" w:rsidRDefault="0072694C" w:rsidP="00F936D3">
      <w:pPr>
        <w:jc w:val="both"/>
        <w:rPr>
          <w:rFonts w:eastAsia="HG Mincho Light J"/>
          <w:bCs/>
          <w:color w:val="auto"/>
        </w:rPr>
      </w:pPr>
      <w:r w:rsidRPr="00F936D3">
        <w:rPr>
          <w:rFonts w:eastAsia="Times New Roman"/>
          <w:lang w:eastAsia="ar-SA"/>
        </w:rPr>
        <w:t xml:space="preserve">           </w:t>
      </w:r>
      <w:r w:rsidR="00536910">
        <w:rPr>
          <w:rFonts w:eastAsia="Times New Roman"/>
          <w:lang w:eastAsia="ar-SA"/>
        </w:rPr>
        <w:t>3</w:t>
      </w:r>
      <w:r w:rsidR="00A611F2" w:rsidRPr="00F936D3">
        <w:rPr>
          <w:rFonts w:eastAsia="Times New Roman"/>
          <w:lang w:eastAsia="ar-SA"/>
        </w:rPr>
        <w:t xml:space="preserve">.2. </w:t>
      </w:r>
      <w:r w:rsidR="0063220E" w:rsidRPr="0063220E">
        <w:rPr>
          <w:color w:val="auto"/>
        </w:rPr>
        <w:t>Vykdytojas, kurio veikla yra daugiau kaip 50 procentų finansuojama iš valstybės, savivaldybių biudžetų lėšų, Europos Sąjungos lėšų, yra laikomas perkančiąja organizacija. Perkančioji organizacija, atlikdama pirkimus, privalo vadovautis Lietuvos Respublikos viešųjų pirkimų įstatymu</w:t>
      </w:r>
      <w:r w:rsidRPr="000D7705">
        <w:rPr>
          <w:color w:val="auto"/>
        </w:rPr>
        <w:t>;</w:t>
      </w:r>
      <w:r w:rsidR="00A611F2" w:rsidRPr="00F936D3">
        <w:rPr>
          <w:rFonts w:eastAsia="Times New Roman"/>
          <w:lang w:eastAsia="ar-SA"/>
        </w:rPr>
        <w:t xml:space="preserve">        </w:t>
      </w:r>
    </w:p>
    <w:p w14:paraId="0B4C0E92" w14:textId="4BD02143" w:rsidR="00A611F2" w:rsidRPr="00F936D3" w:rsidRDefault="00A611F2" w:rsidP="00F936D3">
      <w:pPr>
        <w:spacing w:line="300" w:lineRule="exact"/>
        <w:ind w:firstLine="615"/>
        <w:jc w:val="both"/>
        <w:rPr>
          <w:rFonts w:eastAsia="Times New Roman"/>
          <w:lang w:eastAsia="ar-SA"/>
        </w:rPr>
      </w:pPr>
      <w:r w:rsidRPr="00F936D3">
        <w:rPr>
          <w:rFonts w:eastAsia="Times New Roman"/>
          <w:lang w:eastAsia="ar-SA"/>
        </w:rPr>
        <w:t xml:space="preserve"> </w:t>
      </w:r>
      <w:r w:rsidR="00536910">
        <w:rPr>
          <w:rFonts w:eastAsia="Times New Roman"/>
          <w:lang w:eastAsia="ar-SA"/>
        </w:rPr>
        <w:t>3</w:t>
      </w:r>
      <w:r w:rsidRPr="00F936D3">
        <w:rPr>
          <w:rFonts w:eastAsia="Times New Roman"/>
          <w:lang w:eastAsia="ar-SA"/>
        </w:rPr>
        <w:t xml:space="preserve">.3. </w:t>
      </w:r>
      <w:r w:rsidR="00FB30A7" w:rsidRPr="00F936D3">
        <w:rPr>
          <w:rFonts w:eastAsia="Times New Roman"/>
          <w:lang w:eastAsia="ar-SA"/>
        </w:rPr>
        <w:t xml:space="preserve">šios </w:t>
      </w:r>
      <w:r w:rsidR="00DB244B" w:rsidRPr="00F936D3">
        <w:rPr>
          <w:rFonts w:eastAsia="Times New Roman"/>
          <w:lang w:eastAsia="ar-SA"/>
        </w:rPr>
        <w:t>S</w:t>
      </w:r>
      <w:r w:rsidR="00FB30A7" w:rsidRPr="00F936D3">
        <w:rPr>
          <w:rFonts w:eastAsia="Times New Roman"/>
          <w:lang w:eastAsia="ar-SA"/>
        </w:rPr>
        <w:t xml:space="preserve">utarties 1 </w:t>
      </w:r>
      <w:r w:rsidR="00D82E03" w:rsidRPr="000D7705">
        <w:rPr>
          <w:rFonts w:eastAsia="Times New Roman"/>
          <w:lang w:eastAsia="ar-SA"/>
        </w:rPr>
        <w:t>punkte</w:t>
      </w:r>
      <w:r w:rsidR="00D82E03" w:rsidRPr="00F936D3">
        <w:rPr>
          <w:rFonts w:eastAsia="Times New Roman"/>
          <w:lang w:eastAsia="ar-SA"/>
        </w:rPr>
        <w:t xml:space="preserve"> </w:t>
      </w:r>
      <w:r w:rsidR="00FB30A7" w:rsidRPr="00F936D3">
        <w:rPr>
          <w:rFonts w:eastAsia="Times New Roman"/>
          <w:lang w:eastAsia="ar-SA"/>
        </w:rPr>
        <w:t xml:space="preserve">nurodytą </w:t>
      </w:r>
      <w:r w:rsidR="00DB244B" w:rsidRPr="00F936D3">
        <w:rPr>
          <w:rFonts w:eastAsia="Times New Roman"/>
          <w:lang w:eastAsia="ar-SA"/>
        </w:rPr>
        <w:t>P</w:t>
      </w:r>
      <w:r w:rsidR="00FB30A7" w:rsidRPr="00F936D3">
        <w:rPr>
          <w:rFonts w:eastAsia="Times New Roman"/>
          <w:lang w:eastAsia="ar-SA"/>
        </w:rPr>
        <w:t>rojektą įvykd</w:t>
      </w:r>
      <w:r w:rsidR="00321F31" w:rsidRPr="00F936D3">
        <w:rPr>
          <w:rFonts w:eastAsia="Times New Roman"/>
          <w:lang w:eastAsia="ar-SA"/>
        </w:rPr>
        <w:t>yti iki _______________</w:t>
      </w:r>
      <w:r w:rsidR="00F071DD" w:rsidRPr="00F936D3">
        <w:rPr>
          <w:rFonts w:eastAsia="Times New Roman"/>
          <w:lang w:eastAsia="ar-SA"/>
        </w:rPr>
        <w:t>____</w:t>
      </w:r>
      <w:r w:rsidR="00321F31" w:rsidRPr="00F936D3">
        <w:rPr>
          <w:rFonts w:eastAsia="Times New Roman"/>
          <w:lang w:eastAsia="ar-SA"/>
        </w:rPr>
        <w:t xml:space="preserve"> imtinai;</w:t>
      </w:r>
    </w:p>
    <w:p w14:paraId="7FD7B5BE" w14:textId="25E9948C" w:rsidR="00A611F2" w:rsidRPr="00F936D3" w:rsidRDefault="00321F31" w:rsidP="00F936D3">
      <w:pPr>
        <w:spacing w:line="300" w:lineRule="exact"/>
        <w:ind w:firstLine="615"/>
        <w:jc w:val="both"/>
        <w:rPr>
          <w:rFonts w:eastAsia="Times New Roman"/>
          <w:lang w:eastAsia="ar-SA"/>
        </w:rPr>
      </w:pPr>
      <w:r w:rsidRPr="00F936D3">
        <w:rPr>
          <w:rFonts w:eastAsia="Times New Roman"/>
          <w:lang w:eastAsia="ar-SA"/>
        </w:rPr>
        <w:t xml:space="preserve"> </w:t>
      </w:r>
      <w:r w:rsidR="00536910">
        <w:rPr>
          <w:rFonts w:eastAsia="Times New Roman"/>
          <w:lang w:eastAsia="ar-SA"/>
        </w:rPr>
        <w:t>3</w:t>
      </w:r>
      <w:r w:rsidR="00A611F2" w:rsidRPr="00F936D3">
        <w:rPr>
          <w:rFonts w:eastAsia="Times New Roman"/>
          <w:lang w:eastAsia="ar-SA"/>
        </w:rPr>
        <w:t xml:space="preserve">.4. </w:t>
      </w:r>
      <w:r w:rsidR="0072694C" w:rsidRPr="000D7705">
        <w:rPr>
          <w:rFonts w:eastAsia="Times New Roman"/>
          <w:lang w:eastAsia="ar-SA"/>
        </w:rPr>
        <w:t>Vykdytojas</w:t>
      </w:r>
      <w:r w:rsidR="0072694C" w:rsidRPr="00F936D3">
        <w:rPr>
          <w:rFonts w:eastAsia="Times New Roman"/>
          <w:lang w:eastAsia="ar-SA"/>
        </w:rPr>
        <w:t xml:space="preserve"> </w:t>
      </w:r>
      <w:r w:rsidRPr="00F936D3">
        <w:rPr>
          <w:rFonts w:eastAsia="Times New Roman"/>
          <w:lang w:eastAsia="ar-SA"/>
        </w:rPr>
        <w:t>moka visus mokesčius ir rinkliavas, susijusias su gautų lė</w:t>
      </w:r>
      <w:r w:rsidR="00FE190C" w:rsidRPr="00F936D3">
        <w:rPr>
          <w:rFonts w:eastAsia="Times New Roman"/>
          <w:lang w:eastAsia="ar-SA"/>
        </w:rPr>
        <w:t>šų panaudojimu, pagal Lietuvos R</w:t>
      </w:r>
      <w:r w:rsidRPr="00F936D3">
        <w:rPr>
          <w:rFonts w:eastAsia="Times New Roman"/>
          <w:lang w:eastAsia="ar-SA"/>
        </w:rPr>
        <w:t>espublikos įstatymus</w:t>
      </w:r>
      <w:r w:rsidR="00C90538" w:rsidRPr="00F936D3">
        <w:rPr>
          <w:rFonts w:eastAsia="Times New Roman"/>
          <w:lang w:eastAsia="ar-SA"/>
        </w:rPr>
        <w:t>;</w:t>
      </w:r>
    </w:p>
    <w:p w14:paraId="5230ADF7" w14:textId="1E50BFAD" w:rsidR="0072694C" w:rsidRPr="00F936D3" w:rsidRDefault="00A611F2" w:rsidP="00F936D3">
      <w:pPr>
        <w:jc w:val="both"/>
        <w:rPr>
          <w:color w:val="auto"/>
          <w:shd w:val="clear" w:color="auto" w:fill="FFFFFF"/>
        </w:rPr>
      </w:pPr>
      <w:r w:rsidRPr="00F936D3">
        <w:rPr>
          <w:rFonts w:eastAsia="Times New Roman"/>
          <w:lang w:eastAsia="ar-SA"/>
        </w:rPr>
        <w:t xml:space="preserve"> </w:t>
      </w:r>
      <w:r w:rsidR="0072694C" w:rsidRPr="00F936D3">
        <w:rPr>
          <w:rFonts w:eastAsia="Times New Roman"/>
          <w:lang w:eastAsia="ar-SA"/>
        </w:rPr>
        <w:t xml:space="preserve">         </w:t>
      </w:r>
      <w:r w:rsidRPr="00F936D3">
        <w:rPr>
          <w:rFonts w:eastAsia="Times New Roman"/>
          <w:lang w:eastAsia="ar-SA"/>
        </w:rPr>
        <w:t xml:space="preserve"> </w:t>
      </w:r>
      <w:r w:rsidR="00536910">
        <w:rPr>
          <w:rFonts w:eastAsia="Times New Roman"/>
          <w:lang w:eastAsia="ar-SA"/>
        </w:rPr>
        <w:t>3</w:t>
      </w:r>
      <w:r w:rsidR="00321F31" w:rsidRPr="00F936D3">
        <w:rPr>
          <w:rFonts w:eastAsia="Times New Roman"/>
          <w:lang w:eastAsia="ar-SA"/>
        </w:rPr>
        <w:t xml:space="preserve">.5. </w:t>
      </w:r>
      <w:r w:rsidR="0072694C" w:rsidRPr="00F936D3">
        <w:rPr>
          <w:color w:val="auto"/>
          <w:shd w:val="clear" w:color="auto" w:fill="FFFFFF"/>
        </w:rPr>
        <w:t>buhalterinę apskaitą, susijusią su Projekto įgyvendinimu, tvarkyti vadovaujantis Lietuvos Respublikos teisės aktais;</w:t>
      </w:r>
    </w:p>
    <w:p w14:paraId="3689B1B0" w14:textId="21EDDA6F" w:rsidR="00DB244B" w:rsidRPr="00F936D3" w:rsidRDefault="0072694C" w:rsidP="00F936D3">
      <w:pPr>
        <w:jc w:val="both"/>
        <w:rPr>
          <w:color w:val="auto"/>
          <w:shd w:val="clear" w:color="auto" w:fill="FFFFFF"/>
        </w:rPr>
      </w:pPr>
      <w:r w:rsidRPr="00F936D3">
        <w:rPr>
          <w:color w:val="auto"/>
          <w:shd w:val="clear" w:color="auto" w:fill="FFFFFF"/>
        </w:rPr>
        <w:t xml:space="preserve">           </w:t>
      </w:r>
      <w:r w:rsidR="00536910">
        <w:rPr>
          <w:color w:val="auto"/>
          <w:shd w:val="clear" w:color="auto" w:fill="FFFFFF"/>
        </w:rPr>
        <w:t>3</w:t>
      </w:r>
      <w:r w:rsidR="00DB244B" w:rsidRPr="00F936D3">
        <w:rPr>
          <w:color w:val="auto"/>
          <w:shd w:val="clear" w:color="auto" w:fill="FFFFFF"/>
        </w:rPr>
        <w:t>.</w:t>
      </w:r>
      <w:r w:rsidRPr="00F936D3">
        <w:rPr>
          <w:color w:val="auto"/>
          <w:shd w:val="clear" w:color="auto" w:fill="FFFFFF"/>
        </w:rPr>
        <w:t>6</w:t>
      </w:r>
      <w:r w:rsidR="00DB244B" w:rsidRPr="00F936D3">
        <w:rPr>
          <w:color w:val="auto"/>
          <w:shd w:val="clear" w:color="auto" w:fill="FFFFFF"/>
        </w:rPr>
        <w:t>. neperleisti jokių savo teisių ir įsipareigojimų, kylančių iš Sutarties, tretiesiems asmenims;</w:t>
      </w:r>
    </w:p>
    <w:p w14:paraId="5B7283C7" w14:textId="376AC3DF" w:rsidR="00DB244B" w:rsidRPr="00F936D3" w:rsidRDefault="0072694C" w:rsidP="00F936D3">
      <w:pPr>
        <w:jc w:val="both"/>
        <w:rPr>
          <w:rFonts w:eastAsia="HG Mincho Light J"/>
          <w:bCs/>
          <w:color w:val="auto"/>
        </w:rPr>
      </w:pPr>
      <w:r w:rsidRPr="00F936D3">
        <w:rPr>
          <w:rFonts w:eastAsia="HG Mincho Light J"/>
          <w:color w:val="auto"/>
        </w:rPr>
        <w:t xml:space="preserve">           </w:t>
      </w:r>
      <w:r w:rsidR="00536910">
        <w:rPr>
          <w:rFonts w:eastAsia="HG Mincho Light J"/>
          <w:color w:val="auto"/>
        </w:rPr>
        <w:t>3</w:t>
      </w:r>
      <w:r w:rsidR="00DB244B" w:rsidRPr="00F936D3">
        <w:rPr>
          <w:rFonts w:eastAsia="HG Mincho Light J"/>
          <w:color w:val="auto"/>
        </w:rPr>
        <w:t>.</w:t>
      </w:r>
      <w:r w:rsidRPr="00F936D3">
        <w:rPr>
          <w:rFonts w:eastAsia="HG Mincho Light J"/>
          <w:color w:val="auto"/>
        </w:rPr>
        <w:t>7</w:t>
      </w:r>
      <w:r w:rsidR="00DB244B" w:rsidRPr="00F936D3">
        <w:rPr>
          <w:rFonts w:eastAsia="HG Mincho Light J"/>
          <w:color w:val="auto"/>
        </w:rPr>
        <w:t xml:space="preserve">. </w:t>
      </w:r>
      <w:r w:rsidRPr="00F936D3">
        <w:rPr>
          <w:rFonts w:eastAsia="Times New Roman"/>
          <w:lang w:eastAsia="ar-SA"/>
        </w:rPr>
        <w:t>Savivaldybės administracijos Civilinės saugos ir teisėtvarkos skyriui</w:t>
      </w:r>
      <w:r w:rsidRPr="00F936D3">
        <w:rPr>
          <w:rFonts w:eastAsia="HG Mincho Light J"/>
          <w:color w:val="auto"/>
        </w:rPr>
        <w:t xml:space="preserve"> </w:t>
      </w:r>
      <w:r w:rsidR="00DB244B" w:rsidRPr="00F936D3">
        <w:rPr>
          <w:rFonts w:eastAsia="HG Mincho Light J"/>
          <w:color w:val="auto"/>
        </w:rPr>
        <w:t>pateikti šiuos Projekto įvykdymo ir lėšų panaudojimo dokumentus:</w:t>
      </w:r>
    </w:p>
    <w:p w14:paraId="53365723" w14:textId="133E12CB" w:rsidR="00DB244B" w:rsidRPr="00F936D3" w:rsidRDefault="00F936D3" w:rsidP="00F936D3">
      <w:pPr>
        <w:jc w:val="both"/>
        <w:rPr>
          <w:rFonts w:eastAsia="HG Mincho Light J"/>
          <w:bCs/>
          <w:color w:val="auto"/>
        </w:rPr>
      </w:pPr>
      <w:r w:rsidRPr="00F936D3">
        <w:rPr>
          <w:rFonts w:eastAsia="HG Mincho Light J"/>
          <w:color w:val="auto"/>
        </w:rPr>
        <w:t xml:space="preserve">           </w:t>
      </w:r>
      <w:r w:rsidR="00536910">
        <w:rPr>
          <w:rFonts w:eastAsia="HG Mincho Light J"/>
          <w:color w:val="auto"/>
        </w:rPr>
        <w:t>3</w:t>
      </w:r>
      <w:r w:rsidR="00DB244B" w:rsidRPr="00F936D3">
        <w:rPr>
          <w:rFonts w:eastAsia="HG Mincho Light J"/>
          <w:color w:val="auto"/>
        </w:rPr>
        <w:t>.</w:t>
      </w:r>
      <w:r w:rsidR="0072694C" w:rsidRPr="00F936D3">
        <w:rPr>
          <w:rFonts w:eastAsia="HG Mincho Light J"/>
          <w:color w:val="auto"/>
        </w:rPr>
        <w:t>7</w:t>
      </w:r>
      <w:r w:rsidR="00DB244B" w:rsidRPr="00F936D3">
        <w:rPr>
          <w:rFonts w:eastAsia="HG Mincho Light J"/>
          <w:color w:val="auto"/>
        </w:rPr>
        <w:t xml:space="preserve">.1. </w:t>
      </w:r>
      <w:r w:rsidR="00D40991" w:rsidRPr="000D7705">
        <w:rPr>
          <w:rFonts w:eastAsia="HG Mincho Light J"/>
          <w:color w:val="auto"/>
        </w:rPr>
        <w:t>pateikti</w:t>
      </w:r>
      <w:r w:rsidR="00D40991" w:rsidRPr="000D7705">
        <w:rPr>
          <w:color w:val="auto"/>
        </w:rPr>
        <w:t xml:space="preserve"> </w:t>
      </w:r>
      <w:r w:rsidR="00DB244B" w:rsidRPr="000D7705">
        <w:rPr>
          <w:color w:val="auto"/>
        </w:rPr>
        <w:t xml:space="preserve">už pirmą–trečią  ketvirčius ne vėliau kaip iki kito ketvirčio pirmojo mėnesio 5 d., o už ketvirtą ketvirtį ne vėliau kaip iki einamųjų biudžetinių metų </w:t>
      </w:r>
      <w:r w:rsidR="00D244F1">
        <w:rPr>
          <w:color w:val="auto"/>
        </w:rPr>
        <w:t xml:space="preserve">gruodžio </w:t>
      </w:r>
      <w:r w:rsidR="00D244F1">
        <w:rPr>
          <w:color w:val="auto"/>
          <w:lang w:val="en-US"/>
        </w:rPr>
        <w:t>27</w:t>
      </w:r>
      <w:r w:rsidR="00DB244B" w:rsidRPr="000D7705">
        <w:rPr>
          <w:color w:val="auto"/>
        </w:rPr>
        <w:t xml:space="preserve"> d. Biudžeto išlaidų sąmatos vykdymo ataskaitą (forma Nr. 2, patvirtinta Lietuvos Respublikos finansų ministro 2008 m. gruodžio 31 d. įsakymu Nr. 1K-465 su pakeitimais) ir </w:t>
      </w:r>
      <w:r w:rsidR="00DB244B" w:rsidRPr="000D7705">
        <w:rPr>
          <w:rFonts w:eastAsia="HG Mincho Light J"/>
          <w:color w:val="auto"/>
        </w:rPr>
        <w:t>Priemonės biudžet</w:t>
      </w:r>
      <w:r w:rsidR="00DB244B" w:rsidRPr="000D7705">
        <w:rPr>
          <w:rFonts w:eastAsia="HG Mincho Light J"/>
          <w:bCs/>
          <w:color w:val="auto"/>
        </w:rPr>
        <w:t>o</w:t>
      </w:r>
      <w:r w:rsidR="00DB244B" w:rsidRPr="000D7705">
        <w:rPr>
          <w:rFonts w:eastAsia="HG Mincho Light J"/>
          <w:color w:val="auto"/>
        </w:rPr>
        <w:t xml:space="preserve"> lėšų panaudojimo ataskaitą (Sutarties 2 priedas)</w:t>
      </w:r>
      <w:r w:rsidR="00DB244B" w:rsidRPr="000D7705">
        <w:rPr>
          <w:color w:val="auto"/>
        </w:rPr>
        <w:t>. Nepateikus einamųjų metų ketvirčio ataskaitų apie projekto lėšų panaudojimą, Lėšų gavėjui nebus pervedamos lėšos kito ketvirčio priemonėms įgyvendinti. Sustabdytą lėšų mokėjimą Savivaldybės administracija atnaujina tik kitai šaliai pašalinus pažeidimus.</w:t>
      </w:r>
    </w:p>
    <w:p w14:paraId="067222D4" w14:textId="7468CD24" w:rsidR="00D40991" w:rsidRPr="00F936D3" w:rsidRDefault="00536910" w:rsidP="00F936D3">
      <w:pPr>
        <w:spacing w:line="300" w:lineRule="exact"/>
        <w:ind w:firstLine="615"/>
        <w:jc w:val="both"/>
        <w:rPr>
          <w:rFonts w:eastAsia="Times New Roman"/>
          <w:lang w:eastAsia="ar-SA"/>
        </w:rPr>
      </w:pPr>
      <w:r>
        <w:rPr>
          <w:rFonts w:eastAsia="HG Mincho Light J"/>
          <w:color w:val="auto"/>
        </w:rPr>
        <w:t>3</w:t>
      </w:r>
      <w:r w:rsidR="00DB244B" w:rsidRPr="00F936D3">
        <w:rPr>
          <w:rFonts w:eastAsia="HG Mincho Light J"/>
          <w:color w:val="auto"/>
        </w:rPr>
        <w:t>.</w:t>
      </w:r>
      <w:r w:rsidR="00F936D3" w:rsidRPr="00F936D3">
        <w:rPr>
          <w:rFonts w:eastAsia="HG Mincho Light J"/>
          <w:color w:val="auto"/>
        </w:rPr>
        <w:t>7</w:t>
      </w:r>
      <w:r w:rsidR="00DB244B" w:rsidRPr="00F936D3">
        <w:rPr>
          <w:rFonts w:eastAsia="HG Mincho Light J"/>
          <w:color w:val="auto"/>
        </w:rPr>
        <w:t xml:space="preserve">.2. </w:t>
      </w:r>
      <w:r w:rsidR="00D40991" w:rsidRPr="00F936D3">
        <w:rPr>
          <w:rFonts w:eastAsia="Times New Roman"/>
          <w:lang w:eastAsia="ar-SA"/>
        </w:rPr>
        <w:t>pateikti projekto įgyvendinimo ataskaitą (Sutarties priedas Nr. 3) ne vėliau kaip per mėnesį nuo projekto įvykdymo datos;</w:t>
      </w:r>
    </w:p>
    <w:p w14:paraId="56AE70AA" w14:textId="632CF013" w:rsidR="003108A8" w:rsidRPr="00F936D3" w:rsidRDefault="00EE0A1D" w:rsidP="00F936D3">
      <w:pPr>
        <w:jc w:val="both"/>
        <w:rPr>
          <w:color w:val="auto"/>
        </w:rPr>
      </w:pPr>
      <w:r>
        <w:rPr>
          <w:rFonts w:eastAsia="HG Mincho Light J"/>
          <w:bCs/>
          <w:color w:val="auto"/>
        </w:rPr>
        <w:t xml:space="preserve">           </w:t>
      </w:r>
      <w:r w:rsidR="00536910">
        <w:rPr>
          <w:rFonts w:eastAsia="HG Mincho Light J"/>
          <w:bCs/>
          <w:color w:val="auto"/>
        </w:rPr>
        <w:t>3</w:t>
      </w:r>
      <w:r w:rsidR="00DB244B" w:rsidRPr="00F936D3">
        <w:rPr>
          <w:rFonts w:eastAsia="HG Mincho Light J"/>
          <w:bCs/>
          <w:color w:val="auto"/>
        </w:rPr>
        <w:t>.</w:t>
      </w:r>
      <w:r w:rsidR="00F936D3" w:rsidRPr="00F936D3">
        <w:rPr>
          <w:rFonts w:eastAsia="HG Mincho Light J"/>
          <w:bCs/>
          <w:color w:val="auto"/>
        </w:rPr>
        <w:t>7</w:t>
      </w:r>
      <w:r w:rsidR="00DB244B" w:rsidRPr="00F936D3">
        <w:rPr>
          <w:rFonts w:eastAsia="HG Mincho Light J"/>
          <w:bCs/>
          <w:color w:val="auto"/>
        </w:rPr>
        <w:t xml:space="preserve">.3 </w:t>
      </w:r>
      <w:r w:rsidR="003108A8" w:rsidRPr="00F936D3">
        <w:rPr>
          <w:rFonts w:eastAsia="HG Mincho Light J"/>
          <w:bCs/>
          <w:color w:val="auto"/>
        </w:rPr>
        <w:t xml:space="preserve">pareikalavus </w:t>
      </w:r>
      <w:r w:rsidR="003108A8" w:rsidRPr="00F936D3">
        <w:rPr>
          <w:color w:val="auto"/>
        </w:rPr>
        <w:t xml:space="preserve">per </w:t>
      </w:r>
      <w:r w:rsidR="003108A8" w:rsidRPr="00F936D3">
        <w:rPr>
          <w:color w:val="auto"/>
          <w:shd w:val="clear" w:color="auto" w:fill="FFFFFF"/>
        </w:rPr>
        <w:t>nustatytą terminą</w:t>
      </w:r>
      <w:r w:rsidR="003108A8" w:rsidRPr="00F936D3">
        <w:rPr>
          <w:color w:val="auto"/>
        </w:rPr>
        <w:t xml:space="preserve"> pateikti išlaidas pateisinančių dokumentų ir apmokėjimą įrodančių dokumentų kopijas;</w:t>
      </w:r>
    </w:p>
    <w:p w14:paraId="431AE651" w14:textId="601D608E" w:rsidR="003108A8" w:rsidRPr="00F936D3" w:rsidRDefault="003108A8" w:rsidP="00F936D3">
      <w:pPr>
        <w:jc w:val="both"/>
        <w:rPr>
          <w:color w:val="auto"/>
        </w:rPr>
      </w:pPr>
      <w:r w:rsidRPr="00F936D3">
        <w:rPr>
          <w:color w:val="auto"/>
        </w:rPr>
        <w:t xml:space="preserve">           </w:t>
      </w:r>
      <w:r w:rsidR="00536910">
        <w:rPr>
          <w:color w:val="auto"/>
        </w:rPr>
        <w:t>3</w:t>
      </w:r>
      <w:r w:rsidRPr="00F936D3">
        <w:rPr>
          <w:color w:val="auto"/>
        </w:rPr>
        <w:t>.</w:t>
      </w:r>
      <w:r w:rsidR="00F936D3" w:rsidRPr="00F936D3">
        <w:rPr>
          <w:color w:val="auto"/>
        </w:rPr>
        <w:t>7</w:t>
      </w:r>
      <w:r w:rsidRPr="00F936D3">
        <w:rPr>
          <w:color w:val="auto"/>
        </w:rPr>
        <w:t>.4.</w:t>
      </w:r>
      <w:r w:rsidRPr="00F936D3">
        <w:rPr>
          <w:rFonts w:eastAsia="Times New Roman"/>
          <w:lang w:eastAsia="ar-SA"/>
        </w:rPr>
        <w:t xml:space="preserve"> teikti informaciją apie vykdomą projektą ir viešai skelbti, kad projektas finansuojamas iš </w:t>
      </w:r>
      <w:r w:rsidRPr="00F936D3">
        <w:rPr>
          <w:rFonts w:eastAsia="Times New Roman"/>
          <w:color w:val="auto"/>
          <w:lang w:eastAsia="ar-SA"/>
        </w:rPr>
        <w:t>Nusikaltimų prevencijos programos lėšų</w:t>
      </w:r>
      <w:r w:rsidRPr="00F936D3">
        <w:rPr>
          <w:color w:val="auto"/>
        </w:rPr>
        <w:t>.</w:t>
      </w:r>
    </w:p>
    <w:p w14:paraId="384CC167" w14:textId="2D986002" w:rsidR="00DB244B" w:rsidRPr="00F936D3" w:rsidRDefault="00EE0A1D" w:rsidP="00F936D3">
      <w:pPr>
        <w:jc w:val="both"/>
        <w:rPr>
          <w:rFonts w:eastAsia="HG Mincho Light J"/>
          <w:color w:val="auto"/>
        </w:rPr>
      </w:pPr>
      <w:r>
        <w:rPr>
          <w:rFonts w:eastAsia="HG Mincho Light J"/>
          <w:color w:val="auto"/>
        </w:rPr>
        <w:t xml:space="preserve">           </w:t>
      </w:r>
      <w:r w:rsidR="00536910">
        <w:rPr>
          <w:rFonts w:eastAsia="HG Mincho Light J"/>
          <w:color w:val="auto"/>
        </w:rPr>
        <w:t>3</w:t>
      </w:r>
      <w:r w:rsidR="00F936D3" w:rsidRPr="00F936D3">
        <w:rPr>
          <w:rFonts w:eastAsia="HG Mincho Light J"/>
          <w:color w:val="auto"/>
        </w:rPr>
        <w:t>.8</w:t>
      </w:r>
      <w:r w:rsidR="00DB244B" w:rsidRPr="00F936D3">
        <w:rPr>
          <w:rFonts w:eastAsia="HG Mincho Light J"/>
          <w:color w:val="auto"/>
        </w:rPr>
        <w:t xml:space="preserve">. nepanaudotas Projektui vykdyti skirtas lėšas, po Projekto įvykdymo, per </w:t>
      </w:r>
      <w:r w:rsidR="00F936D3" w:rsidRPr="00F936D3">
        <w:rPr>
          <w:rFonts w:eastAsia="HG Mincho Light J"/>
          <w:color w:val="auto"/>
        </w:rPr>
        <w:t>10</w:t>
      </w:r>
      <w:r w:rsidR="00DB244B" w:rsidRPr="00F936D3">
        <w:rPr>
          <w:rFonts w:eastAsia="HG Mincho Light J"/>
          <w:color w:val="auto"/>
        </w:rPr>
        <w:t xml:space="preserve"> darbo dien</w:t>
      </w:r>
      <w:r w:rsidR="00D244F1">
        <w:rPr>
          <w:rFonts w:eastAsia="HG Mincho Light J"/>
          <w:color w:val="auto"/>
        </w:rPr>
        <w:t>ų</w:t>
      </w:r>
      <w:r w:rsidR="00DB244B" w:rsidRPr="00F936D3">
        <w:rPr>
          <w:rFonts w:eastAsia="HG Mincho Light J"/>
          <w:color w:val="auto"/>
        </w:rPr>
        <w:t xml:space="preserve"> grąžinti į Savivaldybės administracijos sąskaitą, bet ne vėliau kaip iki einamųjų biudžetinių metų </w:t>
      </w:r>
      <w:r w:rsidR="00D244F1">
        <w:rPr>
          <w:rFonts w:eastAsia="HG Mincho Light J"/>
          <w:color w:val="auto"/>
        </w:rPr>
        <w:t xml:space="preserve">gruodžio </w:t>
      </w:r>
      <w:r w:rsidR="00D244F1">
        <w:rPr>
          <w:rFonts w:eastAsia="HG Mincho Light J"/>
          <w:color w:val="auto"/>
          <w:lang w:val="en-US"/>
        </w:rPr>
        <w:t>27</w:t>
      </w:r>
      <w:r w:rsidR="00DB244B" w:rsidRPr="00F936D3">
        <w:rPr>
          <w:rFonts w:eastAsia="HG Mincho Light J"/>
          <w:color w:val="auto"/>
        </w:rPr>
        <w:t xml:space="preserve"> d.;</w:t>
      </w:r>
    </w:p>
    <w:p w14:paraId="73A46B0D" w14:textId="1C77C3E9" w:rsidR="00DB244B" w:rsidRPr="00F936D3" w:rsidRDefault="00EE0A1D" w:rsidP="00F936D3">
      <w:pPr>
        <w:jc w:val="both"/>
        <w:rPr>
          <w:color w:val="auto"/>
        </w:rPr>
      </w:pPr>
      <w:r>
        <w:rPr>
          <w:rFonts w:eastAsia="HG Mincho Light J"/>
          <w:color w:val="auto"/>
        </w:rPr>
        <w:t xml:space="preserve">           </w:t>
      </w:r>
      <w:r w:rsidR="00536910">
        <w:rPr>
          <w:rFonts w:eastAsia="HG Mincho Light J"/>
          <w:color w:val="auto"/>
        </w:rPr>
        <w:t>3</w:t>
      </w:r>
      <w:r w:rsidR="00DB244B" w:rsidRPr="00F936D3">
        <w:rPr>
          <w:rFonts w:eastAsia="HG Mincho Light J"/>
          <w:bCs/>
          <w:color w:val="auto"/>
        </w:rPr>
        <w:t>.</w:t>
      </w:r>
      <w:r>
        <w:rPr>
          <w:rFonts w:eastAsia="HG Mincho Light J"/>
          <w:bCs/>
          <w:color w:val="auto"/>
        </w:rPr>
        <w:t>9</w:t>
      </w:r>
      <w:r w:rsidR="00DB244B" w:rsidRPr="00F936D3">
        <w:rPr>
          <w:rFonts w:eastAsia="HG Mincho Light J"/>
          <w:bCs/>
          <w:color w:val="auto"/>
        </w:rPr>
        <w:t xml:space="preserve">. pateikti </w:t>
      </w:r>
      <w:r w:rsidRPr="00F936D3">
        <w:rPr>
          <w:rFonts w:eastAsia="Times New Roman"/>
          <w:lang w:eastAsia="ar-SA"/>
        </w:rPr>
        <w:t>Savivaldybės administracijos Civilinės saugos ir teisėtvarkos skyriui</w:t>
      </w:r>
      <w:r w:rsidRPr="00F936D3">
        <w:rPr>
          <w:rFonts w:eastAsia="HG Mincho Light J"/>
          <w:color w:val="auto"/>
        </w:rPr>
        <w:t xml:space="preserve"> </w:t>
      </w:r>
      <w:r w:rsidR="00DB244B" w:rsidRPr="00F936D3">
        <w:rPr>
          <w:color w:val="auto"/>
        </w:rPr>
        <w:t xml:space="preserve">informaciją apie organizuojamus projekto renginius (pavadinimas, data, laikas, vieta) </w:t>
      </w:r>
      <w:r w:rsidR="00DB244B" w:rsidRPr="00F936D3">
        <w:rPr>
          <w:rFonts w:eastAsia="HG Mincho Light J"/>
          <w:color w:val="auto"/>
        </w:rPr>
        <w:t xml:space="preserve">el. paštu ne vėliau kaip prieš </w:t>
      </w:r>
      <w:r>
        <w:rPr>
          <w:rFonts w:eastAsia="HG Mincho Light J"/>
          <w:color w:val="auto"/>
        </w:rPr>
        <w:t>2</w:t>
      </w:r>
      <w:r w:rsidR="00DB244B" w:rsidRPr="00F936D3">
        <w:rPr>
          <w:rFonts w:eastAsia="HG Mincho Light J"/>
          <w:color w:val="auto"/>
        </w:rPr>
        <w:t xml:space="preserve"> darbo dienas</w:t>
      </w:r>
      <w:r w:rsidR="00DB244B" w:rsidRPr="00F936D3">
        <w:rPr>
          <w:color w:val="auto"/>
        </w:rPr>
        <w:t xml:space="preserve"> </w:t>
      </w:r>
      <w:r w:rsidR="00DB244B" w:rsidRPr="000D7705">
        <w:rPr>
          <w:color w:val="auto"/>
        </w:rPr>
        <w:t>iki organizuojamo renginio pradžios</w:t>
      </w:r>
      <w:r w:rsidR="00DB244B" w:rsidRPr="00F936D3">
        <w:rPr>
          <w:color w:val="auto"/>
        </w:rPr>
        <w:t>;</w:t>
      </w:r>
    </w:p>
    <w:p w14:paraId="05ABBB60" w14:textId="531B0688" w:rsidR="00DB244B" w:rsidRPr="00F936D3" w:rsidRDefault="00EE0A1D" w:rsidP="00F936D3">
      <w:pPr>
        <w:jc w:val="both"/>
        <w:rPr>
          <w:color w:val="auto"/>
        </w:rPr>
      </w:pPr>
      <w:r>
        <w:rPr>
          <w:color w:val="auto"/>
        </w:rPr>
        <w:t xml:space="preserve">           </w:t>
      </w:r>
      <w:r w:rsidR="00536910">
        <w:rPr>
          <w:color w:val="auto"/>
        </w:rPr>
        <w:t>3</w:t>
      </w:r>
      <w:r w:rsidR="00DB244B" w:rsidRPr="00F936D3">
        <w:rPr>
          <w:color w:val="auto"/>
        </w:rPr>
        <w:t>.1</w:t>
      </w:r>
      <w:r>
        <w:rPr>
          <w:color w:val="auto"/>
        </w:rPr>
        <w:t>0</w:t>
      </w:r>
      <w:r w:rsidR="00DB244B" w:rsidRPr="00F936D3">
        <w:rPr>
          <w:color w:val="auto"/>
        </w:rPr>
        <w:t>. skleisti informaciją apie finansuoto projekto vykdymą, t.</w:t>
      </w:r>
      <w:r w:rsidR="000D7705">
        <w:rPr>
          <w:color w:val="auto"/>
        </w:rPr>
        <w:t xml:space="preserve"> </w:t>
      </w:r>
      <w:r w:rsidR="00DB244B" w:rsidRPr="00F936D3">
        <w:rPr>
          <w:color w:val="auto"/>
        </w:rPr>
        <w:t>y. trumpas projekto aprašymas, nuotraukos ar vaizdo medžiaga iš organizuojamų renginių bei kita aktuali informacija, susijusi su Savivaldybės biudžeto lėšomis finansuojamo projekto vykdymu Projektų vykdytojų interneto svetainėse ar socialinių tinklų paskyrose, o tokių neturint, Savivaldybės interneto svetainėje.</w:t>
      </w:r>
    </w:p>
    <w:p w14:paraId="284009D9" w14:textId="124B6AAA" w:rsidR="00DB244B" w:rsidRPr="00F936D3" w:rsidRDefault="00EE0A1D" w:rsidP="00F936D3">
      <w:pPr>
        <w:jc w:val="both"/>
        <w:rPr>
          <w:color w:val="auto"/>
        </w:rPr>
      </w:pPr>
      <w:r>
        <w:rPr>
          <w:color w:val="auto"/>
        </w:rPr>
        <w:t xml:space="preserve">           </w:t>
      </w:r>
      <w:r w:rsidR="00536910">
        <w:rPr>
          <w:color w:val="auto"/>
        </w:rPr>
        <w:t>3</w:t>
      </w:r>
      <w:r w:rsidR="00DB244B" w:rsidRPr="00F936D3">
        <w:rPr>
          <w:color w:val="auto"/>
        </w:rPr>
        <w:t>.1</w:t>
      </w:r>
      <w:r>
        <w:rPr>
          <w:color w:val="auto"/>
        </w:rPr>
        <w:t>1</w:t>
      </w:r>
      <w:r w:rsidR="00DB244B" w:rsidRPr="00F936D3">
        <w:rPr>
          <w:color w:val="auto"/>
        </w:rPr>
        <w:t>. viešinti vykdomą Projektą, naudojant Savivaldybės logotipus visuose su veikla susijusiuose dokumentuose ir leidiniuose, taip pat per renginius, nurodydamas finansavimo šaltinį – Savivaldybę. Visoje teikiamoje informacijoje ir leidiniuose, neatsižvelgiant į jų formą ir pateikimo būdą, nurodyti, kad už ją atsakingas tik autorius ir kad Savivaldybė neatsako už toje medžiagoje pateiktos informacijos panaudojimą.</w:t>
      </w:r>
    </w:p>
    <w:p w14:paraId="3BC6979C" w14:textId="465BFCF7" w:rsidR="00DB244B" w:rsidRPr="00F936D3" w:rsidRDefault="00EE0A1D" w:rsidP="00F936D3">
      <w:pPr>
        <w:jc w:val="both"/>
        <w:rPr>
          <w:color w:val="auto"/>
        </w:rPr>
      </w:pPr>
      <w:r>
        <w:rPr>
          <w:color w:val="auto"/>
        </w:rPr>
        <w:t xml:space="preserve">           </w:t>
      </w:r>
      <w:r w:rsidR="00536910">
        <w:rPr>
          <w:color w:val="auto"/>
        </w:rPr>
        <w:t>3</w:t>
      </w:r>
      <w:r w:rsidR="00DB244B" w:rsidRPr="00F936D3">
        <w:rPr>
          <w:color w:val="auto"/>
        </w:rPr>
        <w:t>.1</w:t>
      </w:r>
      <w:r>
        <w:rPr>
          <w:color w:val="auto"/>
        </w:rPr>
        <w:t>2</w:t>
      </w:r>
      <w:r w:rsidR="00DB244B" w:rsidRPr="00F936D3">
        <w:rPr>
          <w:rFonts w:eastAsia="HG Mincho Light J"/>
          <w:color w:val="auto"/>
        </w:rPr>
        <w:t xml:space="preserve">. </w:t>
      </w:r>
      <w:r w:rsidR="00DB244B" w:rsidRPr="00F936D3">
        <w:rPr>
          <w:rFonts w:eastAsia="Calibri"/>
          <w:color w:val="auto"/>
        </w:rPr>
        <w:t xml:space="preserve">paslaugas ar prekes projektui vykdyti įsigyti už kainas, ne didesnes už įprastas rinkoje </w:t>
      </w:r>
      <w:r w:rsidR="00DB244B" w:rsidRPr="00F936D3">
        <w:rPr>
          <w:rFonts w:eastAsia="Calibri"/>
          <w:color w:val="auto"/>
        </w:rPr>
        <w:lastRenderedPageBreak/>
        <w:t>egzistuojančias perkamų paslaugų ar prekių kainas, laikytis racionalaus savivaldybės biudžeto lėšų naudojimo principo;</w:t>
      </w:r>
    </w:p>
    <w:p w14:paraId="4CB303FA" w14:textId="0D616294" w:rsidR="00DB244B" w:rsidRPr="00F936D3" w:rsidRDefault="00EE0A1D" w:rsidP="00F936D3">
      <w:pPr>
        <w:jc w:val="both"/>
        <w:rPr>
          <w:color w:val="auto"/>
        </w:rPr>
      </w:pPr>
      <w:r>
        <w:rPr>
          <w:rFonts w:eastAsia="HG Mincho Light J"/>
          <w:bCs/>
          <w:color w:val="auto"/>
        </w:rPr>
        <w:t xml:space="preserve">          </w:t>
      </w:r>
      <w:r w:rsidR="00536910">
        <w:rPr>
          <w:rFonts w:eastAsia="HG Mincho Light J"/>
          <w:bCs/>
          <w:color w:val="auto"/>
        </w:rPr>
        <w:t>3</w:t>
      </w:r>
      <w:r w:rsidR="00DB244B" w:rsidRPr="00F936D3">
        <w:rPr>
          <w:rFonts w:eastAsia="HG Mincho Light J"/>
          <w:bCs/>
          <w:color w:val="auto"/>
        </w:rPr>
        <w:t>.1</w:t>
      </w:r>
      <w:r>
        <w:rPr>
          <w:rFonts w:eastAsia="HG Mincho Light J"/>
          <w:bCs/>
          <w:color w:val="auto"/>
        </w:rPr>
        <w:t>3</w:t>
      </w:r>
      <w:r w:rsidR="00DB244B" w:rsidRPr="00F936D3">
        <w:rPr>
          <w:rFonts w:eastAsia="HG Mincho Light J"/>
          <w:bCs/>
          <w:color w:val="auto"/>
        </w:rPr>
        <w:t>.</w:t>
      </w:r>
      <w:r w:rsidR="00DB244B" w:rsidRPr="00F936D3">
        <w:rPr>
          <w:color w:val="auto"/>
        </w:rPr>
        <w:t xml:space="preserve"> savo jėgomis ir lėšomis pašalinti dėl savo kaltės padarytus trūkumus, pažeidžiančius šios Sutarties sąlygas;</w:t>
      </w:r>
    </w:p>
    <w:p w14:paraId="13BA923E" w14:textId="29090A6C" w:rsidR="00EE0A1D" w:rsidRDefault="00EE0A1D" w:rsidP="00EE0A1D">
      <w:pPr>
        <w:jc w:val="both"/>
        <w:rPr>
          <w:color w:val="auto"/>
        </w:rPr>
      </w:pPr>
      <w:r>
        <w:rPr>
          <w:color w:val="auto"/>
        </w:rPr>
        <w:t xml:space="preserve">          </w:t>
      </w:r>
      <w:r w:rsidR="00536910">
        <w:rPr>
          <w:color w:val="auto"/>
        </w:rPr>
        <w:t>3</w:t>
      </w:r>
      <w:r w:rsidR="00DB244B" w:rsidRPr="00F936D3">
        <w:rPr>
          <w:color w:val="auto"/>
        </w:rPr>
        <w:t>.</w:t>
      </w:r>
      <w:r>
        <w:rPr>
          <w:color w:val="auto"/>
        </w:rPr>
        <w:t>14</w:t>
      </w:r>
      <w:r w:rsidR="00DB244B" w:rsidRPr="00F936D3">
        <w:rPr>
          <w:color w:val="auto"/>
        </w:rPr>
        <w:t>. raštu informuoti Savivaldybės administraciją apie visus su Sutarties įgyvendinimu susijusius pakeitimus ir jų priežastis;</w:t>
      </w:r>
    </w:p>
    <w:p w14:paraId="14B25D51" w14:textId="1AA6F508" w:rsidR="00DB244B" w:rsidRPr="00F936D3" w:rsidRDefault="00EE0A1D" w:rsidP="00EE0A1D">
      <w:pPr>
        <w:jc w:val="both"/>
        <w:rPr>
          <w:color w:val="auto"/>
        </w:rPr>
      </w:pPr>
      <w:r>
        <w:rPr>
          <w:color w:val="auto"/>
        </w:rPr>
        <w:t xml:space="preserve">         </w:t>
      </w:r>
      <w:r w:rsidR="00536910">
        <w:rPr>
          <w:color w:val="auto"/>
        </w:rPr>
        <w:t>3</w:t>
      </w:r>
      <w:r w:rsidR="00DB244B" w:rsidRPr="00F936D3">
        <w:rPr>
          <w:rFonts w:eastAsia="HG Mincho Light J"/>
          <w:bCs/>
          <w:color w:val="auto"/>
        </w:rPr>
        <w:t>.1</w:t>
      </w:r>
      <w:r>
        <w:rPr>
          <w:rFonts w:eastAsia="HG Mincho Light J"/>
          <w:bCs/>
          <w:color w:val="auto"/>
        </w:rPr>
        <w:t>5</w:t>
      </w:r>
      <w:r w:rsidR="00DB244B" w:rsidRPr="00F936D3">
        <w:rPr>
          <w:rFonts w:eastAsia="HG Mincho Light J"/>
          <w:bCs/>
          <w:color w:val="auto"/>
        </w:rPr>
        <w:t xml:space="preserve">. </w:t>
      </w:r>
      <w:r w:rsidR="00DB244B" w:rsidRPr="00F936D3">
        <w:rPr>
          <w:color w:val="auto"/>
        </w:rPr>
        <w:t>su Sutarties įgyvendinimu susijusius dokumentus saugoti vadovaujantis Lietuvos Respublikos archyvų įstatymu</w:t>
      </w:r>
      <w:r w:rsidR="00A752F2" w:rsidRPr="00F936D3">
        <w:rPr>
          <w:color w:val="auto"/>
        </w:rPr>
        <w:t>;</w:t>
      </w:r>
    </w:p>
    <w:p w14:paraId="78AC9697" w14:textId="7ABC26D7" w:rsidR="00A752F2" w:rsidRPr="00F936D3" w:rsidRDefault="00536910" w:rsidP="00F936D3">
      <w:pPr>
        <w:pStyle w:val="WW-BodyText3"/>
        <w:spacing w:line="300" w:lineRule="exact"/>
        <w:ind w:right="0" w:firstLine="630"/>
        <w:rPr>
          <w:rFonts w:eastAsia="Times New Roman"/>
          <w:lang w:eastAsia="ar-SA"/>
        </w:rPr>
      </w:pPr>
      <w:r>
        <w:rPr>
          <w:rFonts w:eastAsia="Times New Roman"/>
          <w:lang w:eastAsia="ar-SA"/>
        </w:rPr>
        <w:t>3</w:t>
      </w:r>
      <w:r w:rsidR="00EE0A1D">
        <w:rPr>
          <w:rFonts w:eastAsia="Times New Roman"/>
          <w:lang w:eastAsia="ar-SA"/>
        </w:rPr>
        <w:t xml:space="preserve">.16. </w:t>
      </w:r>
      <w:r w:rsidR="00A752F2" w:rsidRPr="00F936D3">
        <w:rPr>
          <w:rFonts w:eastAsia="Times New Roman"/>
          <w:lang w:eastAsia="ar-SA"/>
        </w:rPr>
        <w:t xml:space="preserve">sudaryti sąlygas Savivaldybės administracijos Civilinės saugos ir teisėtvarkos skyriui projekto vykdyti stebėseną vadovaujantis </w:t>
      </w:r>
      <w:r w:rsidR="000D7705" w:rsidRPr="00932F3F">
        <w:rPr>
          <w:color w:val="auto"/>
        </w:rPr>
        <w:t>Nusikaltimų prevencijos programos tikslinių projektų įgyvendinimo taisyklėmis</w:t>
      </w:r>
      <w:r w:rsidR="00A752F2" w:rsidRPr="00F936D3">
        <w:rPr>
          <w:rFonts w:eastAsia="Times New Roman"/>
          <w:lang w:eastAsia="ar-SA"/>
        </w:rPr>
        <w:t>.</w:t>
      </w:r>
    </w:p>
    <w:p w14:paraId="0CFE7B70" w14:textId="4D9B791B" w:rsidR="00A752F2" w:rsidRPr="00F936D3" w:rsidRDefault="00536910" w:rsidP="00F936D3">
      <w:pPr>
        <w:pStyle w:val="WW-BodyText3"/>
        <w:spacing w:line="300" w:lineRule="exact"/>
        <w:ind w:right="0" w:firstLine="630"/>
        <w:rPr>
          <w:rFonts w:eastAsia="Times New Roman"/>
          <w:lang w:eastAsia="ar-SA"/>
        </w:rPr>
      </w:pPr>
      <w:r>
        <w:rPr>
          <w:rFonts w:eastAsia="Times New Roman"/>
          <w:lang w:eastAsia="ar-SA"/>
        </w:rPr>
        <w:t>3</w:t>
      </w:r>
      <w:r w:rsidR="00A752F2" w:rsidRPr="00F936D3">
        <w:rPr>
          <w:rFonts w:eastAsia="Times New Roman"/>
          <w:lang w:eastAsia="ar-SA"/>
        </w:rPr>
        <w:t>.</w:t>
      </w:r>
      <w:r w:rsidR="00EE0A1D">
        <w:rPr>
          <w:rFonts w:eastAsia="Times New Roman"/>
          <w:lang w:eastAsia="ar-SA"/>
        </w:rPr>
        <w:t>17</w:t>
      </w:r>
      <w:r w:rsidR="00A752F2" w:rsidRPr="00F936D3">
        <w:rPr>
          <w:rFonts w:eastAsia="Times New Roman"/>
          <w:lang w:eastAsia="ar-SA"/>
        </w:rPr>
        <w:t>. Negalint įvykdyti projekto/priemonės nustatytais terminais:</w:t>
      </w:r>
    </w:p>
    <w:p w14:paraId="19D22D6A" w14:textId="576140D9" w:rsidR="00A752F2" w:rsidRPr="00F936D3" w:rsidRDefault="00536910" w:rsidP="00F936D3">
      <w:pPr>
        <w:pStyle w:val="WW-BodyText3"/>
        <w:spacing w:line="300" w:lineRule="exact"/>
        <w:ind w:right="0" w:firstLine="630"/>
        <w:rPr>
          <w:rFonts w:eastAsia="Times New Roman"/>
          <w:lang w:eastAsia="ar-SA"/>
        </w:rPr>
      </w:pPr>
      <w:r>
        <w:rPr>
          <w:rFonts w:eastAsia="Times New Roman"/>
          <w:lang w:eastAsia="ar-SA"/>
        </w:rPr>
        <w:t>3</w:t>
      </w:r>
      <w:r w:rsidR="00A752F2" w:rsidRPr="00F936D3">
        <w:rPr>
          <w:rFonts w:eastAsia="Times New Roman"/>
          <w:lang w:eastAsia="ar-SA"/>
        </w:rPr>
        <w:t>.</w:t>
      </w:r>
      <w:r w:rsidR="00EE0A1D">
        <w:rPr>
          <w:rFonts w:eastAsia="Times New Roman"/>
          <w:lang w:eastAsia="ar-SA"/>
        </w:rPr>
        <w:t>17</w:t>
      </w:r>
      <w:r w:rsidR="00A752F2" w:rsidRPr="00F936D3">
        <w:rPr>
          <w:rFonts w:eastAsia="Times New Roman"/>
          <w:lang w:eastAsia="ar-SA"/>
        </w:rPr>
        <w:t xml:space="preserve">.1. ne vėliau kaip per 10 darbo dienų nuo objektyvios priežasties atsiradimo dienos raštu pranešti apie tai </w:t>
      </w:r>
      <w:r w:rsidR="0063220E">
        <w:rPr>
          <w:rFonts w:eastAsia="Times New Roman"/>
          <w:lang w:eastAsia="ar-SA"/>
        </w:rPr>
        <w:t>Savivaldybės administracijai</w:t>
      </w:r>
      <w:r w:rsidR="00A752F2" w:rsidRPr="00F936D3">
        <w:rPr>
          <w:rFonts w:eastAsia="Times New Roman"/>
          <w:lang w:eastAsia="ar-SA"/>
        </w:rPr>
        <w:t>;</w:t>
      </w:r>
    </w:p>
    <w:p w14:paraId="2F24F80D" w14:textId="3BA55DDE" w:rsidR="00A752F2" w:rsidRPr="00F936D3" w:rsidRDefault="007136BF" w:rsidP="00F936D3">
      <w:pPr>
        <w:pStyle w:val="WW-BodyText3"/>
        <w:spacing w:line="300" w:lineRule="exact"/>
        <w:ind w:right="0" w:firstLine="630"/>
        <w:rPr>
          <w:rFonts w:eastAsia="Times New Roman"/>
          <w:lang w:eastAsia="ar-SA"/>
        </w:rPr>
      </w:pPr>
      <w:r>
        <w:rPr>
          <w:rFonts w:eastAsia="Times New Roman"/>
          <w:lang w:eastAsia="ar-SA"/>
        </w:rPr>
        <w:t>3</w:t>
      </w:r>
      <w:r w:rsidR="00EE0A1D">
        <w:rPr>
          <w:rFonts w:eastAsia="Times New Roman"/>
          <w:lang w:eastAsia="ar-SA"/>
        </w:rPr>
        <w:t>.17</w:t>
      </w:r>
      <w:r w:rsidR="00A752F2" w:rsidRPr="00F936D3">
        <w:rPr>
          <w:rFonts w:eastAsia="Times New Roman"/>
          <w:lang w:eastAsia="ar-SA"/>
        </w:rPr>
        <w:t xml:space="preserve">.2. grąžinti skirtas lėšas į šioje sutartyje nurodytą </w:t>
      </w:r>
      <w:r w:rsidR="0063220E">
        <w:rPr>
          <w:rFonts w:eastAsia="Times New Roman"/>
          <w:lang w:eastAsia="ar-SA"/>
        </w:rPr>
        <w:t>Savivaldybės administracijos</w:t>
      </w:r>
      <w:r w:rsidR="00A752F2" w:rsidRPr="00F936D3">
        <w:rPr>
          <w:rFonts w:eastAsia="Times New Roman"/>
          <w:lang w:eastAsia="ar-SA"/>
        </w:rPr>
        <w:t xml:space="preserve"> sąskaitą </w:t>
      </w:r>
      <w:r w:rsidR="0063220E">
        <w:rPr>
          <w:rFonts w:eastAsia="Times New Roman"/>
          <w:lang w:eastAsia="ar-SA"/>
        </w:rPr>
        <w:t>Savivaldybės administracijai</w:t>
      </w:r>
      <w:r w:rsidR="00A752F2" w:rsidRPr="00F936D3">
        <w:rPr>
          <w:rFonts w:eastAsia="Times New Roman"/>
          <w:lang w:eastAsia="ar-SA"/>
        </w:rPr>
        <w:t xml:space="preserve"> nesutikus dėl </w:t>
      </w:r>
      <w:r>
        <w:rPr>
          <w:rFonts w:eastAsia="Times New Roman"/>
          <w:lang w:eastAsia="ar-SA"/>
        </w:rPr>
        <w:t>3</w:t>
      </w:r>
      <w:r w:rsidR="00A752F2" w:rsidRPr="00F936D3">
        <w:rPr>
          <w:rFonts w:eastAsia="Times New Roman"/>
          <w:lang w:eastAsia="ar-SA"/>
        </w:rPr>
        <w:t>.</w:t>
      </w:r>
      <w:r w:rsidR="00EE0A1D">
        <w:rPr>
          <w:rFonts w:eastAsia="Times New Roman"/>
          <w:lang w:eastAsia="ar-SA"/>
        </w:rPr>
        <w:t>17</w:t>
      </w:r>
      <w:r w:rsidR="00A752F2" w:rsidRPr="00F936D3">
        <w:rPr>
          <w:rFonts w:eastAsia="Times New Roman"/>
          <w:lang w:eastAsia="ar-SA"/>
        </w:rPr>
        <w:t xml:space="preserve">.1. punkte įvardytos priežasties pratęsti projekto/priemonės įvykdymo termino. Lėšas grąžinti per 10 darbo dienų nuo gauto rašytinio </w:t>
      </w:r>
      <w:r w:rsidR="0063220E">
        <w:rPr>
          <w:rFonts w:eastAsia="Times New Roman"/>
          <w:lang w:eastAsia="ar-SA"/>
        </w:rPr>
        <w:t>Savivaldybės administracijos</w:t>
      </w:r>
      <w:r w:rsidR="00A752F2" w:rsidRPr="00F936D3">
        <w:rPr>
          <w:rFonts w:eastAsia="Times New Roman"/>
          <w:lang w:eastAsia="ar-SA"/>
        </w:rPr>
        <w:t xml:space="preserve"> pranešimo;</w:t>
      </w:r>
    </w:p>
    <w:p w14:paraId="3AE03751" w14:textId="38CA26D9" w:rsidR="003108A8" w:rsidRPr="00F936D3" w:rsidRDefault="00A752F2" w:rsidP="00F936D3">
      <w:pPr>
        <w:widowControl/>
        <w:autoSpaceDE w:val="0"/>
        <w:autoSpaceDN w:val="0"/>
        <w:adjustRightInd w:val="0"/>
        <w:jc w:val="both"/>
        <w:rPr>
          <w:rFonts w:eastAsia="Times New Roman"/>
          <w:color w:val="FF0000"/>
          <w:lang w:val="en-GB"/>
        </w:rPr>
      </w:pPr>
      <w:r w:rsidRPr="00F936D3">
        <w:rPr>
          <w:rFonts w:eastAsia="Times New Roman"/>
          <w:color w:val="auto"/>
        </w:rPr>
        <w:t xml:space="preserve">          </w:t>
      </w:r>
      <w:r w:rsidR="00536910">
        <w:rPr>
          <w:rFonts w:eastAsia="Times New Roman"/>
          <w:color w:val="auto"/>
        </w:rPr>
        <w:t>3</w:t>
      </w:r>
      <w:r w:rsidR="003108A8" w:rsidRPr="00F936D3">
        <w:rPr>
          <w:rFonts w:eastAsia="Times New Roman"/>
          <w:color w:val="auto"/>
        </w:rPr>
        <w:t>.</w:t>
      </w:r>
      <w:r w:rsidR="00EE0A1D">
        <w:rPr>
          <w:rFonts w:eastAsia="Times New Roman"/>
          <w:color w:val="auto"/>
        </w:rPr>
        <w:t>18.</w:t>
      </w:r>
      <w:r w:rsidR="003108A8" w:rsidRPr="00F936D3">
        <w:rPr>
          <w:rFonts w:eastAsia="Times New Roman"/>
          <w:color w:val="auto"/>
        </w:rPr>
        <w:t xml:space="preserve"> </w:t>
      </w:r>
      <w:r w:rsidRPr="00F936D3">
        <w:rPr>
          <w:rFonts w:eastAsia="Times New Roman"/>
          <w:lang w:eastAsia="ar-SA"/>
        </w:rPr>
        <w:t>Savivaldybės administracijos Civilinės saugos ir teisėtvarkos skyrius</w:t>
      </w:r>
      <w:r w:rsidR="003108A8" w:rsidRPr="00F936D3">
        <w:rPr>
          <w:rFonts w:eastAsia="Times New Roman"/>
          <w:color w:val="auto"/>
        </w:rPr>
        <w:t>,</w:t>
      </w:r>
      <w:r w:rsidR="003108A8" w:rsidRPr="00F936D3">
        <w:rPr>
          <w:rFonts w:eastAsia="Times New Roman"/>
          <w:bCs/>
          <w:color w:val="auto"/>
        </w:rPr>
        <w:t xml:space="preserve"> patikrinęs ir </w:t>
      </w:r>
      <w:r w:rsidR="003108A8" w:rsidRPr="00F936D3">
        <w:rPr>
          <w:rFonts w:eastAsia="Times New Roman"/>
          <w:color w:val="auto"/>
        </w:rPr>
        <w:t xml:space="preserve">suderinęs </w:t>
      </w:r>
      <w:r w:rsidR="007136BF">
        <w:rPr>
          <w:rFonts w:eastAsia="Times New Roman"/>
          <w:color w:val="auto"/>
        </w:rPr>
        <w:t>3</w:t>
      </w:r>
      <w:r w:rsidR="003108A8" w:rsidRPr="00F936D3">
        <w:rPr>
          <w:rFonts w:eastAsia="Times New Roman"/>
          <w:color w:val="auto"/>
        </w:rPr>
        <w:t>.</w:t>
      </w:r>
      <w:r w:rsidRPr="00F936D3">
        <w:rPr>
          <w:rFonts w:eastAsia="Times New Roman"/>
          <w:color w:val="auto"/>
        </w:rPr>
        <w:t>7</w:t>
      </w:r>
      <w:r w:rsidR="003108A8" w:rsidRPr="00F936D3">
        <w:rPr>
          <w:rFonts w:eastAsia="Times New Roman"/>
          <w:color w:val="auto"/>
        </w:rPr>
        <w:t>.1.</w:t>
      </w:r>
      <w:r w:rsidR="003108A8" w:rsidRPr="00F936D3">
        <w:rPr>
          <w:rFonts w:eastAsia="Times New Roman"/>
          <w:bCs/>
          <w:color w:val="auto"/>
        </w:rPr>
        <w:t xml:space="preserve"> papunktyje nurodytas</w:t>
      </w:r>
      <w:r w:rsidR="003108A8" w:rsidRPr="00F936D3">
        <w:rPr>
          <w:rFonts w:eastAsia="Times New Roman"/>
          <w:color w:val="auto"/>
        </w:rPr>
        <w:t xml:space="preserve"> ataskaitas, pateikia jas Savivaldybės administracijos </w:t>
      </w:r>
      <w:r w:rsidR="003108A8" w:rsidRPr="00F936D3">
        <w:rPr>
          <w:rFonts w:eastAsia="Times New Roman"/>
          <w:bCs/>
          <w:color w:val="auto"/>
        </w:rPr>
        <w:t>Strateginės plėtros ir ekonomikos departamento</w:t>
      </w:r>
      <w:r w:rsidR="003108A8" w:rsidRPr="00F936D3">
        <w:rPr>
          <w:rFonts w:eastAsia="Times New Roman"/>
          <w:color w:val="auto"/>
        </w:rPr>
        <w:t xml:space="preserve"> Apskaitos skyriui.</w:t>
      </w:r>
      <w:r w:rsidR="00F312FA" w:rsidRPr="00F936D3">
        <w:rPr>
          <w:rFonts w:eastAsia="Times New Roman"/>
          <w:color w:val="auto"/>
        </w:rPr>
        <w:t xml:space="preserve"> </w:t>
      </w:r>
    </w:p>
    <w:p w14:paraId="46B6E3F6" w14:textId="6495CBA6" w:rsidR="003108A8" w:rsidRPr="00F936D3" w:rsidRDefault="00EE0A1D" w:rsidP="00F936D3">
      <w:pPr>
        <w:widowControl/>
        <w:autoSpaceDE w:val="0"/>
        <w:autoSpaceDN w:val="0"/>
        <w:adjustRightInd w:val="0"/>
        <w:jc w:val="both"/>
        <w:rPr>
          <w:rFonts w:eastAsia="Times New Roman"/>
          <w:kern w:val="1"/>
        </w:rPr>
      </w:pPr>
      <w:r>
        <w:rPr>
          <w:rFonts w:eastAsia="Times New Roman"/>
          <w:kern w:val="1"/>
          <w:shd w:val="clear" w:color="auto" w:fill="FFFFFF"/>
        </w:rPr>
        <w:t xml:space="preserve">          </w:t>
      </w:r>
      <w:r w:rsidR="00536910">
        <w:rPr>
          <w:rFonts w:eastAsia="Times New Roman"/>
          <w:kern w:val="1"/>
          <w:shd w:val="clear" w:color="auto" w:fill="FFFFFF"/>
        </w:rPr>
        <w:t>4</w:t>
      </w:r>
      <w:r w:rsidR="003108A8" w:rsidRPr="00F936D3">
        <w:rPr>
          <w:rFonts w:eastAsia="Times New Roman"/>
          <w:kern w:val="1"/>
          <w:shd w:val="clear" w:color="auto" w:fill="FFFFFF"/>
        </w:rPr>
        <w:t>. Savivaldybės administracija turi teisę:</w:t>
      </w:r>
    </w:p>
    <w:p w14:paraId="71541D6B" w14:textId="17C727A4" w:rsidR="003108A8" w:rsidRPr="00F936D3" w:rsidRDefault="00EE0A1D" w:rsidP="00F936D3">
      <w:pPr>
        <w:widowControl/>
        <w:autoSpaceDE w:val="0"/>
        <w:autoSpaceDN w:val="0"/>
        <w:adjustRightInd w:val="0"/>
        <w:jc w:val="both"/>
        <w:rPr>
          <w:rFonts w:eastAsia="Times New Roman"/>
          <w:color w:val="FF0000"/>
          <w:lang w:val="en-GB"/>
        </w:rPr>
      </w:pPr>
      <w:r>
        <w:rPr>
          <w:rFonts w:eastAsia="Times New Roman"/>
          <w:shd w:val="clear" w:color="auto" w:fill="FFFFFF"/>
        </w:rPr>
        <w:t xml:space="preserve">          </w:t>
      </w:r>
      <w:r w:rsidR="00536910">
        <w:rPr>
          <w:rFonts w:eastAsia="Times New Roman"/>
          <w:shd w:val="clear" w:color="auto" w:fill="FFFFFF"/>
        </w:rPr>
        <w:t>4</w:t>
      </w:r>
      <w:r w:rsidR="003108A8" w:rsidRPr="00F936D3">
        <w:rPr>
          <w:rFonts w:eastAsia="Times New Roman"/>
          <w:shd w:val="clear" w:color="auto" w:fill="FFFFFF"/>
        </w:rPr>
        <w:t>.1. prašyti teikti visą informaciją apie vykdomą Projekto eigą, susijusią su Sutarties vykdymu per Savivaldybės administracijos nustatytą terminą;</w:t>
      </w:r>
    </w:p>
    <w:p w14:paraId="42F995E5" w14:textId="66A0658A" w:rsidR="003108A8" w:rsidRPr="00F936D3" w:rsidRDefault="00EE0A1D" w:rsidP="00F936D3">
      <w:pPr>
        <w:widowControl/>
        <w:autoSpaceDE w:val="0"/>
        <w:autoSpaceDN w:val="0"/>
        <w:adjustRightInd w:val="0"/>
        <w:jc w:val="both"/>
        <w:rPr>
          <w:rFonts w:eastAsia="Times New Roman"/>
          <w:color w:val="FF0000"/>
          <w:lang w:val="en-GB"/>
        </w:rPr>
      </w:pPr>
      <w:r>
        <w:rPr>
          <w:rFonts w:eastAsia="Times New Roman"/>
          <w:shd w:val="clear" w:color="auto" w:fill="FFFFFF"/>
        </w:rPr>
        <w:t xml:space="preserve">          </w:t>
      </w:r>
      <w:r w:rsidR="00536910">
        <w:rPr>
          <w:rFonts w:eastAsia="Times New Roman"/>
          <w:shd w:val="clear" w:color="auto" w:fill="FFFFFF"/>
        </w:rPr>
        <w:t>4</w:t>
      </w:r>
      <w:r w:rsidR="003108A8" w:rsidRPr="00F936D3">
        <w:rPr>
          <w:rFonts w:eastAsia="Times New Roman"/>
          <w:shd w:val="clear" w:color="auto" w:fill="FFFFFF"/>
        </w:rPr>
        <w:t xml:space="preserve">.2. pareikalauti tikslinti </w:t>
      </w:r>
      <w:r w:rsidR="007136BF">
        <w:rPr>
          <w:rFonts w:eastAsia="Times New Roman"/>
          <w:shd w:val="clear" w:color="auto" w:fill="FFFFFF"/>
        </w:rPr>
        <w:t>3</w:t>
      </w:r>
      <w:r w:rsidR="00A752F2" w:rsidRPr="00F936D3">
        <w:rPr>
          <w:rFonts w:eastAsia="Times New Roman"/>
          <w:shd w:val="clear" w:color="auto" w:fill="FFFFFF"/>
        </w:rPr>
        <w:t>.7</w:t>
      </w:r>
      <w:r w:rsidR="003108A8" w:rsidRPr="00F936D3">
        <w:rPr>
          <w:rFonts w:eastAsia="Times New Roman"/>
          <w:shd w:val="clear" w:color="auto" w:fill="FFFFFF"/>
        </w:rPr>
        <w:t>.1 papunktyje nurodytas ataskaitas, prašyti pateikti visų išlaidas pateisinančių ir apmokėjimą įrodančių dokumentų teisės aktų nustatyta tvarka patvirtintas kopijas, kitus su Projekto vykdymu susijusius dokumentus ir medžiagą;</w:t>
      </w:r>
    </w:p>
    <w:p w14:paraId="7BF84E20" w14:textId="050E73AF" w:rsidR="003108A8" w:rsidRPr="00F936D3" w:rsidRDefault="00EE0A1D" w:rsidP="00F936D3">
      <w:pPr>
        <w:widowControl/>
        <w:autoSpaceDE w:val="0"/>
        <w:autoSpaceDN w:val="0"/>
        <w:adjustRightInd w:val="0"/>
        <w:jc w:val="both"/>
        <w:rPr>
          <w:rFonts w:eastAsia="Times New Roman"/>
          <w:color w:val="FF0000"/>
          <w:lang w:val="en-GB"/>
        </w:rPr>
      </w:pPr>
      <w:r>
        <w:rPr>
          <w:rFonts w:eastAsia="Times New Roman"/>
          <w:shd w:val="clear" w:color="auto" w:fill="FFFFFF"/>
        </w:rPr>
        <w:t xml:space="preserve">          </w:t>
      </w:r>
      <w:r w:rsidR="00536910">
        <w:rPr>
          <w:rFonts w:eastAsia="Times New Roman"/>
          <w:shd w:val="clear" w:color="auto" w:fill="FFFFFF"/>
        </w:rPr>
        <w:t>4</w:t>
      </w:r>
      <w:r w:rsidR="003108A8" w:rsidRPr="00F936D3">
        <w:rPr>
          <w:rFonts w:eastAsia="Times New Roman"/>
          <w:shd w:val="clear" w:color="auto" w:fill="FFFFFF"/>
        </w:rPr>
        <w:t>.3. kontroliuoti pagal Sutartį skirtų lėšų tikslinį panaudojimą;</w:t>
      </w:r>
    </w:p>
    <w:p w14:paraId="7FDA1CF4" w14:textId="2115951C" w:rsidR="003108A8" w:rsidRPr="00F936D3" w:rsidRDefault="00EE0A1D" w:rsidP="00F936D3">
      <w:pPr>
        <w:widowControl/>
        <w:autoSpaceDE w:val="0"/>
        <w:autoSpaceDN w:val="0"/>
        <w:adjustRightInd w:val="0"/>
        <w:jc w:val="both"/>
        <w:rPr>
          <w:rFonts w:eastAsia="Times New Roman"/>
          <w:color w:val="FF0000"/>
          <w:lang w:val="en-GB"/>
        </w:rPr>
      </w:pPr>
      <w:r>
        <w:rPr>
          <w:rFonts w:eastAsia="Times New Roman"/>
          <w:shd w:val="clear" w:color="auto" w:fill="FFFFFF"/>
        </w:rPr>
        <w:t xml:space="preserve">          </w:t>
      </w:r>
      <w:r w:rsidR="00536910">
        <w:rPr>
          <w:rFonts w:eastAsia="Times New Roman"/>
          <w:shd w:val="clear" w:color="auto" w:fill="FFFFFF"/>
        </w:rPr>
        <w:t>4</w:t>
      </w:r>
      <w:r w:rsidR="003108A8" w:rsidRPr="00F936D3">
        <w:rPr>
          <w:rFonts w:eastAsia="Times New Roman"/>
          <w:shd w:val="clear" w:color="auto" w:fill="FFFFFF"/>
        </w:rPr>
        <w:t xml:space="preserve">.4. paaiškėjus, kad Vykdytojas skirtas lėšas panaudojo ne pagal Sutarties 1 punkte nurodytą tikslinę paskirtį arba nesilaikydamas Sutarties sąlygų, reikalauti, kad šias lėšas Vykdytojas per </w:t>
      </w:r>
      <w:r w:rsidR="00A752F2" w:rsidRPr="00F936D3">
        <w:rPr>
          <w:rFonts w:eastAsia="Times New Roman"/>
          <w:shd w:val="clear" w:color="auto" w:fill="FFFFFF"/>
        </w:rPr>
        <w:t>10</w:t>
      </w:r>
      <w:r w:rsidR="003108A8" w:rsidRPr="00F936D3">
        <w:rPr>
          <w:rFonts w:eastAsia="Times New Roman"/>
          <w:shd w:val="clear" w:color="auto" w:fill="FFFFFF"/>
        </w:rPr>
        <w:t xml:space="preserve"> darbo dien</w:t>
      </w:r>
      <w:r w:rsidR="0063220E">
        <w:rPr>
          <w:rFonts w:eastAsia="Times New Roman"/>
          <w:shd w:val="clear" w:color="auto" w:fill="FFFFFF"/>
        </w:rPr>
        <w:t>ų</w:t>
      </w:r>
      <w:r w:rsidR="003108A8" w:rsidRPr="00F936D3">
        <w:rPr>
          <w:rFonts w:eastAsia="Times New Roman"/>
          <w:shd w:val="clear" w:color="auto" w:fill="FFFFFF"/>
        </w:rPr>
        <w:t xml:space="preserve"> grąžintų į Sutartyje nurodytą Savivaldybės administracijos sąskaitą.</w:t>
      </w:r>
    </w:p>
    <w:p w14:paraId="6D95BC3E" w14:textId="03607675" w:rsidR="003108A8" w:rsidRPr="00F936D3" w:rsidRDefault="00EE0A1D" w:rsidP="00F936D3">
      <w:pPr>
        <w:widowControl/>
        <w:autoSpaceDE w:val="0"/>
        <w:autoSpaceDN w:val="0"/>
        <w:adjustRightInd w:val="0"/>
        <w:jc w:val="both"/>
        <w:rPr>
          <w:rFonts w:eastAsia="Times New Roman"/>
          <w:color w:val="auto"/>
        </w:rPr>
      </w:pPr>
      <w:r>
        <w:rPr>
          <w:rFonts w:eastAsia="Times New Roman"/>
          <w:shd w:val="clear" w:color="auto" w:fill="FFFFFF"/>
        </w:rPr>
        <w:t xml:space="preserve">           </w:t>
      </w:r>
      <w:r w:rsidR="00536910">
        <w:rPr>
          <w:rFonts w:eastAsia="Times New Roman"/>
          <w:shd w:val="clear" w:color="auto" w:fill="FFFFFF"/>
        </w:rPr>
        <w:t>4</w:t>
      </w:r>
      <w:r w:rsidR="003108A8" w:rsidRPr="00F936D3">
        <w:rPr>
          <w:rFonts w:eastAsia="Times New Roman"/>
          <w:shd w:val="clear" w:color="auto" w:fill="FFFFFF"/>
        </w:rPr>
        <w:t xml:space="preserve">.5. </w:t>
      </w:r>
      <w:r w:rsidR="003108A8" w:rsidRPr="00F936D3">
        <w:rPr>
          <w:rFonts w:eastAsia="Times New Roman"/>
          <w:color w:val="auto"/>
        </w:rPr>
        <w:t>atlikti projekto įgyvendinimo ir lėšų panaudojimo teisingumo ir tikslingumo auditą.</w:t>
      </w:r>
    </w:p>
    <w:p w14:paraId="24637D41" w14:textId="59ED024D" w:rsidR="003108A8" w:rsidRPr="00F936D3" w:rsidRDefault="00EE0A1D" w:rsidP="00F936D3">
      <w:pPr>
        <w:widowControl/>
        <w:autoSpaceDE w:val="0"/>
        <w:autoSpaceDN w:val="0"/>
        <w:adjustRightInd w:val="0"/>
        <w:jc w:val="both"/>
        <w:rPr>
          <w:rFonts w:eastAsia="Times New Roman"/>
          <w:color w:val="FF0000"/>
          <w:lang w:val="en-GB"/>
        </w:rPr>
      </w:pPr>
      <w:r>
        <w:rPr>
          <w:rFonts w:eastAsia="Times New Roman"/>
          <w:shd w:val="clear" w:color="auto" w:fill="FFFFFF"/>
        </w:rPr>
        <w:t xml:space="preserve">           </w:t>
      </w:r>
      <w:r w:rsidR="00536910">
        <w:rPr>
          <w:rFonts w:eastAsia="Times New Roman"/>
          <w:shd w:val="clear" w:color="auto" w:fill="FFFFFF"/>
        </w:rPr>
        <w:t>5</w:t>
      </w:r>
      <w:r w:rsidR="003108A8" w:rsidRPr="00F936D3">
        <w:rPr>
          <w:rFonts w:eastAsia="Times New Roman"/>
          <w:shd w:val="clear" w:color="auto" w:fill="FFFFFF"/>
        </w:rPr>
        <w:t>. Vykdytojas turi teisę:</w:t>
      </w:r>
    </w:p>
    <w:p w14:paraId="17C8DB4A" w14:textId="7503258F" w:rsidR="003108A8" w:rsidRPr="00F936D3" w:rsidRDefault="00EE0A1D" w:rsidP="00F936D3">
      <w:pPr>
        <w:widowControl/>
        <w:autoSpaceDE w:val="0"/>
        <w:autoSpaceDN w:val="0"/>
        <w:adjustRightInd w:val="0"/>
        <w:jc w:val="both"/>
        <w:rPr>
          <w:rFonts w:eastAsia="Times New Roman"/>
          <w:color w:val="FF0000"/>
          <w:lang w:val="en-GB"/>
        </w:rPr>
      </w:pPr>
      <w:r>
        <w:rPr>
          <w:rFonts w:eastAsia="Times New Roman"/>
          <w:shd w:val="clear" w:color="auto" w:fill="FFFFFF"/>
        </w:rPr>
        <w:t xml:space="preserve">           </w:t>
      </w:r>
      <w:r w:rsidR="00536910">
        <w:rPr>
          <w:rFonts w:eastAsia="Times New Roman"/>
          <w:shd w:val="clear" w:color="auto" w:fill="FFFFFF"/>
        </w:rPr>
        <w:t>5</w:t>
      </w:r>
      <w:r w:rsidR="003108A8" w:rsidRPr="00F936D3">
        <w:rPr>
          <w:rFonts w:eastAsia="Times New Roman"/>
          <w:shd w:val="clear" w:color="auto" w:fill="FFFFFF"/>
        </w:rPr>
        <w:t xml:space="preserve">.1. perskirstyti </w:t>
      </w:r>
      <w:r w:rsidR="00D82E03" w:rsidRPr="00F936D3">
        <w:rPr>
          <w:rFonts w:eastAsia="Times New Roman"/>
          <w:color w:val="auto"/>
        </w:rPr>
        <w:t xml:space="preserve">projekto biudžetinių lėšų naudojimo sąmatoje </w:t>
      </w:r>
      <w:r w:rsidR="003108A8" w:rsidRPr="00F936D3">
        <w:rPr>
          <w:rFonts w:eastAsia="Times New Roman"/>
          <w:shd w:val="clear" w:color="auto" w:fill="FFFFFF"/>
        </w:rPr>
        <w:t xml:space="preserve">(Sutarties 1 priedas) nurodytas lėšas tarp nurodytų išlaidų grupių (eilučių), jeigu lėšų skirtumas viršija </w:t>
      </w:r>
      <w:r w:rsidR="00CF6ED7">
        <w:rPr>
          <w:rFonts w:eastAsia="Times New Roman"/>
          <w:shd w:val="clear" w:color="auto" w:fill="FFFFFF"/>
          <w:lang w:val="en-US"/>
        </w:rPr>
        <w:t>30</w:t>
      </w:r>
      <w:r w:rsidR="003108A8" w:rsidRPr="00F936D3">
        <w:rPr>
          <w:rFonts w:eastAsia="Times New Roman"/>
          <w:shd w:val="clear" w:color="auto" w:fill="FFFFFF"/>
        </w:rPr>
        <w:t xml:space="preserve"> Eur</w:t>
      </w:r>
      <w:r w:rsidR="00D82E03" w:rsidRPr="00F936D3">
        <w:rPr>
          <w:rFonts w:eastAsia="Times New Roman"/>
          <w:shd w:val="clear" w:color="auto" w:fill="FFFFFF"/>
        </w:rPr>
        <w:t>.</w:t>
      </w:r>
      <w:r w:rsidR="00D82E03" w:rsidRPr="00F936D3">
        <w:rPr>
          <w:rFonts w:eastAsia="Times New Roman"/>
          <w:color w:val="auto"/>
        </w:rPr>
        <w:t xml:space="preserve"> Lėšų gavėjas teikia </w:t>
      </w:r>
      <w:r w:rsidR="00D82E03" w:rsidRPr="00F936D3">
        <w:rPr>
          <w:rFonts w:eastAsia="Times New Roman"/>
          <w:lang w:eastAsia="ar-SA"/>
        </w:rPr>
        <w:t xml:space="preserve">Savivaldybės administracijos Nusikaltimų prevencijos programos finansuojamų projektų vertinimo komisijai </w:t>
      </w:r>
      <w:r w:rsidR="00D82E03" w:rsidRPr="00F936D3">
        <w:rPr>
          <w:rFonts w:eastAsia="Times New Roman"/>
          <w:color w:val="auto"/>
        </w:rPr>
        <w:t>argumentuotą prašymą dėl tikslinio projekto lėšų naudojimo sąmatos grupių (eilučių) tikslinimo ir du patikslintos sąmatos egzempliorius ne vėliau kaip prieš 20 darbo dienų</w:t>
      </w:r>
      <w:r w:rsidR="00D82E03" w:rsidRPr="00F936D3">
        <w:rPr>
          <w:rFonts w:eastAsia="Times New Roman"/>
          <w:color w:val="0070C0"/>
        </w:rPr>
        <w:t xml:space="preserve"> </w:t>
      </w:r>
      <w:r w:rsidR="00D82E03" w:rsidRPr="00F936D3">
        <w:rPr>
          <w:rFonts w:eastAsia="Times New Roman"/>
          <w:color w:val="auto"/>
        </w:rPr>
        <w:t>iki Projekto įvykdymo</w:t>
      </w:r>
      <w:r w:rsidR="003108A8" w:rsidRPr="00F936D3">
        <w:rPr>
          <w:rFonts w:eastAsia="Times New Roman"/>
          <w:shd w:val="clear" w:color="auto" w:fill="FFFFFF"/>
        </w:rPr>
        <w:t>;</w:t>
      </w:r>
    </w:p>
    <w:p w14:paraId="0F9173F6" w14:textId="62D9E980" w:rsidR="003108A8" w:rsidRPr="00F936D3" w:rsidRDefault="00EE0A1D" w:rsidP="00F936D3">
      <w:pPr>
        <w:widowControl/>
        <w:autoSpaceDE w:val="0"/>
        <w:autoSpaceDN w:val="0"/>
        <w:adjustRightInd w:val="0"/>
        <w:jc w:val="both"/>
        <w:rPr>
          <w:rFonts w:eastAsia="Times New Roman"/>
          <w:shd w:val="clear" w:color="auto" w:fill="FFFFFF"/>
        </w:rPr>
      </w:pPr>
      <w:r>
        <w:rPr>
          <w:rFonts w:eastAsia="Times New Roman"/>
          <w:shd w:val="clear" w:color="auto" w:fill="FFFFFF"/>
        </w:rPr>
        <w:t xml:space="preserve">           </w:t>
      </w:r>
      <w:r w:rsidR="00536910">
        <w:rPr>
          <w:rFonts w:eastAsia="Times New Roman"/>
          <w:shd w:val="clear" w:color="auto" w:fill="FFFFFF"/>
        </w:rPr>
        <w:t>5</w:t>
      </w:r>
      <w:r w:rsidR="003108A8" w:rsidRPr="00F936D3">
        <w:rPr>
          <w:rFonts w:eastAsia="Times New Roman"/>
          <w:shd w:val="clear" w:color="auto" w:fill="FFFFFF"/>
        </w:rPr>
        <w:t xml:space="preserve">.2. </w:t>
      </w:r>
      <w:r w:rsidR="00D82E03" w:rsidRPr="00F936D3">
        <w:rPr>
          <w:rFonts w:eastAsia="Times New Roman"/>
          <w:bCs/>
          <w:color w:val="auto"/>
        </w:rPr>
        <w:t xml:space="preserve">praleidus tikslinio projekto lėšų naudojimo sąmatos </w:t>
      </w:r>
      <w:r w:rsidR="00D82E03" w:rsidRPr="00F936D3">
        <w:rPr>
          <w:rFonts w:eastAsia="Times New Roman"/>
          <w:color w:val="auto"/>
        </w:rPr>
        <w:t xml:space="preserve">(priedas Nr. 1) </w:t>
      </w:r>
      <w:r w:rsidR="00D82E03" w:rsidRPr="00F936D3">
        <w:rPr>
          <w:rFonts w:eastAsia="Times New Roman"/>
          <w:bCs/>
          <w:color w:val="auto"/>
        </w:rPr>
        <w:t>tikslinimo terminą ar kitaip pažeidus tikslinimo tvarką, tikslinti negalima.</w:t>
      </w:r>
      <w:r w:rsidR="00D82E03" w:rsidRPr="00F936D3">
        <w:rPr>
          <w:rFonts w:eastAsia="HG Mincho Light J"/>
          <w:bCs/>
          <w:color w:val="auto"/>
        </w:rPr>
        <w:t xml:space="preserve"> Tokiu atveju išlaidos, viršijančios </w:t>
      </w:r>
      <w:r w:rsidR="00CF6ED7">
        <w:rPr>
          <w:rFonts w:eastAsia="HG Mincho Light J"/>
          <w:bCs/>
          <w:color w:val="auto"/>
        </w:rPr>
        <w:t>30</w:t>
      </w:r>
      <w:r w:rsidR="00D82E03" w:rsidRPr="00F936D3">
        <w:rPr>
          <w:rFonts w:eastAsia="HG Mincho Light J"/>
          <w:bCs/>
          <w:color w:val="auto"/>
        </w:rPr>
        <w:t xml:space="preserve"> Eur, bus pripažintos netinkamomis ir turės būti grąžintos į Savivaldybės administracijos sąskaitą iki einamųjų biudžetinių metų </w:t>
      </w:r>
      <w:r w:rsidR="00D244F1">
        <w:rPr>
          <w:rFonts w:eastAsia="HG Mincho Light J"/>
          <w:bCs/>
          <w:color w:val="auto"/>
        </w:rPr>
        <w:t xml:space="preserve">gruodžio </w:t>
      </w:r>
      <w:r w:rsidR="00D244F1">
        <w:rPr>
          <w:rFonts w:eastAsia="HG Mincho Light J"/>
          <w:bCs/>
          <w:color w:val="auto"/>
          <w:lang w:val="en-US"/>
        </w:rPr>
        <w:t>27</w:t>
      </w:r>
      <w:r w:rsidR="00D82E03" w:rsidRPr="00F936D3">
        <w:rPr>
          <w:rFonts w:eastAsia="HG Mincho Light J"/>
          <w:bCs/>
          <w:color w:val="auto"/>
        </w:rPr>
        <w:t xml:space="preserve"> d. arba bus priverstinai išieškotos teisės aktų nustatyta tvarka.</w:t>
      </w:r>
    </w:p>
    <w:p w14:paraId="4135794B" w14:textId="26699ED1" w:rsidR="003108A8" w:rsidRPr="00F936D3" w:rsidRDefault="00EE0A1D" w:rsidP="00F936D3">
      <w:pPr>
        <w:widowControl/>
        <w:autoSpaceDE w:val="0"/>
        <w:autoSpaceDN w:val="0"/>
        <w:adjustRightInd w:val="0"/>
        <w:jc w:val="both"/>
        <w:rPr>
          <w:rFonts w:eastAsia="Times New Roman"/>
          <w:color w:val="FF0000"/>
          <w:lang w:val="en-GB"/>
        </w:rPr>
      </w:pPr>
      <w:r>
        <w:rPr>
          <w:rFonts w:eastAsia="Times New Roman"/>
          <w:color w:val="auto"/>
        </w:rPr>
        <w:t xml:space="preserve">            </w:t>
      </w:r>
      <w:r w:rsidR="00536910">
        <w:rPr>
          <w:rFonts w:eastAsia="Times New Roman"/>
          <w:color w:val="auto"/>
        </w:rPr>
        <w:t>6</w:t>
      </w:r>
      <w:r w:rsidR="003108A8" w:rsidRPr="00F936D3">
        <w:rPr>
          <w:rFonts w:eastAsia="Times New Roman"/>
          <w:shd w:val="clear" w:color="auto" w:fill="FFFFFF"/>
        </w:rPr>
        <w:t xml:space="preserve">. </w:t>
      </w:r>
      <w:r w:rsidR="003108A8" w:rsidRPr="00F936D3">
        <w:rPr>
          <w:rFonts w:eastAsia="Times New Roman"/>
          <w:color w:val="auto"/>
        </w:rPr>
        <w:t xml:space="preserve">Tikslinės savivaldybės biudžeto lėšos gali būti naudojamos tik Sutartyje ir patvirtintame </w:t>
      </w:r>
      <w:r w:rsidR="00A752F2" w:rsidRPr="00F936D3">
        <w:rPr>
          <w:rFonts w:eastAsia="Times New Roman"/>
          <w:color w:val="auto"/>
        </w:rPr>
        <w:t xml:space="preserve">projekto biudžetinių lėšų naudojimo sąmatoje </w:t>
      </w:r>
      <w:r w:rsidR="003108A8" w:rsidRPr="00F936D3">
        <w:rPr>
          <w:rFonts w:eastAsia="Times New Roman"/>
          <w:color w:val="auto"/>
        </w:rPr>
        <w:t>nurodytai veiklai vykdyti.</w:t>
      </w:r>
    </w:p>
    <w:p w14:paraId="11642C3F" w14:textId="5AE69424" w:rsidR="00A611F2" w:rsidRPr="00F936D3" w:rsidRDefault="003108A8" w:rsidP="00F936D3">
      <w:pPr>
        <w:widowControl/>
        <w:autoSpaceDE w:val="0"/>
        <w:autoSpaceDN w:val="0"/>
        <w:adjustRightInd w:val="0"/>
        <w:jc w:val="both"/>
        <w:rPr>
          <w:rFonts w:eastAsia="Times New Roman"/>
          <w:lang w:eastAsia="ar-SA"/>
        </w:rPr>
      </w:pPr>
      <w:r w:rsidRPr="00F936D3">
        <w:rPr>
          <w:rFonts w:eastAsia="Times New Roman"/>
          <w:shd w:val="clear" w:color="auto" w:fill="FFFFFF"/>
        </w:rPr>
        <w:tab/>
      </w:r>
    </w:p>
    <w:p w14:paraId="5F3CE093" w14:textId="6188DF2C" w:rsidR="00BB19FD" w:rsidRPr="00932F3F" w:rsidRDefault="00321F31" w:rsidP="00F936D3">
      <w:pPr>
        <w:spacing w:line="300" w:lineRule="exact"/>
        <w:ind w:firstLine="615"/>
        <w:jc w:val="both"/>
        <w:rPr>
          <w:rFonts w:eastAsia="Times New Roman"/>
          <w:lang w:eastAsia="ar-SA"/>
        </w:rPr>
      </w:pPr>
      <w:r w:rsidRPr="00932F3F">
        <w:rPr>
          <w:rFonts w:eastAsia="Times New Roman"/>
          <w:lang w:eastAsia="ar-SA"/>
        </w:rPr>
        <w:t xml:space="preserve">  </w:t>
      </w:r>
      <w:r w:rsidR="00A611F2" w:rsidRPr="00932F3F">
        <w:rPr>
          <w:rFonts w:eastAsia="Times New Roman"/>
          <w:lang w:eastAsia="ar-SA"/>
        </w:rPr>
        <w:t xml:space="preserve"> </w:t>
      </w:r>
    </w:p>
    <w:p w14:paraId="5402416D" w14:textId="0EF2130A" w:rsidR="00A611F2" w:rsidRPr="00932F3F" w:rsidRDefault="00F67BB8">
      <w:pPr>
        <w:pStyle w:val="WW-BodyText2"/>
        <w:jc w:val="center"/>
        <w:rPr>
          <w:rFonts w:eastAsia="Times New Roman"/>
          <w:b/>
          <w:bCs w:val="0"/>
          <w:sz w:val="22"/>
          <w:lang w:eastAsia="ar-SA"/>
        </w:rPr>
      </w:pPr>
      <w:r w:rsidRPr="00932F3F">
        <w:rPr>
          <w:rFonts w:eastAsia="Times New Roman"/>
          <w:b/>
          <w:bCs w:val="0"/>
          <w:sz w:val="22"/>
          <w:lang w:eastAsia="ar-SA"/>
        </w:rPr>
        <w:t>III</w:t>
      </w:r>
      <w:r w:rsidR="00A611F2" w:rsidRPr="00932F3F">
        <w:rPr>
          <w:rFonts w:eastAsia="Times New Roman"/>
          <w:b/>
          <w:bCs w:val="0"/>
          <w:sz w:val="22"/>
          <w:lang w:eastAsia="ar-SA"/>
        </w:rPr>
        <w:t xml:space="preserve">. </w:t>
      </w:r>
      <w:r w:rsidR="00192A0B" w:rsidRPr="00D3100F">
        <w:rPr>
          <w:rFonts w:eastAsia="Times New Roman"/>
          <w:b/>
          <w:bCs w:val="0"/>
          <w:sz w:val="22"/>
          <w:lang w:eastAsia="ar-SA"/>
        </w:rPr>
        <w:t>ŠALIŲ</w:t>
      </w:r>
      <w:r w:rsidR="00192A0B">
        <w:rPr>
          <w:rFonts w:eastAsia="Times New Roman"/>
          <w:b/>
          <w:bCs w:val="0"/>
          <w:sz w:val="22"/>
          <w:lang w:eastAsia="ar-SA"/>
        </w:rPr>
        <w:t xml:space="preserve"> </w:t>
      </w:r>
      <w:r w:rsidR="00A611F2" w:rsidRPr="00932F3F">
        <w:rPr>
          <w:rFonts w:eastAsia="Times New Roman"/>
          <w:b/>
          <w:bCs w:val="0"/>
          <w:sz w:val="22"/>
          <w:lang w:eastAsia="ar-SA"/>
        </w:rPr>
        <w:t>ATSAKOMYBĖ IR GINČŲ SPRENDIMO TVARKA</w:t>
      </w:r>
    </w:p>
    <w:p w14:paraId="7594E5E9" w14:textId="77777777" w:rsidR="00A611F2" w:rsidRPr="00932F3F" w:rsidRDefault="00A611F2" w:rsidP="00B51436">
      <w:pPr>
        <w:pStyle w:val="WW-BodyText3"/>
        <w:spacing w:line="300" w:lineRule="exact"/>
        <w:rPr>
          <w:rFonts w:eastAsia="Times New Roman"/>
          <w:sz w:val="22"/>
          <w:lang w:eastAsia="ar-SA"/>
        </w:rPr>
      </w:pPr>
    </w:p>
    <w:p w14:paraId="6C450A63" w14:textId="5EA723D7" w:rsidR="00A611F2" w:rsidRPr="00EE0A1D" w:rsidRDefault="00EE0A1D" w:rsidP="00EE0A1D">
      <w:pPr>
        <w:pStyle w:val="WW-BodyText3"/>
        <w:spacing w:line="300" w:lineRule="exact"/>
        <w:ind w:right="0"/>
        <w:rPr>
          <w:rFonts w:eastAsia="Times New Roman"/>
          <w:lang w:eastAsia="ar-SA"/>
        </w:rPr>
      </w:pPr>
      <w:r>
        <w:rPr>
          <w:rFonts w:eastAsia="Times New Roman"/>
          <w:lang w:eastAsia="ar-SA"/>
        </w:rPr>
        <w:t xml:space="preserve">          </w:t>
      </w:r>
      <w:r w:rsidR="00536910">
        <w:rPr>
          <w:rFonts w:eastAsia="Times New Roman"/>
          <w:lang w:eastAsia="ar-SA"/>
        </w:rPr>
        <w:t>7</w:t>
      </w:r>
      <w:r w:rsidR="00A611F2" w:rsidRPr="00EE0A1D">
        <w:rPr>
          <w:rFonts w:eastAsia="Times New Roman"/>
          <w:lang w:eastAsia="ar-SA"/>
        </w:rPr>
        <w:t xml:space="preserve">. </w:t>
      </w:r>
      <w:r w:rsidR="00C16F01" w:rsidRPr="00D3100F">
        <w:rPr>
          <w:rFonts w:eastAsia="Times New Roman"/>
          <w:lang w:eastAsia="ar-SA"/>
        </w:rPr>
        <w:t>Vykdytojas</w:t>
      </w:r>
      <w:r w:rsidR="00192A0B" w:rsidRPr="00EE0A1D">
        <w:rPr>
          <w:rFonts w:eastAsia="Times New Roman"/>
          <w:lang w:eastAsia="ar-SA"/>
        </w:rPr>
        <w:t>,</w:t>
      </w:r>
      <w:r w:rsidR="00A611F2" w:rsidRPr="00EE0A1D">
        <w:rPr>
          <w:rFonts w:eastAsia="Times New Roman"/>
          <w:lang w:eastAsia="ar-SA"/>
        </w:rPr>
        <w:t xml:space="preserve"> </w:t>
      </w:r>
      <w:r w:rsidR="00192A0B" w:rsidRPr="00EE0A1D">
        <w:rPr>
          <w:color w:val="auto"/>
        </w:rPr>
        <w:t xml:space="preserve">pateikęs klaidingas žinias apie projekto vykdymą ar ne pagal paskirtį panaudojęs </w:t>
      </w:r>
      <w:r w:rsidR="00551359" w:rsidRPr="00EE0A1D">
        <w:rPr>
          <w:color w:val="auto"/>
        </w:rPr>
        <w:t>S</w:t>
      </w:r>
      <w:r w:rsidR="00192A0B" w:rsidRPr="00EE0A1D">
        <w:rPr>
          <w:color w:val="auto"/>
        </w:rPr>
        <w:t>avivaldybės biudžeto lėšas, atsako Lietuvos Respublikos teisės aktų nustatyta tvarka.</w:t>
      </w:r>
      <w:r w:rsidR="00A611F2" w:rsidRPr="00EE0A1D">
        <w:rPr>
          <w:rFonts w:eastAsia="Times New Roman"/>
          <w:lang w:eastAsia="ar-SA"/>
        </w:rPr>
        <w:t xml:space="preserve">      </w:t>
      </w:r>
    </w:p>
    <w:p w14:paraId="2FAC63CA" w14:textId="1B82DB40" w:rsidR="00A611F2" w:rsidRPr="00EE0A1D" w:rsidRDefault="00536910" w:rsidP="00B51436">
      <w:pPr>
        <w:pStyle w:val="WW-BodyText3"/>
        <w:spacing w:line="300" w:lineRule="exact"/>
        <w:ind w:right="0" w:firstLine="629"/>
        <w:rPr>
          <w:rFonts w:eastAsia="Times New Roman"/>
          <w:lang w:eastAsia="ar-SA"/>
        </w:rPr>
      </w:pPr>
      <w:r>
        <w:rPr>
          <w:rFonts w:eastAsia="Times New Roman"/>
          <w:lang w:eastAsia="ar-SA"/>
        </w:rPr>
        <w:lastRenderedPageBreak/>
        <w:t>8</w:t>
      </w:r>
      <w:r w:rsidR="00A611F2" w:rsidRPr="00EE0A1D">
        <w:rPr>
          <w:rFonts w:eastAsia="Times New Roman"/>
          <w:lang w:eastAsia="ar-SA"/>
        </w:rPr>
        <w:t xml:space="preserve">. </w:t>
      </w:r>
      <w:r w:rsidR="00192A0B" w:rsidRPr="00D3100F">
        <w:rPr>
          <w:rFonts w:eastAsia="Times New Roman"/>
          <w:lang w:eastAsia="ar-SA"/>
        </w:rPr>
        <w:t>Nustačius</w:t>
      </w:r>
      <w:r w:rsidR="00192A0B" w:rsidRPr="00EE0A1D">
        <w:rPr>
          <w:rFonts w:eastAsia="Times New Roman"/>
          <w:lang w:eastAsia="ar-SA"/>
        </w:rPr>
        <w:t xml:space="preserve">, kad </w:t>
      </w:r>
      <w:r w:rsidR="00A611F2" w:rsidRPr="00EE0A1D">
        <w:rPr>
          <w:rFonts w:eastAsia="Times New Roman"/>
          <w:lang w:eastAsia="ar-SA"/>
        </w:rPr>
        <w:t xml:space="preserve">lėšų gavėjas skirtas </w:t>
      </w:r>
      <w:r w:rsidR="00551359" w:rsidRPr="00D3100F">
        <w:rPr>
          <w:color w:val="auto"/>
        </w:rPr>
        <w:t>S</w:t>
      </w:r>
      <w:r w:rsidR="00192A0B" w:rsidRPr="00D3100F">
        <w:rPr>
          <w:color w:val="auto"/>
        </w:rPr>
        <w:t>avivaldybės biudžeto</w:t>
      </w:r>
      <w:r w:rsidR="00192A0B" w:rsidRPr="00EE0A1D">
        <w:rPr>
          <w:color w:val="auto"/>
        </w:rPr>
        <w:t xml:space="preserve"> lėšas </w:t>
      </w:r>
      <w:r w:rsidR="00A611F2" w:rsidRPr="00EE0A1D">
        <w:rPr>
          <w:rFonts w:eastAsia="Times New Roman"/>
          <w:lang w:eastAsia="ar-SA"/>
        </w:rPr>
        <w:t>panaudojo n</w:t>
      </w:r>
      <w:r w:rsidR="00D60775" w:rsidRPr="00EE0A1D">
        <w:rPr>
          <w:rFonts w:eastAsia="Times New Roman"/>
          <w:lang w:eastAsia="ar-SA"/>
        </w:rPr>
        <w:t xml:space="preserve">e pagal šios </w:t>
      </w:r>
      <w:r w:rsidR="00551359" w:rsidRPr="00EE0A1D">
        <w:rPr>
          <w:rFonts w:eastAsia="Times New Roman"/>
          <w:lang w:eastAsia="ar-SA"/>
        </w:rPr>
        <w:t>S</w:t>
      </w:r>
      <w:r w:rsidR="00D60775" w:rsidRPr="00EE0A1D">
        <w:rPr>
          <w:rFonts w:eastAsia="Times New Roman"/>
          <w:lang w:eastAsia="ar-SA"/>
        </w:rPr>
        <w:t xml:space="preserve">utarties 1 punkte </w:t>
      </w:r>
      <w:r w:rsidR="00A611F2" w:rsidRPr="00EE0A1D">
        <w:rPr>
          <w:rFonts w:eastAsia="Times New Roman"/>
          <w:lang w:eastAsia="ar-SA"/>
        </w:rPr>
        <w:t xml:space="preserve">nurodytą tikslinę paskirtį arba nesilaikydamas šios </w:t>
      </w:r>
      <w:r w:rsidR="00551359" w:rsidRPr="00EE0A1D">
        <w:rPr>
          <w:rFonts w:eastAsia="Times New Roman"/>
          <w:lang w:eastAsia="ar-SA"/>
        </w:rPr>
        <w:t>S</w:t>
      </w:r>
      <w:r w:rsidR="00A611F2" w:rsidRPr="00EE0A1D">
        <w:rPr>
          <w:rFonts w:eastAsia="Times New Roman"/>
          <w:lang w:eastAsia="ar-SA"/>
        </w:rPr>
        <w:t xml:space="preserve">utarties sąlygų, </w:t>
      </w:r>
      <w:r w:rsidR="00192A0B" w:rsidRPr="00EE0A1D">
        <w:rPr>
          <w:color w:val="auto"/>
        </w:rPr>
        <w:t xml:space="preserve">privalo Savivaldybei lėšas grąžinti </w:t>
      </w:r>
      <w:r w:rsidR="00D60775" w:rsidRPr="00EE0A1D">
        <w:rPr>
          <w:rFonts w:eastAsia="Times New Roman"/>
          <w:lang w:eastAsia="ar-SA"/>
        </w:rPr>
        <w:t xml:space="preserve">per </w:t>
      </w:r>
      <w:r w:rsidR="00A752F2" w:rsidRPr="00EE0A1D">
        <w:t>Savivaldybės administracijos nustatytą laikotarpį.</w:t>
      </w:r>
      <w:r w:rsidR="00A611F2" w:rsidRPr="00EE0A1D">
        <w:rPr>
          <w:rFonts w:eastAsia="Times New Roman"/>
          <w:lang w:eastAsia="ar-SA"/>
        </w:rPr>
        <w:t xml:space="preserve"> </w:t>
      </w:r>
      <w:r w:rsidR="00192A0B" w:rsidRPr="00EE0A1D">
        <w:rPr>
          <w:color w:val="auto"/>
        </w:rPr>
        <w:t>Negrąžintos lėšos išieškomos Lietuvos Respublikos teisės aktų nustatyta tvarka.</w:t>
      </w:r>
    </w:p>
    <w:p w14:paraId="14A99D62" w14:textId="0089222C" w:rsidR="00F936D3" w:rsidRPr="00EE0A1D" w:rsidRDefault="00EE0A1D" w:rsidP="00F936D3">
      <w:pPr>
        <w:jc w:val="both"/>
        <w:rPr>
          <w:rFonts w:eastAsia="Times New Roman"/>
          <w:color w:val="FF0000"/>
          <w:lang w:val="en-GB"/>
        </w:rPr>
      </w:pPr>
      <w:r w:rsidRPr="00EE0A1D">
        <w:rPr>
          <w:rFonts w:eastAsia="Times New Roman"/>
          <w:lang w:eastAsia="ar-SA"/>
        </w:rPr>
        <w:t xml:space="preserve">           </w:t>
      </w:r>
      <w:r w:rsidR="00536910">
        <w:rPr>
          <w:rFonts w:eastAsia="Times New Roman"/>
          <w:lang w:eastAsia="ar-SA"/>
        </w:rPr>
        <w:t>9</w:t>
      </w:r>
      <w:r w:rsidR="00551359" w:rsidRPr="00EE0A1D">
        <w:rPr>
          <w:color w:val="auto"/>
        </w:rPr>
        <w:t xml:space="preserve">. </w:t>
      </w:r>
      <w:r w:rsidR="00F936D3" w:rsidRPr="00EE0A1D">
        <w:rPr>
          <w:rFonts w:eastAsia="Times New Roman"/>
          <w:color w:val="auto"/>
        </w:rPr>
        <w:t>Projekto</w:t>
      </w:r>
      <w:r w:rsidR="00F936D3" w:rsidRPr="00EE0A1D">
        <w:rPr>
          <w:rFonts w:eastAsia="Times New Roman"/>
          <w:b/>
          <w:color w:val="auto"/>
        </w:rPr>
        <w:t xml:space="preserve"> v</w:t>
      </w:r>
      <w:r w:rsidR="00F936D3" w:rsidRPr="00EE0A1D">
        <w:rPr>
          <w:rFonts w:eastAsia="Times New Roman"/>
          <w:color w:val="auto"/>
        </w:rPr>
        <w:t>ykdytojas atsako už savo teiktų rekvizitų, duomenų tikslumą ir teisingumą.</w:t>
      </w:r>
      <w:r w:rsidR="00F936D3" w:rsidRPr="00EE0A1D">
        <w:rPr>
          <w:rFonts w:eastAsia="Times New Roman"/>
          <w:shd w:val="clear" w:color="auto" w:fill="FFFFFF"/>
        </w:rPr>
        <w:t xml:space="preserve"> Savivaldybės administracija neatsako už Sutarties vykdymo nesklandumus, kylančius dėl Sutartyje neteisingai nurodytų Projekto vykdytojo rekvizitų ir kitų duomenų. Pasikeitus šalių kontaktiniams duomenims ir (ar) rekvizitams, šalys nedelsdamos turi raštu apie tai informuoja viena kitą.</w:t>
      </w:r>
    </w:p>
    <w:p w14:paraId="5192E68A" w14:textId="5744A350" w:rsidR="00192A0B" w:rsidRPr="00EE0A1D" w:rsidRDefault="00EE0A1D" w:rsidP="00F936D3">
      <w:pPr>
        <w:pStyle w:val="WW-BlockText"/>
        <w:ind w:left="0" w:right="0"/>
        <w:jc w:val="both"/>
        <w:rPr>
          <w:rFonts w:ascii="Times New Roman" w:hAnsi="Times New Roman" w:cs="Times New Roman"/>
          <w:color w:val="auto"/>
          <w:sz w:val="24"/>
        </w:rPr>
      </w:pPr>
      <w:r w:rsidRPr="00EE0A1D">
        <w:rPr>
          <w:rFonts w:ascii="Times New Roman" w:eastAsia="Times New Roman" w:hAnsi="Times New Roman" w:cs="Times New Roman"/>
          <w:bCs w:val="0"/>
          <w:sz w:val="24"/>
          <w:shd w:val="clear" w:color="auto" w:fill="FFFFFF"/>
        </w:rPr>
        <w:t xml:space="preserve">            </w:t>
      </w:r>
      <w:r w:rsidR="00F936D3" w:rsidRPr="00EE0A1D">
        <w:rPr>
          <w:rFonts w:ascii="Times New Roman" w:eastAsia="Times New Roman" w:hAnsi="Times New Roman" w:cs="Times New Roman"/>
          <w:bCs w:val="0"/>
          <w:sz w:val="24"/>
          <w:shd w:val="clear" w:color="auto" w:fill="FFFFFF"/>
        </w:rPr>
        <w:t>1</w:t>
      </w:r>
      <w:r w:rsidR="00536910">
        <w:rPr>
          <w:rFonts w:ascii="Times New Roman" w:eastAsia="Times New Roman" w:hAnsi="Times New Roman" w:cs="Times New Roman"/>
          <w:bCs w:val="0"/>
          <w:sz w:val="24"/>
          <w:shd w:val="clear" w:color="auto" w:fill="FFFFFF"/>
        </w:rPr>
        <w:t>0</w:t>
      </w:r>
      <w:r w:rsidR="00F936D3" w:rsidRPr="00EE0A1D">
        <w:rPr>
          <w:rFonts w:ascii="Times New Roman" w:eastAsia="Times New Roman" w:hAnsi="Times New Roman" w:cs="Times New Roman"/>
          <w:bCs w:val="0"/>
          <w:sz w:val="24"/>
          <w:shd w:val="clear" w:color="auto" w:fill="FFFFFF"/>
        </w:rPr>
        <w:t xml:space="preserve">. </w:t>
      </w:r>
      <w:r w:rsidR="00192A0B" w:rsidRPr="00EE0A1D">
        <w:rPr>
          <w:rFonts w:ascii="Times New Roman" w:hAnsi="Times New Roman" w:cs="Times New Roman"/>
          <w:color w:val="auto"/>
          <w:sz w:val="24"/>
        </w:rPr>
        <w:t>Už sutartinių įsipareigojimų nevykdymą ar netinkamą vykdymą Sutarties šalys atsako Lietuvos Respublikos teisės aktų nustatyta tvarka.</w:t>
      </w:r>
    </w:p>
    <w:p w14:paraId="6D3E033E" w14:textId="73EA5964" w:rsidR="00A611F2" w:rsidRPr="00EE0A1D" w:rsidRDefault="00F312FA" w:rsidP="00EE0A1D">
      <w:pPr>
        <w:pStyle w:val="WW-BlockText"/>
        <w:ind w:left="0" w:right="0"/>
        <w:jc w:val="both"/>
        <w:rPr>
          <w:rFonts w:ascii="Times New Roman" w:eastAsia="Times New Roman" w:hAnsi="Times New Roman" w:cs="Times New Roman"/>
          <w:sz w:val="24"/>
          <w:lang w:eastAsia="ar-SA"/>
        </w:rPr>
      </w:pPr>
      <w:r w:rsidRPr="00EE0A1D">
        <w:rPr>
          <w:rFonts w:ascii="Times New Roman" w:hAnsi="Times New Roman" w:cs="Times New Roman"/>
          <w:color w:val="auto"/>
          <w:sz w:val="24"/>
        </w:rPr>
        <w:t xml:space="preserve">            </w:t>
      </w:r>
      <w:r w:rsidR="007F0908" w:rsidRPr="00EE0A1D">
        <w:rPr>
          <w:rFonts w:ascii="Times New Roman" w:eastAsia="Times New Roman" w:hAnsi="Times New Roman" w:cs="Times New Roman"/>
          <w:sz w:val="24"/>
          <w:lang w:eastAsia="ar-SA"/>
        </w:rPr>
        <w:t>1</w:t>
      </w:r>
      <w:r w:rsidR="00536910">
        <w:rPr>
          <w:rFonts w:ascii="Times New Roman" w:eastAsia="Times New Roman" w:hAnsi="Times New Roman" w:cs="Times New Roman"/>
          <w:sz w:val="24"/>
          <w:lang w:eastAsia="ar-SA"/>
        </w:rPr>
        <w:t>1</w:t>
      </w:r>
      <w:r w:rsidR="00A611F2" w:rsidRPr="00EE0A1D">
        <w:rPr>
          <w:rFonts w:ascii="Times New Roman" w:eastAsia="Times New Roman" w:hAnsi="Times New Roman" w:cs="Times New Roman"/>
          <w:sz w:val="24"/>
          <w:lang w:eastAsia="ar-SA"/>
        </w:rPr>
        <w:t>. Visi dėl šios sutarties kilę ginčai sprendžiami derybomis, o nesutarus, ginčai sprendžiami Lietuvos Respublikos įstatymų nustatyta tvarka</w:t>
      </w:r>
      <w:r w:rsidR="00192A0B" w:rsidRPr="00EE0A1D">
        <w:rPr>
          <w:rFonts w:ascii="Times New Roman" w:eastAsia="Times New Roman" w:hAnsi="Times New Roman" w:cs="Times New Roman"/>
          <w:sz w:val="24"/>
          <w:lang w:eastAsia="ar-SA"/>
        </w:rPr>
        <w:t xml:space="preserve"> </w:t>
      </w:r>
      <w:r w:rsidR="00192A0B" w:rsidRPr="00D3100F">
        <w:rPr>
          <w:rFonts w:ascii="Times New Roman" w:eastAsia="HG Mincho Light J" w:hAnsi="Times New Roman" w:cs="Times New Roman"/>
          <w:color w:val="auto"/>
          <w:sz w:val="24"/>
          <w:shd w:val="clear" w:color="auto" w:fill="FFFFFF"/>
        </w:rPr>
        <w:t>Lietuvos Respublikos teismuose</w:t>
      </w:r>
      <w:r w:rsidR="00A611F2" w:rsidRPr="00EE0A1D">
        <w:rPr>
          <w:rFonts w:ascii="Times New Roman" w:eastAsia="Times New Roman" w:hAnsi="Times New Roman" w:cs="Times New Roman"/>
          <w:sz w:val="24"/>
          <w:lang w:eastAsia="ar-SA"/>
        </w:rPr>
        <w:t>.</w:t>
      </w:r>
    </w:p>
    <w:p w14:paraId="7F0F5F2D" w14:textId="77777777" w:rsidR="00A611F2" w:rsidRPr="00932F3F" w:rsidRDefault="00A611F2" w:rsidP="00B51436">
      <w:pPr>
        <w:pStyle w:val="Antrat8"/>
        <w:spacing w:line="300" w:lineRule="exact"/>
      </w:pPr>
    </w:p>
    <w:p w14:paraId="0BC332B8" w14:textId="77777777" w:rsidR="00A611F2" w:rsidRPr="00932F3F" w:rsidRDefault="00F67BB8" w:rsidP="00B51436">
      <w:pPr>
        <w:pStyle w:val="Antrat8"/>
        <w:spacing w:line="300" w:lineRule="exact"/>
      </w:pPr>
      <w:r w:rsidRPr="00932F3F">
        <w:t>I</w:t>
      </w:r>
      <w:r w:rsidR="00A611F2" w:rsidRPr="00932F3F">
        <w:t>V. SUTARTIES GALIOJIMAS, NUTRAUKIMAS IR PAKEITIMAS</w:t>
      </w:r>
    </w:p>
    <w:p w14:paraId="5A7D6993" w14:textId="77777777" w:rsidR="00A611F2" w:rsidRPr="00932F3F" w:rsidRDefault="00A611F2" w:rsidP="00B51436">
      <w:pPr>
        <w:pStyle w:val="WW-BlockText"/>
        <w:spacing w:line="300" w:lineRule="exact"/>
        <w:ind w:left="0"/>
        <w:jc w:val="both"/>
        <w:rPr>
          <w:rFonts w:ascii="Times New Roman" w:eastAsia="Times New Roman" w:hAnsi="Times New Roman" w:cs="Times New Roman"/>
          <w:sz w:val="22"/>
          <w:lang w:eastAsia="ar-SA"/>
        </w:rPr>
      </w:pPr>
      <w:r w:rsidRPr="00932F3F">
        <w:rPr>
          <w:rFonts w:ascii="Times New Roman" w:eastAsia="Times New Roman" w:hAnsi="Times New Roman" w:cs="Times New Roman"/>
          <w:sz w:val="22"/>
          <w:lang w:eastAsia="ar-SA"/>
        </w:rPr>
        <w:t xml:space="preserve">     </w:t>
      </w:r>
    </w:p>
    <w:p w14:paraId="5DB24B8C" w14:textId="11A2A0A8" w:rsidR="00747C39" w:rsidRPr="003A6094" w:rsidRDefault="00747C39" w:rsidP="00747C39">
      <w:pPr>
        <w:jc w:val="both"/>
        <w:rPr>
          <w:color w:val="auto"/>
          <w:shd w:val="clear" w:color="auto" w:fill="FFFFFF"/>
        </w:rPr>
      </w:pPr>
      <w:r>
        <w:rPr>
          <w:rFonts w:eastAsia="Times New Roman"/>
          <w:lang w:eastAsia="ar-SA"/>
        </w:rPr>
        <w:t xml:space="preserve">         </w:t>
      </w:r>
      <w:r w:rsidR="00EE0A1D">
        <w:rPr>
          <w:rFonts w:eastAsia="Times New Roman"/>
          <w:lang w:eastAsia="ar-SA"/>
        </w:rPr>
        <w:t xml:space="preserve">  </w:t>
      </w:r>
      <w:r w:rsidR="007F0908" w:rsidRPr="00932F3F">
        <w:rPr>
          <w:rFonts w:eastAsia="Times New Roman"/>
          <w:lang w:eastAsia="ar-SA"/>
        </w:rPr>
        <w:t>1</w:t>
      </w:r>
      <w:r w:rsidR="00536910">
        <w:rPr>
          <w:rFonts w:eastAsia="Times New Roman"/>
          <w:lang w:eastAsia="ar-SA"/>
        </w:rPr>
        <w:t>2</w:t>
      </w:r>
      <w:r w:rsidR="00A611F2" w:rsidRPr="00932F3F">
        <w:rPr>
          <w:rFonts w:eastAsia="Times New Roman"/>
          <w:lang w:eastAsia="ar-SA"/>
        </w:rPr>
        <w:t xml:space="preserve">. </w:t>
      </w:r>
      <w:r w:rsidRPr="003A6094">
        <w:rPr>
          <w:color w:val="auto"/>
          <w:shd w:val="clear" w:color="auto" w:fill="FFFFFF"/>
        </w:rPr>
        <w:t xml:space="preserve">Sutartis įsigalioja nuo jos pasirašymo dienos (Sutarties pasirašymo diena laikoma data, kai Sutartį pasirašo paskutinė šalis) ir galioja iki visiško šalių įsipareigojimų įvykdymo arba iki einamųjų biudžetinių metų </w:t>
      </w:r>
      <w:r w:rsidRPr="00D3100F">
        <w:rPr>
          <w:color w:val="auto"/>
          <w:shd w:val="clear" w:color="auto" w:fill="FFFFFF"/>
        </w:rPr>
        <w:t>gruodžio 31 d.</w:t>
      </w:r>
    </w:p>
    <w:p w14:paraId="5D224AF4" w14:textId="635AB5A5" w:rsidR="00A611F2" w:rsidRDefault="007F0908" w:rsidP="007B3D6B">
      <w:pPr>
        <w:tabs>
          <w:tab w:val="left" w:pos="9381"/>
        </w:tabs>
        <w:spacing w:line="300" w:lineRule="exact"/>
        <w:ind w:firstLine="629"/>
        <w:jc w:val="both"/>
        <w:rPr>
          <w:rFonts w:eastAsia="Times New Roman"/>
          <w:lang w:eastAsia="ar-SA"/>
        </w:rPr>
      </w:pPr>
      <w:r w:rsidRPr="00932F3F">
        <w:rPr>
          <w:rFonts w:eastAsia="Times New Roman"/>
          <w:lang w:eastAsia="ar-SA"/>
        </w:rPr>
        <w:t>1</w:t>
      </w:r>
      <w:r w:rsidR="00536910">
        <w:rPr>
          <w:rFonts w:eastAsia="Times New Roman"/>
          <w:lang w:eastAsia="ar-SA"/>
        </w:rPr>
        <w:t>3</w:t>
      </w:r>
      <w:r w:rsidR="00A611F2" w:rsidRPr="00932F3F">
        <w:rPr>
          <w:rFonts w:eastAsia="Times New Roman"/>
          <w:lang w:eastAsia="ar-SA"/>
        </w:rPr>
        <w:t xml:space="preserve">. </w:t>
      </w:r>
      <w:r w:rsidR="00747C39">
        <w:rPr>
          <w:rFonts w:eastAsia="Times New Roman"/>
          <w:lang w:eastAsia="ar-SA"/>
        </w:rPr>
        <w:t>S</w:t>
      </w:r>
      <w:r w:rsidR="00A611F2" w:rsidRPr="00932F3F">
        <w:rPr>
          <w:rFonts w:eastAsia="Times New Roman"/>
          <w:lang w:eastAsia="ar-SA"/>
        </w:rPr>
        <w:t>utartis gali būti keičiama, pildoma arba nutraukta rašytiniu šalių susitarimu. Sutarties pakeitimai yra neatsiejama sutarties dalis.</w:t>
      </w:r>
    </w:p>
    <w:p w14:paraId="563AB5E7" w14:textId="1593E3B8" w:rsidR="00C16F01" w:rsidRPr="003A6094" w:rsidRDefault="00EE0A1D" w:rsidP="00C16F01">
      <w:pPr>
        <w:jc w:val="both"/>
        <w:rPr>
          <w:rStyle w:val="bodytext-h"/>
          <w:color w:val="auto"/>
        </w:rPr>
      </w:pPr>
      <w:r>
        <w:rPr>
          <w:rFonts w:eastAsia="HG Mincho Light J"/>
          <w:color w:val="auto"/>
          <w:shd w:val="clear" w:color="auto" w:fill="FFFFFF"/>
        </w:rPr>
        <w:t xml:space="preserve">           1</w:t>
      </w:r>
      <w:r w:rsidR="00536910">
        <w:rPr>
          <w:rFonts w:eastAsia="HG Mincho Light J"/>
          <w:color w:val="auto"/>
          <w:shd w:val="clear" w:color="auto" w:fill="FFFFFF"/>
        </w:rPr>
        <w:t>4</w:t>
      </w:r>
      <w:r w:rsidR="00C16F01" w:rsidRPr="003A6094">
        <w:rPr>
          <w:rFonts w:eastAsia="HG Mincho Light J"/>
          <w:color w:val="auto"/>
          <w:shd w:val="clear" w:color="auto" w:fill="FFFFFF"/>
        </w:rPr>
        <w:t xml:space="preserve">. </w:t>
      </w:r>
      <w:r w:rsidR="00C16F01" w:rsidRPr="003A6094">
        <w:rPr>
          <w:rStyle w:val="bodytext-h"/>
          <w:color w:val="auto"/>
        </w:rPr>
        <w:t>Sutartis gali būti nutraukta:</w:t>
      </w:r>
    </w:p>
    <w:p w14:paraId="256141B6" w14:textId="71E96C67" w:rsidR="00C16F01" w:rsidRPr="003A6094" w:rsidRDefault="00EE0A1D" w:rsidP="00C16F01">
      <w:pPr>
        <w:jc w:val="both"/>
        <w:rPr>
          <w:rStyle w:val="bodytext-h"/>
          <w:color w:val="auto"/>
        </w:rPr>
      </w:pPr>
      <w:r>
        <w:rPr>
          <w:rStyle w:val="bodytext-h"/>
          <w:color w:val="auto"/>
        </w:rPr>
        <w:t xml:space="preserve">           1</w:t>
      </w:r>
      <w:r w:rsidR="00536910">
        <w:rPr>
          <w:rStyle w:val="bodytext-h"/>
          <w:color w:val="auto"/>
        </w:rPr>
        <w:t>4</w:t>
      </w:r>
      <w:r w:rsidR="00C16F01" w:rsidRPr="003A6094">
        <w:rPr>
          <w:rStyle w:val="bodytext-h"/>
          <w:color w:val="auto"/>
        </w:rPr>
        <w:t>.1. Šalių susitarimu;</w:t>
      </w:r>
    </w:p>
    <w:p w14:paraId="1F22BCBC" w14:textId="060043FF" w:rsidR="00C16F01" w:rsidRPr="003A6094" w:rsidRDefault="00EE0A1D" w:rsidP="00C16F01">
      <w:pPr>
        <w:jc w:val="both"/>
        <w:rPr>
          <w:rStyle w:val="bodytext-h"/>
          <w:color w:val="auto"/>
        </w:rPr>
      </w:pPr>
      <w:r>
        <w:rPr>
          <w:rStyle w:val="bodytext-h"/>
          <w:color w:val="auto"/>
        </w:rPr>
        <w:t xml:space="preserve">           1</w:t>
      </w:r>
      <w:r w:rsidR="00536910">
        <w:rPr>
          <w:rStyle w:val="bodytext-h"/>
          <w:color w:val="auto"/>
        </w:rPr>
        <w:t>4</w:t>
      </w:r>
      <w:r w:rsidR="00C16F01" w:rsidRPr="003A6094">
        <w:rPr>
          <w:rStyle w:val="bodytext-h"/>
          <w:color w:val="auto"/>
        </w:rPr>
        <w:t>.2. pasibaigus Sutarties teisiniam pagrindui;</w:t>
      </w:r>
    </w:p>
    <w:p w14:paraId="12AF3511" w14:textId="6E797868" w:rsidR="00C16F01" w:rsidRPr="003A6094" w:rsidRDefault="00EE0A1D" w:rsidP="00C16F01">
      <w:pPr>
        <w:jc w:val="both"/>
        <w:rPr>
          <w:rStyle w:val="bodytext-h"/>
          <w:color w:val="auto"/>
        </w:rPr>
      </w:pPr>
      <w:r>
        <w:rPr>
          <w:rStyle w:val="bodytext-h"/>
          <w:color w:val="auto"/>
        </w:rPr>
        <w:t xml:space="preserve">           1</w:t>
      </w:r>
      <w:r w:rsidR="00536910">
        <w:rPr>
          <w:rStyle w:val="bodytext-h"/>
          <w:color w:val="auto"/>
        </w:rPr>
        <w:t>4</w:t>
      </w:r>
      <w:r w:rsidR="00C16F01" w:rsidRPr="003A6094">
        <w:rPr>
          <w:rStyle w:val="bodytext-h"/>
          <w:color w:val="auto"/>
        </w:rPr>
        <w:t>.3. kai Šalys nevykdo savo įsipareigojimų;</w:t>
      </w:r>
    </w:p>
    <w:p w14:paraId="66938C90" w14:textId="217F7E33" w:rsidR="00C16F01" w:rsidRPr="003A6094" w:rsidRDefault="00EE0A1D" w:rsidP="00C16F01">
      <w:pPr>
        <w:jc w:val="both"/>
        <w:rPr>
          <w:rStyle w:val="bodytext-h"/>
          <w:color w:val="auto"/>
        </w:rPr>
      </w:pPr>
      <w:r>
        <w:rPr>
          <w:rStyle w:val="bodytext-h"/>
          <w:color w:val="auto"/>
        </w:rPr>
        <w:t xml:space="preserve">           1</w:t>
      </w:r>
      <w:r w:rsidR="00536910">
        <w:rPr>
          <w:rStyle w:val="bodytext-h"/>
          <w:color w:val="auto"/>
        </w:rPr>
        <w:t>4</w:t>
      </w:r>
      <w:r w:rsidR="00C16F01" w:rsidRPr="003A6094">
        <w:rPr>
          <w:rStyle w:val="bodytext-h"/>
          <w:color w:val="auto"/>
        </w:rPr>
        <w:t xml:space="preserve">.4. kituose teisės aktuose numatytais pagrindais. </w:t>
      </w:r>
    </w:p>
    <w:p w14:paraId="2EC6A6C7" w14:textId="6A77C64B" w:rsidR="00057DD1" w:rsidRDefault="00EE0A1D" w:rsidP="00057DD1">
      <w:pPr>
        <w:pStyle w:val="WW-BlockText"/>
        <w:spacing w:line="300" w:lineRule="exact"/>
        <w:ind w:left="0" w:right="0" w:firstLine="629"/>
        <w:jc w:val="both"/>
        <w:rPr>
          <w:rFonts w:ascii="Times New Roman" w:eastAsia="Times New Roman" w:hAnsi="Times New Roman" w:cs="Times New Roman"/>
          <w:color w:val="auto"/>
          <w:sz w:val="24"/>
          <w:lang w:eastAsia="ar-SA"/>
        </w:rPr>
      </w:pPr>
      <w:r w:rsidRPr="00057DD1">
        <w:rPr>
          <w:rFonts w:ascii="Times New Roman" w:eastAsia="HG Mincho Light J" w:hAnsi="Times New Roman" w:cs="Times New Roman"/>
          <w:color w:val="auto"/>
          <w:sz w:val="24"/>
          <w:shd w:val="clear" w:color="auto" w:fill="FFFFFF"/>
        </w:rPr>
        <w:t xml:space="preserve"> 1</w:t>
      </w:r>
      <w:r w:rsidR="00536910">
        <w:rPr>
          <w:rFonts w:ascii="Times New Roman" w:eastAsia="HG Mincho Light J" w:hAnsi="Times New Roman" w:cs="Times New Roman"/>
          <w:color w:val="auto"/>
          <w:sz w:val="24"/>
          <w:shd w:val="clear" w:color="auto" w:fill="FFFFFF"/>
        </w:rPr>
        <w:t>5</w:t>
      </w:r>
      <w:r w:rsidR="00C16F01" w:rsidRPr="00057DD1">
        <w:rPr>
          <w:rFonts w:ascii="Times New Roman" w:hAnsi="Times New Roman" w:cs="Times New Roman"/>
          <w:color w:val="auto"/>
          <w:sz w:val="24"/>
        </w:rPr>
        <w:t>.</w:t>
      </w:r>
      <w:r w:rsidR="00057DD1" w:rsidRPr="00057DD1">
        <w:rPr>
          <w:rFonts w:ascii="Times New Roman" w:hAnsi="Times New Roman" w:cs="Times New Roman"/>
          <w:color w:val="auto"/>
          <w:sz w:val="24"/>
        </w:rPr>
        <w:t xml:space="preserve"> </w:t>
      </w:r>
      <w:r w:rsidR="00057DD1" w:rsidRPr="00057DD1">
        <w:rPr>
          <w:rFonts w:ascii="Times New Roman" w:eastAsia="Times New Roman" w:hAnsi="Times New Roman" w:cs="Times New Roman"/>
          <w:sz w:val="24"/>
          <w:lang w:eastAsia="ar-SA"/>
        </w:rPr>
        <w:t xml:space="preserve">Vykdytojui nesilaikant šioje Sutartyje numatytų </w:t>
      </w:r>
      <w:r w:rsidR="00057DD1" w:rsidRPr="00057DD1">
        <w:rPr>
          <w:rFonts w:ascii="Times New Roman" w:eastAsia="Times New Roman" w:hAnsi="Times New Roman" w:cs="Times New Roman"/>
          <w:color w:val="auto"/>
          <w:sz w:val="24"/>
          <w:lang w:eastAsia="ar-SA"/>
        </w:rPr>
        <w:t>sąlygų ir įsipareigojimų</w:t>
      </w:r>
      <w:r w:rsidR="00057DD1" w:rsidRPr="00057DD1">
        <w:rPr>
          <w:rFonts w:ascii="Times New Roman" w:eastAsia="Times New Roman" w:hAnsi="Times New Roman" w:cs="Times New Roman"/>
          <w:sz w:val="24"/>
          <w:lang w:eastAsia="ar-SA"/>
        </w:rPr>
        <w:t xml:space="preserve">, Savivaldybės administracija turi teisę vienašališkai nutraukti Sutartį, raštiškai įspėjęs Vykdytoją apie Sutarties nutraukimą ne vėliau kaip prieš </w:t>
      </w:r>
      <w:r w:rsidR="00057DD1" w:rsidRPr="00057DD1">
        <w:rPr>
          <w:rFonts w:ascii="Times New Roman" w:eastAsia="Times New Roman" w:hAnsi="Times New Roman" w:cs="Times New Roman"/>
          <w:color w:val="auto"/>
          <w:sz w:val="24"/>
          <w:lang w:eastAsia="ar-SA"/>
        </w:rPr>
        <w:t>10 darbo dienų.</w:t>
      </w:r>
    </w:p>
    <w:p w14:paraId="6B3ED326" w14:textId="4969A103" w:rsidR="00057DD1" w:rsidRPr="00932F3F" w:rsidRDefault="00057DD1" w:rsidP="00057DD1">
      <w:pPr>
        <w:ind w:right="45" w:firstLine="629"/>
        <w:jc w:val="both"/>
        <w:rPr>
          <w:rFonts w:eastAsia="HG Mincho Light J"/>
          <w:color w:val="FF0000"/>
          <w:sz w:val="20"/>
          <w:szCs w:val="20"/>
          <w:shd w:val="clear" w:color="auto" w:fill="FFFFFF"/>
        </w:rPr>
      </w:pPr>
      <w:r>
        <w:rPr>
          <w:rFonts w:eastAsia="Times New Roman"/>
          <w:color w:val="auto"/>
          <w:lang w:eastAsia="ar-SA"/>
        </w:rPr>
        <w:t>1</w:t>
      </w:r>
      <w:r w:rsidR="00536910">
        <w:rPr>
          <w:rFonts w:eastAsia="Times New Roman"/>
          <w:color w:val="auto"/>
          <w:lang w:eastAsia="ar-SA"/>
        </w:rPr>
        <w:t>6</w:t>
      </w:r>
      <w:r>
        <w:rPr>
          <w:rFonts w:eastAsia="Times New Roman"/>
          <w:color w:val="auto"/>
          <w:lang w:eastAsia="ar-SA"/>
        </w:rPr>
        <w:t xml:space="preserve">. </w:t>
      </w:r>
      <w:r w:rsidRPr="00932F3F">
        <w:rPr>
          <w:rFonts w:eastAsia="HG Mincho Light J"/>
          <w:color w:val="auto"/>
          <w:shd w:val="clear" w:color="auto" w:fill="FFFFFF"/>
        </w:rPr>
        <w:t xml:space="preserve">Jei Savivaldybės administracija nesilaiko sutartyje numatytų sąlygų, </w:t>
      </w:r>
      <w:r>
        <w:rPr>
          <w:rFonts w:eastAsia="HG Mincho Light J"/>
          <w:color w:val="auto"/>
          <w:shd w:val="clear" w:color="auto" w:fill="FFFFFF"/>
        </w:rPr>
        <w:t>Vykdytojas</w:t>
      </w:r>
      <w:r w:rsidRPr="00932F3F">
        <w:rPr>
          <w:rFonts w:eastAsia="HG Mincho Light J"/>
          <w:color w:val="auto"/>
          <w:shd w:val="clear" w:color="auto" w:fill="FFFFFF"/>
        </w:rPr>
        <w:t xml:space="preserve"> turi teisę vienašališkai nutraukti sutartį ne vėliau kaip prieš 1</w:t>
      </w:r>
      <w:r>
        <w:rPr>
          <w:rFonts w:eastAsia="HG Mincho Light J"/>
          <w:color w:val="auto"/>
          <w:shd w:val="clear" w:color="auto" w:fill="FFFFFF"/>
        </w:rPr>
        <w:t>0 darbo</w:t>
      </w:r>
      <w:r w:rsidRPr="00932F3F">
        <w:rPr>
          <w:rFonts w:eastAsia="HG Mincho Light J"/>
          <w:color w:val="auto"/>
          <w:shd w:val="clear" w:color="auto" w:fill="FFFFFF"/>
        </w:rPr>
        <w:t xml:space="preserve"> dienų raštiškai įspėjęs Savivaldybės administraciją apie sutarties nutraukimą. </w:t>
      </w:r>
    </w:p>
    <w:p w14:paraId="458463C7" w14:textId="277E1C9C" w:rsidR="00C16F01" w:rsidRPr="003A6094" w:rsidRDefault="00057DD1" w:rsidP="00C16F01">
      <w:pPr>
        <w:jc w:val="both"/>
        <w:rPr>
          <w:color w:val="auto"/>
        </w:rPr>
      </w:pPr>
      <w:r>
        <w:rPr>
          <w:color w:val="auto"/>
        </w:rPr>
        <w:t xml:space="preserve">          1</w:t>
      </w:r>
      <w:r w:rsidR="00536910">
        <w:rPr>
          <w:color w:val="auto"/>
        </w:rPr>
        <w:t>7</w:t>
      </w:r>
      <w:r>
        <w:rPr>
          <w:color w:val="auto"/>
        </w:rPr>
        <w:t xml:space="preserve">. </w:t>
      </w:r>
      <w:r w:rsidR="00C16F01" w:rsidRPr="003A6094">
        <w:rPr>
          <w:color w:val="auto"/>
        </w:rPr>
        <w:t xml:space="preserve">Savivaldybės administracija be įspėjimo nutraukia savivaldybės biudžeto lėšų naudojimo sutartį su </w:t>
      </w:r>
      <w:r>
        <w:rPr>
          <w:color w:val="auto"/>
        </w:rPr>
        <w:t>P</w:t>
      </w:r>
      <w:r w:rsidR="00C16F01" w:rsidRPr="003A6094">
        <w:rPr>
          <w:color w:val="auto"/>
        </w:rPr>
        <w:t>rojekto vykdytoju ir skirtos lėšos grąžinamos, kai:</w:t>
      </w:r>
    </w:p>
    <w:p w14:paraId="02F49F9D" w14:textId="5428F437" w:rsidR="00C16F01" w:rsidRPr="003A6094" w:rsidRDefault="00057DD1" w:rsidP="00C16F01">
      <w:pPr>
        <w:jc w:val="both"/>
        <w:rPr>
          <w:color w:val="auto"/>
        </w:rPr>
      </w:pPr>
      <w:r>
        <w:rPr>
          <w:color w:val="auto"/>
        </w:rPr>
        <w:t xml:space="preserve">           1</w:t>
      </w:r>
      <w:r w:rsidR="00536910">
        <w:rPr>
          <w:color w:val="auto"/>
        </w:rPr>
        <w:t>7</w:t>
      </w:r>
      <w:r w:rsidR="00C16F01" w:rsidRPr="003A6094">
        <w:rPr>
          <w:color w:val="auto"/>
        </w:rPr>
        <w:t>.1. nustato, kad skirtos lėšos naudojamos ne pagal paskirtį;</w:t>
      </w:r>
    </w:p>
    <w:p w14:paraId="7D9C0719" w14:textId="71572444" w:rsidR="00C16F01" w:rsidRPr="003A6094" w:rsidRDefault="00057DD1" w:rsidP="00C16F01">
      <w:pPr>
        <w:jc w:val="both"/>
        <w:rPr>
          <w:color w:val="auto"/>
        </w:rPr>
      </w:pPr>
      <w:r>
        <w:rPr>
          <w:color w:val="auto"/>
        </w:rPr>
        <w:t xml:space="preserve">           1</w:t>
      </w:r>
      <w:r w:rsidR="00536910">
        <w:rPr>
          <w:color w:val="auto"/>
        </w:rPr>
        <w:t>7</w:t>
      </w:r>
      <w:r w:rsidR="00C16F01" w:rsidRPr="003A6094">
        <w:rPr>
          <w:color w:val="auto"/>
        </w:rPr>
        <w:t>.2. nustato esminių savivaldybės biudžeto lėšų naudojimo sutarties pažeidimų;</w:t>
      </w:r>
    </w:p>
    <w:p w14:paraId="349C422A" w14:textId="11961739" w:rsidR="00057DD1" w:rsidRDefault="00057DD1" w:rsidP="00C16F01">
      <w:pPr>
        <w:jc w:val="both"/>
        <w:rPr>
          <w:color w:val="auto"/>
        </w:rPr>
      </w:pPr>
      <w:r>
        <w:rPr>
          <w:color w:val="auto"/>
        </w:rPr>
        <w:t xml:space="preserve">           1</w:t>
      </w:r>
      <w:r w:rsidR="00536910">
        <w:rPr>
          <w:color w:val="auto"/>
        </w:rPr>
        <w:t>7</w:t>
      </w:r>
      <w:r>
        <w:rPr>
          <w:color w:val="auto"/>
        </w:rPr>
        <w:t xml:space="preserve">.3. </w:t>
      </w:r>
      <w:r>
        <w:t>Projekto vykdytojas nesuderinęs su Savivaldybės administracija, perduoda Projekto įgyvendinimą kitam fiziniam ar juridiniam asmeniui;</w:t>
      </w:r>
    </w:p>
    <w:p w14:paraId="06B869F8" w14:textId="608D4957" w:rsidR="00967D83" w:rsidRDefault="00057DD1" w:rsidP="00967D83">
      <w:pPr>
        <w:jc w:val="both"/>
        <w:rPr>
          <w:rFonts w:eastAsia="Times New Roman"/>
          <w:color w:val="auto"/>
          <w:lang w:eastAsia="ar-SA"/>
        </w:rPr>
      </w:pPr>
      <w:r>
        <w:rPr>
          <w:color w:val="auto"/>
        </w:rPr>
        <w:t xml:space="preserve"> </w:t>
      </w:r>
      <w:r w:rsidR="00967D83">
        <w:rPr>
          <w:color w:val="auto"/>
        </w:rPr>
        <w:t xml:space="preserve">          1</w:t>
      </w:r>
      <w:r w:rsidR="00536910">
        <w:rPr>
          <w:color w:val="auto"/>
        </w:rPr>
        <w:t>7</w:t>
      </w:r>
      <w:r w:rsidR="00C16F01" w:rsidRPr="003A6094">
        <w:rPr>
          <w:color w:val="auto"/>
        </w:rPr>
        <w:t>.</w:t>
      </w:r>
      <w:r w:rsidR="00967D83">
        <w:rPr>
          <w:color w:val="auto"/>
        </w:rPr>
        <w:t>4</w:t>
      </w:r>
      <w:r w:rsidR="00C16F01" w:rsidRPr="003A6094">
        <w:rPr>
          <w:color w:val="auto"/>
        </w:rPr>
        <w:t xml:space="preserve">. </w:t>
      </w:r>
      <w:r w:rsidR="00967D83">
        <w:rPr>
          <w:color w:val="auto"/>
        </w:rPr>
        <w:t>Projekto vykdytojui iškeliama bankroto byla arba jis likviduojamas, sustabdoma jo ūkinė veikla arba susiklosto situacija, kuri kelia pagrįstų abejonių, kad sutartiniai įsipareigojimai nebus įvykdyti tinkamai</w:t>
      </w:r>
      <w:r w:rsidR="007F0908" w:rsidRPr="00932F3F">
        <w:rPr>
          <w:rFonts w:eastAsia="Times New Roman"/>
          <w:color w:val="auto"/>
          <w:lang w:eastAsia="ar-SA"/>
        </w:rPr>
        <w:t>.</w:t>
      </w:r>
    </w:p>
    <w:p w14:paraId="6360E720" w14:textId="60134EB2" w:rsidR="004B7323" w:rsidRDefault="00BD519B" w:rsidP="007B3D6B">
      <w:pPr>
        <w:pStyle w:val="WW-BlockText"/>
        <w:spacing w:line="300" w:lineRule="exact"/>
        <w:ind w:left="0" w:right="0" w:firstLine="629"/>
        <w:jc w:val="both"/>
        <w:rPr>
          <w:rFonts w:ascii="Times New Roman" w:eastAsia="Times New Roman" w:hAnsi="Times New Roman" w:cs="Times New Roman"/>
          <w:szCs w:val="20"/>
          <w:lang w:eastAsia="ar-SA"/>
        </w:rPr>
      </w:pPr>
      <w:r w:rsidRPr="00932F3F">
        <w:rPr>
          <w:rFonts w:ascii="Times New Roman" w:eastAsia="Times New Roman" w:hAnsi="Times New Roman" w:cs="Times New Roman"/>
          <w:sz w:val="24"/>
          <w:lang w:eastAsia="ar-SA"/>
        </w:rPr>
        <w:t>1</w:t>
      </w:r>
      <w:r w:rsidR="00536910">
        <w:rPr>
          <w:rFonts w:ascii="Times New Roman" w:eastAsia="Times New Roman" w:hAnsi="Times New Roman" w:cs="Times New Roman"/>
          <w:sz w:val="24"/>
          <w:lang w:eastAsia="ar-SA"/>
        </w:rPr>
        <w:t>8</w:t>
      </w:r>
      <w:r w:rsidR="00963AED" w:rsidRPr="00932F3F">
        <w:rPr>
          <w:rFonts w:ascii="Times New Roman" w:eastAsia="Times New Roman" w:hAnsi="Times New Roman" w:cs="Times New Roman"/>
          <w:sz w:val="24"/>
          <w:lang w:eastAsia="ar-SA"/>
        </w:rPr>
        <w:t>. J</w:t>
      </w:r>
      <w:r w:rsidR="004B7323" w:rsidRPr="00932F3F">
        <w:rPr>
          <w:rFonts w:ascii="Times New Roman" w:eastAsia="Times New Roman" w:hAnsi="Times New Roman" w:cs="Times New Roman"/>
          <w:sz w:val="24"/>
          <w:lang w:eastAsia="ar-SA"/>
        </w:rPr>
        <w:t>ei nu</w:t>
      </w:r>
      <w:r w:rsidR="00157D41" w:rsidRPr="00932F3F">
        <w:rPr>
          <w:rFonts w:ascii="Times New Roman" w:eastAsia="Times New Roman" w:hAnsi="Times New Roman" w:cs="Times New Roman"/>
          <w:sz w:val="24"/>
          <w:lang w:eastAsia="ar-SA"/>
        </w:rPr>
        <w:t>matoma, kad S</w:t>
      </w:r>
      <w:r w:rsidR="00963AED" w:rsidRPr="00932F3F">
        <w:rPr>
          <w:rFonts w:ascii="Times New Roman" w:eastAsia="Times New Roman" w:hAnsi="Times New Roman" w:cs="Times New Roman"/>
          <w:sz w:val="24"/>
          <w:lang w:eastAsia="ar-SA"/>
        </w:rPr>
        <w:t>avivaldybės biudžeto pajamų planas iki metų pabaigos nebus įvykdytas, Savivaldybės administracijos</w:t>
      </w:r>
      <w:r w:rsidR="00894D50" w:rsidRPr="00932F3F">
        <w:rPr>
          <w:rFonts w:ascii="Times New Roman" w:eastAsia="Times New Roman" w:hAnsi="Times New Roman" w:cs="Times New Roman"/>
          <w:sz w:val="24"/>
          <w:lang w:eastAsia="ar-SA"/>
        </w:rPr>
        <w:t xml:space="preserve"> iniciatyva</w:t>
      </w:r>
      <w:r w:rsidR="00F849FB" w:rsidRPr="00932F3F">
        <w:rPr>
          <w:rFonts w:ascii="Times New Roman" w:eastAsia="Times New Roman" w:hAnsi="Times New Roman" w:cs="Times New Roman"/>
          <w:sz w:val="24"/>
          <w:lang w:eastAsia="ar-SA"/>
        </w:rPr>
        <w:t>, tarybai priėmus atitinkamus sprendimus dėl biudžeto,</w:t>
      </w:r>
      <w:r w:rsidR="00894D50" w:rsidRPr="00932F3F">
        <w:rPr>
          <w:rFonts w:ascii="Times New Roman" w:eastAsia="Times New Roman" w:hAnsi="Times New Roman" w:cs="Times New Roman"/>
          <w:sz w:val="24"/>
          <w:lang w:eastAsia="ar-SA"/>
        </w:rPr>
        <w:t xml:space="preserve"> </w:t>
      </w:r>
      <w:r w:rsidR="00747C39">
        <w:rPr>
          <w:rFonts w:ascii="Times New Roman" w:eastAsia="Times New Roman" w:hAnsi="Times New Roman" w:cs="Times New Roman"/>
          <w:sz w:val="24"/>
          <w:lang w:eastAsia="ar-SA"/>
        </w:rPr>
        <w:t>S</w:t>
      </w:r>
      <w:r w:rsidR="00894D50" w:rsidRPr="00932F3F">
        <w:rPr>
          <w:rFonts w:ascii="Times New Roman" w:eastAsia="Times New Roman" w:hAnsi="Times New Roman" w:cs="Times New Roman"/>
          <w:sz w:val="24"/>
          <w:lang w:eastAsia="ar-SA"/>
        </w:rPr>
        <w:t>u</w:t>
      </w:r>
      <w:r w:rsidR="00963AED" w:rsidRPr="00932F3F">
        <w:rPr>
          <w:rFonts w:ascii="Times New Roman" w:eastAsia="Times New Roman" w:hAnsi="Times New Roman" w:cs="Times New Roman"/>
          <w:sz w:val="24"/>
          <w:lang w:eastAsia="ar-SA"/>
        </w:rPr>
        <w:t>tartis gali būti pakeičiama, raštu įspėj</w:t>
      </w:r>
      <w:r w:rsidR="00894D50" w:rsidRPr="00932F3F">
        <w:rPr>
          <w:rFonts w:ascii="Times New Roman" w:eastAsia="Times New Roman" w:hAnsi="Times New Roman" w:cs="Times New Roman"/>
          <w:sz w:val="24"/>
          <w:lang w:eastAsia="ar-SA"/>
        </w:rPr>
        <w:t xml:space="preserve">us </w:t>
      </w:r>
      <w:r w:rsidR="00747C39">
        <w:rPr>
          <w:rFonts w:ascii="Times New Roman" w:eastAsia="Times New Roman" w:hAnsi="Times New Roman" w:cs="Times New Roman"/>
          <w:sz w:val="24"/>
          <w:lang w:eastAsia="ar-SA"/>
        </w:rPr>
        <w:t>Vykdytoją</w:t>
      </w:r>
      <w:r w:rsidR="00157D41" w:rsidRPr="00932F3F">
        <w:rPr>
          <w:rFonts w:ascii="Times New Roman" w:eastAsia="Times New Roman" w:hAnsi="Times New Roman" w:cs="Times New Roman"/>
          <w:sz w:val="24"/>
          <w:lang w:eastAsia="ar-SA"/>
        </w:rPr>
        <w:t xml:space="preserve"> apie sutarties s</w:t>
      </w:r>
      <w:r w:rsidR="00963AED" w:rsidRPr="00932F3F">
        <w:rPr>
          <w:rFonts w:ascii="Times New Roman" w:eastAsia="Times New Roman" w:hAnsi="Times New Roman" w:cs="Times New Roman"/>
          <w:sz w:val="24"/>
          <w:lang w:eastAsia="ar-SA"/>
        </w:rPr>
        <w:t xml:space="preserve">ąlygų pakeitimus iki einamųjų metų spalio </w:t>
      </w:r>
      <w:r w:rsidR="00963AED" w:rsidRPr="00747C39">
        <w:rPr>
          <w:rFonts w:ascii="Times New Roman" w:eastAsia="Times New Roman" w:hAnsi="Times New Roman" w:cs="Times New Roman"/>
          <w:sz w:val="24"/>
          <w:lang w:eastAsia="ar-SA"/>
        </w:rPr>
        <w:t>1 d</w:t>
      </w:r>
      <w:r w:rsidR="00747C39" w:rsidRPr="00747C39">
        <w:rPr>
          <w:rFonts w:ascii="Times New Roman" w:eastAsia="Times New Roman" w:hAnsi="Times New Roman" w:cs="Times New Roman"/>
          <w:sz w:val="24"/>
          <w:lang w:eastAsia="ar-SA"/>
        </w:rPr>
        <w:t>ienos.</w:t>
      </w:r>
    </w:p>
    <w:p w14:paraId="01DE1220" w14:textId="5884F7E0" w:rsidR="00D40991" w:rsidRPr="003A6094" w:rsidRDefault="00D40991" w:rsidP="00D40991">
      <w:pPr>
        <w:jc w:val="both"/>
        <w:rPr>
          <w:color w:val="auto"/>
        </w:rPr>
      </w:pPr>
      <w:r>
        <w:rPr>
          <w:color w:val="auto"/>
        </w:rPr>
        <w:t xml:space="preserve">           </w:t>
      </w:r>
      <w:r w:rsidR="00536910">
        <w:rPr>
          <w:color w:val="auto"/>
        </w:rPr>
        <w:t>19</w:t>
      </w:r>
      <w:r w:rsidR="00967D83">
        <w:rPr>
          <w:color w:val="auto"/>
        </w:rPr>
        <w:t xml:space="preserve">. </w:t>
      </w:r>
      <w:r w:rsidRPr="003A6094">
        <w:rPr>
          <w:color w:val="auto"/>
        </w:rPr>
        <w:t>Už informacijos ir pateiktų duomenų tikslumą, teisingumą, išsaugojimą, jų pateikimą laik</w:t>
      </w:r>
      <w:r>
        <w:rPr>
          <w:color w:val="auto"/>
        </w:rPr>
        <w:t>u</w:t>
      </w:r>
      <w:r w:rsidRPr="003A6094">
        <w:rPr>
          <w:color w:val="auto"/>
        </w:rPr>
        <w:t>, gautų lėšų buhalterinės apskaitos tvarkymą atsako Projekto vykdytojas Lietuvos Respublikos įstatymų nustatyta tvarka.</w:t>
      </w:r>
    </w:p>
    <w:p w14:paraId="3CF1C8EA" w14:textId="3B0D2464" w:rsidR="00747C39" w:rsidRPr="003A6094" w:rsidRDefault="00747C39" w:rsidP="00967D83">
      <w:pPr>
        <w:jc w:val="both"/>
        <w:rPr>
          <w:rStyle w:val="bodytext-h"/>
          <w:color w:val="auto"/>
        </w:rPr>
      </w:pPr>
      <w:r w:rsidRPr="003A6094">
        <w:rPr>
          <w:rFonts w:eastAsia="HG Mincho Light J"/>
          <w:color w:val="auto"/>
          <w:shd w:val="clear" w:color="auto" w:fill="FFFFFF"/>
        </w:rPr>
        <w:tab/>
      </w:r>
      <w:r w:rsidRPr="003A6094">
        <w:rPr>
          <w:rStyle w:val="bodytext-h"/>
          <w:color w:val="auto"/>
        </w:rPr>
        <w:t xml:space="preserve"> </w:t>
      </w:r>
    </w:p>
    <w:p w14:paraId="460D8ECE" w14:textId="7608726F" w:rsidR="0072694C" w:rsidRPr="00D3100F" w:rsidRDefault="00747C39" w:rsidP="00967D83">
      <w:pPr>
        <w:jc w:val="both"/>
        <w:rPr>
          <w:rStyle w:val="Grietas"/>
          <w:color w:val="auto"/>
          <w:shd w:val="clear" w:color="auto" w:fill="FFFFFF"/>
        </w:rPr>
      </w:pPr>
      <w:r w:rsidRPr="003A6094">
        <w:rPr>
          <w:rFonts w:eastAsia="HG Mincho Light J"/>
          <w:color w:val="auto"/>
          <w:shd w:val="clear" w:color="auto" w:fill="FFFFFF"/>
        </w:rPr>
        <w:tab/>
      </w:r>
      <w:r w:rsidR="0072694C" w:rsidRPr="00D3100F">
        <w:rPr>
          <w:rStyle w:val="Grietas"/>
          <w:color w:val="auto"/>
          <w:shd w:val="clear" w:color="auto" w:fill="FFFFFF"/>
        </w:rPr>
        <w:t>V. NENUGALIMOS JĖGOS (FORCE MAJEURE) APLINKYBĖS</w:t>
      </w:r>
    </w:p>
    <w:p w14:paraId="112C5CFD" w14:textId="77777777" w:rsidR="0072694C" w:rsidRPr="00D3100F" w:rsidRDefault="0072694C" w:rsidP="0072694C">
      <w:pPr>
        <w:jc w:val="both"/>
        <w:rPr>
          <w:color w:val="auto"/>
        </w:rPr>
      </w:pPr>
    </w:p>
    <w:p w14:paraId="6DF81BD1" w14:textId="664863E6" w:rsidR="0072694C" w:rsidRPr="00D3100F" w:rsidRDefault="00967D83" w:rsidP="0072694C">
      <w:pPr>
        <w:jc w:val="both"/>
        <w:rPr>
          <w:color w:val="auto"/>
          <w:shd w:val="clear" w:color="auto" w:fill="FFFFFF"/>
        </w:rPr>
      </w:pPr>
      <w:r w:rsidRPr="00D3100F">
        <w:rPr>
          <w:b/>
          <w:bCs/>
          <w:color w:val="auto"/>
          <w:shd w:val="clear" w:color="auto" w:fill="FFFFFF"/>
        </w:rPr>
        <w:t xml:space="preserve">           </w:t>
      </w:r>
      <w:r w:rsidR="0072694C" w:rsidRPr="00D3100F">
        <w:rPr>
          <w:color w:val="auto"/>
          <w:shd w:val="clear" w:color="auto" w:fill="FFFFFF"/>
        </w:rPr>
        <w:t>2</w:t>
      </w:r>
      <w:r w:rsidR="00536910">
        <w:rPr>
          <w:color w:val="auto"/>
          <w:shd w:val="clear" w:color="auto" w:fill="FFFFFF"/>
        </w:rPr>
        <w:t>0</w:t>
      </w:r>
      <w:r w:rsidR="0072694C" w:rsidRPr="00D3100F">
        <w:rPr>
          <w:color w:val="auto"/>
          <w:shd w:val="clear" w:color="auto" w:fill="FFFFFF"/>
        </w:rPr>
        <w:t xml:space="preserve">. Šalys neatsako už visišką ar dalinį savo įsipareigojimų pagal Sutartį nevykdymą, jei tai </w:t>
      </w:r>
      <w:r w:rsidR="0072694C" w:rsidRPr="00D3100F">
        <w:rPr>
          <w:color w:val="auto"/>
          <w:shd w:val="clear" w:color="auto" w:fill="FFFFFF"/>
        </w:rPr>
        <w:lastRenderedPageBreak/>
        <w:t>įvyksta dėl nenugalimos jėgos aplinkybių poveikio.</w:t>
      </w:r>
    </w:p>
    <w:p w14:paraId="62500CD2" w14:textId="1F86CD9F" w:rsidR="0072694C" w:rsidRPr="00D3100F" w:rsidRDefault="00967D83" w:rsidP="0072694C">
      <w:pPr>
        <w:jc w:val="both"/>
        <w:rPr>
          <w:color w:val="auto"/>
          <w:shd w:val="clear" w:color="auto" w:fill="FFFFFF"/>
        </w:rPr>
      </w:pPr>
      <w:r w:rsidRPr="00D3100F">
        <w:rPr>
          <w:color w:val="auto"/>
          <w:shd w:val="clear" w:color="auto" w:fill="FFFFFF"/>
        </w:rPr>
        <w:t xml:space="preserve">           2</w:t>
      </w:r>
      <w:r w:rsidR="00536910">
        <w:rPr>
          <w:color w:val="auto"/>
          <w:shd w:val="clear" w:color="auto" w:fill="FFFFFF"/>
        </w:rPr>
        <w:t>1</w:t>
      </w:r>
      <w:r w:rsidR="0072694C" w:rsidRPr="00D3100F">
        <w:rPr>
          <w:color w:val="auto"/>
          <w:shd w:val="clear" w:color="auto" w:fill="FFFFFF"/>
        </w:rPr>
        <w:t>. Šalys vadovaujasi Lietuvos Respublikos Vyriausybės 1996 m. liepos 15 d. nutarimu Nr. 840 patvirtintomis Atleidimo nuo atsakomybės, esant nenugalimos jėgos aplinkybėms, taisyklėmis.</w:t>
      </w:r>
    </w:p>
    <w:p w14:paraId="3408C3B5" w14:textId="20D95BB2" w:rsidR="0072694C" w:rsidRPr="00D3100F" w:rsidRDefault="00967D83" w:rsidP="0072694C">
      <w:pPr>
        <w:jc w:val="both"/>
        <w:rPr>
          <w:color w:val="auto"/>
          <w:shd w:val="clear" w:color="auto" w:fill="FFFFFF"/>
        </w:rPr>
      </w:pPr>
      <w:r w:rsidRPr="00D3100F">
        <w:rPr>
          <w:color w:val="auto"/>
          <w:shd w:val="clear" w:color="auto" w:fill="FFFFFF"/>
        </w:rPr>
        <w:t xml:space="preserve">           2</w:t>
      </w:r>
      <w:r w:rsidR="00536910">
        <w:rPr>
          <w:color w:val="auto"/>
          <w:shd w:val="clear" w:color="auto" w:fill="FFFFFF"/>
        </w:rPr>
        <w:t>2</w:t>
      </w:r>
      <w:r w:rsidR="0072694C" w:rsidRPr="00D3100F">
        <w:rPr>
          <w:color w:val="auto"/>
          <w:shd w:val="clear" w:color="auto" w:fill="FFFFFF"/>
        </w:rPr>
        <w:t xml:space="preserve">. Šalis, kuri dėl nenugalimos jėgos aplinkybių veikimo negali vykdyti savo įsipareigojimų pagal Sutartį, privalo apie tai pranešti kitai šaliai per 10 dienų nuo tokių aplinkybių veikimo pradžios. </w:t>
      </w:r>
    </w:p>
    <w:p w14:paraId="532C583C" w14:textId="77777777" w:rsidR="00967D83" w:rsidRPr="00D3100F" w:rsidRDefault="00967D83" w:rsidP="0072694C">
      <w:pPr>
        <w:ind w:left="397" w:hanging="397"/>
        <w:jc w:val="center"/>
        <w:rPr>
          <w:rFonts w:eastAsia="Times New Roman"/>
          <w:b/>
          <w:bCs/>
          <w:caps/>
        </w:rPr>
      </w:pPr>
    </w:p>
    <w:p w14:paraId="61C8624E" w14:textId="3D1B161E" w:rsidR="0072694C" w:rsidRPr="00D3100F" w:rsidRDefault="0072694C" w:rsidP="0072694C">
      <w:pPr>
        <w:ind w:left="397" w:hanging="397"/>
        <w:jc w:val="center"/>
        <w:rPr>
          <w:rFonts w:eastAsia="Times New Roman"/>
          <w:lang w:val="en-US"/>
        </w:rPr>
      </w:pPr>
      <w:r w:rsidRPr="00D3100F">
        <w:rPr>
          <w:rFonts w:eastAsia="Times New Roman"/>
          <w:b/>
          <w:bCs/>
          <w:caps/>
        </w:rPr>
        <w:t>VI. ASMENS DUOMENŲ APSAUGA</w:t>
      </w:r>
    </w:p>
    <w:p w14:paraId="5F7034CF" w14:textId="77777777" w:rsidR="0072694C" w:rsidRPr="00D3100F" w:rsidRDefault="0072694C" w:rsidP="0072694C">
      <w:pPr>
        <w:rPr>
          <w:rFonts w:eastAsia="Times New Roman"/>
          <w:lang w:val="en-US"/>
        </w:rPr>
      </w:pPr>
      <w:r w:rsidRPr="00D3100F">
        <w:rPr>
          <w:rFonts w:eastAsia="Times New Roman"/>
          <w:sz w:val="20"/>
          <w:szCs w:val="20"/>
        </w:rPr>
        <w:t> </w:t>
      </w:r>
    </w:p>
    <w:p w14:paraId="4B58C464" w14:textId="7812EE46" w:rsidR="00536910" w:rsidRPr="00536910" w:rsidRDefault="00536910" w:rsidP="00536910">
      <w:pPr>
        <w:ind w:firstLine="601"/>
        <w:jc w:val="both"/>
        <w:rPr>
          <w:rFonts w:eastAsia="Times New Roman"/>
        </w:rPr>
      </w:pPr>
      <w:bookmarkStart w:id="0" w:name="part_115eb99bf15e4b52b2af846d6f85375a"/>
      <w:bookmarkEnd w:id="0"/>
      <w:r w:rsidRPr="00536910">
        <w:rPr>
          <w:rFonts w:eastAsia="Times New Roman"/>
        </w:rPr>
        <w:t>2</w:t>
      </w:r>
      <w:r>
        <w:rPr>
          <w:rFonts w:eastAsia="Times New Roman"/>
        </w:rPr>
        <w:t>3</w:t>
      </w:r>
      <w:r w:rsidRPr="00536910">
        <w:rPr>
          <w:rFonts w:eastAsia="Times New Roman"/>
        </w:rPr>
        <w:t>. 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27730034" w14:textId="405B905B" w:rsidR="00536910" w:rsidRPr="00536910" w:rsidRDefault="00536910" w:rsidP="00536910">
      <w:pPr>
        <w:ind w:firstLine="601"/>
        <w:jc w:val="both"/>
        <w:rPr>
          <w:rFonts w:eastAsia="Times New Roman"/>
        </w:rPr>
      </w:pPr>
      <w:r w:rsidRPr="00536910">
        <w:rPr>
          <w:rFonts w:eastAsia="Times New Roman"/>
        </w:rPr>
        <w:t>2</w:t>
      </w:r>
      <w:r>
        <w:rPr>
          <w:rFonts w:eastAsia="Times New Roman"/>
        </w:rPr>
        <w:t>4</w:t>
      </w:r>
      <w:r w:rsidRPr="00536910">
        <w:rPr>
          <w:rFonts w:eastAsia="Times New Roman"/>
        </w:rPr>
        <w:t>. Šalių atstovų, darbuotojų ar kitų fizinių asmenų, pasitelktų Sutarčiai vykdyti duomenų tvarkymo teisėtumas grindžiamas būtinybe įvykdyti Sutartį arba būtinybe pasinaudoti iš Sutarties kylančiomis teisėmis.</w:t>
      </w:r>
    </w:p>
    <w:p w14:paraId="01DB967F" w14:textId="749DF763" w:rsidR="00536910" w:rsidRPr="00536910" w:rsidRDefault="00536910" w:rsidP="00536910">
      <w:pPr>
        <w:ind w:firstLine="601"/>
        <w:jc w:val="both"/>
        <w:rPr>
          <w:rFonts w:eastAsia="Times New Roman"/>
        </w:rPr>
      </w:pPr>
      <w:r w:rsidRPr="00536910">
        <w:rPr>
          <w:rFonts w:eastAsia="Times New Roman"/>
        </w:rPr>
        <w:t>2</w:t>
      </w:r>
      <w:r>
        <w:rPr>
          <w:rFonts w:eastAsia="Times New Roman"/>
        </w:rPr>
        <w:t>5</w:t>
      </w:r>
      <w:r w:rsidRPr="00536910">
        <w:rPr>
          <w:rFonts w:eastAsia="Times New Roman"/>
        </w:rPr>
        <w:t>.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6029442D" w14:textId="00B32508" w:rsidR="00536910" w:rsidRPr="00536910" w:rsidRDefault="00536910" w:rsidP="00536910">
      <w:pPr>
        <w:ind w:firstLine="601"/>
        <w:jc w:val="both"/>
        <w:rPr>
          <w:rFonts w:eastAsia="Times New Roman"/>
        </w:rPr>
      </w:pPr>
      <w:r>
        <w:rPr>
          <w:rFonts w:eastAsia="Times New Roman"/>
        </w:rPr>
        <w:t>26</w:t>
      </w:r>
      <w:r w:rsidRPr="00536910">
        <w:rPr>
          <w:rFonts w:eastAsia="Times New Roman"/>
        </w:rPr>
        <w:t>. Kiekviena Šalis kitos Šalies pateiktus asmens duomenis saugos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3D0D9639" w14:textId="369698DD" w:rsidR="0072694C" w:rsidRPr="00E57420" w:rsidRDefault="00536910" w:rsidP="00536910">
      <w:pPr>
        <w:ind w:firstLine="601"/>
        <w:jc w:val="both"/>
        <w:rPr>
          <w:rFonts w:eastAsia="Times New Roman"/>
          <w:lang w:val="en-US"/>
        </w:rPr>
      </w:pPr>
      <w:r>
        <w:rPr>
          <w:rFonts w:eastAsia="Times New Roman"/>
        </w:rPr>
        <w:t>27</w:t>
      </w:r>
      <w:r w:rsidRPr="00536910">
        <w:rPr>
          <w:rFonts w:eastAsia="Times New Roman"/>
        </w:rPr>
        <w:t>. Kiekviena Šalis įsipareigoja visus fizinius asmenis, kurių asmens duomenis perduoda kitai Šaliai, tinkamai informuoti apie jų asmens duomenų perdavimą. Pateikiama informacija turi apimti: kitos Šalies, kaip duomenų valdytojo, tapatybę ir kontaktinius duomenis, asmens duomenų tvarkymo tikslus, asmens duomenų kategorijas, tvarkymo teisinį pagrindą, saugojimo laikotarpį, duomenų gavėjus ir pagal Bendrąjį duomenų apsaugos reglamentą (ES) 2016/679 turimas teises.</w:t>
      </w:r>
    </w:p>
    <w:p w14:paraId="00990B5F" w14:textId="77777777" w:rsidR="00747C39" w:rsidRDefault="00747C39" w:rsidP="00B51436">
      <w:pPr>
        <w:pStyle w:val="WW-BlockText"/>
        <w:spacing w:line="300" w:lineRule="exact"/>
        <w:ind w:left="0" w:right="0" w:firstLine="660"/>
        <w:jc w:val="center"/>
        <w:rPr>
          <w:rFonts w:ascii="Times New Roman" w:eastAsia="Times New Roman" w:hAnsi="Times New Roman" w:cs="Times New Roman"/>
          <w:b/>
          <w:bCs w:val="0"/>
          <w:sz w:val="22"/>
          <w:lang w:eastAsia="ar-SA"/>
        </w:rPr>
      </w:pPr>
    </w:p>
    <w:p w14:paraId="7E1563D1" w14:textId="2503C0AB" w:rsidR="00A611F2" w:rsidRPr="00932F3F" w:rsidRDefault="00747C39" w:rsidP="00B51436">
      <w:pPr>
        <w:pStyle w:val="WW-BlockText"/>
        <w:spacing w:line="300" w:lineRule="exact"/>
        <w:ind w:left="0" w:right="0" w:firstLine="660"/>
        <w:jc w:val="center"/>
        <w:rPr>
          <w:rFonts w:ascii="Times New Roman" w:eastAsia="Times New Roman" w:hAnsi="Times New Roman" w:cs="Times New Roman"/>
          <w:b/>
          <w:bCs w:val="0"/>
          <w:sz w:val="22"/>
          <w:lang w:eastAsia="ar-SA"/>
        </w:rPr>
      </w:pPr>
      <w:r>
        <w:rPr>
          <w:rFonts w:ascii="Times New Roman" w:eastAsia="Times New Roman" w:hAnsi="Times New Roman" w:cs="Times New Roman"/>
          <w:b/>
          <w:bCs w:val="0"/>
          <w:sz w:val="22"/>
          <w:lang w:eastAsia="ar-SA"/>
        </w:rPr>
        <w:t xml:space="preserve">VII. </w:t>
      </w:r>
      <w:r w:rsidR="00A611F2" w:rsidRPr="00932F3F">
        <w:rPr>
          <w:rFonts w:ascii="Times New Roman" w:eastAsia="Times New Roman" w:hAnsi="Times New Roman" w:cs="Times New Roman"/>
          <w:b/>
          <w:bCs w:val="0"/>
          <w:sz w:val="22"/>
          <w:lang w:eastAsia="ar-SA"/>
        </w:rPr>
        <w:t>KITOS SUTARTIES SĄLYGOS</w:t>
      </w:r>
    </w:p>
    <w:p w14:paraId="15A3381F" w14:textId="77777777" w:rsidR="00A611F2" w:rsidRPr="00932F3F" w:rsidRDefault="00A611F2" w:rsidP="00B51436">
      <w:pPr>
        <w:pStyle w:val="WW-BlockText"/>
        <w:spacing w:line="300" w:lineRule="exact"/>
        <w:ind w:left="0" w:right="15"/>
        <w:jc w:val="center"/>
        <w:rPr>
          <w:rFonts w:ascii="Times New Roman" w:eastAsia="Times New Roman" w:hAnsi="Times New Roman" w:cs="Times New Roman"/>
          <w:b/>
          <w:bCs w:val="0"/>
          <w:sz w:val="22"/>
          <w:lang w:eastAsia="ar-SA"/>
        </w:rPr>
      </w:pPr>
    </w:p>
    <w:p w14:paraId="7E062822" w14:textId="3DBFA7AE" w:rsidR="00D40991" w:rsidRDefault="00967D83" w:rsidP="007B3D6B">
      <w:pPr>
        <w:tabs>
          <w:tab w:val="left" w:pos="9381"/>
        </w:tabs>
        <w:spacing w:line="300" w:lineRule="exact"/>
        <w:ind w:firstLine="629"/>
        <w:jc w:val="both"/>
        <w:rPr>
          <w:color w:val="auto"/>
        </w:rPr>
      </w:pPr>
      <w:r w:rsidRPr="00D3100F">
        <w:rPr>
          <w:rFonts w:eastAsia="Times New Roman"/>
          <w:lang w:eastAsia="ar-SA"/>
        </w:rPr>
        <w:t>2</w:t>
      </w:r>
      <w:r w:rsidR="00536910">
        <w:rPr>
          <w:rFonts w:eastAsia="Times New Roman"/>
          <w:lang w:eastAsia="ar-SA"/>
        </w:rPr>
        <w:t>8</w:t>
      </w:r>
      <w:r w:rsidR="002F5643" w:rsidRPr="00D3100F">
        <w:rPr>
          <w:rFonts w:eastAsia="Times New Roman"/>
          <w:lang w:eastAsia="ar-SA"/>
        </w:rPr>
        <w:t xml:space="preserve">. </w:t>
      </w:r>
      <w:r w:rsidR="00D40991" w:rsidRPr="00D3100F">
        <w:rPr>
          <w:color w:val="auto"/>
        </w:rPr>
        <w:t>Sutartis sudaryta dviem</w:t>
      </w:r>
      <w:r w:rsidR="00D40991" w:rsidRPr="00D3100F">
        <w:rPr>
          <w:shd w:val="clear" w:color="auto" w:fill="FFFFFF"/>
        </w:rPr>
        <w:t xml:space="preserve"> e</w:t>
      </w:r>
      <w:r w:rsidR="00D40991" w:rsidRPr="00D3100F">
        <w:rPr>
          <w:color w:val="auto"/>
        </w:rPr>
        <w:t>gzemplioriais lietuvių kalba, turinčiais vienodą juridinę galią, po vieną kiekvienai šaliai. Sutarties papildymai ir pakeitimai galioja tik patvirtinti šalių atstovų parašais ir antspaudais (jeigu Vykdytojas antspaudą privalo turėti).</w:t>
      </w:r>
    </w:p>
    <w:p w14:paraId="4C356F9A" w14:textId="519642DC" w:rsidR="009C6374" w:rsidRPr="00932F3F" w:rsidRDefault="00967D83" w:rsidP="007B3D6B">
      <w:pPr>
        <w:tabs>
          <w:tab w:val="left" w:pos="9381"/>
        </w:tabs>
        <w:spacing w:line="300" w:lineRule="exact"/>
        <w:ind w:firstLine="629"/>
        <w:jc w:val="both"/>
        <w:rPr>
          <w:rFonts w:eastAsia="Times New Roman"/>
          <w:lang w:eastAsia="ar-SA"/>
        </w:rPr>
      </w:pPr>
      <w:r>
        <w:rPr>
          <w:rFonts w:eastAsia="Times New Roman"/>
          <w:color w:val="auto"/>
          <w:lang w:eastAsia="ar-SA"/>
        </w:rPr>
        <w:t>2</w:t>
      </w:r>
      <w:r w:rsidR="00536910">
        <w:rPr>
          <w:rFonts w:eastAsia="Times New Roman"/>
          <w:color w:val="auto"/>
          <w:lang w:eastAsia="ar-SA"/>
        </w:rPr>
        <w:t>9</w:t>
      </w:r>
      <w:r w:rsidR="00A7579F" w:rsidRPr="00932F3F">
        <w:rPr>
          <w:rFonts w:eastAsia="Times New Roman"/>
          <w:lang w:eastAsia="ar-SA"/>
        </w:rPr>
        <w:t xml:space="preserve">. </w:t>
      </w:r>
      <w:r w:rsidR="00421753" w:rsidRPr="00932F3F">
        <w:rPr>
          <w:rFonts w:eastAsia="Times New Roman"/>
          <w:lang w:eastAsia="ar-SA"/>
        </w:rPr>
        <w:t xml:space="preserve">Neatsiejama </w:t>
      </w:r>
      <w:r w:rsidR="00747C39">
        <w:rPr>
          <w:rFonts w:eastAsia="Times New Roman"/>
          <w:lang w:eastAsia="ar-SA"/>
        </w:rPr>
        <w:t>S</w:t>
      </w:r>
      <w:r w:rsidR="0044280E" w:rsidRPr="00932F3F">
        <w:rPr>
          <w:rFonts w:eastAsia="Times New Roman"/>
          <w:lang w:eastAsia="ar-SA"/>
        </w:rPr>
        <w:t>utarties dalimi tampa šie gauti dokumentai:</w:t>
      </w:r>
    </w:p>
    <w:p w14:paraId="691050E0" w14:textId="0599B1B8" w:rsidR="00256F06" w:rsidRPr="00932F3F" w:rsidRDefault="00967D83" w:rsidP="00B51436">
      <w:pPr>
        <w:tabs>
          <w:tab w:val="left" w:pos="9381"/>
        </w:tabs>
        <w:spacing w:line="300" w:lineRule="exact"/>
        <w:ind w:firstLine="658"/>
        <w:jc w:val="both"/>
        <w:rPr>
          <w:rFonts w:eastAsia="Times New Roman"/>
          <w:color w:val="auto"/>
          <w:lang w:eastAsia="ar-SA"/>
        </w:rPr>
      </w:pPr>
      <w:r>
        <w:rPr>
          <w:rFonts w:eastAsia="Times New Roman"/>
          <w:color w:val="auto"/>
          <w:lang w:eastAsia="ar-SA"/>
        </w:rPr>
        <w:t>2</w:t>
      </w:r>
      <w:r w:rsidR="00536910">
        <w:rPr>
          <w:rFonts w:eastAsia="Times New Roman"/>
          <w:color w:val="auto"/>
          <w:lang w:eastAsia="ar-SA"/>
        </w:rPr>
        <w:t>9</w:t>
      </w:r>
      <w:r w:rsidR="00353783" w:rsidRPr="00932F3F">
        <w:rPr>
          <w:rFonts w:eastAsia="Times New Roman"/>
          <w:color w:val="auto"/>
          <w:lang w:eastAsia="ar-SA"/>
        </w:rPr>
        <w:t>.</w:t>
      </w:r>
      <w:r w:rsidR="007B3D6B" w:rsidRPr="00932F3F">
        <w:rPr>
          <w:rFonts w:eastAsia="Times New Roman"/>
          <w:color w:val="auto"/>
          <w:lang w:eastAsia="ar-SA"/>
        </w:rPr>
        <w:t>1</w:t>
      </w:r>
      <w:r w:rsidR="00353783" w:rsidRPr="00932F3F">
        <w:rPr>
          <w:rFonts w:eastAsia="Times New Roman"/>
          <w:color w:val="auto"/>
          <w:lang w:eastAsia="ar-SA"/>
        </w:rPr>
        <w:t>.</w:t>
      </w:r>
      <w:r w:rsidR="00256F06" w:rsidRPr="00932F3F">
        <w:rPr>
          <w:rFonts w:eastAsia="Times New Roman"/>
          <w:color w:val="auto"/>
          <w:lang w:eastAsia="ar-SA"/>
        </w:rPr>
        <w:t xml:space="preserve"> Komisijos patvirtintas projektas/paraiška;</w:t>
      </w:r>
      <w:r w:rsidR="00353783" w:rsidRPr="00932F3F">
        <w:rPr>
          <w:rFonts w:eastAsia="Times New Roman"/>
          <w:color w:val="auto"/>
          <w:lang w:eastAsia="ar-SA"/>
        </w:rPr>
        <w:t xml:space="preserve"> </w:t>
      </w:r>
    </w:p>
    <w:p w14:paraId="31FB90CB" w14:textId="60BF33B7" w:rsidR="001E02DD" w:rsidRPr="00932F3F" w:rsidRDefault="00967D83" w:rsidP="00B51436">
      <w:pPr>
        <w:tabs>
          <w:tab w:val="left" w:pos="9381"/>
        </w:tabs>
        <w:spacing w:line="300" w:lineRule="exact"/>
        <w:ind w:firstLine="658"/>
        <w:jc w:val="both"/>
        <w:rPr>
          <w:rFonts w:eastAsia="Times New Roman"/>
          <w:color w:val="auto"/>
          <w:lang w:eastAsia="ar-SA"/>
        </w:rPr>
      </w:pPr>
      <w:r>
        <w:rPr>
          <w:rFonts w:eastAsia="Times New Roman"/>
          <w:color w:val="auto"/>
          <w:lang w:eastAsia="ar-SA"/>
        </w:rPr>
        <w:t>2</w:t>
      </w:r>
      <w:r w:rsidR="00536910">
        <w:rPr>
          <w:rFonts w:eastAsia="Times New Roman"/>
          <w:color w:val="auto"/>
          <w:lang w:eastAsia="ar-SA"/>
        </w:rPr>
        <w:t>9</w:t>
      </w:r>
      <w:r w:rsidR="00353783" w:rsidRPr="00932F3F">
        <w:rPr>
          <w:rFonts w:eastAsia="Times New Roman"/>
          <w:color w:val="auto"/>
          <w:lang w:eastAsia="ar-SA"/>
        </w:rPr>
        <w:t>.</w:t>
      </w:r>
      <w:r w:rsidR="007B3D6B" w:rsidRPr="00932F3F">
        <w:rPr>
          <w:rFonts w:eastAsia="Times New Roman"/>
          <w:color w:val="auto"/>
          <w:lang w:eastAsia="ar-SA"/>
        </w:rPr>
        <w:t>2</w:t>
      </w:r>
      <w:r w:rsidR="001E02DD" w:rsidRPr="00932F3F">
        <w:rPr>
          <w:rFonts w:eastAsia="Times New Roman"/>
          <w:color w:val="auto"/>
          <w:lang w:eastAsia="ar-SA"/>
        </w:rPr>
        <w:t>. projekto/</w:t>
      </w:r>
      <w:r w:rsidR="005B4D9C" w:rsidRPr="00932F3F">
        <w:rPr>
          <w:rFonts w:eastAsia="Times New Roman"/>
          <w:color w:val="auto"/>
          <w:lang w:eastAsia="ar-SA"/>
        </w:rPr>
        <w:t xml:space="preserve">biudžetinių lėšų naudojimo sąmata </w:t>
      </w:r>
      <w:r w:rsidR="001E02DD" w:rsidRPr="00932F3F">
        <w:rPr>
          <w:rFonts w:eastAsia="Times New Roman"/>
          <w:color w:val="auto"/>
          <w:lang w:eastAsia="ar-SA"/>
        </w:rPr>
        <w:t>(priedas Nr.</w:t>
      </w:r>
      <w:r w:rsidR="00933E6C" w:rsidRPr="00932F3F">
        <w:rPr>
          <w:rFonts w:eastAsia="Times New Roman"/>
          <w:color w:val="auto"/>
          <w:lang w:eastAsia="ar-SA"/>
        </w:rPr>
        <w:t xml:space="preserve"> </w:t>
      </w:r>
      <w:r w:rsidR="001E02DD" w:rsidRPr="00932F3F">
        <w:rPr>
          <w:rFonts w:eastAsia="Times New Roman"/>
          <w:color w:val="auto"/>
          <w:lang w:eastAsia="ar-SA"/>
        </w:rPr>
        <w:t>1);</w:t>
      </w:r>
    </w:p>
    <w:p w14:paraId="1AEE9969" w14:textId="2328E352" w:rsidR="001E02DD" w:rsidRPr="00932F3F" w:rsidRDefault="00967D83" w:rsidP="00B51436">
      <w:pPr>
        <w:tabs>
          <w:tab w:val="left" w:pos="9381"/>
        </w:tabs>
        <w:spacing w:line="300" w:lineRule="exact"/>
        <w:ind w:firstLine="658"/>
        <w:jc w:val="both"/>
        <w:rPr>
          <w:rFonts w:eastAsia="Times New Roman"/>
          <w:color w:val="auto"/>
          <w:lang w:eastAsia="ar-SA"/>
        </w:rPr>
      </w:pPr>
      <w:r>
        <w:rPr>
          <w:rFonts w:eastAsia="Times New Roman"/>
          <w:color w:val="auto"/>
          <w:lang w:eastAsia="ar-SA"/>
        </w:rPr>
        <w:t>2</w:t>
      </w:r>
      <w:r w:rsidR="00536910">
        <w:rPr>
          <w:rFonts w:eastAsia="Times New Roman"/>
          <w:color w:val="auto"/>
          <w:lang w:eastAsia="ar-SA"/>
        </w:rPr>
        <w:t>9</w:t>
      </w:r>
      <w:r w:rsidR="00353783" w:rsidRPr="00932F3F">
        <w:rPr>
          <w:rFonts w:eastAsia="Times New Roman"/>
          <w:color w:val="auto"/>
          <w:lang w:eastAsia="ar-SA"/>
        </w:rPr>
        <w:t>.</w:t>
      </w:r>
      <w:r w:rsidR="0055050B" w:rsidRPr="00932F3F">
        <w:rPr>
          <w:rFonts w:eastAsia="Times New Roman"/>
          <w:color w:val="auto"/>
          <w:lang w:eastAsia="ar-SA"/>
        </w:rPr>
        <w:t>3</w:t>
      </w:r>
      <w:r w:rsidR="001E02DD" w:rsidRPr="00932F3F">
        <w:rPr>
          <w:rFonts w:eastAsia="Times New Roman"/>
          <w:color w:val="auto"/>
          <w:lang w:eastAsia="ar-SA"/>
        </w:rPr>
        <w:t>. projekto/</w:t>
      </w:r>
      <w:r w:rsidR="005B4D9C" w:rsidRPr="00932F3F">
        <w:rPr>
          <w:rFonts w:eastAsia="Times New Roman"/>
          <w:color w:val="auto"/>
          <w:lang w:eastAsia="ar-SA"/>
        </w:rPr>
        <w:t xml:space="preserve">savivaldybės biudžeto </w:t>
      </w:r>
      <w:r w:rsidR="001E02DD" w:rsidRPr="00932F3F">
        <w:rPr>
          <w:rFonts w:eastAsia="Times New Roman"/>
          <w:color w:val="auto"/>
          <w:lang w:eastAsia="ar-SA"/>
        </w:rPr>
        <w:t>lėšų panaudojimo ataskaita (priedas Nr. 2);</w:t>
      </w:r>
    </w:p>
    <w:p w14:paraId="4E800691" w14:textId="51615B41" w:rsidR="00BA1752" w:rsidRPr="00932F3F" w:rsidRDefault="00967D83" w:rsidP="00B51436">
      <w:pPr>
        <w:tabs>
          <w:tab w:val="left" w:pos="9381"/>
        </w:tabs>
        <w:spacing w:line="300" w:lineRule="exact"/>
        <w:ind w:firstLine="658"/>
        <w:jc w:val="both"/>
        <w:rPr>
          <w:rFonts w:eastAsia="Times New Roman"/>
          <w:color w:val="auto"/>
          <w:lang w:eastAsia="ar-SA"/>
        </w:rPr>
      </w:pPr>
      <w:r>
        <w:rPr>
          <w:rFonts w:eastAsia="Times New Roman"/>
          <w:color w:val="auto"/>
          <w:lang w:eastAsia="ar-SA"/>
        </w:rPr>
        <w:t>2</w:t>
      </w:r>
      <w:r w:rsidR="00536910">
        <w:rPr>
          <w:rFonts w:eastAsia="Times New Roman"/>
          <w:color w:val="auto"/>
          <w:lang w:eastAsia="ar-SA"/>
        </w:rPr>
        <w:t>9</w:t>
      </w:r>
      <w:r w:rsidR="00353783" w:rsidRPr="00932F3F">
        <w:rPr>
          <w:rFonts w:eastAsia="Times New Roman"/>
          <w:color w:val="auto"/>
          <w:lang w:eastAsia="ar-SA"/>
        </w:rPr>
        <w:t>.</w:t>
      </w:r>
      <w:r w:rsidR="0055050B" w:rsidRPr="00932F3F">
        <w:rPr>
          <w:rFonts w:eastAsia="Times New Roman"/>
          <w:color w:val="auto"/>
          <w:lang w:eastAsia="ar-SA"/>
        </w:rPr>
        <w:t>4</w:t>
      </w:r>
      <w:r w:rsidR="001E02DD" w:rsidRPr="00932F3F">
        <w:rPr>
          <w:rFonts w:eastAsia="Times New Roman"/>
          <w:color w:val="auto"/>
          <w:lang w:eastAsia="ar-SA"/>
        </w:rPr>
        <w:t>. projekto/</w:t>
      </w:r>
      <w:r w:rsidR="005B4D9C" w:rsidRPr="00932F3F">
        <w:rPr>
          <w:rFonts w:eastAsia="Times New Roman"/>
          <w:color w:val="auto"/>
          <w:lang w:eastAsia="ar-SA"/>
        </w:rPr>
        <w:t xml:space="preserve">finansuoto iš nusikaltimų prevencijos programos įgyvendinimo ataskaita </w:t>
      </w:r>
      <w:r w:rsidR="001E02DD" w:rsidRPr="00932F3F">
        <w:rPr>
          <w:rFonts w:eastAsia="Times New Roman"/>
          <w:color w:val="auto"/>
          <w:lang w:eastAsia="ar-SA"/>
        </w:rPr>
        <w:t>(priedas Nr. 3);</w:t>
      </w:r>
    </w:p>
    <w:p w14:paraId="2088D613" w14:textId="75EC925D" w:rsidR="001E02DD" w:rsidRPr="00932F3F" w:rsidRDefault="00967D83" w:rsidP="00B51436">
      <w:pPr>
        <w:tabs>
          <w:tab w:val="left" w:pos="9381"/>
        </w:tabs>
        <w:spacing w:line="300" w:lineRule="exact"/>
        <w:ind w:firstLine="658"/>
        <w:jc w:val="both"/>
        <w:rPr>
          <w:rFonts w:eastAsia="Times New Roman"/>
          <w:color w:val="auto"/>
          <w:lang w:eastAsia="ar-SA"/>
        </w:rPr>
      </w:pPr>
      <w:r>
        <w:rPr>
          <w:rFonts w:eastAsia="Times New Roman"/>
          <w:color w:val="auto"/>
          <w:lang w:eastAsia="ar-SA"/>
        </w:rPr>
        <w:t>2</w:t>
      </w:r>
      <w:r w:rsidR="00536910">
        <w:rPr>
          <w:rFonts w:eastAsia="Times New Roman"/>
          <w:color w:val="auto"/>
          <w:lang w:eastAsia="ar-SA"/>
        </w:rPr>
        <w:t>9</w:t>
      </w:r>
      <w:r w:rsidR="00353783" w:rsidRPr="00932F3F">
        <w:rPr>
          <w:rFonts w:eastAsia="Times New Roman"/>
          <w:color w:val="auto"/>
          <w:lang w:eastAsia="ar-SA"/>
        </w:rPr>
        <w:t>.</w:t>
      </w:r>
      <w:r w:rsidR="0055050B" w:rsidRPr="00932F3F">
        <w:rPr>
          <w:rFonts w:eastAsia="Times New Roman"/>
          <w:color w:val="auto"/>
          <w:lang w:eastAsia="ar-SA"/>
        </w:rPr>
        <w:t>5</w:t>
      </w:r>
      <w:r w:rsidR="001E02DD" w:rsidRPr="00932F3F">
        <w:rPr>
          <w:rFonts w:eastAsia="Times New Roman"/>
          <w:color w:val="auto"/>
          <w:lang w:eastAsia="ar-SA"/>
        </w:rPr>
        <w:t xml:space="preserve">. Savivaldybės administracijos </w:t>
      </w:r>
      <w:r w:rsidR="001B5A01" w:rsidRPr="00932F3F">
        <w:rPr>
          <w:rFonts w:eastAsia="Times New Roman"/>
          <w:color w:val="auto"/>
          <w:lang w:eastAsia="ar-SA"/>
        </w:rPr>
        <w:t xml:space="preserve">ir </w:t>
      </w:r>
      <w:r w:rsidR="00747C39">
        <w:rPr>
          <w:rFonts w:eastAsia="Times New Roman"/>
          <w:color w:val="auto"/>
          <w:lang w:eastAsia="ar-SA"/>
        </w:rPr>
        <w:t>Vykdytojo</w:t>
      </w:r>
      <w:r w:rsidR="001B5A01" w:rsidRPr="00932F3F">
        <w:rPr>
          <w:rFonts w:eastAsia="Times New Roman"/>
          <w:color w:val="auto"/>
          <w:lang w:eastAsia="ar-SA"/>
        </w:rPr>
        <w:t xml:space="preserve"> </w:t>
      </w:r>
      <w:r w:rsidR="001E02DD" w:rsidRPr="00932F3F">
        <w:rPr>
          <w:rFonts w:eastAsia="Times New Roman"/>
          <w:color w:val="auto"/>
          <w:lang w:eastAsia="ar-SA"/>
        </w:rPr>
        <w:t xml:space="preserve">dokumentai, </w:t>
      </w:r>
      <w:r w:rsidR="001B5A01" w:rsidRPr="00932F3F">
        <w:rPr>
          <w:rFonts w:eastAsia="Times New Roman"/>
          <w:color w:val="auto"/>
          <w:lang w:eastAsia="ar-SA"/>
        </w:rPr>
        <w:t xml:space="preserve">susiję su </w:t>
      </w:r>
      <w:r w:rsidR="00747C39">
        <w:rPr>
          <w:rFonts w:eastAsia="Times New Roman"/>
          <w:color w:val="auto"/>
          <w:lang w:eastAsia="ar-SA"/>
        </w:rPr>
        <w:t>P</w:t>
      </w:r>
      <w:r w:rsidR="001B5A01" w:rsidRPr="00932F3F">
        <w:rPr>
          <w:rFonts w:eastAsia="Times New Roman"/>
          <w:color w:val="auto"/>
          <w:lang w:eastAsia="ar-SA"/>
        </w:rPr>
        <w:t>rojekto įgyvendinimu.</w:t>
      </w:r>
    </w:p>
    <w:p w14:paraId="5C4E1293" w14:textId="77777777" w:rsidR="0063220E" w:rsidRDefault="00536910" w:rsidP="00B51436">
      <w:pPr>
        <w:tabs>
          <w:tab w:val="left" w:pos="9381"/>
        </w:tabs>
        <w:spacing w:line="300" w:lineRule="exact"/>
        <w:ind w:firstLine="658"/>
        <w:jc w:val="both"/>
        <w:rPr>
          <w:rFonts w:eastAsia="Times New Roman"/>
          <w:color w:val="auto"/>
          <w:lang w:eastAsia="ar-SA"/>
        </w:rPr>
      </w:pPr>
      <w:r>
        <w:rPr>
          <w:rFonts w:eastAsia="Times New Roman"/>
          <w:color w:val="auto"/>
          <w:lang w:eastAsia="ar-SA"/>
        </w:rPr>
        <w:t>30</w:t>
      </w:r>
      <w:r w:rsidR="001A2F1F" w:rsidRPr="00932F3F">
        <w:rPr>
          <w:rFonts w:eastAsia="Times New Roman"/>
          <w:color w:val="auto"/>
          <w:lang w:eastAsia="ar-SA"/>
        </w:rPr>
        <w:t>. Projektui vykdyti skirtos lėšos negali būti perkeltos į kitus biudžetinius metus.</w:t>
      </w:r>
    </w:p>
    <w:p w14:paraId="3C8951DF" w14:textId="54B4F98C" w:rsidR="00A611F2" w:rsidRPr="00932F3F" w:rsidRDefault="0063220E" w:rsidP="00B51436">
      <w:pPr>
        <w:tabs>
          <w:tab w:val="left" w:pos="9381"/>
        </w:tabs>
        <w:spacing w:line="300" w:lineRule="exact"/>
        <w:ind w:firstLine="658"/>
        <w:jc w:val="both"/>
        <w:rPr>
          <w:rFonts w:eastAsia="Times New Roman"/>
          <w:color w:val="FF0000"/>
          <w:lang w:eastAsia="ar-SA"/>
        </w:rPr>
      </w:pPr>
      <w:r w:rsidRPr="0063220E">
        <w:rPr>
          <w:rFonts w:eastAsia="Times New Roman"/>
          <w:color w:val="auto"/>
          <w:lang w:val="en-US" w:eastAsia="ar-SA"/>
        </w:rPr>
        <w:t xml:space="preserve">31. </w:t>
      </w:r>
      <w:r w:rsidRPr="0063220E">
        <w:rPr>
          <w:rFonts w:eastAsia="Times New Roman"/>
          <w:color w:val="auto"/>
          <w:lang w:eastAsia="ar-SA"/>
        </w:rPr>
        <w:t xml:space="preserve">Projekto </w:t>
      </w:r>
      <w:r>
        <w:rPr>
          <w:rFonts w:eastAsia="Times New Roman"/>
          <w:color w:val="auto"/>
          <w:lang w:eastAsia="ar-SA"/>
        </w:rPr>
        <w:t>V</w:t>
      </w:r>
      <w:r w:rsidRPr="0063220E">
        <w:rPr>
          <w:rFonts w:eastAsia="Times New Roman"/>
          <w:color w:val="auto"/>
          <w:lang w:eastAsia="ar-SA"/>
        </w:rPr>
        <w:t>ykdytojas, laikomas perkančiąja organizacija pagal Lietuvos Respublikos viešųjų pirkimų įstatymo 2 straipsnio 25 dalį. Perkančioji organizacija, atlikdama pirkimus, privalo vadovautis Lietuvos Respublikos viešųjų pirkimų įstatymu.</w:t>
      </w:r>
      <w:r w:rsidR="00A611F2" w:rsidRPr="00932F3F">
        <w:rPr>
          <w:rFonts w:eastAsia="Times New Roman"/>
          <w:color w:val="FF0000"/>
          <w:lang w:eastAsia="ar-SA"/>
        </w:rPr>
        <w:tab/>
      </w:r>
    </w:p>
    <w:p w14:paraId="7B16AFF9" w14:textId="7C28D923" w:rsidR="00B51436" w:rsidRDefault="00B51436" w:rsidP="00B51436">
      <w:pPr>
        <w:tabs>
          <w:tab w:val="left" w:pos="9381"/>
        </w:tabs>
        <w:spacing w:line="300" w:lineRule="exact"/>
        <w:ind w:firstLine="658"/>
        <w:jc w:val="both"/>
        <w:rPr>
          <w:rFonts w:eastAsia="Times New Roman"/>
          <w:color w:val="auto"/>
          <w:lang w:eastAsia="ar-SA"/>
        </w:rPr>
      </w:pPr>
    </w:p>
    <w:p w14:paraId="461F0515" w14:textId="2F12C9BA" w:rsidR="00553B48" w:rsidRDefault="00553B48" w:rsidP="00B51436">
      <w:pPr>
        <w:tabs>
          <w:tab w:val="left" w:pos="9381"/>
        </w:tabs>
        <w:spacing w:line="300" w:lineRule="exact"/>
        <w:ind w:firstLine="658"/>
        <w:jc w:val="both"/>
        <w:rPr>
          <w:rFonts w:eastAsia="Times New Roman"/>
          <w:color w:val="auto"/>
          <w:lang w:eastAsia="ar-SA"/>
        </w:rPr>
      </w:pPr>
    </w:p>
    <w:p w14:paraId="7ED1A8E7" w14:textId="77777777" w:rsidR="00553B48" w:rsidRPr="00932F3F" w:rsidRDefault="00553B48" w:rsidP="00B51436">
      <w:pPr>
        <w:tabs>
          <w:tab w:val="left" w:pos="9381"/>
        </w:tabs>
        <w:spacing w:line="300" w:lineRule="exact"/>
        <w:ind w:firstLine="658"/>
        <w:jc w:val="both"/>
        <w:rPr>
          <w:rFonts w:eastAsia="Times New Roman"/>
          <w:color w:val="auto"/>
          <w:lang w:eastAsia="ar-SA"/>
        </w:rPr>
      </w:pPr>
    </w:p>
    <w:p w14:paraId="3069ED1A" w14:textId="3F528C64" w:rsidR="00A611F2" w:rsidRPr="00932F3F" w:rsidRDefault="00F67BB8">
      <w:pPr>
        <w:pStyle w:val="Antrat3"/>
        <w:tabs>
          <w:tab w:val="left" w:pos="0"/>
        </w:tabs>
        <w:jc w:val="center"/>
        <w:rPr>
          <w:rFonts w:eastAsia="Times New Roman"/>
          <w:lang w:eastAsia="ar-SA"/>
        </w:rPr>
      </w:pPr>
      <w:r w:rsidRPr="00932F3F">
        <w:rPr>
          <w:rFonts w:eastAsia="Times New Roman"/>
          <w:lang w:eastAsia="ar-SA"/>
        </w:rPr>
        <w:lastRenderedPageBreak/>
        <w:t>V</w:t>
      </w:r>
      <w:r w:rsidR="00747C39">
        <w:rPr>
          <w:rFonts w:eastAsia="Times New Roman"/>
          <w:lang w:eastAsia="ar-SA"/>
        </w:rPr>
        <w:t>II</w:t>
      </w:r>
      <w:r w:rsidRPr="00932F3F">
        <w:rPr>
          <w:rFonts w:eastAsia="Times New Roman"/>
          <w:lang w:eastAsia="ar-SA"/>
        </w:rPr>
        <w:t>I</w:t>
      </w:r>
      <w:r w:rsidR="00A611F2" w:rsidRPr="00932F3F">
        <w:rPr>
          <w:rFonts w:eastAsia="Times New Roman"/>
          <w:lang w:eastAsia="ar-SA"/>
        </w:rPr>
        <w:t>. ŠALIŲ REKVIZITAI</w:t>
      </w:r>
    </w:p>
    <w:p w14:paraId="6AB9CBD8" w14:textId="77777777" w:rsidR="005757F1" w:rsidRPr="00932F3F" w:rsidRDefault="005757F1" w:rsidP="005757F1">
      <w:pPr>
        <w:rPr>
          <w:lang w:eastAsia="ar-SA"/>
        </w:rPr>
      </w:pPr>
      <w:r w:rsidRPr="00932F3F">
        <w:rPr>
          <w:lang w:eastAsia="ar-SA"/>
        </w:rPr>
        <w:t xml:space="preserve">                                                                                        </w:t>
      </w:r>
    </w:p>
    <w:p w14:paraId="74CE0FA8" w14:textId="77777777" w:rsidR="005757F1" w:rsidRPr="00932F3F" w:rsidRDefault="005757F1" w:rsidP="005757F1">
      <w:pPr>
        <w:rPr>
          <w:b/>
          <w:lang w:eastAsia="ar-SA"/>
        </w:rPr>
      </w:pPr>
      <w:r w:rsidRPr="00932F3F">
        <w:rPr>
          <w:b/>
          <w:lang w:eastAsia="ar-SA"/>
        </w:rPr>
        <w:t>Lėšų davėjas</w:t>
      </w:r>
    </w:p>
    <w:p w14:paraId="203B9958" w14:textId="74F229A6" w:rsidR="00A611F2" w:rsidRPr="00932F3F" w:rsidRDefault="005757F1" w:rsidP="001A12E1">
      <w:pPr>
        <w:ind w:right="-2"/>
        <w:jc w:val="both"/>
        <w:rPr>
          <w:rFonts w:eastAsia="Times New Roman"/>
          <w:lang w:eastAsia="ar-SA"/>
        </w:rPr>
      </w:pPr>
      <w:r w:rsidRPr="00932F3F">
        <w:rPr>
          <w:rFonts w:eastAsia="Times New Roman"/>
          <w:lang w:eastAsia="ar-SA"/>
        </w:rPr>
        <w:t>Šiaulių miesto savivaldybės administracija, Vasario 16-osios g. 62, LT-76295 Šiauliai, tel.</w:t>
      </w:r>
      <w:r w:rsidR="006F61CD" w:rsidRPr="00932F3F">
        <w:rPr>
          <w:rFonts w:eastAsia="Times New Roman"/>
          <w:lang w:eastAsia="ar-SA"/>
        </w:rPr>
        <w:t xml:space="preserve"> (8 41) 59</w:t>
      </w:r>
      <w:r w:rsidR="00437656" w:rsidRPr="00932F3F">
        <w:rPr>
          <w:rFonts w:eastAsia="Times New Roman"/>
          <w:lang w:eastAsia="ar-SA"/>
        </w:rPr>
        <w:t xml:space="preserve"> </w:t>
      </w:r>
      <w:r w:rsidR="006F61CD" w:rsidRPr="00932F3F">
        <w:rPr>
          <w:rFonts w:eastAsia="Times New Roman"/>
          <w:lang w:eastAsia="ar-SA"/>
        </w:rPr>
        <w:t>62 20,</w:t>
      </w:r>
      <w:r w:rsidR="00F1221D" w:rsidRPr="00932F3F">
        <w:rPr>
          <w:rFonts w:eastAsia="Times New Roman"/>
          <w:lang w:eastAsia="ar-SA"/>
        </w:rPr>
        <w:t xml:space="preserve"> </w:t>
      </w:r>
      <w:r w:rsidR="006F61CD" w:rsidRPr="00932F3F">
        <w:rPr>
          <w:rFonts w:eastAsia="Times New Roman"/>
          <w:lang w:eastAsia="ar-SA"/>
        </w:rPr>
        <w:t>faks. (8 41) 52 41 15, įmonės kodas 188771865, a.</w:t>
      </w:r>
      <w:r w:rsidR="007B3D6B" w:rsidRPr="00932F3F">
        <w:rPr>
          <w:rFonts w:eastAsia="Times New Roman"/>
          <w:lang w:eastAsia="ar-SA"/>
        </w:rPr>
        <w:t> </w:t>
      </w:r>
      <w:r w:rsidR="006F61CD" w:rsidRPr="00932F3F">
        <w:rPr>
          <w:rFonts w:eastAsia="Times New Roman"/>
          <w:lang w:eastAsia="ar-SA"/>
        </w:rPr>
        <w:t xml:space="preserve">s. </w:t>
      </w:r>
      <w:r w:rsidR="006F61CD" w:rsidRPr="00932F3F">
        <w:rPr>
          <w:rFonts w:eastAsia="Times New Roman"/>
          <w:color w:val="auto"/>
          <w:lang w:eastAsia="ar-SA"/>
        </w:rPr>
        <w:t>LT307300010093741771</w:t>
      </w:r>
      <w:r w:rsidR="006F61CD" w:rsidRPr="00932F3F">
        <w:rPr>
          <w:rFonts w:eastAsia="Times New Roman"/>
          <w:lang w:eastAsia="ar-SA"/>
        </w:rPr>
        <w:t>, Bankas AB bankas „Swedbank“, 7300</w:t>
      </w:r>
    </w:p>
    <w:p w14:paraId="29767B71" w14:textId="77777777" w:rsidR="00437656" w:rsidRPr="00932F3F" w:rsidRDefault="00437656">
      <w:pPr>
        <w:ind w:right="-568"/>
        <w:jc w:val="both"/>
        <w:rPr>
          <w:rFonts w:eastAsia="Times New Roman"/>
          <w:lang w:eastAsia="ar-SA"/>
        </w:rPr>
      </w:pPr>
    </w:p>
    <w:p w14:paraId="416A79EA" w14:textId="77777777" w:rsidR="00056379" w:rsidRPr="00932F3F" w:rsidRDefault="00056379">
      <w:pPr>
        <w:ind w:right="-568"/>
        <w:jc w:val="both"/>
        <w:rPr>
          <w:rFonts w:eastAsia="Times New Roman"/>
          <w:b/>
          <w:lang w:eastAsia="ar-SA"/>
        </w:rPr>
      </w:pPr>
    </w:p>
    <w:p w14:paraId="2CD3D402" w14:textId="77777777" w:rsidR="00437656" w:rsidRPr="00932F3F" w:rsidRDefault="00437656">
      <w:pPr>
        <w:ind w:right="-568"/>
        <w:jc w:val="both"/>
        <w:rPr>
          <w:rFonts w:eastAsia="Times New Roman"/>
          <w:b/>
          <w:lang w:eastAsia="ar-SA"/>
        </w:rPr>
      </w:pPr>
      <w:r w:rsidRPr="00932F3F">
        <w:rPr>
          <w:rFonts w:eastAsia="Times New Roman"/>
          <w:b/>
          <w:lang w:eastAsia="ar-SA"/>
        </w:rPr>
        <w:t>Lėšų gavėjas</w:t>
      </w:r>
    </w:p>
    <w:p w14:paraId="55792DF0" w14:textId="77777777" w:rsidR="00437656" w:rsidRPr="00932F3F" w:rsidRDefault="00437656">
      <w:pPr>
        <w:ind w:right="-568"/>
        <w:jc w:val="both"/>
        <w:rPr>
          <w:rFonts w:eastAsia="Times New Roman"/>
          <w:b/>
          <w:lang w:eastAsia="ar-SA"/>
        </w:rPr>
      </w:pPr>
    </w:p>
    <w:p w14:paraId="24E42888" w14:textId="77777777" w:rsidR="00437656" w:rsidRPr="00932F3F" w:rsidRDefault="00437656">
      <w:pPr>
        <w:ind w:right="-568"/>
        <w:jc w:val="both"/>
        <w:rPr>
          <w:rFonts w:eastAsia="Times New Roman"/>
          <w:b/>
          <w:lang w:eastAsia="ar-SA"/>
        </w:rPr>
      </w:pPr>
    </w:p>
    <w:p w14:paraId="5FF3A2CD" w14:textId="77777777" w:rsidR="00056379" w:rsidRPr="00932F3F" w:rsidRDefault="00056379">
      <w:pPr>
        <w:ind w:right="-568"/>
        <w:jc w:val="both"/>
        <w:rPr>
          <w:rFonts w:eastAsia="Times New Roman"/>
          <w:lang w:eastAsia="ar-SA"/>
        </w:rPr>
      </w:pPr>
    </w:p>
    <w:p w14:paraId="20B9718F" w14:textId="77777777" w:rsidR="00056379" w:rsidRPr="00932F3F" w:rsidRDefault="00056379">
      <w:pPr>
        <w:ind w:right="-568"/>
        <w:jc w:val="both"/>
        <w:rPr>
          <w:rFonts w:eastAsia="Times New Roman"/>
          <w:lang w:eastAsia="ar-SA"/>
        </w:rPr>
      </w:pPr>
    </w:p>
    <w:p w14:paraId="054641AF" w14:textId="77777777" w:rsidR="00056379" w:rsidRPr="00932F3F" w:rsidRDefault="00056379">
      <w:pPr>
        <w:ind w:right="-568"/>
        <w:jc w:val="both"/>
        <w:rPr>
          <w:rFonts w:eastAsia="Times New Roman"/>
          <w:lang w:eastAsia="ar-SA"/>
        </w:rPr>
      </w:pPr>
    </w:p>
    <w:p w14:paraId="73529C08" w14:textId="77777777" w:rsidR="00437656" w:rsidRPr="00932F3F" w:rsidRDefault="00437656" w:rsidP="00BC68E5">
      <w:pPr>
        <w:ind w:right="-2"/>
        <w:jc w:val="both"/>
        <w:rPr>
          <w:rFonts w:eastAsia="Times New Roman"/>
          <w:lang w:eastAsia="ar-SA"/>
        </w:rPr>
      </w:pPr>
      <w:r w:rsidRPr="00932F3F">
        <w:rPr>
          <w:rFonts w:eastAsia="Times New Roman"/>
          <w:lang w:eastAsia="ar-SA"/>
        </w:rPr>
        <w:t>Savivaldybės administracijos direktorius ___________________</w:t>
      </w:r>
      <w:r w:rsidR="00C509A0" w:rsidRPr="00932F3F">
        <w:rPr>
          <w:rFonts w:eastAsia="Times New Roman"/>
          <w:lang w:eastAsia="ar-SA"/>
        </w:rPr>
        <w:t>___________________________</w:t>
      </w:r>
    </w:p>
    <w:p w14:paraId="4338C75B" w14:textId="77777777" w:rsidR="00437656" w:rsidRPr="00932F3F" w:rsidRDefault="00437656" w:rsidP="00BC68E5">
      <w:pPr>
        <w:ind w:right="-2"/>
        <w:jc w:val="both"/>
        <w:rPr>
          <w:rFonts w:eastAsia="Times New Roman"/>
          <w:lang w:eastAsia="ar-SA"/>
        </w:rPr>
      </w:pPr>
      <w:r w:rsidRPr="00932F3F">
        <w:rPr>
          <w:rFonts w:eastAsia="Times New Roman"/>
          <w:lang w:eastAsia="ar-SA"/>
        </w:rPr>
        <w:t xml:space="preserve">                                                                          (data)                (parašas)     </w:t>
      </w:r>
      <w:r w:rsidR="00BC68E5" w:rsidRPr="00932F3F">
        <w:rPr>
          <w:rFonts w:eastAsia="Times New Roman"/>
          <w:lang w:eastAsia="ar-SA"/>
        </w:rPr>
        <w:t xml:space="preserve">   </w:t>
      </w:r>
      <w:r w:rsidRPr="00932F3F">
        <w:rPr>
          <w:rFonts w:eastAsia="Times New Roman"/>
          <w:lang w:eastAsia="ar-SA"/>
        </w:rPr>
        <w:t xml:space="preserve">       (vardas, pavardė)</w:t>
      </w:r>
    </w:p>
    <w:p w14:paraId="7444CFFD" w14:textId="77777777" w:rsidR="00C93D69" w:rsidRPr="00932F3F" w:rsidRDefault="00C93D69">
      <w:pPr>
        <w:ind w:right="-568"/>
        <w:jc w:val="both"/>
        <w:rPr>
          <w:rFonts w:eastAsia="Times New Roman"/>
          <w:lang w:eastAsia="ar-SA"/>
        </w:rPr>
      </w:pPr>
    </w:p>
    <w:p w14:paraId="0EEC0643" w14:textId="77777777" w:rsidR="00C93D69" w:rsidRPr="00932F3F" w:rsidRDefault="00C93D69">
      <w:pPr>
        <w:ind w:right="-568"/>
        <w:jc w:val="both"/>
        <w:rPr>
          <w:rFonts w:eastAsia="Times New Roman"/>
          <w:lang w:eastAsia="ar-SA"/>
        </w:rPr>
      </w:pPr>
    </w:p>
    <w:p w14:paraId="0FB8FACE" w14:textId="77777777" w:rsidR="00C93D69" w:rsidRPr="00932F3F" w:rsidRDefault="00C93D69">
      <w:pPr>
        <w:ind w:right="-568"/>
        <w:jc w:val="both"/>
        <w:rPr>
          <w:rFonts w:eastAsia="Times New Roman"/>
          <w:lang w:eastAsia="ar-SA"/>
        </w:rPr>
      </w:pPr>
    </w:p>
    <w:p w14:paraId="467A68BB" w14:textId="77777777" w:rsidR="00C93D69" w:rsidRPr="00932F3F" w:rsidRDefault="00C93D69">
      <w:pPr>
        <w:ind w:right="-568"/>
        <w:jc w:val="both"/>
        <w:rPr>
          <w:rFonts w:eastAsia="Times New Roman"/>
          <w:lang w:eastAsia="ar-SA"/>
        </w:rPr>
      </w:pPr>
      <w:r w:rsidRPr="00932F3F">
        <w:rPr>
          <w:rFonts w:eastAsia="Times New Roman"/>
          <w:lang w:eastAsia="ar-SA"/>
        </w:rPr>
        <w:t xml:space="preserve">                            A.V.</w:t>
      </w:r>
    </w:p>
    <w:p w14:paraId="6110BB1A" w14:textId="77777777" w:rsidR="00C93D69" w:rsidRPr="00932F3F" w:rsidRDefault="00C93D69">
      <w:pPr>
        <w:ind w:right="-568"/>
        <w:jc w:val="both"/>
        <w:rPr>
          <w:rFonts w:eastAsia="Times New Roman"/>
          <w:lang w:eastAsia="ar-SA"/>
        </w:rPr>
      </w:pPr>
    </w:p>
    <w:p w14:paraId="59E6C73C" w14:textId="77777777" w:rsidR="00C93D69" w:rsidRPr="00932F3F" w:rsidRDefault="00C93D69">
      <w:pPr>
        <w:ind w:right="-568"/>
        <w:jc w:val="both"/>
        <w:rPr>
          <w:rFonts w:eastAsia="Times New Roman"/>
          <w:lang w:eastAsia="ar-SA"/>
        </w:rPr>
      </w:pPr>
    </w:p>
    <w:p w14:paraId="05762D21" w14:textId="77777777" w:rsidR="00BC68E5" w:rsidRPr="00932F3F" w:rsidRDefault="00C93D69" w:rsidP="00BC68E5">
      <w:pPr>
        <w:ind w:right="-2"/>
        <w:jc w:val="both"/>
        <w:rPr>
          <w:rFonts w:eastAsia="Times New Roman"/>
          <w:lang w:eastAsia="ar-SA"/>
        </w:rPr>
      </w:pPr>
      <w:r w:rsidRPr="00932F3F">
        <w:rPr>
          <w:rFonts w:eastAsia="Times New Roman"/>
          <w:lang w:eastAsia="ar-SA"/>
        </w:rPr>
        <w:t xml:space="preserve">Įstaigos (organizacijos) vadovas          </w:t>
      </w:r>
      <w:r w:rsidR="00BC68E5" w:rsidRPr="00932F3F">
        <w:rPr>
          <w:rFonts w:eastAsia="Times New Roman"/>
          <w:lang w:eastAsia="ar-SA"/>
        </w:rPr>
        <w:t>________________________________________________</w:t>
      </w:r>
    </w:p>
    <w:p w14:paraId="21AE06C9" w14:textId="77777777" w:rsidR="00BC68E5" w:rsidRPr="00932F3F" w:rsidRDefault="00BC68E5" w:rsidP="00BC68E5">
      <w:pPr>
        <w:ind w:right="-2"/>
        <w:jc w:val="both"/>
        <w:rPr>
          <w:rFonts w:eastAsia="Times New Roman"/>
          <w:lang w:eastAsia="ar-SA"/>
        </w:rPr>
      </w:pPr>
      <w:r w:rsidRPr="00932F3F">
        <w:rPr>
          <w:rFonts w:eastAsia="Times New Roman"/>
          <w:lang w:eastAsia="ar-SA"/>
        </w:rPr>
        <w:t xml:space="preserve">                                                                          (data)                (parašas)               (vardas, pavardė)</w:t>
      </w:r>
    </w:p>
    <w:p w14:paraId="2C46FE8C" w14:textId="77777777" w:rsidR="00C509A0" w:rsidRPr="00932F3F" w:rsidRDefault="00C509A0" w:rsidP="00BC68E5">
      <w:pPr>
        <w:ind w:right="-2"/>
        <w:jc w:val="both"/>
        <w:rPr>
          <w:rFonts w:eastAsia="Times New Roman"/>
          <w:lang w:eastAsia="ar-SA"/>
        </w:rPr>
      </w:pPr>
    </w:p>
    <w:p w14:paraId="3AA01D2C" w14:textId="77777777" w:rsidR="00BC68E5" w:rsidRPr="00932F3F" w:rsidRDefault="00BC68E5" w:rsidP="00BC68E5">
      <w:pPr>
        <w:ind w:right="-2"/>
        <w:jc w:val="both"/>
        <w:rPr>
          <w:rFonts w:eastAsia="Times New Roman"/>
          <w:lang w:eastAsia="ar-SA"/>
        </w:rPr>
      </w:pPr>
    </w:p>
    <w:p w14:paraId="2B8BF26F" w14:textId="77777777" w:rsidR="00C509A0" w:rsidRPr="00932F3F" w:rsidRDefault="00C509A0" w:rsidP="00BC68E5">
      <w:pPr>
        <w:ind w:right="-2"/>
        <w:jc w:val="both"/>
        <w:rPr>
          <w:rFonts w:eastAsia="Times New Roman"/>
          <w:lang w:eastAsia="ar-SA"/>
        </w:rPr>
      </w:pPr>
    </w:p>
    <w:p w14:paraId="32E050CF" w14:textId="77777777" w:rsidR="00C509A0" w:rsidRPr="00932F3F" w:rsidRDefault="00C509A0" w:rsidP="00BC68E5">
      <w:pPr>
        <w:ind w:right="-2"/>
        <w:jc w:val="both"/>
        <w:rPr>
          <w:rFonts w:eastAsia="Times New Roman"/>
          <w:lang w:eastAsia="ar-SA"/>
        </w:rPr>
      </w:pPr>
      <w:r w:rsidRPr="00932F3F">
        <w:rPr>
          <w:rFonts w:eastAsia="Times New Roman"/>
          <w:lang w:eastAsia="ar-SA"/>
        </w:rPr>
        <w:t xml:space="preserve">                          A.V.</w:t>
      </w:r>
    </w:p>
    <w:p w14:paraId="6288EFC9" w14:textId="77777777" w:rsidR="00894D50" w:rsidRPr="00932F3F" w:rsidRDefault="00894D50">
      <w:pPr>
        <w:ind w:right="-568"/>
        <w:jc w:val="both"/>
        <w:rPr>
          <w:rFonts w:eastAsia="Times New Roman"/>
          <w:lang w:eastAsia="ar-SA"/>
        </w:rPr>
      </w:pPr>
    </w:p>
    <w:p w14:paraId="3A63E303" w14:textId="77777777" w:rsidR="00894D50" w:rsidRPr="00932F3F" w:rsidRDefault="00894D50">
      <w:pPr>
        <w:ind w:right="-568"/>
        <w:jc w:val="both"/>
        <w:rPr>
          <w:rFonts w:eastAsia="Times New Roman"/>
          <w:lang w:eastAsia="ar-SA"/>
        </w:rPr>
      </w:pPr>
    </w:p>
    <w:p w14:paraId="2508C0A2" w14:textId="77777777" w:rsidR="00894D50" w:rsidRPr="00932F3F" w:rsidRDefault="00894D50">
      <w:pPr>
        <w:ind w:right="-568"/>
        <w:jc w:val="both"/>
        <w:rPr>
          <w:rFonts w:eastAsia="Times New Roman"/>
          <w:lang w:eastAsia="ar-SA"/>
        </w:rPr>
      </w:pPr>
    </w:p>
    <w:p w14:paraId="5BD2D8D2" w14:textId="77777777" w:rsidR="00894D50" w:rsidRPr="00932F3F" w:rsidRDefault="00894D50">
      <w:pPr>
        <w:ind w:right="-568"/>
        <w:jc w:val="both"/>
        <w:rPr>
          <w:rFonts w:eastAsia="Times New Roman"/>
          <w:lang w:eastAsia="ar-SA"/>
        </w:rPr>
      </w:pPr>
    </w:p>
    <w:p w14:paraId="42D4E58D" w14:textId="77777777" w:rsidR="00894D50" w:rsidRPr="00932F3F" w:rsidRDefault="00894D50">
      <w:pPr>
        <w:ind w:right="-568"/>
        <w:jc w:val="both"/>
        <w:rPr>
          <w:rFonts w:eastAsia="Times New Roman"/>
          <w:lang w:eastAsia="ar-SA"/>
        </w:rPr>
      </w:pPr>
    </w:p>
    <w:p w14:paraId="7C773653" w14:textId="1C397828" w:rsidR="001A12E1" w:rsidRDefault="001A12E1">
      <w:pPr>
        <w:ind w:right="-568"/>
        <w:jc w:val="both"/>
        <w:rPr>
          <w:rFonts w:eastAsia="Times New Roman"/>
          <w:lang w:eastAsia="ar-SA"/>
        </w:rPr>
      </w:pPr>
    </w:p>
    <w:p w14:paraId="63C3480F" w14:textId="55B043C3" w:rsidR="00A634B7" w:rsidRDefault="00A634B7">
      <w:pPr>
        <w:ind w:right="-568"/>
        <w:jc w:val="both"/>
        <w:rPr>
          <w:rFonts w:eastAsia="Times New Roman"/>
          <w:lang w:eastAsia="ar-SA"/>
        </w:rPr>
      </w:pPr>
    </w:p>
    <w:p w14:paraId="66246149" w14:textId="1CB5185F" w:rsidR="00A634B7" w:rsidRDefault="00A634B7">
      <w:pPr>
        <w:ind w:right="-568"/>
        <w:jc w:val="both"/>
        <w:rPr>
          <w:rFonts w:eastAsia="Times New Roman"/>
          <w:lang w:eastAsia="ar-SA"/>
        </w:rPr>
      </w:pPr>
    </w:p>
    <w:p w14:paraId="6A74A8BC" w14:textId="187A254B" w:rsidR="00A634B7" w:rsidRDefault="00A634B7">
      <w:pPr>
        <w:ind w:right="-568"/>
        <w:jc w:val="both"/>
        <w:rPr>
          <w:rFonts w:eastAsia="Times New Roman"/>
          <w:lang w:eastAsia="ar-SA"/>
        </w:rPr>
      </w:pPr>
    </w:p>
    <w:p w14:paraId="0A4E0A39" w14:textId="6EEADF95" w:rsidR="00AA79DF" w:rsidRDefault="00AA79DF">
      <w:pPr>
        <w:ind w:right="-568"/>
        <w:jc w:val="both"/>
        <w:rPr>
          <w:rFonts w:eastAsia="Times New Roman"/>
          <w:lang w:eastAsia="ar-SA"/>
        </w:rPr>
      </w:pPr>
    </w:p>
    <w:p w14:paraId="43903DC8" w14:textId="0F9EF5CE" w:rsidR="00AA79DF" w:rsidRDefault="00AA79DF">
      <w:pPr>
        <w:ind w:right="-568"/>
        <w:jc w:val="both"/>
        <w:rPr>
          <w:rFonts w:eastAsia="Times New Roman"/>
          <w:lang w:eastAsia="ar-SA"/>
        </w:rPr>
      </w:pPr>
    </w:p>
    <w:p w14:paraId="604892A3" w14:textId="5B2E56E6" w:rsidR="00AA79DF" w:rsidRDefault="00AA79DF">
      <w:pPr>
        <w:ind w:right="-568"/>
        <w:jc w:val="both"/>
        <w:rPr>
          <w:rFonts w:eastAsia="Times New Roman"/>
          <w:lang w:eastAsia="ar-SA"/>
        </w:rPr>
      </w:pPr>
    </w:p>
    <w:p w14:paraId="42D0942A" w14:textId="56D0E87F" w:rsidR="00AA79DF" w:rsidRDefault="00AA79DF">
      <w:pPr>
        <w:ind w:right="-568"/>
        <w:jc w:val="both"/>
        <w:rPr>
          <w:rFonts w:eastAsia="Times New Roman"/>
          <w:lang w:eastAsia="ar-SA"/>
        </w:rPr>
      </w:pPr>
    </w:p>
    <w:p w14:paraId="277436CA" w14:textId="3066B761" w:rsidR="00AA79DF" w:rsidRDefault="00AA79DF">
      <w:pPr>
        <w:ind w:right="-568"/>
        <w:jc w:val="both"/>
        <w:rPr>
          <w:rFonts w:eastAsia="Times New Roman"/>
          <w:lang w:eastAsia="ar-SA"/>
        </w:rPr>
      </w:pPr>
    </w:p>
    <w:p w14:paraId="6F95CF77" w14:textId="6144F028" w:rsidR="00AA79DF" w:rsidRDefault="00AA79DF">
      <w:pPr>
        <w:ind w:right="-568"/>
        <w:jc w:val="both"/>
        <w:rPr>
          <w:rFonts w:eastAsia="Times New Roman"/>
          <w:lang w:eastAsia="ar-SA"/>
        </w:rPr>
      </w:pPr>
    </w:p>
    <w:p w14:paraId="2CBE05F9" w14:textId="10F7FA53" w:rsidR="00AA79DF" w:rsidRDefault="00AA79DF">
      <w:pPr>
        <w:ind w:right="-568"/>
        <w:jc w:val="both"/>
        <w:rPr>
          <w:rFonts w:eastAsia="Times New Roman"/>
          <w:lang w:eastAsia="ar-SA"/>
        </w:rPr>
      </w:pPr>
    </w:p>
    <w:p w14:paraId="018B4787" w14:textId="5743B6E5" w:rsidR="00A634B7" w:rsidRDefault="00A634B7">
      <w:pPr>
        <w:ind w:right="-568"/>
        <w:jc w:val="both"/>
        <w:rPr>
          <w:rFonts w:eastAsia="Times New Roman"/>
          <w:lang w:eastAsia="ar-SA"/>
        </w:rPr>
      </w:pPr>
    </w:p>
    <w:p w14:paraId="5BCC5984" w14:textId="77777777" w:rsidR="00A634B7" w:rsidRPr="00932F3F" w:rsidRDefault="00A634B7">
      <w:pPr>
        <w:ind w:right="-568"/>
        <w:jc w:val="both"/>
        <w:rPr>
          <w:rFonts w:eastAsia="Times New Roman"/>
          <w:lang w:eastAsia="ar-SA"/>
        </w:rPr>
      </w:pPr>
    </w:p>
    <w:p w14:paraId="046C01C5" w14:textId="77777777" w:rsidR="00556CD8" w:rsidRPr="00932F3F" w:rsidRDefault="00C509A0">
      <w:pPr>
        <w:ind w:right="-568"/>
        <w:jc w:val="both"/>
        <w:rPr>
          <w:rFonts w:eastAsia="Times New Roman"/>
          <w:lang w:eastAsia="ar-SA"/>
        </w:rPr>
      </w:pPr>
      <w:r w:rsidRPr="00932F3F">
        <w:rPr>
          <w:rFonts w:eastAsia="Times New Roman"/>
          <w:lang w:eastAsia="ar-SA"/>
        </w:rPr>
        <w:t>Sutarties kuratorius</w:t>
      </w:r>
    </w:p>
    <w:p w14:paraId="3E8CA088" w14:textId="77777777" w:rsidR="00A53743" w:rsidRPr="00932F3F" w:rsidRDefault="00C509A0" w:rsidP="00BC68E5">
      <w:pPr>
        <w:ind w:right="-568"/>
        <w:jc w:val="both"/>
        <w:rPr>
          <w:rFonts w:eastAsia="Times New Roman"/>
          <w:lang w:eastAsia="ar-SA"/>
        </w:rPr>
      </w:pPr>
      <w:r w:rsidRPr="00932F3F">
        <w:rPr>
          <w:rFonts w:eastAsia="Times New Roman"/>
          <w:lang w:eastAsia="ar-SA"/>
        </w:rPr>
        <w:t>Tel.</w:t>
      </w:r>
    </w:p>
    <w:p w14:paraId="2ADA13C5" w14:textId="77777777" w:rsidR="00192A0B" w:rsidRDefault="00192A0B">
      <w:pPr>
        <w:widowControl/>
        <w:suppressAutoHyphens w:val="0"/>
        <w:rPr>
          <w:rFonts w:eastAsia="Times New Roman"/>
          <w:sz w:val="20"/>
          <w:lang w:eastAsia="ar-SA"/>
        </w:rPr>
      </w:pPr>
    </w:p>
    <w:p w14:paraId="511A093D" w14:textId="77777777" w:rsidR="00192A0B" w:rsidRPr="003A6094" w:rsidRDefault="00192A0B" w:rsidP="00192A0B">
      <w:pPr>
        <w:jc w:val="both"/>
        <w:rPr>
          <w:rFonts w:eastAsia="HG Mincho Light J"/>
          <w:color w:val="auto"/>
        </w:rPr>
      </w:pPr>
    </w:p>
    <w:p w14:paraId="2E4CBB84" w14:textId="77777777" w:rsidR="00192A0B" w:rsidRPr="00665154" w:rsidRDefault="00192A0B" w:rsidP="00192A0B">
      <w:pPr>
        <w:jc w:val="center"/>
        <w:rPr>
          <w:rStyle w:val="Grietas"/>
          <w:b w:val="0"/>
          <w:color w:val="auto"/>
          <w:sz w:val="22"/>
          <w:shd w:val="clear" w:color="auto" w:fill="FFFFFF"/>
        </w:rPr>
      </w:pPr>
    </w:p>
    <w:p w14:paraId="691B2A8D" w14:textId="4E540248" w:rsidR="007B3D6B" w:rsidRDefault="007B3D6B" w:rsidP="00192A0B">
      <w:pPr>
        <w:widowControl/>
        <w:suppressAutoHyphens w:val="0"/>
        <w:rPr>
          <w:rFonts w:eastAsia="HG Mincho Light J"/>
          <w:b/>
          <w:color w:val="auto"/>
          <w:sz w:val="22"/>
        </w:rPr>
      </w:pPr>
    </w:p>
    <w:p w14:paraId="07E86FFB" w14:textId="77777777" w:rsidR="00536910" w:rsidRPr="00932F3F" w:rsidRDefault="00536910" w:rsidP="00192A0B">
      <w:pPr>
        <w:widowControl/>
        <w:suppressAutoHyphens w:val="0"/>
        <w:rPr>
          <w:rFonts w:eastAsia="Times New Roman"/>
          <w:sz w:val="20"/>
          <w:lang w:eastAsia="ar-SA"/>
        </w:rPr>
      </w:pPr>
    </w:p>
    <w:p w14:paraId="33F76390" w14:textId="633AFD7A" w:rsidR="00D86443" w:rsidRPr="00932F3F" w:rsidRDefault="00D86443" w:rsidP="007B3D6B">
      <w:pPr>
        <w:tabs>
          <w:tab w:val="left" w:pos="6075"/>
        </w:tabs>
        <w:ind w:left="6379" w:right="31"/>
        <w:rPr>
          <w:rFonts w:eastAsia="Times New Roman"/>
          <w:sz w:val="20"/>
          <w:lang w:eastAsia="ar-SA"/>
        </w:rPr>
      </w:pPr>
      <w:r w:rsidRPr="00932F3F">
        <w:rPr>
          <w:rFonts w:eastAsia="Times New Roman"/>
          <w:sz w:val="20"/>
          <w:lang w:eastAsia="ar-SA"/>
        </w:rPr>
        <w:lastRenderedPageBreak/>
        <w:t xml:space="preserve">Nusikaltimų prevencijos tikslinės                                                         </w:t>
      </w:r>
    </w:p>
    <w:p w14:paraId="34B36334" w14:textId="200D33FD" w:rsidR="00A611F2" w:rsidRPr="00932F3F" w:rsidRDefault="00D86443" w:rsidP="007B3D6B">
      <w:pPr>
        <w:tabs>
          <w:tab w:val="left" w:pos="6075"/>
        </w:tabs>
        <w:ind w:left="6379" w:right="31"/>
        <w:rPr>
          <w:rFonts w:eastAsia="Times New Roman"/>
          <w:sz w:val="20"/>
          <w:lang w:eastAsia="ar-SA"/>
        </w:rPr>
      </w:pPr>
      <w:r w:rsidRPr="00932F3F">
        <w:rPr>
          <w:rFonts w:eastAsia="Times New Roman"/>
          <w:sz w:val="20"/>
          <w:lang w:eastAsia="ar-SA"/>
        </w:rPr>
        <w:t>programos projektui finansuoti sutarties</w:t>
      </w:r>
    </w:p>
    <w:p w14:paraId="60F19E33" w14:textId="1AAFBEE4" w:rsidR="00A611F2" w:rsidRPr="00932F3F" w:rsidRDefault="00D86443" w:rsidP="007B3D6B">
      <w:pPr>
        <w:ind w:left="6379" w:right="31"/>
        <w:rPr>
          <w:rFonts w:eastAsia="Times New Roman"/>
          <w:sz w:val="20"/>
          <w:lang w:eastAsia="ar-SA"/>
        </w:rPr>
      </w:pPr>
      <w:r w:rsidRPr="00932F3F">
        <w:rPr>
          <w:rFonts w:eastAsia="Times New Roman"/>
          <w:sz w:val="20"/>
          <w:lang w:eastAsia="ar-SA"/>
        </w:rPr>
        <w:t>1</w:t>
      </w:r>
      <w:r w:rsidR="00A611F2" w:rsidRPr="00932F3F">
        <w:rPr>
          <w:rFonts w:eastAsia="Times New Roman"/>
          <w:sz w:val="20"/>
          <w:lang w:eastAsia="ar-SA"/>
        </w:rPr>
        <w:t xml:space="preserve"> priedas</w:t>
      </w:r>
    </w:p>
    <w:p w14:paraId="304F0257" w14:textId="77777777" w:rsidR="002F7B55" w:rsidRPr="00932F3F" w:rsidRDefault="002F7B55" w:rsidP="00556CD8">
      <w:pPr>
        <w:rPr>
          <w:rFonts w:ascii="Tahoma" w:eastAsia="Times New Roman" w:hAnsi="Tahoma" w:cs="Tahoma"/>
          <w:b/>
          <w:sz w:val="20"/>
          <w:szCs w:val="20"/>
          <w:lang w:eastAsia="ar-SA"/>
        </w:rPr>
      </w:pPr>
    </w:p>
    <w:p w14:paraId="62198817" w14:textId="77777777" w:rsidR="002F7B55" w:rsidRPr="00932F3F" w:rsidRDefault="002F7B55" w:rsidP="00556CD8">
      <w:pPr>
        <w:rPr>
          <w:rFonts w:ascii="Tahoma" w:eastAsia="Times New Roman" w:hAnsi="Tahoma" w:cs="Tahoma"/>
          <w:b/>
          <w:sz w:val="20"/>
          <w:szCs w:val="20"/>
          <w:lang w:eastAsia="ar-SA"/>
        </w:rPr>
      </w:pPr>
    </w:p>
    <w:p w14:paraId="0886B4F3" w14:textId="77777777" w:rsidR="002F7B55" w:rsidRPr="00932F3F" w:rsidRDefault="002F7B55" w:rsidP="002F7B55">
      <w:pPr>
        <w:jc w:val="center"/>
        <w:rPr>
          <w:rFonts w:eastAsia="Times New Roman"/>
          <w:sz w:val="16"/>
          <w:szCs w:val="16"/>
          <w:lang w:eastAsia="ar-SA"/>
        </w:rPr>
      </w:pPr>
      <w:r w:rsidRPr="00932F3F">
        <w:rPr>
          <w:rFonts w:ascii="Tahoma" w:eastAsia="Times New Roman" w:hAnsi="Tahoma" w:cs="Tahoma"/>
          <w:b/>
          <w:sz w:val="20"/>
          <w:szCs w:val="20"/>
          <w:lang w:eastAsia="ar-SA"/>
        </w:rPr>
        <w:t xml:space="preserve">___________________________________________________________________________           </w:t>
      </w:r>
      <w:r w:rsidRPr="00932F3F">
        <w:rPr>
          <w:rFonts w:eastAsia="Times New Roman"/>
          <w:sz w:val="16"/>
          <w:szCs w:val="16"/>
          <w:lang w:eastAsia="ar-SA"/>
        </w:rPr>
        <w:t>(įstaigos, organizacijos pavadinimas, registracijos kodas)</w:t>
      </w:r>
    </w:p>
    <w:p w14:paraId="32D8728B" w14:textId="77777777" w:rsidR="002F7B55" w:rsidRPr="00932F3F" w:rsidRDefault="002F7B55" w:rsidP="002F7B55">
      <w:pPr>
        <w:jc w:val="center"/>
        <w:rPr>
          <w:rFonts w:eastAsia="Times New Roman"/>
          <w:sz w:val="16"/>
          <w:szCs w:val="16"/>
          <w:lang w:eastAsia="ar-SA"/>
        </w:rPr>
      </w:pPr>
    </w:p>
    <w:p w14:paraId="34AF150A" w14:textId="77777777" w:rsidR="002F7B55" w:rsidRPr="00932F3F" w:rsidRDefault="002F7B55">
      <w:pPr>
        <w:jc w:val="center"/>
        <w:rPr>
          <w:rFonts w:eastAsia="Times New Roman"/>
          <w:b/>
          <w:lang w:eastAsia="ar-SA"/>
        </w:rPr>
      </w:pPr>
      <w:r w:rsidRPr="00932F3F">
        <w:rPr>
          <w:rFonts w:eastAsia="Times New Roman"/>
          <w:b/>
          <w:lang w:eastAsia="ar-SA"/>
        </w:rPr>
        <w:t>____________________________________________________________________________</w:t>
      </w:r>
    </w:p>
    <w:p w14:paraId="3BC6F29B" w14:textId="77777777" w:rsidR="002F7B55" w:rsidRPr="00932F3F" w:rsidRDefault="002F7B55">
      <w:pPr>
        <w:jc w:val="center"/>
        <w:rPr>
          <w:rFonts w:eastAsia="Times New Roman"/>
          <w:sz w:val="16"/>
          <w:szCs w:val="16"/>
          <w:lang w:eastAsia="ar-SA"/>
        </w:rPr>
      </w:pPr>
      <w:r w:rsidRPr="00932F3F">
        <w:rPr>
          <w:rFonts w:eastAsia="Times New Roman"/>
          <w:sz w:val="16"/>
          <w:szCs w:val="16"/>
          <w:lang w:eastAsia="ar-SA"/>
        </w:rPr>
        <w:t>(adresas, telefonas, el. pašto adresas)</w:t>
      </w:r>
    </w:p>
    <w:p w14:paraId="5A55F335" w14:textId="77777777" w:rsidR="002F7B55" w:rsidRPr="00932F3F" w:rsidRDefault="002F7B55">
      <w:pPr>
        <w:jc w:val="center"/>
        <w:rPr>
          <w:rFonts w:eastAsia="Times New Roman"/>
          <w:sz w:val="16"/>
          <w:szCs w:val="16"/>
          <w:lang w:eastAsia="ar-SA"/>
        </w:rPr>
      </w:pPr>
    </w:p>
    <w:p w14:paraId="2E601C5C" w14:textId="77777777" w:rsidR="002F7B55" w:rsidRPr="00932F3F" w:rsidRDefault="002F7B55">
      <w:pPr>
        <w:jc w:val="center"/>
        <w:rPr>
          <w:rFonts w:eastAsia="Times New Roman"/>
          <w:lang w:eastAsia="ar-SA"/>
        </w:rPr>
      </w:pPr>
      <w:r w:rsidRPr="00932F3F">
        <w:rPr>
          <w:rFonts w:eastAsia="Times New Roman"/>
          <w:lang w:eastAsia="ar-SA"/>
        </w:rPr>
        <w:t>____________________________________________________________________________</w:t>
      </w:r>
    </w:p>
    <w:p w14:paraId="382CC2AC" w14:textId="77777777" w:rsidR="002F7B55" w:rsidRPr="00932F3F" w:rsidRDefault="00F0531E">
      <w:pPr>
        <w:jc w:val="center"/>
        <w:rPr>
          <w:rFonts w:eastAsia="Times New Roman"/>
          <w:sz w:val="16"/>
          <w:szCs w:val="16"/>
          <w:lang w:eastAsia="ar-SA"/>
        </w:rPr>
      </w:pPr>
      <w:r w:rsidRPr="00932F3F">
        <w:rPr>
          <w:rFonts w:eastAsia="Times New Roman"/>
          <w:sz w:val="16"/>
          <w:szCs w:val="16"/>
          <w:lang w:eastAsia="ar-SA"/>
        </w:rPr>
        <w:t>(projekto/priemonės pavadinimas)</w:t>
      </w:r>
    </w:p>
    <w:p w14:paraId="283524BD" w14:textId="77777777" w:rsidR="002F7B55" w:rsidRPr="00932F3F" w:rsidRDefault="002F7B55">
      <w:pPr>
        <w:jc w:val="center"/>
        <w:rPr>
          <w:rFonts w:eastAsia="Times New Roman"/>
          <w:sz w:val="16"/>
          <w:szCs w:val="16"/>
          <w:lang w:eastAsia="ar-SA"/>
        </w:rPr>
      </w:pPr>
    </w:p>
    <w:p w14:paraId="19CF41DA" w14:textId="77777777" w:rsidR="00417A71" w:rsidRPr="00932F3F" w:rsidRDefault="00417A71">
      <w:pPr>
        <w:jc w:val="center"/>
        <w:rPr>
          <w:rFonts w:eastAsia="Times New Roman"/>
          <w:sz w:val="16"/>
          <w:szCs w:val="16"/>
          <w:lang w:eastAsia="ar-SA"/>
        </w:rPr>
      </w:pPr>
    </w:p>
    <w:p w14:paraId="3F1DFDD8" w14:textId="77777777" w:rsidR="00B27349" w:rsidRPr="00932F3F" w:rsidRDefault="00B27349" w:rsidP="00B27349">
      <w:pPr>
        <w:jc w:val="center"/>
        <w:rPr>
          <w:rFonts w:eastAsia="Times New Roman"/>
          <w:b/>
          <w:lang w:eastAsia="ar-SA"/>
        </w:rPr>
      </w:pPr>
      <w:r w:rsidRPr="00932F3F">
        <w:rPr>
          <w:rFonts w:eastAsia="Times New Roman"/>
          <w:b/>
          <w:lang w:eastAsia="ar-SA"/>
        </w:rPr>
        <w:t xml:space="preserve">PROJEKTO BIUDŽETINIŲ LĖŠŲ NAUDOJIMO </w:t>
      </w:r>
    </w:p>
    <w:p w14:paraId="7CA02367" w14:textId="77777777" w:rsidR="00B27349" w:rsidRPr="00932F3F" w:rsidRDefault="00B27349" w:rsidP="00B27349">
      <w:pPr>
        <w:jc w:val="center"/>
        <w:rPr>
          <w:rFonts w:eastAsia="Times New Roman"/>
          <w:b/>
          <w:lang w:eastAsia="ar-SA"/>
        </w:rPr>
      </w:pPr>
      <w:r w:rsidRPr="00932F3F">
        <w:rPr>
          <w:rFonts w:eastAsia="Times New Roman"/>
          <w:b/>
          <w:lang w:eastAsia="ar-SA"/>
        </w:rPr>
        <w:t>SĄMATA</w:t>
      </w:r>
    </w:p>
    <w:p w14:paraId="267B21C0" w14:textId="77777777" w:rsidR="00B27349" w:rsidRPr="00932F3F" w:rsidRDefault="00B27349">
      <w:pPr>
        <w:jc w:val="center"/>
        <w:rPr>
          <w:rFonts w:eastAsia="Times New Roman"/>
          <w:b/>
          <w:strike/>
          <w:color w:val="auto"/>
          <w:lang w:eastAsia="ar-SA"/>
        </w:rPr>
      </w:pPr>
    </w:p>
    <w:p w14:paraId="5CCA9BFD" w14:textId="77777777" w:rsidR="00B356AE" w:rsidRPr="00932F3F" w:rsidRDefault="00B356AE">
      <w:pPr>
        <w:jc w:val="center"/>
        <w:rPr>
          <w:rFonts w:eastAsia="Times New Roman"/>
          <w:lang w:eastAsia="ar-SA"/>
        </w:rPr>
      </w:pPr>
    </w:p>
    <w:p w14:paraId="63CF1F8F" w14:textId="77777777" w:rsidR="00A611F2" w:rsidRPr="00932F3F" w:rsidRDefault="00B356AE">
      <w:pPr>
        <w:jc w:val="center"/>
        <w:rPr>
          <w:rFonts w:eastAsia="Times New Roman"/>
          <w:lang w:eastAsia="ar-SA"/>
        </w:rPr>
      </w:pPr>
      <w:r w:rsidRPr="00932F3F">
        <w:rPr>
          <w:rFonts w:eastAsia="Times New Roman"/>
          <w:lang w:eastAsia="ar-SA"/>
        </w:rPr>
        <w:t>20____</w:t>
      </w:r>
      <w:r w:rsidR="00A611F2" w:rsidRPr="00932F3F">
        <w:rPr>
          <w:rFonts w:eastAsia="Times New Roman"/>
          <w:lang w:eastAsia="ar-SA"/>
        </w:rPr>
        <w:t xml:space="preserve">  m. </w:t>
      </w:r>
      <w:r w:rsidRPr="00932F3F">
        <w:rPr>
          <w:rFonts w:eastAsia="Times New Roman"/>
          <w:lang w:eastAsia="ar-SA"/>
        </w:rPr>
        <w:t>__________</w:t>
      </w:r>
      <w:r w:rsidR="00A611F2" w:rsidRPr="00932F3F">
        <w:rPr>
          <w:rFonts w:eastAsia="Times New Roman"/>
          <w:lang w:eastAsia="ar-SA"/>
        </w:rPr>
        <w:t xml:space="preserve"> d.</w:t>
      </w:r>
    </w:p>
    <w:p w14:paraId="1BFAAB4F" w14:textId="77777777" w:rsidR="00A611F2" w:rsidRPr="00932F3F" w:rsidRDefault="00A611F2">
      <w:pPr>
        <w:jc w:val="center"/>
        <w:rPr>
          <w:rFonts w:eastAsia="Times New Roman"/>
          <w:lang w:eastAsia="ar-SA"/>
        </w:rPr>
      </w:pPr>
    </w:p>
    <w:tbl>
      <w:tblPr>
        <w:tblW w:w="9639" w:type="dxa"/>
        <w:tblInd w:w="108" w:type="dxa"/>
        <w:tblLayout w:type="fixed"/>
        <w:tblLook w:val="0000" w:firstRow="0" w:lastRow="0" w:firstColumn="0" w:lastColumn="0" w:noHBand="0" w:noVBand="0"/>
      </w:tblPr>
      <w:tblGrid>
        <w:gridCol w:w="567"/>
        <w:gridCol w:w="1276"/>
        <w:gridCol w:w="5670"/>
        <w:gridCol w:w="2126"/>
      </w:tblGrid>
      <w:tr w:rsidR="00126143" w:rsidRPr="00932F3F" w14:paraId="73A9F24D" w14:textId="77777777" w:rsidTr="00852F29">
        <w:trPr>
          <w:cantSplit/>
          <w:trHeight w:val="670"/>
        </w:trPr>
        <w:tc>
          <w:tcPr>
            <w:tcW w:w="567" w:type="dxa"/>
            <w:tcBorders>
              <w:top w:val="single" w:sz="4" w:space="0" w:color="auto"/>
              <w:left w:val="single" w:sz="4" w:space="0" w:color="auto"/>
              <w:bottom w:val="single" w:sz="4" w:space="0" w:color="auto"/>
              <w:right w:val="single" w:sz="4" w:space="0" w:color="auto"/>
            </w:tcBorders>
          </w:tcPr>
          <w:p w14:paraId="7A8AC0ED" w14:textId="77777777" w:rsidR="00126143" w:rsidRPr="00932F3F" w:rsidRDefault="00126143">
            <w:pPr>
              <w:snapToGrid w:val="0"/>
              <w:rPr>
                <w:rFonts w:eastAsia="Times New Roman"/>
                <w:sz w:val="20"/>
                <w:lang w:eastAsia="ar-SA"/>
              </w:rPr>
            </w:pPr>
            <w:r w:rsidRPr="00932F3F">
              <w:rPr>
                <w:rFonts w:eastAsia="Times New Roman"/>
                <w:sz w:val="20"/>
                <w:lang w:eastAsia="ar-SA"/>
              </w:rPr>
              <w:t>Eil.Nr.</w:t>
            </w:r>
          </w:p>
        </w:tc>
        <w:tc>
          <w:tcPr>
            <w:tcW w:w="1276" w:type="dxa"/>
            <w:tcBorders>
              <w:top w:val="single" w:sz="4" w:space="0" w:color="auto"/>
              <w:left w:val="single" w:sz="4" w:space="0" w:color="auto"/>
              <w:bottom w:val="single" w:sz="4" w:space="0" w:color="auto"/>
              <w:right w:val="single" w:sz="4" w:space="0" w:color="auto"/>
            </w:tcBorders>
          </w:tcPr>
          <w:p w14:paraId="38182C06" w14:textId="77777777" w:rsidR="00126143" w:rsidRPr="00932F3F" w:rsidRDefault="00126143" w:rsidP="00E9606A">
            <w:pPr>
              <w:snapToGrid w:val="0"/>
              <w:ind w:left="-108" w:right="-249"/>
              <w:jc w:val="center"/>
              <w:rPr>
                <w:rFonts w:eastAsia="Times New Roman"/>
                <w:sz w:val="20"/>
                <w:lang w:eastAsia="ar-SA"/>
              </w:rPr>
            </w:pPr>
            <w:r w:rsidRPr="00932F3F">
              <w:rPr>
                <w:rFonts w:eastAsia="Times New Roman"/>
                <w:sz w:val="20"/>
                <w:lang w:eastAsia="ar-SA"/>
              </w:rPr>
              <w:t>Išlaidų ekonominės klasifikacijos kodas</w:t>
            </w:r>
          </w:p>
        </w:tc>
        <w:tc>
          <w:tcPr>
            <w:tcW w:w="5670" w:type="dxa"/>
            <w:tcBorders>
              <w:top w:val="single" w:sz="4" w:space="0" w:color="auto"/>
              <w:left w:val="single" w:sz="4" w:space="0" w:color="auto"/>
              <w:bottom w:val="single" w:sz="4" w:space="0" w:color="auto"/>
              <w:right w:val="single" w:sz="4" w:space="0" w:color="auto"/>
            </w:tcBorders>
          </w:tcPr>
          <w:p w14:paraId="125DB9A0" w14:textId="77777777" w:rsidR="00126143" w:rsidRPr="00932F3F" w:rsidRDefault="00126143">
            <w:pPr>
              <w:snapToGrid w:val="0"/>
              <w:jc w:val="center"/>
              <w:rPr>
                <w:rFonts w:eastAsia="Times New Roman"/>
                <w:bCs/>
                <w:sz w:val="20"/>
                <w:lang w:eastAsia="ar-SA"/>
              </w:rPr>
            </w:pPr>
            <w:r w:rsidRPr="00932F3F">
              <w:rPr>
                <w:rFonts w:eastAsia="Times New Roman"/>
                <w:bCs/>
                <w:sz w:val="20"/>
                <w:lang w:eastAsia="ar-SA"/>
              </w:rPr>
              <w:t>Išlaidų pavadinimas</w:t>
            </w:r>
          </w:p>
          <w:p w14:paraId="30A6E1A1" w14:textId="77777777" w:rsidR="00126143" w:rsidRPr="00932F3F" w:rsidRDefault="00126143">
            <w:pPr>
              <w:pStyle w:val="Antrat3"/>
              <w:tabs>
                <w:tab w:val="left" w:pos="0"/>
              </w:tabs>
              <w:rPr>
                <w:rFonts w:eastAsia="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14:paraId="0D2AA14D" w14:textId="77777777" w:rsidR="00126143" w:rsidRPr="00932F3F" w:rsidRDefault="00126143">
            <w:pPr>
              <w:snapToGrid w:val="0"/>
              <w:jc w:val="center"/>
              <w:rPr>
                <w:rFonts w:eastAsia="Times New Roman"/>
                <w:sz w:val="20"/>
                <w:lang w:eastAsia="ar-SA"/>
              </w:rPr>
            </w:pPr>
            <w:r w:rsidRPr="00932F3F">
              <w:rPr>
                <w:rFonts w:eastAsia="Times New Roman"/>
                <w:sz w:val="20"/>
                <w:lang w:eastAsia="ar-SA"/>
              </w:rPr>
              <w:t>Suma</w:t>
            </w:r>
          </w:p>
          <w:p w14:paraId="377AC936" w14:textId="77777777" w:rsidR="00126143" w:rsidRPr="00932F3F" w:rsidRDefault="00126143">
            <w:pPr>
              <w:snapToGrid w:val="0"/>
              <w:jc w:val="center"/>
              <w:rPr>
                <w:rFonts w:eastAsia="Times New Roman"/>
                <w:sz w:val="20"/>
                <w:lang w:eastAsia="ar-SA"/>
              </w:rPr>
            </w:pPr>
            <w:r w:rsidRPr="00932F3F">
              <w:rPr>
                <w:rFonts w:eastAsia="Times New Roman"/>
                <w:sz w:val="20"/>
                <w:lang w:eastAsia="ar-SA"/>
              </w:rPr>
              <w:t>(</w:t>
            </w:r>
            <w:r w:rsidRPr="00932F3F">
              <w:rPr>
                <w:rFonts w:eastAsia="Times New Roman"/>
                <w:color w:val="auto"/>
                <w:sz w:val="20"/>
                <w:lang w:eastAsia="ar-SA"/>
              </w:rPr>
              <w:t>Eur.)</w:t>
            </w:r>
          </w:p>
          <w:p w14:paraId="7C85E5F8" w14:textId="77777777" w:rsidR="00126143" w:rsidRPr="00932F3F" w:rsidRDefault="00126143">
            <w:pPr>
              <w:jc w:val="center"/>
              <w:rPr>
                <w:rFonts w:eastAsia="Times New Roman"/>
                <w:b/>
                <w:bCs/>
                <w:sz w:val="20"/>
                <w:lang w:eastAsia="ar-SA"/>
              </w:rPr>
            </w:pPr>
          </w:p>
        </w:tc>
      </w:tr>
      <w:tr w:rsidR="00A611F2" w:rsidRPr="00932F3F" w14:paraId="4D84FF65"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59C16650" w14:textId="77777777" w:rsidR="00A611F2" w:rsidRPr="00932F3F" w:rsidRDefault="00A611F2">
            <w:pPr>
              <w:snapToGrid w:val="0"/>
              <w:rPr>
                <w:rFonts w:eastAsia="Times New Roman"/>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6B7EEC18"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7F34372C" w14:textId="77777777" w:rsidR="00A611F2" w:rsidRPr="00932F3F" w:rsidRDefault="00A611F2">
            <w:pPr>
              <w:snapToGrid w:val="0"/>
              <w:rPr>
                <w:rFonts w:eastAsia="Times New Roman"/>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113586E7" w14:textId="77777777" w:rsidR="00A611F2" w:rsidRPr="00932F3F" w:rsidRDefault="00A611F2">
            <w:pPr>
              <w:snapToGrid w:val="0"/>
              <w:rPr>
                <w:rFonts w:eastAsia="Times New Roman"/>
                <w:b/>
                <w:bCs/>
                <w:sz w:val="20"/>
                <w:szCs w:val="20"/>
                <w:lang w:eastAsia="ar-SA"/>
              </w:rPr>
            </w:pPr>
          </w:p>
        </w:tc>
      </w:tr>
      <w:tr w:rsidR="00A611F2" w:rsidRPr="00932F3F" w14:paraId="0C2309F5" w14:textId="77777777" w:rsidTr="00852F29">
        <w:trPr>
          <w:cantSplit/>
          <w:trHeight w:val="206"/>
        </w:trPr>
        <w:tc>
          <w:tcPr>
            <w:tcW w:w="567" w:type="dxa"/>
            <w:tcBorders>
              <w:top w:val="single" w:sz="4" w:space="0" w:color="auto"/>
              <w:left w:val="single" w:sz="4" w:space="0" w:color="auto"/>
              <w:bottom w:val="single" w:sz="4" w:space="0" w:color="auto"/>
              <w:right w:val="single" w:sz="4" w:space="0" w:color="auto"/>
            </w:tcBorders>
          </w:tcPr>
          <w:p w14:paraId="0246975E"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1.</w:t>
            </w:r>
          </w:p>
        </w:tc>
        <w:tc>
          <w:tcPr>
            <w:tcW w:w="1276" w:type="dxa"/>
            <w:tcBorders>
              <w:top w:val="single" w:sz="4" w:space="0" w:color="auto"/>
              <w:left w:val="single" w:sz="4" w:space="0" w:color="auto"/>
              <w:bottom w:val="single" w:sz="4" w:space="0" w:color="auto"/>
              <w:right w:val="single" w:sz="4" w:space="0" w:color="auto"/>
            </w:tcBorders>
          </w:tcPr>
          <w:p w14:paraId="6929A42C"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7D8C2092"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Prekės (detalizuoti):</w:t>
            </w:r>
          </w:p>
        </w:tc>
        <w:tc>
          <w:tcPr>
            <w:tcW w:w="2126" w:type="dxa"/>
            <w:tcBorders>
              <w:top w:val="single" w:sz="4" w:space="0" w:color="auto"/>
              <w:left w:val="single" w:sz="4" w:space="0" w:color="auto"/>
              <w:bottom w:val="single" w:sz="4" w:space="0" w:color="auto"/>
              <w:right w:val="single" w:sz="4" w:space="0" w:color="auto"/>
            </w:tcBorders>
          </w:tcPr>
          <w:p w14:paraId="03CA8A29" w14:textId="77777777" w:rsidR="00A611F2" w:rsidRPr="00932F3F" w:rsidRDefault="00A611F2">
            <w:pPr>
              <w:snapToGrid w:val="0"/>
              <w:rPr>
                <w:rFonts w:eastAsia="Times New Roman"/>
                <w:sz w:val="20"/>
                <w:szCs w:val="20"/>
                <w:lang w:eastAsia="ar-SA"/>
              </w:rPr>
            </w:pPr>
          </w:p>
        </w:tc>
      </w:tr>
      <w:tr w:rsidR="00A611F2" w:rsidRPr="00932F3F" w14:paraId="6843DF7E"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3741C549"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1.1.</w:t>
            </w:r>
          </w:p>
        </w:tc>
        <w:tc>
          <w:tcPr>
            <w:tcW w:w="1276" w:type="dxa"/>
            <w:tcBorders>
              <w:top w:val="single" w:sz="4" w:space="0" w:color="auto"/>
              <w:left w:val="single" w:sz="4" w:space="0" w:color="auto"/>
              <w:bottom w:val="single" w:sz="4" w:space="0" w:color="auto"/>
              <w:right w:val="single" w:sz="4" w:space="0" w:color="auto"/>
            </w:tcBorders>
          </w:tcPr>
          <w:p w14:paraId="713A4DB8"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64C481A1" w14:textId="77777777" w:rsidR="00A611F2" w:rsidRPr="00932F3F" w:rsidRDefault="00A611F2">
            <w:pPr>
              <w:snapToGrid w:val="0"/>
              <w:rPr>
                <w:rFonts w:eastAsia="Times New Roman"/>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61ADEC01" w14:textId="77777777" w:rsidR="00A611F2" w:rsidRPr="00932F3F" w:rsidRDefault="00A611F2">
            <w:pPr>
              <w:snapToGrid w:val="0"/>
              <w:rPr>
                <w:rFonts w:eastAsia="Times New Roman"/>
                <w:b/>
                <w:bCs/>
                <w:sz w:val="20"/>
                <w:szCs w:val="20"/>
                <w:lang w:eastAsia="ar-SA"/>
              </w:rPr>
            </w:pPr>
          </w:p>
        </w:tc>
      </w:tr>
      <w:tr w:rsidR="00A611F2" w:rsidRPr="00932F3F" w14:paraId="75C47A3A"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0EE1CBA7"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1.2.</w:t>
            </w:r>
          </w:p>
        </w:tc>
        <w:tc>
          <w:tcPr>
            <w:tcW w:w="1276" w:type="dxa"/>
            <w:tcBorders>
              <w:top w:val="single" w:sz="4" w:space="0" w:color="auto"/>
              <w:left w:val="single" w:sz="4" w:space="0" w:color="auto"/>
              <w:bottom w:val="single" w:sz="4" w:space="0" w:color="auto"/>
              <w:right w:val="single" w:sz="4" w:space="0" w:color="auto"/>
            </w:tcBorders>
          </w:tcPr>
          <w:p w14:paraId="074E8835"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6ACC181E" w14:textId="77777777" w:rsidR="00A611F2" w:rsidRPr="00932F3F" w:rsidRDefault="00A611F2">
            <w:pPr>
              <w:snapToGrid w:val="0"/>
              <w:rPr>
                <w:rFonts w:eastAsia="Times New Roman"/>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32C61FF3" w14:textId="77777777" w:rsidR="00A611F2" w:rsidRPr="00932F3F" w:rsidRDefault="00A611F2">
            <w:pPr>
              <w:snapToGrid w:val="0"/>
              <w:rPr>
                <w:rFonts w:eastAsia="Times New Roman"/>
                <w:b/>
                <w:bCs/>
                <w:sz w:val="20"/>
                <w:szCs w:val="20"/>
                <w:lang w:eastAsia="ar-SA"/>
              </w:rPr>
            </w:pPr>
          </w:p>
        </w:tc>
      </w:tr>
      <w:tr w:rsidR="00A611F2" w:rsidRPr="00932F3F" w14:paraId="0DCEC047"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0D91F1D1"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1.3.</w:t>
            </w:r>
          </w:p>
        </w:tc>
        <w:tc>
          <w:tcPr>
            <w:tcW w:w="1276" w:type="dxa"/>
            <w:tcBorders>
              <w:top w:val="single" w:sz="4" w:space="0" w:color="auto"/>
              <w:left w:val="single" w:sz="4" w:space="0" w:color="auto"/>
              <w:bottom w:val="single" w:sz="4" w:space="0" w:color="auto"/>
              <w:right w:val="single" w:sz="4" w:space="0" w:color="auto"/>
            </w:tcBorders>
          </w:tcPr>
          <w:p w14:paraId="32F6A463"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3B0D2C0D" w14:textId="77777777" w:rsidR="00A611F2" w:rsidRPr="00932F3F" w:rsidRDefault="00A611F2">
            <w:pPr>
              <w:snapToGrid w:val="0"/>
              <w:rPr>
                <w:rFonts w:eastAsia="Times New Roman"/>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035FD082" w14:textId="77777777" w:rsidR="00A611F2" w:rsidRPr="00932F3F" w:rsidRDefault="00A611F2">
            <w:pPr>
              <w:snapToGrid w:val="0"/>
              <w:rPr>
                <w:rFonts w:eastAsia="Times New Roman"/>
                <w:b/>
                <w:bCs/>
                <w:sz w:val="20"/>
                <w:szCs w:val="20"/>
                <w:lang w:eastAsia="ar-SA"/>
              </w:rPr>
            </w:pPr>
          </w:p>
        </w:tc>
      </w:tr>
      <w:tr w:rsidR="00A611F2" w:rsidRPr="00932F3F" w14:paraId="3C8A2EAE"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4FB32E59"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1.4.</w:t>
            </w:r>
          </w:p>
        </w:tc>
        <w:tc>
          <w:tcPr>
            <w:tcW w:w="1276" w:type="dxa"/>
            <w:tcBorders>
              <w:top w:val="single" w:sz="4" w:space="0" w:color="auto"/>
              <w:left w:val="single" w:sz="4" w:space="0" w:color="auto"/>
              <w:bottom w:val="single" w:sz="4" w:space="0" w:color="auto"/>
              <w:right w:val="single" w:sz="4" w:space="0" w:color="auto"/>
            </w:tcBorders>
          </w:tcPr>
          <w:p w14:paraId="2805DBE8"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03D22961" w14:textId="77777777" w:rsidR="00A611F2" w:rsidRPr="00932F3F" w:rsidRDefault="00A611F2">
            <w:pPr>
              <w:snapToGrid w:val="0"/>
              <w:rPr>
                <w:rFonts w:eastAsia="Times New Roman"/>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308A1667" w14:textId="77777777" w:rsidR="00A611F2" w:rsidRPr="00932F3F" w:rsidRDefault="00A611F2">
            <w:pPr>
              <w:snapToGrid w:val="0"/>
              <w:rPr>
                <w:rFonts w:eastAsia="Times New Roman"/>
                <w:b/>
                <w:bCs/>
                <w:sz w:val="20"/>
                <w:szCs w:val="20"/>
                <w:lang w:eastAsia="ar-SA"/>
              </w:rPr>
            </w:pPr>
          </w:p>
        </w:tc>
      </w:tr>
      <w:tr w:rsidR="00E9606A" w:rsidRPr="00932F3F" w14:paraId="262B6D62" w14:textId="77777777" w:rsidTr="00852F29">
        <w:trPr>
          <w:cantSplit/>
          <w:trHeight w:val="219"/>
        </w:trPr>
        <w:tc>
          <w:tcPr>
            <w:tcW w:w="7513" w:type="dxa"/>
            <w:gridSpan w:val="3"/>
            <w:tcBorders>
              <w:top w:val="single" w:sz="4" w:space="0" w:color="auto"/>
              <w:left w:val="single" w:sz="4" w:space="0" w:color="auto"/>
              <w:bottom w:val="single" w:sz="4" w:space="0" w:color="auto"/>
              <w:right w:val="single" w:sz="4" w:space="0" w:color="auto"/>
            </w:tcBorders>
          </w:tcPr>
          <w:p w14:paraId="1C2DAB12" w14:textId="77777777" w:rsidR="00E9606A" w:rsidRPr="00932F3F" w:rsidRDefault="00E9606A" w:rsidP="00E9606A">
            <w:pPr>
              <w:snapToGrid w:val="0"/>
              <w:jc w:val="right"/>
              <w:rPr>
                <w:rFonts w:eastAsia="Times New Roman"/>
                <w:b/>
                <w:bCs/>
                <w:sz w:val="20"/>
                <w:szCs w:val="20"/>
                <w:lang w:eastAsia="ar-SA"/>
              </w:rPr>
            </w:pPr>
            <w:r w:rsidRPr="00932F3F">
              <w:rPr>
                <w:rFonts w:eastAsia="Times New Roman"/>
                <w:b/>
                <w:bCs/>
                <w:sz w:val="20"/>
                <w:szCs w:val="20"/>
                <w:lang w:eastAsia="ar-SA"/>
              </w:rPr>
              <w:t>Iš viso</w:t>
            </w:r>
          </w:p>
        </w:tc>
        <w:tc>
          <w:tcPr>
            <w:tcW w:w="2126" w:type="dxa"/>
            <w:tcBorders>
              <w:top w:val="single" w:sz="4" w:space="0" w:color="auto"/>
              <w:left w:val="single" w:sz="4" w:space="0" w:color="auto"/>
              <w:bottom w:val="single" w:sz="4" w:space="0" w:color="auto"/>
              <w:right w:val="single" w:sz="4" w:space="0" w:color="auto"/>
            </w:tcBorders>
          </w:tcPr>
          <w:p w14:paraId="1F088D8F" w14:textId="77777777" w:rsidR="00E9606A" w:rsidRPr="00932F3F" w:rsidRDefault="00E9606A">
            <w:pPr>
              <w:snapToGrid w:val="0"/>
              <w:rPr>
                <w:rFonts w:eastAsia="Times New Roman"/>
                <w:b/>
                <w:bCs/>
                <w:sz w:val="20"/>
                <w:szCs w:val="20"/>
                <w:lang w:eastAsia="ar-SA"/>
              </w:rPr>
            </w:pPr>
          </w:p>
        </w:tc>
      </w:tr>
      <w:tr w:rsidR="00A611F2" w:rsidRPr="00932F3F" w14:paraId="1699AB07" w14:textId="77777777" w:rsidTr="00852F29">
        <w:trPr>
          <w:cantSplit/>
          <w:trHeight w:val="206"/>
        </w:trPr>
        <w:tc>
          <w:tcPr>
            <w:tcW w:w="567" w:type="dxa"/>
            <w:tcBorders>
              <w:top w:val="single" w:sz="4" w:space="0" w:color="auto"/>
              <w:left w:val="single" w:sz="4" w:space="0" w:color="auto"/>
              <w:bottom w:val="single" w:sz="4" w:space="0" w:color="auto"/>
              <w:right w:val="single" w:sz="4" w:space="0" w:color="auto"/>
            </w:tcBorders>
          </w:tcPr>
          <w:p w14:paraId="6B10188C"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2.</w:t>
            </w:r>
          </w:p>
        </w:tc>
        <w:tc>
          <w:tcPr>
            <w:tcW w:w="1276" w:type="dxa"/>
            <w:tcBorders>
              <w:top w:val="single" w:sz="4" w:space="0" w:color="auto"/>
              <w:left w:val="single" w:sz="4" w:space="0" w:color="auto"/>
              <w:bottom w:val="single" w:sz="4" w:space="0" w:color="auto"/>
              <w:right w:val="single" w:sz="4" w:space="0" w:color="auto"/>
            </w:tcBorders>
          </w:tcPr>
          <w:p w14:paraId="638AABCB"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59ED6B2D"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Paslaugos (detalizuoti):</w:t>
            </w:r>
          </w:p>
        </w:tc>
        <w:tc>
          <w:tcPr>
            <w:tcW w:w="2126" w:type="dxa"/>
            <w:tcBorders>
              <w:top w:val="single" w:sz="4" w:space="0" w:color="auto"/>
              <w:left w:val="single" w:sz="4" w:space="0" w:color="auto"/>
              <w:bottom w:val="single" w:sz="4" w:space="0" w:color="auto"/>
              <w:right w:val="single" w:sz="4" w:space="0" w:color="auto"/>
            </w:tcBorders>
          </w:tcPr>
          <w:p w14:paraId="043594CA" w14:textId="77777777" w:rsidR="00A611F2" w:rsidRPr="00932F3F" w:rsidRDefault="00A611F2">
            <w:pPr>
              <w:snapToGrid w:val="0"/>
              <w:rPr>
                <w:rFonts w:eastAsia="Times New Roman"/>
                <w:sz w:val="20"/>
                <w:szCs w:val="20"/>
                <w:lang w:eastAsia="ar-SA"/>
              </w:rPr>
            </w:pPr>
          </w:p>
        </w:tc>
      </w:tr>
      <w:tr w:rsidR="00A611F2" w:rsidRPr="00932F3F" w14:paraId="1AD728F2"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2042F460"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2.1</w:t>
            </w:r>
          </w:p>
        </w:tc>
        <w:tc>
          <w:tcPr>
            <w:tcW w:w="1276" w:type="dxa"/>
            <w:tcBorders>
              <w:top w:val="single" w:sz="4" w:space="0" w:color="auto"/>
              <w:left w:val="single" w:sz="4" w:space="0" w:color="auto"/>
              <w:bottom w:val="single" w:sz="4" w:space="0" w:color="auto"/>
              <w:right w:val="single" w:sz="4" w:space="0" w:color="auto"/>
            </w:tcBorders>
          </w:tcPr>
          <w:p w14:paraId="43A5CFA1"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4B1B3BA3" w14:textId="77777777" w:rsidR="00A611F2" w:rsidRPr="00932F3F" w:rsidRDefault="00A611F2">
            <w:pPr>
              <w:snapToGrid w:val="0"/>
              <w:rPr>
                <w:rFonts w:eastAsia="Times New Roman"/>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6ECBC87C" w14:textId="77777777" w:rsidR="00A611F2" w:rsidRPr="00932F3F" w:rsidRDefault="00A611F2">
            <w:pPr>
              <w:snapToGrid w:val="0"/>
              <w:rPr>
                <w:rFonts w:eastAsia="Times New Roman"/>
                <w:b/>
                <w:bCs/>
                <w:sz w:val="20"/>
                <w:szCs w:val="20"/>
                <w:lang w:eastAsia="ar-SA"/>
              </w:rPr>
            </w:pPr>
          </w:p>
        </w:tc>
      </w:tr>
      <w:tr w:rsidR="00A611F2" w:rsidRPr="00932F3F" w14:paraId="04D9D59E"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4B4A94F8"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2.2.</w:t>
            </w:r>
          </w:p>
        </w:tc>
        <w:tc>
          <w:tcPr>
            <w:tcW w:w="1276" w:type="dxa"/>
            <w:tcBorders>
              <w:top w:val="single" w:sz="4" w:space="0" w:color="auto"/>
              <w:left w:val="single" w:sz="4" w:space="0" w:color="auto"/>
              <w:bottom w:val="single" w:sz="4" w:space="0" w:color="auto"/>
              <w:right w:val="single" w:sz="4" w:space="0" w:color="auto"/>
            </w:tcBorders>
          </w:tcPr>
          <w:p w14:paraId="0741CBC2"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023286E8" w14:textId="77777777" w:rsidR="00A611F2" w:rsidRPr="00932F3F" w:rsidRDefault="00A611F2">
            <w:pPr>
              <w:snapToGrid w:val="0"/>
              <w:rPr>
                <w:rFonts w:eastAsia="Times New Roman"/>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676E12F3" w14:textId="77777777" w:rsidR="00A611F2" w:rsidRPr="00932F3F" w:rsidRDefault="00A611F2">
            <w:pPr>
              <w:snapToGrid w:val="0"/>
              <w:rPr>
                <w:rFonts w:eastAsia="Times New Roman"/>
                <w:b/>
                <w:bCs/>
                <w:sz w:val="20"/>
                <w:szCs w:val="20"/>
                <w:lang w:eastAsia="ar-SA"/>
              </w:rPr>
            </w:pPr>
          </w:p>
        </w:tc>
      </w:tr>
      <w:tr w:rsidR="00A611F2" w:rsidRPr="00932F3F" w14:paraId="3F9637B4"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33E4B0A4" w14:textId="77777777" w:rsidR="00A611F2" w:rsidRPr="00932F3F" w:rsidRDefault="00E9606A">
            <w:pPr>
              <w:snapToGrid w:val="0"/>
              <w:rPr>
                <w:rFonts w:eastAsia="Times New Roman"/>
                <w:sz w:val="20"/>
                <w:szCs w:val="20"/>
                <w:lang w:eastAsia="ar-SA"/>
              </w:rPr>
            </w:pPr>
            <w:r w:rsidRPr="00932F3F">
              <w:rPr>
                <w:rFonts w:eastAsia="Times New Roman"/>
                <w:sz w:val="20"/>
                <w:szCs w:val="20"/>
                <w:lang w:eastAsia="ar-SA"/>
              </w:rPr>
              <w:t>2.3.</w:t>
            </w:r>
          </w:p>
        </w:tc>
        <w:tc>
          <w:tcPr>
            <w:tcW w:w="1276" w:type="dxa"/>
            <w:tcBorders>
              <w:top w:val="single" w:sz="4" w:space="0" w:color="auto"/>
              <w:left w:val="single" w:sz="4" w:space="0" w:color="auto"/>
              <w:bottom w:val="single" w:sz="4" w:space="0" w:color="auto"/>
              <w:right w:val="single" w:sz="4" w:space="0" w:color="auto"/>
            </w:tcBorders>
          </w:tcPr>
          <w:p w14:paraId="67595DCA" w14:textId="77777777" w:rsidR="00A611F2" w:rsidRPr="00932F3F" w:rsidRDefault="00A611F2">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6A7002E5" w14:textId="77777777" w:rsidR="00A611F2" w:rsidRPr="00932F3F" w:rsidRDefault="00A611F2">
            <w:pPr>
              <w:snapToGrid w:val="0"/>
              <w:rPr>
                <w:rFonts w:eastAsia="Times New Roman"/>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662BF656" w14:textId="77777777" w:rsidR="00A611F2" w:rsidRPr="00932F3F" w:rsidRDefault="00A611F2">
            <w:pPr>
              <w:snapToGrid w:val="0"/>
              <w:rPr>
                <w:rFonts w:eastAsia="Times New Roman"/>
                <w:b/>
                <w:bCs/>
                <w:sz w:val="20"/>
                <w:szCs w:val="20"/>
                <w:lang w:eastAsia="ar-SA"/>
              </w:rPr>
            </w:pPr>
          </w:p>
        </w:tc>
      </w:tr>
      <w:tr w:rsidR="00E9606A" w:rsidRPr="00932F3F" w14:paraId="3ECC15EC"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00E3D4E7" w14:textId="77777777" w:rsidR="00E9606A" w:rsidRPr="00932F3F" w:rsidRDefault="00E9606A">
            <w:pPr>
              <w:snapToGrid w:val="0"/>
              <w:rPr>
                <w:rFonts w:eastAsia="Times New Roman"/>
                <w:sz w:val="20"/>
                <w:szCs w:val="20"/>
                <w:lang w:eastAsia="ar-SA"/>
              </w:rPr>
            </w:pPr>
            <w:r w:rsidRPr="00932F3F">
              <w:rPr>
                <w:rFonts w:eastAsia="Times New Roman"/>
                <w:sz w:val="20"/>
                <w:szCs w:val="20"/>
                <w:lang w:eastAsia="ar-SA"/>
              </w:rPr>
              <w:t>2.4.</w:t>
            </w:r>
          </w:p>
        </w:tc>
        <w:tc>
          <w:tcPr>
            <w:tcW w:w="1276" w:type="dxa"/>
            <w:tcBorders>
              <w:top w:val="single" w:sz="4" w:space="0" w:color="auto"/>
              <w:left w:val="single" w:sz="4" w:space="0" w:color="auto"/>
              <w:bottom w:val="single" w:sz="4" w:space="0" w:color="auto"/>
              <w:right w:val="single" w:sz="4" w:space="0" w:color="auto"/>
            </w:tcBorders>
          </w:tcPr>
          <w:p w14:paraId="3F6B5399" w14:textId="77777777" w:rsidR="00E9606A" w:rsidRPr="00932F3F" w:rsidRDefault="00E9606A">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1372D879" w14:textId="77777777" w:rsidR="00E9606A" w:rsidRPr="00932F3F" w:rsidRDefault="00E9606A">
            <w:pPr>
              <w:snapToGrid w:val="0"/>
              <w:rPr>
                <w:rFonts w:eastAsia="Times New Roman"/>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37E74843" w14:textId="77777777" w:rsidR="00E9606A" w:rsidRPr="00932F3F" w:rsidRDefault="00E9606A">
            <w:pPr>
              <w:snapToGrid w:val="0"/>
              <w:rPr>
                <w:rFonts w:eastAsia="Times New Roman"/>
                <w:b/>
                <w:bCs/>
                <w:sz w:val="20"/>
                <w:szCs w:val="20"/>
                <w:lang w:eastAsia="ar-SA"/>
              </w:rPr>
            </w:pPr>
          </w:p>
        </w:tc>
      </w:tr>
      <w:tr w:rsidR="0032381B" w:rsidRPr="00932F3F" w14:paraId="585822DB" w14:textId="77777777" w:rsidTr="00852F29">
        <w:trPr>
          <w:cantSplit/>
          <w:trHeight w:val="219"/>
        </w:trPr>
        <w:tc>
          <w:tcPr>
            <w:tcW w:w="7513" w:type="dxa"/>
            <w:gridSpan w:val="3"/>
            <w:tcBorders>
              <w:top w:val="single" w:sz="4" w:space="0" w:color="auto"/>
              <w:left w:val="single" w:sz="4" w:space="0" w:color="auto"/>
              <w:bottom w:val="single" w:sz="4" w:space="0" w:color="auto"/>
              <w:right w:val="single" w:sz="4" w:space="0" w:color="auto"/>
            </w:tcBorders>
          </w:tcPr>
          <w:p w14:paraId="3671C192" w14:textId="77777777" w:rsidR="0032381B" w:rsidRPr="00932F3F" w:rsidRDefault="00EA6F81" w:rsidP="0032381B">
            <w:pPr>
              <w:snapToGrid w:val="0"/>
              <w:jc w:val="right"/>
              <w:rPr>
                <w:rFonts w:eastAsia="Times New Roman"/>
                <w:b/>
                <w:bCs/>
                <w:sz w:val="20"/>
                <w:szCs w:val="20"/>
                <w:lang w:eastAsia="ar-SA"/>
              </w:rPr>
            </w:pPr>
            <w:r w:rsidRPr="00932F3F">
              <w:rPr>
                <w:rFonts w:eastAsia="Times New Roman"/>
                <w:b/>
                <w:bCs/>
                <w:sz w:val="20"/>
                <w:szCs w:val="20"/>
                <w:lang w:eastAsia="ar-SA"/>
              </w:rPr>
              <w:t xml:space="preserve"> </w:t>
            </w:r>
            <w:r w:rsidR="0032381B" w:rsidRPr="00932F3F">
              <w:rPr>
                <w:rFonts w:eastAsia="Times New Roman"/>
                <w:b/>
                <w:bCs/>
                <w:sz w:val="20"/>
                <w:szCs w:val="20"/>
                <w:lang w:eastAsia="ar-SA"/>
              </w:rPr>
              <w:t>Iš viso</w:t>
            </w:r>
          </w:p>
        </w:tc>
        <w:tc>
          <w:tcPr>
            <w:tcW w:w="2126" w:type="dxa"/>
            <w:tcBorders>
              <w:top w:val="single" w:sz="4" w:space="0" w:color="auto"/>
              <w:left w:val="single" w:sz="4" w:space="0" w:color="auto"/>
              <w:bottom w:val="single" w:sz="4" w:space="0" w:color="auto"/>
              <w:right w:val="single" w:sz="4" w:space="0" w:color="auto"/>
            </w:tcBorders>
          </w:tcPr>
          <w:p w14:paraId="451BD8C7" w14:textId="77777777" w:rsidR="0032381B" w:rsidRPr="00932F3F" w:rsidRDefault="0032381B">
            <w:pPr>
              <w:snapToGrid w:val="0"/>
              <w:rPr>
                <w:rFonts w:eastAsia="Times New Roman"/>
                <w:b/>
                <w:bCs/>
                <w:sz w:val="20"/>
                <w:szCs w:val="20"/>
                <w:lang w:eastAsia="ar-SA"/>
              </w:rPr>
            </w:pPr>
          </w:p>
        </w:tc>
      </w:tr>
      <w:tr w:rsidR="00126143" w:rsidRPr="00932F3F" w14:paraId="53472680"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483E2039" w14:textId="77777777" w:rsidR="00126143" w:rsidRPr="00932F3F" w:rsidRDefault="00126143" w:rsidP="00934782">
            <w:pPr>
              <w:snapToGrid w:val="0"/>
              <w:rPr>
                <w:rFonts w:eastAsia="Times New Roman"/>
                <w:sz w:val="20"/>
                <w:szCs w:val="20"/>
                <w:lang w:eastAsia="ar-SA"/>
              </w:rPr>
            </w:pPr>
            <w:r w:rsidRPr="00932F3F">
              <w:rPr>
                <w:rFonts w:eastAsia="Times New Roman"/>
                <w:sz w:val="20"/>
                <w:szCs w:val="20"/>
                <w:lang w:eastAsia="ar-SA"/>
              </w:rPr>
              <w:t>3.</w:t>
            </w:r>
          </w:p>
        </w:tc>
        <w:tc>
          <w:tcPr>
            <w:tcW w:w="1276" w:type="dxa"/>
            <w:tcBorders>
              <w:top w:val="single" w:sz="4" w:space="0" w:color="auto"/>
              <w:left w:val="single" w:sz="4" w:space="0" w:color="auto"/>
              <w:bottom w:val="single" w:sz="4" w:space="0" w:color="auto"/>
              <w:right w:val="single" w:sz="4" w:space="0" w:color="auto"/>
            </w:tcBorders>
          </w:tcPr>
          <w:p w14:paraId="1266FD6E" w14:textId="77777777" w:rsidR="00126143" w:rsidRPr="00932F3F" w:rsidRDefault="00126143" w:rsidP="0059621B">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14152CD2" w14:textId="2C10CB6C" w:rsidR="00126143" w:rsidRPr="00932F3F" w:rsidRDefault="00693220" w:rsidP="0059621B">
            <w:pPr>
              <w:snapToGrid w:val="0"/>
              <w:rPr>
                <w:rFonts w:eastAsia="Times New Roman"/>
                <w:sz w:val="20"/>
                <w:szCs w:val="20"/>
                <w:lang w:eastAsia="ar-SA"/>
              </w:rPr>
            </w:pPr>
            <w:r>
              <w:rPr>
                <w:rFonts w:eastAsia="Times New Roman"/>
                <w:sz w:val="20"/>
                <w:szCs w:val="20"/>
                <w:lang w:eastAsia="ar-SA"/>
              </w:rPr>
              <w:t>P</w:t>
            </w:r>
            <w:r w:rsidR="00126143" w:rsidRPr="00932F3F">
              <w:rPr>
                <w:rFonts w:eastAsia="Times New Roman"/>
                <w:sz w:val="20"/>
                <w:szCs w:val="20"/>
                <w:lang w:eastAsia="ar-SA"/>
              </w:rPr>
              <w:t>agal autorines sutartis (</w:t>
            </w:r>
            <w:r w:rsidRPr="00693220">
              <w:rPr>
                <w:rFonts w:eastAsia="Times New Roman"/>
                <w:sz w:val="20"/>
                <w:szCs w:val="20"/>
                <w:lang w:eastAsia="ar-SA"/>
              </w:rPr>
              <w:t>detalizuoti, nurodant</w:t>
            </w:r>
            <w:r w:rsidR="00126143" w:rsidRPr="00932F3F">
              <w:rPr>
                <w:rFonts w:eastAsia="Times New Roman"/>
                <w:sz w:val="20"/>
                <w:szCs w:val="20"/>
                <w:lang w:eastAsia="ar-SA"/>
              </w:rPr>
              <w:t xml:space="preserve"> gavėjų skaičių)</w:t>
            </w:r>
          </w:p>
        </w:tc>
        <w:tc>
          <w:tcPr>
            <w:tcW w:w="2126" w:type="dxa"/>
            <w:tcBorders>
              <w:top w:val="single" w:sz="4" w:space="0" w:color="auto"/>
              <w:left w:val="single" w:sz="4" w:space="0" w:color="auto"/>
              <w:bottom w:val="single" w:sz="4" w:space="0" w:color="auto"/>
              <w:right w:val="single" w:sz="4" w:space="0" w:color="auto"/>
            </w:tcBorders>
          </w:tcPr>
          <w:p w14:paraId="0B652F30" w14:textId="77777777" w:rsidR="00126143" w:rsidRPr="00932F3F" w:rsidRDefault="00126143" w:rsidP="00934782">
            <w:pPr>
              <w:snapToGrid w:val="0"/>
              <w:rPr>
                <w:rFonts w:eastAsia="Times New Roman"/>
                <w:sz w:val="20"/>
                <w:szCs w:val="20"/>
                <w:lang w:eastAsia="ar-SA"/>
              </w:rPr>
            </w:pPr>
          </w:p>
        </w:tc>
      </w:tr>
      <w:tr w:rsidR="00126143" w:rsidRPr="00932F3F" w14:paraId="674EA34C"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6B9CEB3E" w14:textId="77777777" w:rsidR="00126143" w:rsidRPr="00932F3F" w:rsidRDefault="00126143" w:rsidP="00934782">
            <w:pPr>
              <w:snapToGrid w:val="0"/>
              <w:rPr>
                <w:rFonts w:eastAsia="Times New Roman"/>
                <w:sz w:val="20"/>
                <w:szCs w:val="20"/>
                <w:lang w:eastAsia="ar-SA"/>
              </w:rPr>
            </w:pPr>
            <w:r w:rsidRPr="00932F3F">
              <w:rPr>
                <w:rFonts w:eastAsia="Times New Roman"/>
                <w:sz w:val="20"/>
                <w:szCs w:val="20"/>
                <w:lang w:eastAsia="ar-SA"/>
              </w:rPr>
              <w:t>3.1.</w:t>
            </w:r>
          </w:p>
        </w:tc>
        <w:tc>
          <w:tcPr>
            <w:tcW w:w="1276" w:type="dxa"/>
            <w:tcBorders>
              <w:top w:val="single" w:sz="4" w:space="0" w:color="auto"/>
              <w:left w:val="single" w:sz="4" w:space="0" w:color="auto"/>
              <w:bottom w:val="single" w:sz="4" w:space="0" w:color="auto"/>
              <w:right w:val="single" w:sz="4" w:space="0" w:color="auto"/>
            </w:tcBorders>
          </w:tcPr>
          <w:p w14:paraId="7DF99531" w14:textId="77777777" w:rsidR="00126143" w:rsidRPr="00932F3F" w:rsidRDefault="00126143" w:rsidP="0059621B">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6ADD79C0" w14:textId="77777777" w:rsidR="00126143" w:rsidRPr="00932F3F" w:rsidRDefault="00126143" w:rsidP="0059621B">
            <w:pPr>
              <w:snapToGrid w:val="0"/>
              <w:rPr>
                <w:rFonts w:eastAsia="Times New Roman"/>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4D94ABD1" w14:textId="77777777" w:rsidR="00126143" w:rsidRPr="00932F3F" w:rsidRDefault="00126143" w:rsidP="00934782">
            <w:pPr>
              <w:snapToGrid w:val="0"/>
              <w:rPr>
                <w:rFonts w:eastAsia="Times New Roman"/>
                <w:sz w:val="20"/>
                <w:szCs w:val="20"/>
                <w:lang w:eastAsia="ar-SA"/>
              </w:rPr>
            </w:pPr>
          </w:p>
        </w:tc>
      </w:tr>
      <w:tr w:rsidR="00126143" w:rsidRPr="00932F3F" w14:paraId="7E56E5E3"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4EDB7B91" w14:textId="77777777" w:rsidR="00126143" w:rsidRPr="00932F3F" w:rsidRDefault="00126143" w:rsidP="00934782">
            <w:pPr>
              <w:snapToGrid w:val="0"/>
              <w:rPr>
                <w:rFonts w:eastAsia="Times New Roman"/>
                <w:sz w:val="20"/>
                <w:szCs w:val="20"/>
                <w:lang w:eastAsia="ar-SA"/>
              </w:rPr>
            </w:pPr>
            <w:r w:rsidRPr="00932F3F">
              <w:rPr>
                <w:rFonts w:eastAsia="Times New Roman"/>
                <w:sz w:val="20"/>
                <w:szCs w:val="20"/>
                <w:lang w:eastAsia="ar-SA"/>
              </w:rPr>
              <w:t>3.2.</w:t>
            </w:r>
          </w:p>
        </w:tc>
        <w:tc>
          <w:tcPr>
            <w:tcW w:w="1276" w:type="dxa"/>
            <w:tcBorders>
              <w:top w:val="single" w:sz="4" w:space="0" w:color="auto"/>
              <w:left w:val="single" w:sz="4" w:space="0" w:color="auto"/>
              <w:bottom w:val="single" w:sz="4" w:space="0" w:color="auto"/>
              <w:right w:val="single" w:sz="4" w:space="0" w:color="auto"/>
            </w:tcBorders>
          </w:tcPr>
          <w:p w14:paraId="5520452A" w14:textId="77777777" w:rsidR="00126143" w:rsidRPr="00932F3F" w:rsidRDefault="00126143" w:rsidP="0059621B">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520A2DC7" w14:textId="77777777" w:rsidR="00126143" w:rsidRPr="00932F3F" w:rsidRDefault="00126143" w:rsidP="0059621B">
            <w:pPr>
              <w:snapToGrid w:val="0"/>
              <w:rPr>
                <w:rFonts w:eastAsia="Times New Roman"/>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6B8B1D1B" w14:textId="77777777" w:rsidR="00126143" w:rsidRPr="00932F3F" w:rsidRDefault="00126143" w:rsidP="00934782">
            <w:pPr>
              <w:snapToGrid w:val="0"/>
              <w:rPr>
                <w:rFonts w:eastAsia="Times New Roman"/>
                <w:sz w:val="20"/>
                <w:szCs w:val="20"/>
                <w:lang w:eastAsia="ar-SA"/>
              </w:rPr>
            </w:pPr>
          </w:p>
        </w:tc>
      </w:tr>
      <w:tr w:rsidR="00126143" w:rsidRPr="00932F3F" w14:paraId="4206FC40"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66BE3750" w14:textId="77777777" w:rsidR="00126143" w:rsidRPr="00932F3F" w:rsidRDefault="00126143" w:rsidP="00934782">
            <w:pPr>
              <w:snapToGrid w:val="0"/>
              <w:rPr>
                <w:rFonts w:eastAsia="Times New Roman"/>
                <w:sz w:val="20"/>
                <w:szCs w:val="20"/>
                <w:lang w:eastAsia="ar-SA"/>
              </w:rPr>
            </w:pPr>
            <w:r w:rsidRPr="00932F3F">
              <w:rPr>
                <w:rFonts w:eastAsia="Times New Roman"/>
                <w:sz w:val="20"/>
                <w:szCs w:val="20"/>
                <w:lang w:eastAsia="ar-SA"/>
              </w:rPr>
              <w:t>3.3.</w:t>
            </w:r>
          </w:p>
        </w:tc>
        <w:tc>
          <w:tcPr>
            <w:tcW w:w="1276" w:type="dxa"/>
            <w:tcBorders>
              <w:top w:val="single" w:sz="4" w:space="0" w:color="auto"/>
              <w:left w:val="single" w:sz="4" w:space="0" w:color="auto"/>
              <w:bottom w:val="single" w:sz="4" w:space="0" w:color="auto"/>
              <w:right w:val="single" w:sz="4" w:space="0" w:color="auto"/>
            </w:tcBorders>
          </w:tcPr>
          <w:p w14:paraId="2A5CF006" w14:textId="77777777" w:rsidR="00126143" w:rsidRPr="00932F3F" w:rsidRDefault="00126143" w:rsidP="0059621B">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4A70E89A" w14:textId="77777777" w:rsidR="00126143" w:rsidRPr="00932F3F" w:rsidRDefault="00126143" w:rsidP="0059621B">
            <w:pPr>
              <w:snapToGrid w:val="0"/>
              <w:rPr>
                <w:rFonts w:eastAsia="Times New Roman"/>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68982E4A" w14:textId="77777777" w:rsidR="00126143" w:rsidRPr="00932F3F" w:rsidRDefault="00126143" w:rsidP="00934782">
            <w:pPr>
              <w:snapToGrid w:val="0"/>
              <w:rPr>
                <w:rFonts w:eastAsia="Times New Roman"/>
                <w:sz w:val="20"/>
                <w:szCs w:val="20"/>
                <w:lang w:eastAsia="ar-SA"/>
              </w:rPr>
            </w:pPr>
          </w:p>
        </w:tc>
      </w:tr>
      <w:tr w:rsidR="00126143" w:rsidRPr="00932F3F" w14:paraId="0C6860AB" w14:textId="77777777" w:rsidTr="00852F29">
        <w:trPr>
          <w:cantSplit/>
          <w:trHeight w:val="219"/>
        </w:trPr>
        <w:tc>
          <w:tcPr>
            <w:tcW w:w="567" w:type="dxa"/>
            <w:tcBorders>
              <w:top w:val="single" w:sz="4" w:space="0" w:color="auto"/>
              <w:left w:val="single" w:sz="4" w:space="0" w:color="auto"/>
              <w:bottom w:val="single" w:sz="4" w:space="0" w:color="auto"/>
              <w:right w:val="single" w:sz="4" w:space="0" w:color="auto"/>
            </w:tcBorders>
          </w:tcPr>
          <w:p w14:paraId="2107F5E6" w14:textId="77777777" w:rsidR="00126143" w:rsidRPr="00932F3F" w:rsidRDefault="00126143" w:rsidP="00934782">
            <w:pPr>
              <w:snapToGrid w:val="0"/>
              <w:rPr>
                <w:rFonts w:eastAsia="Times New Roman"/>
                <w:sz w:val="20"/>
                <w:szCs w:val="20"/>
                <w:lang w:eastAsia="ar-SA"/>
              </w:rPr>
            </w:pPr>
            <w:r w:rsidRPr="00932F3F">
              <w:rPr>
                <w:rFonts w:eastAsia="Times New Roman"/>
                <w:sz w:val="20"/>
                <w:szCs w:val="20"/>
                <w:lang w:eastAsia="ar-SA"/>
              </w:rPr>
              <w:t>3.4.</w:t>
            </w:r>
          </w:p>
        </w:tc>
        <w:tc>
          <w:tcPr>
            <w:tcW w:w="1276" w:type="dxa"/>
            <w:tcBorders>
              <w:top w:val="single" w:sz="4" w:space="0" w:color="auto"/>
              <w:left w:val="single" w:sz="4" w:space="0" w:color="auto"/>
              <w:bottom w:val="single" w:sz="4" w:space="0" w:color="auto"/>
              <w:right w:val="single" w:sz="4" w:space="0" w:color="auto"/>
            </w:tcBorders>
          </w:tcPr>
          <w:p w14:paraId="49713971" w14:textId="77777777" w:rsidR="00126143" w:rsidRPr="00932F3F" w:rsidRDefault="00126143" w:rsidP="0059621B">
            <w:pPr>
              <w:snapToGrid w:val="0"/>
              <w:rPr>
                <w:rFonts w:eastAsia="Times New Roman"/>
                <w:sz w:val="20"/>
                <w:szCs w:val="20"/>
                <w:lang w:eastAsia="ar-SA"/>
              </w:rPr>
            </w:pPr>
          </w:p>
        </w:tc>
        <w:tc>
          <w:tcPr>
            <w:tcW w:w="5670" w:type="dxa"/>
            <w:tcBorders>
              <w:top w:val="single" w:sz="4" w:space="0" w:color="auto"/>
              <w:left w:val="single" w:sz="4" w:space="0" w:color="auto"/>
              <w:bottom w:val="single" w:sz="4" w:space="0" w:color="auto"/>
              <w:right w:val="single" w:sz="4" w:space="0" w:color="auto"/>
            </w:tcBorders>
          </w:tcPr>
          <w:p w14:paraId="17B5896E" w14:textId="77777777" w:rsidR="00126143" w:rsidRPr="00932F3F" w:rsidRDefault="00126143" w:rsidP="0059621B">
            <w:pPr>
              <w:snapToGrid w:val="0"/>
              <w:rPr>
                <w:rFonts w:eastAsia="Times New Roman"/>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14:paraId="2A661196" w14:textId="77777777" w:rsidR="00126143" w:rsidRPr="00932F3F" w:rsidRDefault="00126143" w:rsidP="00934782">
            <w:pPr>
              <w:snapToGrid w:val="0"/>
              <w:rPr>
                <w:rFonts w:eastAsia="Times New Roman"/>
                <w:sz w:val="20"/>
                <w:szCs w:val="20"/>
                <w:lang w:eastAsia="ar-SA"/>
              </w:rPr>
            </w:pPr>
          </w:p>
        </w:tc>
      </w:tr>
      <w:tr w:rsidR="00126143" w:rsidRPr="00932F3F" w14:paraId="2E812E4B" w14:textId="77777777" w:rsidTr="00852F29">
        <w:trPr>
          <w:cantSplit/>
          <w:trHeight w:val="219"/>
        </w:trPr>
        <w:tc>
          <w:tcPr>
            <w:tcW w:w="7513" w:type="dxa"/>
            <w:gridSpan w:val="3"/>
            <w:tcBorders>
              <w:top w:val="single" w:sz="4" w:space="0" w:color="auto"/>
              <w:left w:val="single" w:sz="4" w:space="0" w:color="auto"/>
              <w:bottom w:val="single" w:sz="4" w:space="0" w:color="auto"/>
              <w:right w:val="single" w:sz="4" w:space="0" w:color="auto"/>
            </w:tcBorders>
          </w:tcPr>
          <w:p w14:paraId="1B5130AD" w14:textId="77777777" w:rsidR="00126143" w:rsidRPr="00932F3F" w:rsidRDefault="00126143" w:rsidP="0034773B">
            <w:pPr>
              <w:snapToGrid w:val="0"/>
              <w:jc w:val="right"/>
              <w:rPr>
                <w:rFonts w:eastAsia="Times New Roman"/>
                <w:b/>
                <w:sz w:val="20"/>
                <w:szCs w:val="20"/>
                <w:lang w:eastAsia="ar-SA"/>
              </w:rPr>
            </w:pPr>
            <w:r w:rsidRPr="00932F3F">
              <w:rPr>
                <w:rFonts w:eastAsia="Times New Roman"/>
                <w:b/>
                <w:sz w:val="20"/>
                <w:szCs w:val="20"/>
                <w:lang w:eastAsia="ar-SA"/>
              </w:rPr>
              <w:t>Iš viso</w:t>
            </w:r>
          </w:p>
        </w:tc>
        <w:tc>
          <w:tcPr>
            <w:tcW w:w="2126" w:type="dxa"/>
            <w:tcBorders>
              <w:top w:val="single" w:sz="4" w:space="0" w:color="auto"/>
              <w:left w:val="single" w:sz="4" w:space="0" w:color="auto"/>
              <w:bottom w:val="single" w:sz="4" w:space="0" w:color="auto"/>
              <w:right w:val="single" w:sz="4" w:space="0" w:color="auto"/>
            </w:tcBorders>
          </w:tcPr>
          <w:p w14:paraId="14C52B4D" w14:textId="77777777" w:rsidR="00126143" w:rsidRPr="00932F3F" w:rsidRDefault="00126143" w:rsidP="00934782">
            <w:pPr>
              <w:snapToGrid w:val="0"/>
              <w:rPr>
                <w:rFonts w:eastAsia="Times New Roman"/>
                <w:sz w:val="20"/>
                <w:szCs w:val="20"/>
                <w:lang w:eastAsia="ar-SA"/>
              </w:rPr>
            </w:pPr>
          </w:p>
        </w:tc>
      </w:tr>
      <w:tr w:rsidR="0059621B" w:rsidRPr="00932F3F" w14:paraId="0688A315" w14:textId="77777777" w:rsidTr="00852F29">
        <w:trPr>
          <w:cantSplit/>
          <w:trHeight w:val="257"/>
        </w:trPr>
        <w:tc>
          <w:tcPr>
            <w:tcW w:w="567" w:type="dxa"/>
            <w:tcBorders>
              <w:top w:val="single" w:sz="4" w:space="0" w:color="auto"/>
              <w:left w:val="single" w:sz="4" w:space="0" w:color="auto"/>
              <w:bottom w:val="single" w:sz="4" w:space="0" w:color="auto"/>
              <w:right w:val="single" w:sz="4" w:space="0" w:color="auto"/>
            </w:tcBorders>
          </w:tcPr>
          <w:p w14:paraId="2CD9C42C" w14:textId="77777777" w:rsidR="0059621B" w:rsidRPr="00932F3F" w:rsidRDefault="0059621B" w:rsidP="00792B79">
            <w:pPr>
              <w:snapToGrid w:val="0"/>
              <w:jc w:val="right"/>
              <w:rPr>
                <w:rFonts w:eastAsia="Times New Roman"/>
                <w:lang w:eastAsia="ar-SA"/>
              </w:rPr>
            </w:pPr>
          </w:p>
        </w:tc>
        <w:tc>
          <w:tcPr>
            <w:tcW w:w="6946" w:type="dxa"/>
            <w:gridSpan w:val="2"/>
            <w:tcBorders>
              <w:top w:val="single" w:sz="4" w:space="0" w:color="auto"/>
              <w:left w:val="single" w:sz="4" w:space="0" w:color="auto"/>
              <w:bottom w:val="single" w:sz="4" w:space="0" w:color="auto"/>
              <w:right w:val="single" w:sz="4" w:space="0" w:color="auto"/>
            </w:tcBorders>
          </w:tcPr>
          <w:p w14:paraId="3947918E" w14:textId="77777777" w:rsidR="0059621B" w:rsidRPr="00932F3F" w:rsidRDefault="0059621B" w:rsidP="00792B79">
            <w:pPr>
              <w:snapToGrid w:val="0"/>
              <w:jc w:val="right"/>
              <w:rPr>
                <w:rFonts w:eastAsia="Times New Roman"/>
                <w:b/>
                <w:bCs/>
                <w:lang w:eastAsia="ar-SA"/>
              </w:rPr>
            </w:pPr>
            <w:r w:rsidRPr="00932F3F">
              <w:rPr>
                <w:rFonts w:eastAsia="Times New Roman"/>
                <w:b/>
                <w:bCs/>
                <w:lang w:eastAsia="ar-SA"/>
              </w:rPr>
              <w:t>Iš viso:</w:t>
            </w:r>
          </w:p>
        </w:tc>
        <w:tc>
          <w:tcPr>
            <w:tcW w:w="2126" w:type="dxa"/>
            <w:tcBorders>
              <w:top w:val="single" w:sz="4" w:space="0" w:color="auto"/>
              <w:left w:val="single" w:sz="4" w:space="0" w:color="auto"/>
              <w:bottom w:val="single" w:sz="4" w:space="0" w:color="auto"/>
              <w:right w:val="single" w:sz="4" w:space="0" w:color="auto"/>
            </w:tcBorders>
          </w:tcPr>
          <w:p w14:paraId="09A7D44F" w14:textId="77777777" w:rsidR="0059621B" w:rsidRPr="00932F3F" w:rsidRDefault="0059621B">
            <w:pPr>
              <w:snapToGrid w:val="0"/>
              <w:rPr>
                <w:rFonts w:eastAsia="Times New Roman"/>
                <w:b/>
                <w:bCs/>
                <w:sz w:val="20"/>
                <w:szCs w:val="20"/>
                <w:lang w:eastAsia="ar-SA"/>
              </w:rPr>
            </w:pPr>
          </w:p>
        </w:tc>
      </w:tr>
    </w:tbl>
    <w:p w14:paraId="42E521F0" w14:textId="77777777" w:rsidR="00A611F2" w:rsidRPr="00932F3F" w:rsidRDefault="00A611F2">
      <w:pPr>
        <w:tabs>
          <w:tab w:val="left" w:pos="1920"/>
        </w:tabs>
        <w:ind w:left="640"/>
        <w:rPr>
          <w:rFonts w:eastAsia="Times New Roman"/>
          <w:sz w:val="20"/>
          <w:szCs w:val="20"/>
          <w:lang w:eastAsia="ar-SA"/>
        </w:rPr>
      </w:pPr>
    </w:p>
    <w:p w14:paraId="6B53CEB3" w14:textId="77777777" w:rsidR="00A611F2" w:rsidRPr="00932F3F" w:rsidRDefault="00A611F2">
      <w:pPr>
        <w:rPr>
          <w:rFonts w:eastAsia="Times New Roman"/>
          <w:lang w:eastAsia="ar-SA"/>
        </w:rPr>
      </w:pPr>
    </w:p>
    <w:p w14:paraId="092D930E" w14:textId="77777777" w:rsidR="00A611F2" w:rsidRPr="00932F3F" w:rsidRDefault="00A611F2">
      <w:pPr>
        <w:rPr>
          <w:rFonts w:eastAsia="Times New Roman"/>
          <w:lang w:eastAsia="ar-SA"/>
        </w:rPr>
      </w:pPr>
    </w:p>
    <w:p w14:paraId="346F3476" w14:textId="77777777" w:rsidR="00510BE6" w:rsidRPr="00932F3F" w:rsidRDefault="00510BE6">
      <w:pPr>
        <w:rPr>
          <w:rFonts w:eastAsia="Times New Roman"/>
          <w:lang w:eastAsia="ar-SA"/>
        </w:rPr>
      </w:pPr>
    </w:p>
    <w:p w14:paraId="293C6B6F" w14:textId="77777777" w:rsidR="00510BE6" w:rsidRPr="00932F3F" w:rsidRDefault="00510BE6">
      <w:pPr>
        <w:rPr>
          <w:rFonts w:eastAsia="Times New Roman"/>
          <w:lang w:eastAsia="ar-SA"/>
        </w:rPr>
      </w:pPr>
      <w:r w:rsidRPr="00932F3F">
        <w:rPr>
          <w:rFonts w:eastAsia="Times New Roman"/>
          <w:lang w:eastAsia="ar-SA"/>
        </w:rPr>
        <w:t xml:space="preserve">Įstaigos (organizacijos) vadovas   ____________ </w:t>
      </w:r>
      <w:r w:rsidRPr="00932F3F">
        <w:rPr>
          <w:rFonts w:eastAsia="Times New Roman"/>
          <w:lang w:eastAsia="ar-SA"/>
        </w:rPr>
        <w:tab/>
        <w:t>____________</w:t>
      </w:r>
    </w:p>
    <w:p w14:paraId="0DF24FA1" w14:textId="77777777" w:rsidR="00510BE6" w:rsidRPr="00932F3F" w:rsidRDefault="00510BE6">
      <w:pPr>
        <w:rPr>
          <w:rFonts w:eastAsia="Times New Roman"/>
          <w:sz w:val="16"/>
          <w:szCs w:val="16"/>
          <w:lang w:eastAsia="ar-SA"/>
        </w:rPr>
      </w:pPr>
      <w:r w:rsidRPr="00932F3F">
        <w:rPr>
          <w:rFonts w:eastAsia="Times New Roman"/>
          <w:lang w:eastAsia="ar-SA"/>
        </w:rPr>
        <w:t xml:space="preserve">                                                               </w:t>
      </w:r>
      <w:r w:rsidRPr="00932F3F">
        <w:rPr>
          <w:rFonts w:eastAsia="Times New Roman"/>
          <w:sz w:val="16"/>
          <w:szCs w:val="16"/>
          <w:lang w:eastAsia="ar-SA"/>
        </w:rPr>
        <w:t>(parašas)                                      (vardas, pavardė)</w:t>
      </w:r>
    </w:p>
    <w:p w14:paraId="23E57FD9" w14:textId="77777777" w:rsidR="00215C6E" w:rsidRPr="00932F3F" w:rsidRDefault="00215C6E">
      <w:pPr>
        <w:rPr>
          <w:rFonts w:eastAsia="Times New Roman"/>
          <w:sz w:val="16"/>
          <w:szCs w:val="16"/>
          <w:lang w:eastAsia="ar-SA"/>
        </w:rPr>
      </w:pPr>
    </w:p>
    <w:p w14:paraId="36666FB0" w14:textId="77777777" w:rsidR="00215C6E" w:rsidRPr="00932F3F" w:rsidRDefault="00215C6E">
      <w:pPr>
        <w:rPr>
          <w:rFonts w:eastAsia="Times New Roman"/>
          <w:sz w:val="16"/>
          <w:szCs w:val="16"/>
          <w:lang w:eastAsia="ar-SA"/>
        </w:rPr>
      </w:pPr>
    </w:p>
    <w:p w14:paraId="12D79433" w14:textId="77777777" w:rsidR="00215C6E" w:rsidRPr="00932F3F" w:rsidRDefault="00215C6E">
      <w:pPr>
        <w:rPr>
          <w:rFonts w:eastAsia="Times New Roman"/>
          <w:sz w:val="16"/>
          <w:szCs w:val="16"/>
          <w:lang w:eastAsia="ar-SA"/>
        </w:rPr>
      </w:pPr>
    </w:p>
    <w:p w14:paraId="735D1329" w14:textId="77777777" w:rsidR="00215C6E" w:rsidRPr="00932F3F" w:rsidRDefault="00215C6E">
      <w:pPr>
        <w:rPr>
          <w:rFonts w:eastAsia="Times New Roman"/>
          <w:sz w:val="16"/>
          <w:szCs w:val="16"/>
          <w:lang w:eastAsia="ar-SA"/>
        </w:rPr>
      </w:pPr>
    </w:p>
    <w:p w14:paraId="54B4F34B" w14:textId="5945AE1F" w:rsidR="00215C6E" w:rsidRPr="00932F3F" w:rsidRDefault="00B86B64">
      <w:pPr>
        <w:rPr>
          <w:rFonts w:eastAsia="Times New Roman"/>
          <w:lang w:eastAsia="ar-SA"/>
        </w:rPr>
      </w:pPr>
      <w:r w:rsidRPr="00932F3F">
        <w:rPr>
          <w:rFonts w:eastAsia="Times New Roman"/>
          <w:lang w:eastAsia="ar-SA"/>
        </w:rPr>
        <w:t>Projekto</w:t>
      </w:r>
      <w:r w:rsidR="00215C6E" w:rsidRPr="00932F3F">
        <w:rPr>
          <w:rFonts w:eastAsia="Times New Roman"/>
          <w:lang w:eastAsia="ar-SA"/>
        </w:rPr>
        <w:t xml:space="preserve"> finansininkas         ____________</w:t>
      </w:r>
      <w:r w:rsidR="00852F29" w:rsidRPr="00932F3F">
        <w:rPr>
          <w:rFonts w:eastAsia="Times New Roman"/>
          <w:lang w:eastAsia="ar-SA"/>
        </w:rPr>
        <w:t xml:space="preserve">          </w:t>
      </w:r>
      <w:r w:rsidR="006F64DD" w:rsidRPr="00932F3F">
        <w:rPr>
          <w:rFonts w:eastAsia="Times New Roman"/>
          <w:lang w:eastAsia="ar-SA"/>
        </w:rPr>
        <w:t>____________</w:t>
      </w:r>
    </w:p>
    <w:p w14:paraId="3CE67790" w14:textId="2188C48D" w:rsidR="006F64DD" w:rsidRPr="00932F3F" w:rsidRDefault="006F64DD" w:rsidP="006F64DD">
      <w:pPr>
        <w:rPr>
          <w:rFonts w:eastAsia="Times New Roman"/>
          <w:sz w:val="16"/>
          <w:szCs w:val="16"/>
          <w:lang w:eastAsia="ar-SA"/>
        </w:rPr>
      </w:pPr>
      <w:r w:rsidRPr="00932F3F">
        <w:rPr>
          <w:rFonts w:eastAsia="Times New Roman"/>
          <w:sz w:val="16"/>
          <w:szCs w:val="16"/>
          <w:lang w:eastAsia="ar-SA"/>
        </w:rPr>
        <w:t xml:space="preserve">                                                                           </w:t>
      </w:r>
      <w:r w:rsidR="00852F29" w:rsidRPr="00932F3F">
        <w:rPr>
          <w:rFonts w:eastAsia="Times New Roman"/>
          <w:sz w:val="16"/>
          <w:szCs w:val="16"/>
          <w:lang w:eastAsia="ar-SA"/>
        </w:rPr>
        <w:t xml:space="preserve">  </w:t>
      </w:r>
      <w:r w:rsidRPr="00932F3F">
        <w:rPr>
          <w:rFonts w:eastAsia="Times New Roman"/>
          <w:sz w:val="16"/>
          <w:szCs w:val="16"/>
          <w:lang w:eastAsia="ar-SA"/>
        </w:rPr>
        <w:t xml:space="preserve"> (parašas)                               (vardas, pavardė)</w:t>
      </w:r>
    </w:p>
    <w:p w14:paraId="708597B1" w14:textId="77777777" w:rsidR="00A45A17" w:rsidRPr="00932F3F" w:rsidRDefault="00A45A17" w:rsidP="006F64DD">
      <w:pPr>
        <w:rPr>
          <w:rFonts w:eastAsia="Times New Roman"/>
          <w:sz w:val="16"/>
          <w:szCs w:val="16"/>
          <w:lang w:eastAsia="ar-SA"/>
        </w:rPr>
      </w:pPr>
    </w:p>
    <w:p w14:paraId="50194CF9" w14:textId="77777777" w:rsidR="00A45A17" w:rsidRPr="00932F3F" w:rsidRDefault="00A45A17" w:rsidP="006F64DD">
      <w:pPr>
        <w:rPr>
          <w:rFonts w:eastAsia="Times New Roman"/>
          <w:sz w:val="16"/>
          <w:szCs w:val="16"/>
          <w:lang w:eastAsia="ar-SA"/>
        </w:rPr>
      </w:pPr>
    </w:p>
    <w:p w14:paraId="75AAC70B" w14:textId="77777777" w:rsidR="00A45A17" w:rsidRPr="00932F3F" w:rsidRDefault="00A45A17" w:rsidP="006F64DD">
      <w:pPr>
        <w:rPr>
          <w:rFonts w:eastAsia="Times New Roman"/>
          <w:lang w:eastAsia="ar-SA"/>
        </w:rPr>
      </w:pPr>
      <w:r w:rsidRPr="00932F3F">
        <w:rPr>
          <w:rFonts w:eastAsia="Times New Roman"/>
          <w:lang w:eastAsia="ar-SA"/>
        </w:rPr>
        <w:t>A.V.</w:t>
      </w:r>
    </w:p>
    <w:p w14:paraId="33A2E1FD" w14:textId="23AAD71F" w:rsidR="00AA0D46" w:rsidRPr="00932F3F" w:rsidRDefault="008D0683" w:rsidP="00DF28F9">
      <w:pPr>
        <w:pageBreakBefore/>
        <w:tabs>
          <w:tab w:val="left" w:pos="6075"/>
        </w:tabs>
        <w:ind w:left="6379" w:right="31"/>
        <w:rPr>
          <w:rFonts w:eastAsia="Times New Roman"/>
          <w:sz w:val="20"/>
          <w:szCs w:val="20"/>
          <w:lang w:eastAsia="ar-SA"/>
        </w:rPr>
      </w:pPr>
      <w:r w:rsidRPr="00932F3F">
        <w:rPr>
          <w:rFonts w:eastAsia="Times New Roman"/>
          <w:sz w:val="20"/>
          <w:lang w:eastAsia="ar-SA"/>
        </w:rPr>
        <w:lastRenderedPageBreak/>
        <w:t>Nusikaltimų prevencijos tikslinės</w:t>
      </w:r>
    </w:p>
    <w:p w14:paraId="5EEE4123" w14:textId="77777777" w:rsidR="00DF28F9" w:rsidRPr="00932F3F" w:rsidRDefault="008D0683" w:rsidP="00DF28F9">
      <w:pPr>
        <w:ind w:left="6379" w:right="31"/>
        <w:jc w:val="both"/>
        <w:rPr>
          <w:rFonts w:eastAsia="Times New Roman"/>
          <w:sz w:val="20"/>
          <w:lang w:eastAsia="ar-SA"/>
        </w:rPr>
      </w:pPr>
      <w:r w:rsidRPr="00932F3F">
        <w:rPr>
          <w:rFonts w:eastAsia="Times New Roman"/>
          <w:sz w:val="20"/>
          <w:lang w:eastAsia="ar-SA"/>
        </w:rPr>
        <w:t>programos projektui finansuoti sutarties</w:t>
      </w:r>
    </w:p>
    <w:p w14:paraId="2F0D9D1D" w14:textId="02A3BF4B" w:rsidR="008D0683" w:rsidRPr="00932F3F" w:rsidRDefault="008D0683" w:rsidP="00DF28F9">
      <w:pPr>
        <w:ind w:left="6379" w:right="31"/>
        <w:jc w:val="both"/>
        <w:rPr>
          <w:rFonts w:eastAsia="Times New Roman"/>
          <w:sz w:val="20"/>
          <w:szCs w:val="20"/>
          <w:lang w:eastAsia="ar-SA"/>
        </w:rPr>
      </w:pPr>
      <w:r w:rsidRPr="00932F3F">
        <w:rPr>
          <w:rFonts w:eastAsia="Times New Roman"/>
          <w:sz w:val="20"/>
          <w:lang w:eastAsia="ar-SA"/>
        </w:rPr>
        <w:t>2 priedas</w:t>
      </w:r>
    </w:p>
    <w:p w14:paraId="3851306F" w14:textId="77777777" w:rsidR="00A611F2" w:rsidRPr="00932F3F" w:rsidRDefault="00A611F2">
      <w:pPr>
        <w:pStyle w:val="Tekstas"/>
        <w:snapToGrid w:val="0"/>
        <w:spacing w:line="200" w:lineRule="atLeast"/>
        <w:ind w:left="45"/>
        <w:rPr>
          <w:rFonts w:ascii="Times New Roman" w:eastAsia="Times New Roman" w:hAnsi="Times New Roman" w:cs="Times New Roman"/>
          <w:b/>
          <w:sz w:val="16"/>
          <w:szCs w:val="16"/>
          <w:lang w:eastAsia="ar-SA"/>
        </w:rPr>
      </w:pPr>
      <w:r w:rsidRPr="00932F3F">
        <w:rPr>
          <w:rFonts w:ascii="Times New Roman" w:eastAsia="Times New Roman" w:hAnsi="Times New Roman" w:cs="Times New Roman"/>
          <w:b/>
          <w:sz w:val="22"/>
          <w:szCs w:val="21"/>
          <w:lang w:eastAsia="ar-SA"/>
        </w:rPr>
        <w:t xml:space="preserve"> </w:t>
      </w:r>
    </w:p>
    <w:p w14:paraId="1DBBF66E" w14:textId="77777777" w:rsidR="008D0683" w:rsidRPr="00932F3F" w:rsidRDefault="008D0683">
      <w:pPr>
        <w:pStyle w:val="Tekstas"/>
        <w:snapToGrid w:val="0"/>
        <w:spacing w:line="200" w:lineRule="atLeast"/>
        <w:ind w:left="45"/>
        <w:rPr>
          <w:rFonts w:ascii="Times New Roman" w:eastAsia="Times New Roman" w:hAnsi="Times New Roman" w:cs="Times New Roman"/>
          <w:b/>
          <w:sz w:val="22"/>
          <w:szCs w:val="21"/>
          <w:lang w:eastAsia="ar-SA"/>
        </w:rPr>
      </w:pPr>
    </w:p>
    <w:p w14:paraId="4EE9A736" w14:textId="77777777" w:rsidR="00A611F2" w:rsidRPr="00932F3F" w:rsidRDefault="008D0683">
      <w:pPr>
        <w:ind w:left="2160" w:firstLine="720"/>
        <w:rPr>
          <w:rFonts w:eastAsia="Times New Roman"/>
          <w:color w:val="auto"/>
          <w:sz w:val="20"/>
          <w:lang w:eastAsia="ar-SA"/>
        </w:rPr>
      </w:pPr>
      <w:r w:rsidRPr="00932F3F">
        <w:rPr>
          <w:rFonts w:eastAsia="Times New Roman"/>
          <w:sz w:val="16"/>
          <w:szCs w:val="16"/>
          <w:lang w:eastAsia="ar-SA"/>
        </w:rPr>
        <w:t>(įstaigos, organizacijos pavadinimas, registracijos kodas)</w:t>
      </w:r>
      <w:r w:rsidR="009B5911" w:rsidRPr="00932F3F">
        <w:rPr>
          <w:noProof/>
        </w:rPr>
        <mc:AlternateContent>
          <mc:Choice Requires="wps">
            <w:drawing>
              <wp:anchor distT="0" distB="0" distL="114300" distR="114300" simplePos="0" relativeHeight="251656704" behindDoc="0" locked="0" layoutInCell="1" allowOverlap="1" wp14:anchorId="506FB5B6" wp14:editId="689AD50A">
                <wp:simplePos x="0" y="0"/>
                <wp:positionH relativeFrom="column">
                  <wp:posOffset>83820</wp:posOffset>
                </wp:positionH>
                <wp:positionV relativeFrom="paragraph">
                  <wp:posOffset>10795</wp:posOffset>
                </wp:positionV>
                <wp:extent cx="6057900" cy="0"/>
                <wp:effectExtent l="11430" t="5080" r="7620" b="139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10D6A4"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5pt" to="483.6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M06SigIAAGEFAAAOAAAAZHJzL2Uyb0RvYy54bWysVN9v2yAQfp+0/wHx7tqOnV9Wnap1nL10 W6V22jMBHKPZYAGJE03733fgxGu6l2mqLSEOuI/v7rvj9u7YNujAtRFK5ji+iTDikiom5C7H3142 wQIjY4lkpFGS5/jEDb5bffxw23cZn6haNYxrBCDSZH2X49raLgtDQ2veEnOjOi5hs1K6JRZMvQuZ Jj2gt004iaJZ2CvNOq0oNwZW18MmXnn8quLUfq0qwy1qcgzcrB+1H7duDFe3JNtp0tWCnmmQ/2DR EiHh0hFqTSxBey3+gmoF1cqoyt5Q1YaqqgTlPgaIJo7eRPNck477WCA5phvTZN4Pln45PGkkWI4T jCRpQaJHITmausz0ncngQCGftIuNHuVz96joD4OkKmoid9wzfDl14BY7j/DKxRmmA/xt/1kxOEP2 Vvk0HSvdOkhIADp6NU6jGvxoEYXFWTSdLyMQjV72QpJdHDtt7CeuWuQmOW6Aswcmh0djHRGSXY64 e6TaiKbxYjcS9TleJrPIOxjVCOY23TGjd9ui0ehAXLn4z0cFO6+PabWXzIPVnLDyPLdENMMcLm+k w+O+AgdGYB0tTP06hOir4+cyWpaLcpEG6WRWBmm0Xgf3myINZpt4Pl0n66JYx78c0TjNasEYl47r pVLj9N8q4dwzQ42NtTomJbxG99kDstdM7zfTaJ4mi2A+nyZBmpRR8LDYFMF9Ec9m8/KheCjfMC19 9OZ9yI6pdKzU3nL9XLMeMeHkT6bLSYzBgM6ezAfdEGl28CRRqzHSyn4XtvbV6urMYVxpvYjcf9Z6 RB8ScdHQWaMK59j+pAo0v+jrm8DV/dBBW8VOT/rSHNDH3un85riH4rUN89cv4+o3AAAA//8DAFBL AwQUAAYACAAAACEANL23ytkAAAAGAQAADwAAAGRycy9kb3ducmV2LnhtbEyOQU7DMBBF90jcwRok NojaBNFAGqciSKyQkNrmANPYTQLxOIrdJuX0DGxgNXr6X39evp5dL052DJ0nDXcLBcJS7U1HjYZq 93r7CCJEJIO9J6vhbAOsi8uLHDPjJ9rY0zY2gkcoZKihjXHIpAx1ax2GhR8scXbwo8PIODbSjDjx uOtlotRSOuyIP7Q42JfW1p/bo9OgHtTOVeebt+r9Y0q+SoxpWUatr6/m5xWIaOf4V4YffVaHgp32 /kgmiJ75PuEm3xQEx0/LlHn/y7LI5X/94hsAAP//AwBQSwECLQAUAAYACAAAACEAtoM4kv4AAADh AQAAEwAAAAAAAAAAAAAAAAAAAAAAW0NvbnRlbnRfVHlwZXNdLnhtbFBLAQItABQABgAIAAAAIQA4 /SH/1gAAAJQBAAALAAAAAAAAAAAAAAAAAC8BAABfcmVscy8ucmVsc1BLAQItABQABgAIAAAAIQAG M06SigIAAGEFAAAOAAAAAAAAAAAAAAAAAC4CAABkcnMvZTJvRG9jLnhtbFBLAQItABQABgAIAAAA IQA0vbfK2QAAAAYBAAAPAAAAAAAAAAAAAAAAAOQEAABkcnMvZG93bnJldi54bWxQSwUGAAAAAAQA BADzAAAA6gUAAAAA " strokeweight=".26mm"/>
            </w:pict>
          </mc:Fallback>
        </mc:AlternateContent>
      </w:r>
    </w:p>
    <w:p w14:paraId="74C0A6DE" w14:textId="77777777" w:rsidR="00A611F2" w:rsidRPr="00932F3F" w:rsidRDefault="00A611F2">
      <w:pPr>
        <w:ind w:left="720" w:firstLine="720"/>
        <w:rPr>
          <w:rFonts w:eastAsia="Times New Roman"/>
          <w:color w:val="auto"/>
          <w:sz w:val="16"/>
          <w:lang w:eastAsia="ar-SA"/>
        </w:rPr>
      </w:pPr>
    </w:p>
    <w:p w14:paraId="1DCE9434" w14:textId="77777777" w:rsidR="008D0683" w:rsidRPr="00932F3F" w:rsidRDefault="008D0683">
      <w:pPr>
        <w:ind w:left="720" w:firstLine="720"/>
        <w:rPr>
          <w:rFonts w:eastAsia="Times New Roman"/>
          <w:color w:val="auto"/>
          <w:sz w:val="16"/>
          <w:lang w:eastAsia="ar-SA"/>
        </w:rPr>
      </w:pPr>
    </w:p>
    <w:p w14:paraId="1918449E" w14:textId="77777777" w:rsidR="00A611F2" w:rsidRPr="00932F3F" w:rsidRDefault="009B5911">
      <w:pPr>
        <w:ind w:left="720" w:firstLine="720"/>
        <w:rPr>
          <w:rFonts w:eastAsia="Times New Roman"/>
          <w:color w:val="auto"/>
          <w:sz w:val="16"/>
          <w:lang w:eastAsia="ar-SA"/>
        </w:rPr>
      </w:pPr>
      <w:r w:rsidRPr="00932F3F">
        <w:rPr>
          <w:noProof/>
        </w:rPr>
        <mc:AlternateContent>
          <mc:Choice Requires="wps">
            <w:drawing>
              <wp:anchor distT="0" distB="0" distL="114300" distR="114300" simplePos="0" relativeHeight="251657728" behindDoc="0" locked="0" layoutInCell="1" allowOverlap="1" wp14:anchorId="16EBDD3E" wp14:editId="7193499E">
                <wp:simplePos x="0" y="0"/>
                <wp:positionH relativeFrom="column">
                  <wp:posOffset>97155</wp:posOffset>
                </wp:positionH>
                <wp:positionV relativeFrom="paragraph">
                  <wp:posOffset>90805</wp:posOffset>
                </wp:positionV>
                <wp:extent cx="6057900" cy="0"/>
                <wp:effectExtent l="5715" t="12700" r="13335"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035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15pt" to="484.65pt,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9NlsiQIAAGEFAAAOAAAAZHJzL2Uyb0RvYy54bWysVFFvmzAQfp+0/2D5nQIJIQkqqVoge+m2 Su20ZwebYA1sZDsh0bT/vrMJrOlepqkgWT7b9/m7++58e3dqG3RkSnMpUhzeBBgxUUrKxT7F3162 3gojbYigpJGCpfjMNL7bfPxw23cJm8laNpQpBCBCJ32X4tqYLvF9XdasJfpGdkzAZiVVSwyYau9T RXpAbxt/FgSx30tFOyVLpjWs5sMm3jj8qmKl+VpVmhnUpBi4GTcqN+7s6G9uSbJXpKt5eaFB/oNF S7iASyeonBiCDor/BdXyUkktK3NTytaXVcVL5mKAaMLgTTTPNemYiwWSo7spTfr9YMsvxyeFOE3x DCNBWpDokQuGYpuZvtMJHMjEk7KxlSfx3D3K8odGQmY1EXvmGL6cO3ALrYd/5WIN3QH+rv8sKZwh ByNdmk6Vai0kJACdnBrnSQ12MqiExThYLNcBiFaOez5JRsdOafOJyRbZSYob4OyAyfFRG0uEJOMR e4+QW940TuxGoD7F63kcOActG07tpj2m1X6XNQodiS0X97moYOf1MSUPgjqwmhFaXOaG8GaYw+WN sHjMVeDACKyTgalbhxBddfxcB+tiVawiL5rFhRcFee7db7PIi7fhcpHP8yzLw1+WaBglNaeUCct1 rNQw+rdKuPTMUGNTrU5J8a/RXfaA7DXT++0iWEbzlbdcLuZeNC8C72G1zbz7LIzjZfGQPRRvmBYu ev0+ZKdUWlbyYJh6rmmPKLfyzxfrWYjBgM6eLQfdEGn28CSVRmGkpPnOTe2q1daZxbjSehXY/6L1 hD4kYtTQWpMKl9j+pAo0H/V1TWDrfuignaTnJzU2B/Sxc7q8OfaheG3D/PXLuPkNAAD//wMAUEsD BBQABgAIAAAAIQBIUYeI2wAAAAgBAAAPAAAAZHJzL2Rvd25yZXYueG1sTE9BTsNADLwj8YeVkbgg uqHQQkM2FUHihFSJNg9wsyYJZL1RdtukvB4jDnAaj2c0HmfryXXqSENoPRu4mSWgiCtvW64NlLuX 6wdQISJb7DyTgRMFWOfnZxmm1o/8RsdtrJWEcEjRQBNjn2odqoYchpnviUV794PDKHSotR1wlHDX 6XmSLLXDluVCgz09N1R9bg/OQLJIdq48Xb2Wm49x/lVgvC+KaMzlxfT0CCrSFP/M8FNfqkMunfb+ wDaoTvjiVpyCd4Kir5YrGfa/C51n+v8D+TcAAAD//wMAUEsBAi0AFAAGAAgAAAAhALaDOJL+AAAA 4QEAABMAAAAAAAAAAAAAAAAAAAAAAFtDb250ZW50X1R5cGVzXS54bWxQSwECLQAUAAYACAAAACEA OP0h/9YAAACUAQAACwAAAAAAAAAAAAAAAAAvAQAAX3JlbHMvLnJlbHNQSwECLQAUAAYACAAAACEA qvTZbIkCAABhBQAADgAAAAAAAAAAAAAAAAAuAgAAZHJzL2Uyb0RvYy54bWxQSwECLQAUAAYACAAA ACEASFGHiNsAAAAIAQAADwAAAAAAAAAAAAAAAADjBAAAZHJzL2Rvd25yZXYueG1sUEsFBgAAAAAE AAQA8wAAAOsFAAAAAA== " strokeweight=".26mm"/>
            </w:pict>
          </mc:Fallback>
        </mc:AlternateContent>
      </w:r>
    </w:p>
    <w:p w14:paraId="530D1DF1" w14:textId="77777777" w:rsidR="008D0683" w:rsidRPr="00932F3F" w:rsidRDefault="00A611F2" w:rsidP="008D0683">
      <w:pPr>
        <w:rPr>
          <w:rFonts w:eastAsia="Times New Roman"/>
          <w:sz w:val="16"/>
          <w:szCs w:val="16"/>
          <w:lang w:eastAsia="ar-SA"/>
        </w:rPr>
      </w:pPr>
      <w:r w:rsidRPr="00932F3F">
        <w:rPr>
          <w:rFonts w:eastAsia="Times New Roman"/>
          <w:color w:val="auto"/>
          <w:sz w:val="16"/>
          <w:lang w:eastAsia="ar-SA"/>
        </w:rPr>
        <w:tab/>
      </w:r>
      <w:r w:rsidRPr="00932F3F">
        <w:rPr>
          <w:rFonts w:eastAsia="Times New Roman"/>
          <w:color w:val="auto"/>
          <w:sz w:val="16"/>
          <w:lang w:eastAsia="ar-SA"/>
        </w:rPr>
        <w:tab/>
        <w:t xml:space="preserve">   </w:t>
      </w:r>
      <w:r w:rsidR="008D0683" w:rsidRPr="00932F3F">
        <w:rPr>
          <w:rFonts w:eastAsia="Times New Roman"/>
          <w:color w:val="auto"/>
          <w:sz w:val="16"/>
          <w:lang w:eastAsia="ar-SA"/>
        </w:rPr>
        <w:t xml:space="preserve">                              </w:t>
      </w:r>
      <w:r w:rsidR="008D0683" w:rsidRPr="00932F3F">
        <w:rPr>
          <w:rFonts w:eastAsia="Times New Roman"/>
          <w:sz w:val="16"/>
          <w:szCs w:val="16"/>
          <w:lang w:eastAsia="ar-SA"/>
        </w:rPr>
        <w:t>(adresas, telefonas, el. pašto adresas)</w:t>
      </w:r>
    </w:p>
    <w:p w14:paraId="39427766" w14:textId="77777777" w:rsidR="00A611F2" w:rsidRPr="00932F3F" w:rsidRDefault="008D0683" w:rsidP="008D0683">
      <w:pPr>
        <w:ind w:left="720" w:firstLine="720"/>
        <w:rPr>
          <w:rFonts w:eastAsia="Times New Roman"/>
          <w:b/>
          <w:sz w:val="22"/>
          <w:szCs w:val="20"/>
          <w:lang w:eastAsia="ar-SA"/>
        </w:rPr>
      </w:pPr>
      <w:r w:rsidRPr="00932F3F">
        <w:rPr>
          <w:rFonts w:eastAsia="Times New Roman"/>
          <w:color w:val="auto"/>
          <w:sz w:val="20"/>
          <w:lang w:eastAsia="ar-SA"/>
        </w:rPr>
        <w:t xml:space="preserve"> </w:t>
      </w:r>
      <w:r w:rsidR="00A611F2" w:rsidRPr="00932F3F">
        <w:rPr>
          <w:rFonts w:eastAsia="Times New Roman"/>
          <w:b/>
          <w:sz w:val="22"/>
          <w:szCs w:val="20"/>
          <w:lang w:eastAsia="ar-SA"/>
        </w:rPr>
        <w:t xml:space="preserve">   </w:t>
      </w:r>
    </w:p>
    <w:p w14:paraId="45EB5D85" w14:textId="77777777" w:rsidR="008D0683" w:rsidRPr="00932F3F" w:rsidRDefault="008D0683" w:rsidP="008D0683">
      <w:pPr>
        <w:ind w:left="720" w:firstLine="720"/>
        <w:rPr>
          <w:rFonts w:eastAsia="Times New Roman"/>
          <w:b/>
          <w:sz w:val="22"/>
          <w:szCs w:val="20"/>
          <w:lang w:eastAsia="ar-SA"/>
        </w:rPr>
      </w:pPr>
    </w:p>
    <w:p w14:paraId="716F8C82" w14:textId="77777777" w:rsidR="008D0683" w:rsidRPr="00932F3F" w:rsidRDefault="009B5911" w:rsidP="008D0683">
      <w:pPr>
        <w:jc w:val="center"/>
        <w:rPr>
          <w:rFonts w:eastAsia="Times New Roman"/>
          <w:sz w:val="16"/>
          <w:szCs w:val="16"/>
          <w:lang w:eastAsia="ar-SA"/>
        </w:rPr>
      </w:pPr>
      <w:r w:rsidRPr="00932F3F">
        <w:rPr>
          <w:noProof/>
        </w:rPr>
        <mc:AlternateContent>
          <mc:Choice Requires="wps">
            <w:drawing>
              <wp:anchor distT="0" distB="0" distL="114300" distR="114300" simplePos="0" relativeHeight="251658752" behindDoc="0" locked="0" layoutInCell="1" allowOverlap="1" wp14:anchorId="3A7C3825" wp14:editId="4A82C61F">
                <wp:simplePos x="0" y="0"/>
                <wp:positionH relativeFrom="column">
                  <wp:posOffset>21590</wp:posOffset>
                </wp:positionH>
                <wp:positionV relativeFrom="paragraph">
                  <wp:posOffset>20955</wp:posOffset>
                </wp:positionV>
                <wp:extent cx="6057900" cy="0"/>
                <wp:effectExtent l="6350" t="10795" r="1270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0B75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65pt" to="478.7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EbC+iQIAAGEFAAAOAAAAZHJzL2Uyb0RvYy54bWysVF1vmzAUfZ+0/2DxToGEhASVVC2QvXRb pXbas4NNsGZsZDsh0bT/vmsTWNO9TFMTCfnrHp97z7m+vTu1HB2p0kyKzItuQg9RUUnCxD7zvr1s /ZWHtMGCYC4Fzbwz1d7d5uOH275L6Uw2khOqEIAInfZd5jXGdGkQ6KqhLdY3sqMCNmupWmxgqvYB UbgH9JYHszBcBr1UpFOyolrDajFsehuHX9e0Ml/rWlODeOYBN+O+yn139htsbnG6V7hrWHWhgf+D RYuZgEsnqAIbjA6K/QXVskpJLWtzU8k2kHXNKupygGyi8E02zw3uqMsFiqO7qUz6/WCrL8cnhRgB 7TwkcAsSPTJBUWIr03c6hQO5eFI2t+oknrtHWf3QSMi8wWJPHcOXcwdhkY0IrkLsRHeAv+s/SwJn 8MFIV6ZTrVoLCQVAJ6fGeVKDngyqYHEZLpJ1CKJV416A0zGwU9p8orJFdpB5HDg7YHx81MYSwel4 xN4j5JZx7sTmAvWZt54vQxegJWfEbtpjWu13OVfoiK1d3M9lBTuvjyl5EMSBNRST8jI2mPFhDJdz YfGoc+DACGYnA0O3Dik6d/xch+tyVa5iP54tSz8Oi8K/3+axv9xGyaKYF3leRL8s0ShOG0YIFZbr 6NQo/jcnXHpm8Njk1akowTW6qx6QvWZ6v12ESTxf+UmymPvxvAz9h9U29+/zaLlMyof8oXzDtHTZ 6/chO5XSspIHQ9VzQ3pEmJV/vljPwL+EQWfPkkE3hPkenqTKKA8pab4z0zi3Wp9ZjCutV6H9X7Se 0IdCjBra2aTCJbc/pQLNR31dE1jfDx20k+T8pMbmgD52QZc3xz4Ur+cwfv0ybn4DAAD//wMAUEsD BBQABgAIAAAAIQCy0Nma2gAAAAUBAAAPAAAAZHJzL2Rvd25yZXYueG1sTI7RSsNAEEXfBf9hGcEX sRtbazVmU4zgk1CwzQdMs2MSzc6G7LZJ/XpHX/RpONzLnZOtJ9epIw2h9WzgZpaAIq68bbk2UO5e ru9BhYhssfNMBk4UYJ2fn2WYWj/yGx23sVYywiFFA02Mfap1qBpyGGa+J5bs3Q8Oo+BQazvgKOOu 0/MkudMOW5YPDfb03FD1uT04A8ky2bnydPVabj7G+VeBcVUU0ZjLi+npEVSkKf6V4Udf1CEXp70/ sA2qM7C4laKcBShJH5Yr4f0v6zzT/+3zbwAAAP//AwBQSwECLQAUAAYACAAAACEAtoM4kv4AAADh AQAAEwAAAAAAAAAAAAAAAAAAAAAAW0NvbnRlbnRfVHlwZXNdLnhtbFBLAQItABQABgAIAAAAIQA4 /SH/1gAAAJQBAAALAAAAAAAAAAAAAAAAAC8BAABfcmVscy8ucmVsc1BLAQItABQABgAIAAAAIQBc EbC+iQIAAGEFAAAOAAAAAAAAAAAAAAAAAC4CAABkcnMvZTJvRG9jLnhtbFBLAQItABQABgAIAAAA IQCy0Nma2gAAAAUBAAAPAAAAAAAAAAAAAAAAAOMEAABkcnMvZG93bnJldi54bWxQSwUGAAAAAAQA BADzAAAA6gUAAAAA " strokeweight=".26mm"/>
            </w:pict>
          </mc:Fallback>
        </mc:AlternateContent>
      </w:r>
      <w:r w:rsidR="00A611F2" w:rsidRPr="00932F3F">
        <w:rPr>
          <w:rFonts w:eastAsia="Times New Roman"/>
          <w:color w:val="auto"/>
          <w:sz w:val="20"/>
          <w:lang w:eastAsia="ar-SA"/>
        </w:rPr>
        <w:t xml:space="preserve"> </w:t>
      </w:r>
      <w:r w:rsidR="008D0683" w:rsidRPr="00932F3F">
        <w:rPr>
          <w:rFonts w:eastAsia="Times New Roman"/>
          <w:sz w:val="16"/>
          <w:szCs w:val="16"/>
          <w:lang w:eastAsia="ar-SA"/>
        </w:rPr>
        <w:t>(projekto/priemonės pavadinimas)</w:t>
      </w:r>
    </w:p>
    <w:p w14:paraId="5F6E4538" w14:textId="77777777" w:rsidR="00A611F2" w:rsidRPr="00932F3F" w:rsidRDefault="008D0683" w:rsidP="008D0683">
      <w:pPr>
        <w:spacing w:line="200" w:lineRule="atLeast"/>
        <w:ind w:left="720" w:firstLine="720"/>
        <w:rPr>
          <w:rFonts w:eastAsia="Times New Roman"/>
          <w:color w:val="auto"/>
          <w:sz w:val="16"/>
          <w:szCs w:val="16"/>
          <w:lang w:eastAsia="ar-SA"/>
        </w:rPr>
      </w:pPr>
      <w:r w:rsidRPr="00932F3F">
        <w:rPr>
          <w:rFonts w:eastAsia="Times New Roman"/>
          <w:color w:val="auto"/>
          <w:sz w:val="20"/>
          <w:lang w:eastAsia="ar-SA"/>
        </w:rPr>
        <w:t xml:space="preserve"> </w:t>
      </w:r>
    </w:p>
    <w:p w14:paraId="24626810" w14:textId="77777777" w:rsidR="00A611F2" w:rsidRPr="00932F3F" w:rsidRDefault="00A611F2">
      <w:pPr>
        <w:ind w:left="720" w:firstLine="720"/>
        <w:jc w:val="center"/>
        <w:rPr>
          <w:rFonts w:eastAsia="Times New Roman"/>
          <w:color w:val="auto"/>
          <w:sz w:val="16"/>
          <w:lang w:eastAsia="ar-SA"/>
        </w:rPr>
      </w:pPr>
    </w:p>
    <w:p w14:paraId="6E3EE4CF" w14:textId="77777777" w:rsidR="00FC72FE" w:rsidRPr="00932F3F" w:rsidRDefault="00FC72FE">
      <w:pPr>
        <w:pStyle w:val="prastasiniatinklio"/>
        <w:spacing w:before="0" w:after="0"/>
        <w:jc w:val="center"/>
        <w:rPr>
          <w:rFonts w:eastAsia="Times New Roman"/>
          <w:b/>
          <w:bCs/>
          <w:color w:val="auto"/>
          <w:sz w:val="22"/>
          <w:szCs w:val="22"/>
          <w:lang w:eastAsia="ar-SA"/>
        </w:rPr>
      </w:pPr>
      <w:r w:rsidRPr="00932F3F">
        <w:rPr>
          <w:rFonts w:eastAsia="Times New Roman"/>
          <w:b/>
          <w:bCs/>
          <w:color w:val="auto"/>
          <w:sz w:val="22"/>
          <w:szCs w:val="22"/>
          <w:lang w:eastAsia="ar-SA"/>
        </w:rPr>
        <w:t xml:space="preserve">SAVIVALDYBĖS BIUDŽETO </w:t>
      </w:r>
      <w:r w:rsidR="00A611F2" w:rsidRPr="00932F3F">
        <w:rPr>
          <w:rFonts w:eastAsia="Times New Roman"/>
          <w:b/>
          <w:bCs/>
          <w:color w:val="auto"/>
          <w:sz w:val="22"/>
          <w:szCs w:val="22"/>
          <w:lang w:eastAsia="ar-SA"/>
        </w:rPr>
        <w:t xml:space="preserve">LĖŠŲ PANAUDOJIMO </w:t>
      </w:r>
    </w:p>
    <w:p w14:paraId="7DDCBF79" w14:textId="77777777" w:rsidR="00A611F2" w:rsidRPr="00932F3F" w:rsidRDefault="00A611F2">
      <w:pPr>
        <w:pStyle w:val="prastasiniatinklio"/>
        <w:spacing w:before="0" w:after="0"/>
        <w:jc w:val="center"/>
        <w:rPr>
          <w:rFonts w:eastAsia="Times New Roman"/>
          <w:b/>
          <w:bCs/>
          <w:color w:val="auto"/>
          <w:sz w:val="22"/>
          <w:szCs w:val="22"/>
          <w:lang w:eastAsia="ar-SA"/>
        </w:rPr>
      </w:pPr>
      <w:r w:rsidRPr="00932F3F">
        <w:rPr>
          <w:rFonts w:eastAsia="Times New Roman"/>
          <w:b/>
          <w:bCs/>
          <w:color w:val="auto"/>
          <w:sz w:val="22"/>
          <w:szCs w:val="22"/>
          <w:lang w:eastAsia="ar-SA"/>
        </w:rPr>
        <w:t>ATASKAITA</w:t>
      </w:r>
    </w:p>
    <w:p w14:paraId="18AA82EA" w14:textId="77777777" w:rsidR="00A611F2" w:rsidRPr="00932F3F" w:rsidRDefault="00A611F2">
      <w:pPr>
        <w:ind w:left="720" w:firstLine="720"/>
        <w:jc w:val="center"/>
        <w:rPr>
          <w:rFonts w:eastAsia="Times New Roman"/>
          <w:b/>
          <w:bCs/>
          <w:color w:val="auto"/>
          <w:sz w:val="16"/>
          <w:szCs w:val="16"/>
          <w:lang w:eastAsia="ar-SA"/>
        </w:rPr>
      </w:pPr>
    </w:p>
    <w:p w14:paraId="606D0B85" w14:textId="0E9F84DD" w:rsidR="00BD0B32" w:rsidRPr="00932F3F" w:rsidRDefault="00CD6377">
      <w:pPr>
        <w:jc w:val="center"/>
        <w:rPr>
          <w:rFonts w:eastAsia="Times New Roman"/>
          <w:bCs/>
          <w:color w:val="auto"/>
          <w:sz w:val="22"/>
          <w:szCs w:val="22"/>
          <w:lang w:eastAsia="ar-SA"/>
        </w:rPr>
      </w:pPr>
      <w:r w:rsidRPr="00932F3F">
        <w:rPr>
          <w:rFonts w:eastAsia="Times New Roman"/>
          <w:bCs/>
          <w:color w:val="auto"/>
          <w:sz w:val="22"/>
          <w:szCs w:val="22"/>
          <w:lang w:eastAsia="ar-SA"/>
        </w:rPr>
        <w:t>20___</w:t>
      </w:r>
      <w:r w:rsidR="006D1E99" w:rsidRPr="00932F3F">
        <w:rPr>
          <w:rFonts w:eastAsia="Times New Roman"/>
          <w:bCs/>
          <w:color w:val="auto"/>
          <w:sz w:val="22"/>
          <w:szCs w:val="22"/>
          <w:lang w:eastAsia="ar-SA"/>
        </w:rPr>
        <w:t xml:space="preserve">  m.</w:t>
      </w:r>
      <w:r w:rsidR="0055050B" w:rsidRPr="00932F3F">
        <w:rPr>
          <w:rFonts w:eastAsia="Times New Roman"/>
          <w:bCs/>
          <w:color w:val="auto"/>
          <w:sz w:val="22"/>
          <w:szCs w:val="22"/>
          <w:lang w:eastAsia="ar-SA"/>
        </w:rPr>
        <w:t xml:space="preserve"> ________________ </w:t>
      </w:r>
      <w:r w:rsidR="00A611F2" w:rsidRPr="00932F3F">
        <w:rPr>
          <w:rFonts w:eastAsia="Times New Roman"/>
          <w:bCs/>
          <w:color w:val="auto"/>
          <w:sz w:val="22"/>
          <w:szCs w:val="22"/>
          <w:lang w:eastAsia="ar-SA"/>
        </w:rPr>
        <w:t>d.</w:t>
      </w:r>
    </w:p>
    <w:p w14:paraId="525FD637" w14:textId="77777777" w:rsidR="00A611F2" w:rsidRPr="00932F3F" w:rsidRDefault="00A611F2">
      <w:pPr>
        <w:jc w:val="center"/>
        <w:rPr>
          <w:rFonts w:eastAsia="Times New Roman"/>
          <w:bCs/>
          <w:color w:val="auto"/>
          <w:sz w:val="16"/>
          <w:szCs w:val="16"/>
          <w:lang w:eastAsia="ar-SA"/>
        </w:rPr>
      </w:pPr>
      <w:r w:rsidRPr="00932F3F">
        <w:rPr>
          <w:rFonts w:eastAsia="Times New Roman"/>
          <w:bCs/>
          <w:color w:val="auto"/>
          <w:sz w:val="22"/>
          <w:szCs w:val="22"/>
          <w:lang w:eastAsia="ar-SA"/>
        </w:rPr>
        <w:t xml:space="preserve"> </w:t>
      </w:r>
    </w:p>
    <w:p w14:paraId="41A9E135" w14:textId="77777777" w:rsidR="00A611F2" w:rsidRPr="00932F3F" w:rsidRDefault="00A611F2">
      <w:pPr>
        <w:jc w:val="center"/>
        <w:rPr>
          <w:rFonts w:eastAsia="Times New Roman"/>
          <w:b/>
          <w:bCs/>
          <w:color w:val="auto"/>
          <w:sz w:val="8"/>
          <w:szCs w:val="8"/>
          <w:lang w:eastAsia="ar-SA"/>
        </w:rPr>
      </w:pPr>
    </w:p>
    <w:tbl>
      <w:tblPr>
        <w:tblW w:w="96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366"/>
        <w:gridCol w:w="1518"/>
        <w:gridCol w:w="1206"/>
        <w:gridCol w:w="1729"/>
        <w:gridCol w:w="1543"/>
        <w:gridCol w:w="1771"/>
      </w:tblGrid>
      <w:tr w:rsidR="00A611F2" w:rsidRPr="00932F3F" w14:paraId="2F07D47B" w14:textId="77777777" w:rsidTr="00C213B9">
        <w:trPr>
          <w:trHeight w:val="1042"/>
        </w:trPr>
        <w:tc>
          <w:tcPr>
            <w:tcW w:w="541" w:type="dxa"/>
          </w:tcPr>
          <w:p w14:paraId="2D31974E" w14:textId="77777777" w:rsidR="00A611F2" w:rsidRPr="00932F3F" w:rsidRDefault="00A611F2" w:rsidP="00A611F2">
            <w:pPr>
              <w:snapToGrid w:val="0"/>
              <w:rPr>
                <w:rFonts w:eastAsia="Times New Roman"/>
                <w:color w:val="auto"/>
                <w:sz w:val="18"/>
                <w:szCs w:val="18"/>
                <w:lang w:eastAsia="ar-SA"/>
              </w:rPr>
            </w:pPr>
            <w:r w:rsidRPr="00932F3F">
              <w:rPr>
                <w:rFonts w:eastAsia="Times New Roman"/>
                <w:color w:val="auto"/>
                <w:sz w:val="18"/>
                <w:szCs w:val="18"/>
                <w:lang w:eastAsia="ar-SA"/>
              </w:rPr>
              <w:t>Eil.Nr.</w:t>
            </w:r>
          </w:p>
        </w:tc>
        <w:tc>
          <w:tcPr>
            <w:tcW w:w="1366" w:type="dxa"/>
          </w:tcPr>
          <w:p w14:paraId="62865823" w14:textId="77777777" w:rsidR="00A611F2" w:rsidRPr="00932F3F" w:rsidRDefault="00C51C99">
            <w:pPr>
              <w:rPr>
                <w:rFonts w:eastAsia="Times New Roman"/>
                <w:strike/>
                <w:color w:val="auto"/>
                <w:sz w:val="18"/>
                <w:szCs w:val="18"/>
                <w:lang w:eastAsia="ar-SA"/>
              </w:rPr>
            </w:pPr>
            <w:r w:rsidRPr="00932F3F">
              <w:rPr>
                <w:rFonts w:eastAsia="Times New Roman"/>
                <w:sz w:val="20"/>
                <w:lang w:eastAsia="ar-SA"/>
              </w:rPr>
              <w:t>Išlaidų ekonominės klasifikacijos kodas</w:t>
            </w:r>
          </w:p>
        </w:tc>
        <w:tc>
          <w:tcPr>
            <w:tcW w:w="1518" w:type="dxa"/>
          </w:tcPr>
          <w:p w14:paraId="56F01785" w14:textId="77777777" w:rsidR="00A611F2" w:rsidRPr="00932F3F" w:rsidRDefault="00A611F2" w:rsidP="00A611F2">
            <w:pPr>
              <w:snapToGrid w:val="0"/>
              <w:jc w:val="center"/>
              <w:rPr>
                <w:rFonts w:eastAsia="Times New Roman"/>
                <w:color w:val="auto"/>
                <w:sz w:val="18"/>
                <w:szCs w:val="18"/>
                <w:lang w:eastAsia="ar-SA"/>
              </w:rPr>
            </w:pPr>
            <w:r w:rsidRPr="00932F3F">
              <w:rPr>
                <w:rFonts w:eastAsia="Times New Roman"/>
                <w:color w:val="auto"/>
                <w:sz w:val="18"/>
                <w:szCs w:val="18"/>
                <w:lang w:eastAsia="ar-SA"/>
              </w:rPr>
              <w:t>Išlaidų pavadinimas</w:t>
            </w:r>
          </w:p>
        </w:tc>
        <w:tc>
          <w:tcPr>
            <w:tcW w:w="1206" w:type="dxa"/>
          </w:tcPr>
          <w:p w14:paraId="53C33D3B" w14:textId="77777777" w:rsidR="00A611F2" w:rsidRPr="00932F3F" w:rsidRDefault="00A611F2" w:rsidP="00A611F2">
            <w:pPr>
              <w:snapToGrid w:val="0"/>
              <w:jc w:val="center"/>
              <w:rPr>
                <w:rFonts w:eastAsia="Times New Roman"/>
                <w:color w:val="auto"/>
                <w:sz w:val="18"/>
                <w:szCs w:val="18"/>
                <w:lang w:eastAsia="ar-SA"/>
              </w:rPr>
            </w:pPr>
            <w:r w:rsidRPr="00932F3F">
              <w:rPr>
                <w:rFonts w:eastAsia="Times New Roman"/>
                <w:color w:val="auto"/>
                <w:sz w:val="18"/>
                <w:szCs w:val="18"/>
                <w:lang w:eastAsia="ar-SA"/>
              </w:rPr>
              <w:t>Mokėjimo data ir pavedimo ar kasos išlaidų orderio Nr.</w:t>
            </w:r>
          </w:p>
        </w:tc>
        <w:tc>
          <w:tcPr>
            <w:tcW w:w="1729" w:type="dxa"/>
          </w:tcPr>
          <w:p w14:paraId="0410DA34" w14:textId="77777777" w:rsidR="00A611F2" w:rsidRPr="00932F3F" w:rsidRDefault="0044522F" w:rsidP="00A611F2">
            <w:pPr>
              <w:snapToGrid w:val="0"/>
              <w:jc w:val="center"/>
              <w:rPr>
                <w:rFonts w:eastAsia="Times New Roman"/>
                <w:color w:val="auto"/>
                <w:sz w:val="18"/>
                <w:szCs w:val="18"/>
                <w:lang w:eastAsia="ar-SA"/>
              </w:rPr>
            </w:pPr>
            <w:r w:rsidRPr="00932F3F">
              <w:rPr>
                <w:rFonts w:eastAsia="Times New Roman"/>
                <w:color w:val="auto"/>
                <w:sz w:val="18"/>
                <w:szCs w:val="18"/>
                <w:lang w:eastAsia="ar-SA"/>
              </w:rPr>
              <w:t>Prekių, paslaugų tei</w:t>
            </w:r>
            <w:r w:rsidR="00A611F2" w:rsidRPr="00932F3F">
              <w:rPr>
                <w:rFonts w:eastAsia="Times New Roman"/>
                <w:color w:val="auto"/>
                <w:sz w:val="18"/>
                <w:szCs w:val="18"/>
                <w:lang w:eastAsia="ar-SA"/>
              </w:rPr>
              <w:t>kėjo pavadinimas</w:t>
            </w:r>
            <w:r w:rsidR="00CA7570" w:rsidRPr="00932F3F">
              <w:rPr>
                <w:rFonts w:eastAsia="Times New Roman"/>
                <w:color w:val="auto"/>
                <w:sz w:val="18"/>
                <w:szCs w:val="18"/>
                <w:lang w:eastAsia="ar-SA"/>
              </w:rPr>
              <w:t>, autoriaus duomenys</w:t>
            </w:r>
          </w:p>
        </w:tc>
        <w:tc>
          <w:tcPr>
            <w:tcW w:w="1540" w:type="dxa"/>
          </w:tcPr>
          <w:p w14:paraId="158FA13C" w14:textId="77777777" w:rsidR="00A611F2" w:rsidRPr="00932F3F" w:rsidRDefault="00A611F2" w:rsidP="00A611F2">
            <w:pPr>
              <w:snapToGrid w:val="0"/>
              <w:jc w:val="center"/>
              <w:rPr>
                <w:rFonts w:eastAsia="Times New Roman"/>
                <w:color w:val="auto"/>
                <w:sz w:val="18"/>
                <w:szCs w:val="18"/>
                <w:lang w:eastAsia="ar-SA"/>
              </w:rPr>
            </w:pPr>
            <w:r w:rsidRPr="00932F3F">
              <w:rPr>
                <w:rFonts w:eastAsia="Times New Roman"/>
                <w:color w:val="auto"/>
                <w:sz w:val="18"/>
                <w:szCs w:val="18"/>
                <w:lang w:eastAsia="ar-SA"/>
              </w:rPr>
              <w:t>Išlaidas pateisinančio dokumento pavadinimas, Nr., data</w:t>
            </w:r>
          </w:p>
        </w:tc>
        <w:tc>
          <w:tcPr>
            <w:tcW w:w="1771" w:type="dxa"/>
          </w:tcPr>
          <w:p w14:paraId="422931F2" w14:textId="77777777" w:rsidR="00A611F2" w:rsidRPr="00932F3F" w:rsidRDefault="00A611F2" w:rsidP="00A611F2">
            <w:pPr>
              <w:snapToGrid w:val="0"/>
              <w:jc w:val="center"/>
              <w:rPr>
                <w:rFonts w:eastAsia="Times New Roman"/>
                <w:color w:val="auto"/>
                <w:sz w:val="18"/>
                <w:szCs w:val="18"/>
                <w:lang w:eastAsia="ar-SA"/>
              </w:rPr>
            </w:pPr>
            <w:r w:rsidRPr="00932F3F">
              <w:rPr>
                <w:rFonts w:eastAsia="Times New Roman"/>
                <w:color w:val="auto"/>
                <w:sz w:val="18"/>
                <w:szCs w:val="18"/>
                <w:lang w:eastAsia="ar-SA"/>
              </w:rPr>
              <w:t>Suma</w:t>
            </w:r>
          </w:p>
          <w:p w14:paraId="416DDEC4" w14:textId="77777777" w:rsidR="00A611F2" w:rsidRPr="00932F3F" w:rsidRDefault="0043208E" w:rsidP="00A611F2">
            <w:pPr>
              <w:jc w:val="center"/>
              <w:rPr>
                <w:rFonts w:eastAsia="Times New Roman"/>
                <w:color w:val="auto"/>
                <w:sz w:val="18"/>
                <w:szCs w:val="18"/>
                <w:lang w:eastAsia="ar-SA"/>
              </w:rPr>
            </w:pPr>
            <w:r w:rsidRPr="00932F3F">
              <w:rPr>
                <w:rFonts w:eastAsia="Times New Roman"/>
                <w:color w:val="auto"/>
                <w:sz w:val="18"/>
                <w:szCs w:val="18"/>
                <w:lang w:eastAsia="ar-SA"/>
              </w:rPr>
              <w:t>(Eur</w:t>
            </w:r>
            <w:r w:rsidR="00A611F2" w:rsidRPr="00932F3F">
              <w:rPr>
                <w:rFonts w:eastAsia="Times New Roman"/>
                <w:color w:val="auto"/>
                <w:sz w:val="18"/>
                <w:szCs w:val="18"/>
                <w:lang w:eastAsia="ar-SA"/>
              </w:rPr>
              <w:t>.)</w:t>
            </w:r>
          </w:p>
        </w:tc>
      </w:tr>
      <w:tr w:rsidR="00A611F2" w:rsidRPr="00932F3F" w14:paraId="130B5277" w14:textId="77777777" w:rsidTr="00C213B9">
        <w:trPr>
          <w:trHeight w:val="248"/>
        </w:trPr>
        <w:tc>
          <w:tcPr>
            <w:tcW w:w="541" w:type="dxa"/>
          </w:tcPr>
          <w:p w14:paraId="5A6F2CE7" w14:textId="77777777" w:rsidR="00A611F2" w:rsidRPr="00932F3F" w:rsidRDefault="00A611F2" w:rsidP="00A611F2">
            <w:pPr>
              <w:snapToGrid w:val="0"/>
              <w:rPr>
                <w:rFonts w:eastAsia="Times New Roman"/>
                <w:color w:val="auto"/>
                <w:sz w:val="20"/>
                <w:szCs w:val="20"/>
                <w:lang w:eastAsia="ar-SA"/>
              </w:rPr>
            </w:pPr>
          </w:p>
        </w:tc>
        <w:tc>
          <w:tcPr>
            <w:tcW w:w="1366" w:type="dxa"/>
          </w:tcPr>
          <w:p w14:paraId="761A78ED" w14:textId="77777777" w:rsidR="00A611F2" w:rsidRPr="00932F3F" w:rsidRDefault="00A611F2" w:rsidP="00A611F2">
            <w:pPr>
              <w:snapToGrid w:val="0"/>
              <w:rPr>
                <w:rFonts w:eastAsia="Times New Roman"/>
                <w:color w:val="auto"/>
                <w:sz w:val="20"/>
                <w:szCs w:val="20"/>
                <w:lang w:eastAsia="ar-SA"/>
              </w:rPr>
            </w:pPr>
          </w:p>
        </w:tc>
        <w:tc>
          <w:tcPr>
            <w:tcW w:w="1518" w:type="dxa"/>
          </w:tcPr>
          <w:p w14:paraId="709E0239" w14:textId="77777777" w:rsidR="00A611F2" w:rsidRPr="00932F3F" w:rsidRDefault="00A611F2" w:rsidP="00A611F2">
            <w:pPr>
              <w:snapToGrid w:val="0"/>
              <w:rPr>
                <w:rFonts w:eastAsia="Times New Roman"/>
                <w:color w:val="auto"/>
                <w:sz w:val="20"/>
                <w:szCs w:val="20"/>
                <w:lang w:eastAsia="ar-SA"/>
              </w:rPr>
            </w:pPr>
          </w:p>
        </w:tc>
        <w:tc>
          <w:tcPr>
            <w:tcW w:w="1206" w:type="dxa"/>
          </w:tcPr>
          <w:p w14:paraId="78C834B9" w14:textId="77777777" w:rsidR="00A611F2" w:rsidRPr="00932F3F" w:rsidRDefault="00A611F2" w:rsidP="00A611F2">
            <w:pPr>
              <w:snapToGrid w:val="0"/>
              <w:rPr>
                <w:rFonts w:eastAsia="Times New Roman"/>
                <w:color w:val="auto"/>
                <w:sz w:val="20"/>
                <w:szCs w:val="20"/>
                <w:lang w:eastAsia="ar-SA"/>
              </w:rPr>
            </w:pPr>
          </w:p>
        </w:tc>
        <w:tc>
          <w:tcPr>
            <w:tcW w:w="1729" w:type="dxa"/>
          </w:tcPr>
          <w:p w14:paraId="339B8C54" w14:textId="77777777" w:rsidR="00A611F2" w:rsidRPr="00932F3F" w:rsidRDefault="00A611F2" w:rsidP="00A611F2">
            <w:pPr>
              <w:snapToGrid w:val="0"/>
              <w:jc w:val="center"/>
              <w:rPr>
                <w:rFonts w:eastAsia="Times New Roman"/>
                <w:color w:val="auto"/>
                <w:sz w:val="20"/>
                <w:szCs w:val="20"/>
                <w:lang w:eastAsia="ar-SA"/>
              </w:rPr>
            </w:pPr>
          </w:p>
        </w:tc>
        <w:tc>
          <w:tcPr>
            <w:tcW w:w="1540" w:type="dxa"/>
          </w:tcPr>
          <w:p w14:paraId="71633460" w14:textId="77777777" w:rsidR="00A611F2" w:rsidRPr="00932F3F" w:rsidRDefault="00A611F2" w:rsidP="00A611F2">
            <w:pPr>
              <w:snapToGrid w:val="0"/>
              <w:rPr>
                <w:rFonts w:eastAsia="Times New Roman"/>
                <w:color w:val="auto"/>
                <w:sz w:val="20"/>
                <w:szCs w:val="20"/>
                <w:lang w:eastAsia="ar-SA"/>
              </w:rPr>
            </w:pPr>
          </w:p>
        </w:tc>
        <w:tc>
          <w:tcPr>
            <w:tcW w:w="1771" w:type="dxa"/>
          </w:tcPr>
          <w:p w14:paraId="05DD3A1E" w14:textId="77777777" w:rsidR="00A611F2" w:rsidRPr="00932F3F" w:rsidRDefault="00A611F2" w:rsidP="00A611F2">
            <w:pPr>
              <w:snapToGrid w:val="0"/>
              <w:rPr>
                <w:rFonts w:eastAsia="Times New Roman"/>
                <w:b/>
                <w:color w:val="auto"/>
                <w:sz w:val="20"/>
                <w:szCs w:val="20"/>
                <w:lang w:eastAsia="ar-SA"/>
              </w:rPr>
            </w:pPr>
          </w:p>
        </w:tc>
      </w:tr>
      <w:tr w:rsidR="005D7F4A" w:rsidRPr="00932F3F" w14:paraId="4F27EA72" w14:textId="77777777" w:rsidTr="00C213B9">
        <w:trPr>
          <w:trHeight w:val="226"/>
        </w:trPr>
        <w:tc>
          <w:tcPr>
            <w:tcW w:w="541" w:type="dxa"/>
          </w:tcPr>
          <w:p w14:paraId="3467503C" w14:textId="77777777" w:rsidR="005D7F4A" w:rsidRPr="00932F3F" w:rsidRDefault="005D7F4A" w:rsidP="00A611F2">
            <w:pPr>
              <w:snapToGrid w:val="0"/>
              <w:rPr>
                <w:rFonts w:eastAsia="Times New Roman"/>
                <w:color w:val="auto"/>
                <w:sz w:val="20"/>
                <w:szCs w:val="20"/>
                <w:lang w:eastAsia="ar-SA"/>
              </w:rPr>
            </w:pPr>
            <w:r w:rsidRPr="00932F3F">
              <w:rPr>
                <w:rFonts w:eastAsia="Times New Roman"/>
                <w:color w:val="auto"/>
                <w:sz w:val="20"/>
                <w:szCs w:val="20"/>
                <w:lang w:eastAsia="ar-SA"/>
              </w:rPr>
              <w:t>1.</w:t>
            </w:r>
          </w:p>
        </w:tc>
        <w:tc>
          <w:tcPr>
            <w:tcW w:w="1366" w:type="dxa"/>
          </w:tcPr>
          <w:p w14:paraId="7A7DDFB1" w14:textId="77777777" w:rsidR="005D7F4A" w:rsidRPr="00932F3F" w:rsidRDefault="005D7F4A" w:rsidP="00A611F2">
            <w:pPr>
              <w:snapToGrid w:val="0"/>
              <w:rPr>
                <w:rFonts w:eastAsia="Times New Roman"/>
                <w:sz w:val="20"/>
                <w:szCs w:val="20"/>
                <w:lang w:eastAsia="ar-SA"/>
              </w:rPr>
            </w:pPr>
          </w:p>
        </w:tc>
        <w:tc>
          <w:tcPr>
            <w:tcW w:w="7766" w:type="dxa"/>
            <w:gridSpan w:val="5"/>
          </w:tcPr>
          <w:p w14:paraId="49FB7798" w14:textId="77777777" w:rsidR="005D7F4A" w:rsidRPr="00932F3F" w:rsidRDefault="005D7F4A" w:rsidP="00A611F2">
            <w:pPr>
              <w:snapToGrid w:val="0"/>
              <w:rPr>
                <w:rFonts w:eastAsia="Times New Roman"/>
                <w:color w:val="auto"/>
                <w:sz w:val="20"/>
                <w:szCs w:val="20"/>
                <w:lang w:eastAsia="ar-SA"/>
              </w:rPr>
            </w:pPr>
            <w:r w:rsidRPr="00932F3F">
              <w:rPr>
                <w:rFonts w:eastAsia="Times New Roman"/>
                <w:sz w:val="20"/>
                <w:szCs w:val="20"/>
                <w:lang w:eastAsia="ar-SA"/>
              </w:rPr>
              <w:t>Prekės:</w:t>
            </w:r>
          </w:p>
        </w:tc>
      </w:tr>
      <w:tr w:rsidR="00A611F2" w:rsidRPr="00932F3F" w14:paraId="6FAC2B0A" w14:textId="77777777" w:rsidTr="00C213B9">
        <w:trPr>
          <w:trHeight w:val="226"/>
        </w:trPr>
        <w:tc>
          <w:tcPr>
            <w:tcW w:w="541" w:type="dxa"/>
          </w:tcPr>
          <w:p w14:paraId="4959E44A" w14:textId="77777777" w:rsidR="00A611F2" w:rsidRPr="00932F3F" w:rsidRDefault="005D7F4A" w:rsidP="00A611F2">
            <w:pPr>
              <w:snapToGrid w:val="0"/>
              <w:rPr>
                <w:rFonts w:eastAsia="Times New Roman"/>
                <w:color w:val="auto"/>
                <w:sz w:val="20"/>
                <w:szCs w:val="20"/>
                <w:lang w:eastAsia="ar-SA"/>
              </w:rPr>
            </w:pPr>
            <w:r w:rsidRPr="00932F3F">
              <w:rPr>
                <w:rFonts w:eastAsia="Times New Roman"/>
                <w:color w:val="auto"/>
                <w:sz w:val="20"/>
                <w:szCs w:val="20"/>
                <w:lang w:eastAsia="ar-SA"/>
              </w:rPr>
              <w:t>1.1.</w:t>
            </w:r>
          </w:p>
        </w:tc>
        <w:tc>
          <w:tcPr>
            <w:tcW w:w="1366" w:type="dxa"/>
          </w:tcPr>
          <w:p w14:paraId="1897D2A9" w14:textId="77777777" w:rsidR="00A611F2" w:rsidRPr="00932F3F" w:rsidRDefault="00A611F2" w:rsidP="00A611F2">
            <w:pPr>
              <w:snapToGrid w:val="0"/>
              <w:rPr>
                <w:rFonts w:eastAsia="Times New Roman"/>
                <w:sz w:val="20"/>
                <w:szCs w:val="20"/>
                <w:lang w:eastAsia="ar-SA"/>
              </w:rPr>
            </w:pPr>
          </w:p>
        </w:tc>
        <w:tc>
          <w:tcPr>
            <w:tcW w:w="1518" w:type="dxa"/>
          </w:tcPr>
          <w:p w14:paraId="137966D4" w14:textId="77777777" w:rsidR="00A611F2" w:rsidRPr="00932F3F" w:rsidRDefault="00A611F2" w:rsidP="00A611F2">
            <w:pPr>
              <w:snapToGrid w:val="0"/>
              <w:rPr>
                <w:rFonts w:eastAsia="Times New Roman"/>
                <w:sz w:val="20"/>
                <w:szCs w:val="20"/>
                <w:lang w:eastAsia="ar-SA"/>
              </w:rPr>
            </w:pPr>
          </w:p>
        </w:tc>
        <w:tc>
          <w:tcPr>
            <w:tcW w:w="1206" w:type="dxa"/>
          </w:tcPr>
          <w:p w14:paraId="336A86CB" w14:textId="77777777" w:rsidR="00A611F2" w:rsidRPr="00932F3F" w:rsidRDefault="00A611F2" w:rsidP="00A611F2">
            <w:pPr>
              <w:snapToGrid w:val="0"/>
              <w:rPr>
                <w:rFonts w:eastAsia="Times New Roman"/>
                <w:color w:val="auto"/>
                <w:sz w:val="20"/>
                <w:szCs w:val="20"/>
                <w:lang w:eastAsia="ar-SA"/>
              </w:rPr>
            </w:pPr>
          </w:p>
        </w:tc>
        <w:tc>
          <w:tcPr>
            <w:tcW w:w="1729" w:type="dxa"/>
          </w:tcPr>
          <w:p w14:paraId="18C1E0EE" w14:textId="77777777" w:rsidR="00A611F2" w:rsidRPr="00932F3F" w:rsidRDefault="00A611F2" w:rsidP="00A611F2">
            <w:pPr>
              <w:snapToGrid w:val="0"/>
              <w:jc w:val="center"/>
              <w:rPr>
                <w:rFonts w:eastAsia="Times New Roman"/>
                <w:color w:val="auto"/>
                <w:sz w:val="20"/>
                <w:szCs w:val="20"/>
                <w:lang w:eastAsia="ar-SA"/>
              </w:rPr>
            </w:pPr>
          </w:p>
        </w:tc>
        <w:tc>
          <w:tcPr>
            <w:tcW w:w="1540" w:type="dxa"/>
          </w:tcPr>
          <w:p w14:paraId="60DED35D" w14:textId="77777777" w:rsidR="00A611F2" w:rsidRPr="00932F3F" w:rsidRDefault="00A611F2" w:rsidP="00A611F2">
            <w:pPr>
              <w:snapToGrid w:val="0"/>
              <w:rPr>
                <w:rFonts w:eastAsia="Times New Roman"/>
                <w:color w:val="auto"/>
                <w:sz w:val="20"/>
                <w:szCs w:val="20"/>
                <w:lang w:eastAsia="ar-SA"/>
              </w:rPr>
            </w:pPr>
          </w:p>
        </w:tc>
        <w:tc>
          <w:tcPr>
            <w:tcW w:w="1771" w:type="dxa"/>
          </w:tcPr>
          <w:p w14:paraId="5F5F8CDF" w14:textId="77777777" w:rsidR="00A611F2" w:rsidRPr="00932F3F" w:rsidRDefault="00A611F2" w:rsidP="00A611F2">
            <w:pPr>
              <w:snapToGrid w:val="0"/>
              <w:rPr>
                <w:rFonts w:eastAsia="Times New Roman"/>
                <w:color w:val="auto"/>
                <w:sz w:val="20"/>
                <w:szCs w:val="20"/>
                <w:lang w:eastAsia="ar-SA"/>
              </w:rPr>
            </w:pPr>
          </w:p>
        </w:tc>
      </w:tr>
      <w:tr w:rsidR="00A611F2" w:rsidRPr="00932F3F" w14:paraId="2B92A114" w14:textId="77777777" w:rsidTr="00C213B9">
        <w:trPr>
          <w:trHeight w:val="226"/>
        </w:trPr>
        <w:tc>
          <w:tcPr>
            <w:tcW w:w="541" w:type="dxa"/>
          </w:tcPr>
          <w:p w14:paraId="3AFC0B48" w14:textId="77777777" w:rsidR="00A611F2" w:rsidRPr="00932F3F" w:rsidRDefault="005D7F4A" w:rsidP="00A611F2">
            <w:pPr>
              <w:snapToGrid w:val="0"/>
              <w:rPr>
                <w:rFonts w:eastAsia="Times New Roman"/>
                <w:color w:val="auto"/>
                <w:sz w:val="20"/>
                <w:szCs w:val="20"/>
                <w:lang w:eastAsia="ar-SA"/>
              </w:rPr>
            </w:pPr>
            <w:r w:rsidRPr="00932F3F">
              <w:rPr>
                <w:rFonts w:eastAsia="Times New Roman"/>
                <w:color w:val="auto"/>
                <w:sz w:val="20"/>
                <w:szCs w:val="20"/>
                <w:lang w:eastAsia="ar-SA"/>
              </w:rPr>
              <w:t>1.2.</w:t>
            </w:r>
          </w:p>
        </w:tc>
        <w:tc>
          <w:tcPr>
            <w:tcW w:w="1366" w:type="dxa"/>
          </w:tcPr>
          <w:p w14:paraId="72498B51" w14:textId="77777777" w:rsidR="00A611F2" w:rsidRPr="00932F3F" w:rsidRDefault="00A611F2" w:rsidP="00A611F2">
            <w:pPr>
              <w:snapToGrid w:val="0"/>
              <w:rPr>
                <w:rFonts w:eastAsia="Times New Roman"/>
                <w:color w:val="auto"/>
                <w:sz w:val="20"/>
                <w:szCs w:val="20"/>
                <w:lang w:eastAsia="ar-SA"/>
              </w:rPr>
            </w:pPr>
          </w:p>
        </w:tc>
        <w:tc>
          <w:tcPr>
            <w:tcW w:w="1518" w:type="dxa"/>
          </w:tcPr>
          <w:p w14:paraId="0A728B2E" w14:textId="77777777" w:rsidR="00A611F2" w:rsidRPr="00932F3F" w:rsidRDefault="00A611F2" w:rsidP="00A611F2">
            <w:pPr>
              <w:snapToGrid w:val="0"/>
              <w:rPr>
                <w:rFonts w:eastAsia="Times New Roman"/>
                <w:color w:val="auto"/>
                <w:sz w:val="20"/>
                <w:szCs w:val="20"/>
                <w:lang w:eastAsia="ar-SA"/>
              </w:rPr>
            </w:pPr>
          </w:p>
        </w:tc>
        <w:tc>
          <w:tcPr>
            <w:tcW w:w="1206" w:type="dxa"/>
          </w:tcPr>
          <w:p w14:paraId="675214C9" w14:textId="77777777" w:rsidR="00A611F2" w:rsidRPr="00932F3F" w:rsidRDefault="00A611F2" w:rsidP="00A611F2">
            <w:pPr>
              <w:snapToGrid w:val="0"/>
              <w:rPr>
                <w:rFonts w:eastAsia="Times New Roman"/>
                <w:color w:val="auto"/>
                <w:sz w:val="20"/>
                <w:szCs w:val="20"/>
                <w:lang w:eastAsia="ar-SA"/>
              </w:rPr>
            </w:pPr>
          </w:p>
        </w:tc>
        <w:tc>
          <w:tcPr>
            <w:tcW w:w="1729" w:type="dxa"/>
          </w:tcPr>
          <w:p w14:paraId="52F4623F" w14:textId="77777777" w:rsidR="00A611F2" w:rsidRPr="00932F3F" w:rsidRDefault="00A611F2" w:rsidP="00A611F2">
            <w:pPr>
              <w:snapToGrid w:val="0"/>
              <w:jc w:val="center"/>
              <w:rPr>
                <w:rFonts w:eastAsia="Times New Roman"/>
                <w:color w:val="auto"/>
                <w:sz w:val="20"/>
                <w:szCs w:val="20"/>
                <w:lang w:eastAsia="ar-SA"/>
              </w:rPr>
            </w:pPr>
          </w:p>
        </w:tc>
        <w:tc>
          <w:tcPr>
            <w:tcW w:w="1540" w:type="dxa"/>
          </w:tcPr>
          <w:p w14:paraId="0469F510" w14:textId="77777777" w:rsidR="00A611F2" w:rsidRPr="00932F3F" w:rsidRDefault="00A611F2" w:rsidP="00A611F2">
            <w:pPr>
              <w:snapToGrid w:val="0"/>
              <w:rPr>
                <w:rFonts w:eastAsia="Times New Roman"/>
                <w:color w:val="auto"/>
                <w:sz w:val="20"/>
                <w:szCs w:val="20"/>
                <w:lang w:eastAsia="ar-SA"/>
              </w:rPr>
            </w:pPr>
          </w:p>
        </w:tc>
        <w:tc>
          <w:tcPr>
            <w:tcW w:w="1771" w:type="dxa"/>
          </w:tcPr>
          <w:p w14:paraId="6FEB290C" w14:textId="77777777" w:rsidR="00A611F2" w:rsidRPr="00932F3F" w:rsidRDefault="00A611F2" w:rsidP="00A611F2">
            <w:pPr>
              <w:snapToGrid w:val="0"/>
              <w:rPr>
                <w:rFonts w:eastAsia="Times New Roman"/>
                <w:color w:val="auto"/>
                <w:sz w:val="20"/>
                <w:szCs w:val="20"/>
                <w:lang w:eastAsia="ar-SA"/>
              </w:rPr>
            </w:pPr>
          </w:p>
        </w:tc>
      </w:tr>
      <w:tr w:rsidR="00A611F2" w:rsidRPr="00932F3F" w14:paraId="216DE122" w14:textId="77777777" w:rsidTr="00C213B9">
        <w:trPr>
          <w:trHeight w:val="226"/>
        </w:trPr>
        <w:tc>
          <w:tcPr>
            <w:tcW w:w="541" w:type="dxa"/>
          </w:tcPr>
          <w:p w14:paraId="333A4F83" w14:textId="77777777" w:rsidR="00A611F2" w:rsidRPr="00932F3F" w:rsidRDefault="005D7F4A" w:rsidP="00A611F2">
            <w:pPr>
              <w:snapToGrid w:val="0"/>
              <w:rPr>
                <w:rFonts w:eastAsia="Times New Roman"/>
                <w:color w:val="auto"/>
                <w:sz w:val="20"/>
                <w:szCs w:val="20"/>
                <w:lang w:eastAsia="ar-SA"/>
              </w:rPr>
            </w:pPr>
            <w:r w:rsidRPr="00932F3F">
              <w:rPr>
                <w:rFonts w:eastAsia="Times New Roman"/>
                <w:color w:val="auto"/>
                <w:sz w:val="20"/>
                <w:szCs w:val="20"/>
                <w:lang w:eastAsia="ar-SA"/>
              </w:rPr>
              <w:t>1.3.</w:t>
            </w:r>
          </w:p>
        </w:tc>
        <w:tc>
          <w:tcPr>
            <w:tcW w:w="1366" w:type="dxa"/>
          </w:tcPr>
          <w:p w14:paraId="5F0926DC" w14:textId="77777777" w:rsidR="00A611F2" w:rsidRPr="00932F3F" w:rsidRDefault="00A611F2" w:rsidP="00A611F2">
            <w:pPr>
              <w:snapToGrid w:val="0"/>
              <w:rPr>
                <w:rFonts w:eastAsia="Times New Roman"/>
                <w:color w:val="auto"/>
                <w:sz w:val="20"/>
                <w:szCs w:val="20"/>
                <w:lang w:eastAsia="ar-SA"/>
              </w:rPr>
            </w:pPr>
          </w:p>
        </w:tc>
        <w:tc>
          <w:tcPr>
            <w:tcW w:w="1518" w:type="dxa"/>
          </w:tcPr>
          <w:p w14:paraId="7D24B0B1" w14:textId="77777777" w:rsidR="00A611F2" w:rsidRPr="00932F3F" w:rsidRDefault="00A611F2" w:rsidP="00A611F2">
            <w:pPr>
              <w:snapToGrid w:val="0"/>
              <w:rPr>
                <w:rFonts w:eastAsia="Times New Roman"/>
                <w:color w:val="auto"/>
                <w:sz w:val="20"/>
                <w:szCs w:val="20"/>
                <w:lang w:eastAsia="ar-SA"/>
              </w:rPr>
            </w:pPr>
          </w:p>
        </w:tc>
        <w:tc>
          <w:tcPr>
            <w:tcW w:w="1206" w:type="dxa"/>
          </w:tcPr>
          <w:p w14:paraId="039B704A" w14:textId="77777777" w:rsidR="00A611F2" w:rsidRPr="00932F3F" w:rsidRDefault="00A611F2" w:rsidP="00A611F2">
            <w:pPr>
              <w:snapToGrid w:val="0"/>
              <w:jc w:val="right"/>
              <w:rPr>
                <w:rFonts w:eastAsia="Times New Roman"/>
                <w:color w:val="auto"/>
                <w:sz w:val="20"/>
                <w:szCs w:val="20"/>
                <w:lang w:eastAsia="ar-SA"/>
              </w:rPr>
            </w:pPr>
          </w:p>
        </w:tc>
        <w:tc>
          <w:tcPr>
            <w:tcW w:w="1729" w:type="dxa"/>
          </w:tcPr>
          <w:p w14:paraId="7D2F6F44" w14:textId="77777777" w:rsidR="00A611F2" w:rsidRPr="00932F3F" w:rsidRDefault="00A611F2" w:rsidP="00A611F2">
            <w:pPr>
              <w:snapToGrid w:val="0"/>
              <w:jc w:val="center"/>
              <w:rPr>
                <w:rFonts w:eastAsia="Times New Roman"/>
                <w:color w:val="auto"/>
                <w:sz w:val="20"/>
                <w:szCs w:val="20"/>
                <w:lang w:eastAsia="ar-SA"/>
              </w:rPr>
            </w:pPr>
          </w:p>
        </w:tc>
        <w:tc>
          <w:tcPr>
            <w:tcW w:w="1540" w:type="dxa"/>
          </w:tcPr>
          <w:p w14:paraId="1FCC803C" w14:textId="77777777" w:rsidR="00A611F2" w:rsidRPr="00932F3F" w:rsidRDefault="00A611F2" w:rsidP="00A611F2">
            <w:pPr>
              <w:snapToGrid w:val="0"/>
              <w:rPr>
                <w:rFonts w:eastAsia="Times New Roman"/>
                <w:color w:val="auto"/>
                <w:sz w:val="20"/>
                <w:szCs w:val="20"/>
                <w:lang w:eastAsia="ar-SA"/>
              </w:rPr>
            </w:pPr>
          </w:p>
        </w:tc>
        <w:tc>
          <w:tcPr>
            <w:tcW w:w="1771" w:type="dxa"/>
          </w:tcPr>
          <w:p w14:paraId="03605372" w14:textId="77777777" w:rsidR="00A611F2" w:rsidRPr="00932F3F" w:rsidRDefault="00A611F2" w:rsidP="00A611F2">
            <w:pPr>
              <w:snapToGrid w:val="0"/>
              <w:rPr>
                <w:rFonts w:eastAsia="Times New Roman"/>
                <w:color w:val="auto"/>
                <w:sz w:val="20"/>
                <w:szCs w:val="20"/>
                <w:lang w:eastAsia="ar-SA"/>
              </w:rPr>
            </w:pPr>
          </w:p>
        </w:tc>
      </w:tr>
      <w:tr w:rsidR="00A611F2" w:rsidRPr="00932F3F" w14:paraId="795E2CA4" w14:textId="77777777" w:rsidTr="00C213B9">
        <w:trPr>
          <w:trHeight w:val="226"/>
        </w:trPr>
        <w:tc>
          <w:tcPr>
            <w:tcW w:w="541" w:type="dxa"/>
          </w:tcPr>
          <w:p w14:paraId="0F6288FB" w14:textId="77777777" w:rsidR="00A611F2" w:rsidRPr="00932F3F" w:rsidRDefault="005D7F4A" w:rsidP="00A611F2">
            <w:pPr>
              <w:snapToGrid w:val="0"/>
              <w:rPr>
                <w:rFonts w:eastAsia="Times New Roman"/>
                <w:color w:val="auto"/>
                <w:sz w:val="20"/>
                <w:szCs w:val="20"/>
                <w:lang w:eastAsia="ar-SA"/>
              </w:rPr>
            </w:pPr>
            <w:r w:rsidRPr="00932F3F">
              <w:rPr>
                <w:rFonts w:eastAsia="Times New Roman"/>
                <w:color w:val="auto"/>
                <w:sz w:val="20"/>
                <w:szCs w:val="20"/>
                <w:lang w:eastAsia="ar-SA"/>
              </w:rPr>
              <w:t>1.4.</w:t>
            </w:r>
          </w:p>
        </w:tc>
        <w:tc>
          <w:tcPr>
            <w:tcW w:w="1366" w:type="dxa"/>
          </w:tcPr>
          <w:p w14:paraId="522DBE6E" w14:textId="77777777" w:rsidR="00A611F2" w:rsidRPr="00932F3F" w:rsidRDefault="00A611F2" w:rsidP="00A611F2">
            <w:pPr>
              <w:snapToGrid w:val="0"/>
              <w:rPr>
                <w:rFonts w:eastAsia="Times New Roman"/>
                <w:sz w:val="20"/>
                <w:szCs w:val="20"/>
                <w:lang w:eastAsia="ar-SA"/>
              </w:rPr>
            </w:pPr>
          </w:p>
        </w:tc>
        <w:tc>
          <w:tcPr>
            <w:tcW w:w="1518" w:type="dxa"/>
          </w:tcPr>
          <w:p w14:paraId="3FEF531C" w14:textId="77777777" w:rsidR="00A611F2" w:rsidRPr="00932F3F" w:rsidRDefault="00A611F2" w:rsidP="00A611F2">
            <w:pPr>
              <w:snapToGrid w:val="0"/>
              <w:rPr>
                <w:rFonts w:eastAsia="Times New Roman"/>
                <w:sz w:val="20"/>
                <w:szCs w:val="20"/>
                <w:lang w:eastAsia="ar-SA"/>
              </w:rPr>
            </w:pPr>
          </w:p>
        </w:tc>
        <w:tc>
          <w:tcPr>
            <w:tcW w:w="1206" w:type="dxa"/>
          </w:tcPr>
          <w:p w14:paraId="5B542825" w14:textId="77777777" w:rsidR="00A611F2" w:rsidRPr="00932F3F" w:rsidRDefault="00A611F2"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29" w:type="dxa"/>
          </w:tcPr>
          <w:p w14:paraId="4694FE84" w14:textId="77777777" w:rsidR="00A611F2" w:rsidRPr="00932F3F" w:rsidRDefault="00A611F2"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540" w:type="dxa"/>
          </w:tcPr>
          <w:p w14:paraId="5CF4D715" w14:textId="77777777" w:rsidR="00A611F2" w:rsidRPr="00932F3F" w:rsidRDefault="00A611F2"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71" w:type="dxa"/>
          </w:tcPr>
          <w:p w14:paraId="37EC2542" w14:textId="77777777" w:rsidR="00A611F2" w:rsidRPr="00932F3F" w:rsidRDefault="00A611F2"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5D7F4A" w:rsidRPr="00932F3F" w14:paraId="4C3837AC" w14:textId="77777777" w:rsidTr="00C213B9">
        <w:trPr>
          <w:trHeight w:val="226"/>
        </w:trPr>
        <w:tc>
          <w:tcPr>
            <w:tcW w:w="7903" w:type="dxa"/>
            <w:gridSpan w:val="6"/>
          </w:tcPr>
          <w:p w14:paraId="2CE37D59" w14:textId="77777777" w:rsidR="005D7F4A" w:rsidRPr="00932F3F" w:rsidRDefault="005D7F4A" w:rsidP="005D7F4A">
            <w:pPr>
              <w:pStyle w:val="Antrat4"/>
              <w:widowControl/>
              <w:tabs>
                <w:tab w:val="left" w:pos="-738"/>
              </w:tabs>
              <w:snapToGrid w:val="0"/>
              <w:ind w:left="-738" w:right="12"/>
              <w:jc w:val="right"/>
              <w:rPr>
                <w:rFonts w:eastAsia="Times New Roman"/>
                <w:b/>
                <w:bCs w:val="0"/>
                <w:color w:val="auto"/>
                <w:sz w:val="20"/>
                <w:szCs w:val="20"/>
                <w:lang w:eastAsia="ar-SA"/>
              </w:rPr>
            </w:pPr>
            <w:r w:rsidRPr="00932F3F">
              <w:rPr>
                <w:rFonts w:eastAsia="Times New Roman"/>
                <w:b/>
                <w:bCs w:val="0"/>
                <w:color w:val="auto"/>
                <w:sz w:val="20"/>
                <w:szCs w:val="20"/>
                <w:lang w:eastAsia="ar-SA"/>
              </w:rPr>
              <w:t>Iš viso</w:t>
            </w:r>
          </w:p>
        </w:tc>
        <w:tc>
          <w:tcPr>
            <w:tcW w:w="1771" w:type="dxa"/>
          </w:tcPr>
          <w:p w14:paraId="2E4C9D38" w14:textId="77777777" w:rsidR="005D7F4A" w:rsidRPr="00932F3F" w:rsidRDefault="005D7F4A"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5D7F4A" w:rsidRPr="00932F3F" w14:paraId="083C2FB1" w14:textId="77777777" w:rsidTr="00C213B9">
        <w:trPr>
          <w:trHeight w:val="226"/>
        </w:trPr>
        <w:tc>
          <w:tcPr>
            <w:tcW w:w="541" w:type="dxa"/>
          </w:tcPr>
          <w:p w14:paraId="23BCA285" w14:textId="77777777" w:rsidR="005D7F4A" w:rsidRPr="00932F3F" w:rsidRDefault="005D7F4A" w:rsidP="00A611F2">
            <w:pPr>
              <w:snapToGrid w:val="0"/>
              <w:rPr>
                <w:rFonts w:eastAsia="Times New Roman"/>
                <w:color w:val="auto"/>
                <w:sz w:val="20"/>
                <w:szCs w:val="20"/>
                <w:lang w:eastAsia="ar-SA"/>
              </w:rPr>
            </w:pPr>
            <w:r w:rsidRPr="00932F3F">
              <w:rPr>
                <w:rFonts w:eastAsia="Times New Roman"/>
                <w:color w:val="auto"/>
                <w:sz w:val="20"/>
                <w:szCs w:val="20"/>
                <w:lang w:eastAsia="ar-SA"/>
              </w:rPr>
              <w:t>2.</w:t>
            </w:r>
          </w:p>
        </w:tc>
        <w:tc>
          <w:tcPr>
            <w:tcW w:w="1366" w:type="dxa"/>
          </w:tcPr>
          <w:p w14:paraId="16B38469" w14:textId="77777777" w:rsidR="005D7F4A" w:rsidRPr="00932F3F" w:rsidRDefault="005D7F4A" w:rsidP="00A611F2">
            <w:pPr>
              <w:snapToGrid w:val="0"/>
              <w:rPr>
                <w:rFonts w:eastAsia="Times New Roman"/>
                <w:sz w:val="20"/>
                <w:szCs w:val="20"/>
                <w:lang w:eastAsia="ar-SA"/>
              </w:rPr>
            </w:pPr>
          </w:p>
        </w:tc>
        <w:tc>
          <w:tcPr>
            <w:tcW w:w="7766" w:type="dxa"/>
            <w:gridSpan w:val="5"/>
          </w:tcPr>
          <w:p w14:paraId="7FEB7D8B" w14:textId="77777777" w:rsidR="005D7F4A" w:rsidRPr="00932F3F" w:rsidRDefault="006E08D3" w:rsidP="005D7F4A">
            <w:pPr>
              <w:pStyle w:val="Antrat4"/>
              <w:widowControl/>
              <w:tabs>
                <w:tab w:val="left" w:pos="-738"/>
              </w:tabs>
              <w:snapToGrid w:val="0"/>
              <w:ind w:left="-738" w:right="12" w:firstLine="738"/>
              <w:jc w:val="left"/>
              <w:rPr>
                <w:rFonts w:eastAsia="Times New Roman"/>
                <w:bCs w:val="0"/>
                <w:color w:val="auto"/>
                <w:sz w:val="20"/>
                <w:szCs w:val="20"/>
                <w:lang w:eastAsia="ar-SA"/>
              </w:rPr>
            </w:pPr>
            <w:r w:rsidRPr="00932F3F">
              <w:rPr>
                <w:rFonts w:eastAsia="Times New Roman"/>
                <w:sz w:val="20"/>
                <w:szCs w:val="20"/>
                <w:lang w:eastAsia="ar-SA"/>
              </w:rPr>
              <w:t>Paslaugos</w:t>
            </w:r>
            <w:r w:rsidR="005D7F4A" w:rsidRPr="00932F3F">
              <w:rPr>
                <w:rFonts w:eastAsia="Times New Roman"/>
                <w:sz w:val="20"/>
                <w:szCs w:val="20"/>
                <w:lang w:eastAsia="ar-SA"/>
              </w:rPr>
              <w:t>:</w:t>
            </w:r>
          </w:p>
        </w:tc>
      </w:tr>
      <w:tr w:rsidR="003218C8" w:rsidRPr="00932F3F" w14:paraId="445BBDCE" w14:textId="77777777" w:rsidTr="00C213B9">
        <w:trPr>
          <w:trHeight w:val="226"/>
        </w:trPr>
        <w:tc>
          <w:tcPr>
            <w:tcW w:w="541" w:type="dxa"/>
          </w:tcPr>
          <w:p w14:paraId="07FE45E3" w14:textId="77777777" w:rsidR="003218C8" w:rsidRPr="00932F3F" w:rsidRDefault="005D7F4A" w:rsidP="00A611F2">
            <w:pPr>
              <w:snapToGrid w:val="0"/>
              <w:rPr>
                <w:rFonts w:eastAsia="Times New Roman"/>
                <w:color w:val="auto"/>
                <w:sz w:val="20"/>
                <w:szCs w:val="20"/>
                <w:lang w:eastAsia="ar-SA"/>
              </w:rPr>
            </w:pPr>
            <w:r w:rsidRPr="00932F3F">
              <w:rPr>
                <w:rFonts w:eastAsia="Times New Roman"/>
                <w:color w:val="auto"/>
                <w:sz w:val="20"/>
                <w:szCs w:val="20"/>
                <w:lang w:eastAsia="ar-SA"/>
              </w:rPr>
              <w:t>2.1</w:t>
            </w:r>
          </w:p>
        </w:tc>
        <w:tc>
          <w:tcPr>
            <w:tcW w:w="1366" w:type="dxa"/>
          </w:tcPr>
          <w:p w14:paraId="40CBCBDD" w14:textId="77777777" w:rsidR="003218C8" w:rsidRPr="00932F3F" w:rsidRDefault="003218C8" w:rsidP="00A611F2">
            <w:pPr>
              <w:snapToGrid w:val="0"/>
              <w:rPr>
                <w:rFonts w:eastAsia="Times New Roman"/>
                <w:sz w:val="20"/>
                <w:szCs w:val="20"/>
                <w:lang w:eastAsia="ar-SA"/>
              </w:rPr>
            </w:pPr>
          </w:p>
        </w:tc>
        <w:tc>
          <w:tcPr>
            <w:tcW w:w="1518" w:type="dxa"/>
          </w:tcPr>
          <w:p w14:paraId="6558B22D" w14:textId="77777777" w:rsidR="003218C8" w:rsidRPr="00932F3F" w:rsidRDefault="003218C8" w:rsidP="00A611F2">
            <w:pPr>
              <w:snapToGrid w:val="0"/>
              <w:rPr>
                <w:rFonts w:eastAsia="Times New Roman"/>
                <w:sz w:val="20"/>
                <w:szCs w:val="20"/>
                <w:lang w:eastAsia="ar-SA"/>
              </w:rPr>
            </w:pPr>
          </w:p>
        </w:tc>
        <w:tc>
          <w:tcPr>
            <w:tcW w:w="1206" w:type="dxa"/>
          </w:tcPr>
          <w:p w14:paraId="16B860D6" w14:textId="77777777" w:rsidR="003218C8" w:rsidRPr="00932F3F" w:rsidRDefault="003218C8"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29" w:type="dxa"/>
          </w:tcPr>
          <w:p w14:paraId="3A67A837" w14:textId="77777777" w:rsidR="003218C8" w:rsidRPr="00932F3F" w:rsidRDefault="003218C8"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540" w:type="dxa"/>
          </w:tcPr>
          <w:p w14:paraId="35AD21D8" w14:textId="77777777" w:rsidR="003218C8" w:rsidRPr="00932F3F" w:rsidRDefault="003218C8"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71" w:type="dxa"/>
          </w:tcPr>
          <w:p w14:paraId="4DF82978" w14:textId="77777777" w:rsidR="003218C8" w:rsidRPr="00932F3F" w:rsidRDefault="003218C8"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3218C8" w:rsidRPr="00932F3F" w14:paraId="493A7B07" w14:textId="77777777" w:rsidTr="00C213B9">
        <w:trPr>
          <w:trHeight w:val="226"/>
        </w:trPr>
        <w:tc>
          <w:tcPr>
            <w:tcW w:w="541" w:type="dxa"/>
          </w:tcPr>
          <w:p w14:paraId="0E8D602E" w14:textId="77777777" w:rsidR="003218C8" w:rsidRPr="00932F3F" w:rsidRDefault="005D7F4A" w:rsidP="00A611F2">
            <w:pPr>
              <w:snapToGrid w:val="0"/>
              <w:rPr>
                <w:rFonts w:eastAsia="Times New Roman"/>
                <w:color w:val="auto"/>
                <w:sz w:val="20"/>
                <w:szCs w:val="20"/>
                <w:lang w:eastAsia="ar-SA"/>
              </w:rPr>
            </w:pPr>
            <w:r w:rsidRPr="00932F3F">
              <w:rPr>
                <w:rFonts w:eastAsia="Times New Roman"/>
                <w:color w:val="auto"/>
                <w:sz w:val="20"/>
                <w:szCs w:val="20"/>
                <w:lang w:eastAsia="ar-SA"/>
              </w:rPr>
              <w:t>2.2.</w:t>
            </w:r>
          </w:p>
        </w:tc>
        <w:tc>
          <w:tcPr>
            <w:tcW w:w="1366" w:type="dxa"/>
          </w:tcPr>
          <w:p w14:paraId="60AF7E1B" w14:textId="77777777" w:rsidR="003218C8" w:rsidRPr="00932F3F" w:rsidRDefault="003218C8" w:rsidP="00A611F2">
            <w:pPr>
              <w:snapToGrid w:val="0"/>
              <w:rPr>
                <w:rFonts w:eastAsia="Times New Roman"/>
                <w:sz w:val="20"/>
                <w:szCs w:val="20"/>
                <w:lang w:eastAsia="ar-SA"/>
              </w:rPr>
            </w:pPr>
          </w:p>
        </w:tc>
        <w:tc>
          <w:tcPr>
            <w:tcW w:w="1518" w:type="dxa"/>
          </w:tcPr>
          <w:p w14:paraId="4785B0E4" w14:textId="77777777" w:rsidR="003218C8" w:rsidRPr="00932F3F" w:rsidRDefault="003218C8" w:rsidP="00A611F2">
            <w:pPr>
              <w:snapToGrid w:val="0"/>
              <w:rPr>
                <w:rFonts w:eastAsia="Times New Roman"/>
                <w:sz w:val="20"/>
                <w:szCs w:val="20"/>
                <w:lang w:eastAsia="ar-SA"/>
              </w:rPr>
            </w:pPr>
          </w:p>
        </w:tc>
        <w:tc>
          <w:tcPr>
            <w:tcW w:w="1206" w:type="dxa"/>
          </w:tcPr>
          <w:p w14:paraId="6EE007EC" w14:textId="77777777" w:rsidR="003218C8" w:rsidRPr="00932F3F" w:rsidRDefault="003218C8"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29" w:type="dxa"/>
          </w:tcPr>
          <w:p w14:paraId="239CD48F" w14:textId="77777777" w:rsidR="003218C8" w:rsidRPr="00932F3F" w:rsidRDefault="003218C8"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540" w:type="dxa"/>
          </w:tcPr>
          <w:p w14:paraId="5293341C" w14:textId="77777777" w:rsidR="003218C8" w:rsidRPr="00932F3F" w:rsidRDefault="003218C8"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71" w:type="dxa"/>
          </w:tcPr>
          <w:p w14:paraId="7442FEEB" w14:textId="77777777" w:rsidR="003218C8" w:rsidRPr="00932F3F" w:rsidRDefault="003218C8"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A611F2" w:rsidRPr="00932F3F" w14:paraId="603CC50A" w14:textId="77777777" w:rsidTr="00C213B9">
        <w:trPr>
          <w:trHeight w:val="226"/>
        </w:trPr>
        <w:tc>
          <w:tcPr>
            <w:tcW w:w="541" w:type="dxa"/>
          </w:tcPr>
          <w:p w14:paraId="638E868B" w14:textId="77777777" w:rsidR="00A611F2" w:rsidRPr="00932F3F" w:rsidRDefault="005D7F4A" w:rsidP="00A611F2">
            <w:pPr>
              <w:snapToGrid w:val="0"/>
              <w:rPr>
                <w:rFonts w:eastAsia="Times New Roman"/>
                <w:color w:val="auto"/>
                <w:sz w:val="20"/>
                <w:szCs w:val="20"/>
                <w:lang w:eastAsia="ar-SA"/>
              </w:rPr>
            </w:pPr>
            <w:r w:rsidRPr="00932F3F">
              <w:rPr>
                <w:rFonts w:eastAsia="Times New Roman"/>
                <w:color w:val="auto"/>
                <w:sz w:val="20"/>
                <w:szCs w:val="20"/>
                <w:lang w:eastAsia="ar-SA"/>
              </w:rPr>
              <w:t>2.3.</w:t>
            </w:r>
          </w:p>
        </w:tc>
        <w:tc>
          <w:tcPr>
            <w:tcW w:w="1366" w:type="dxa"/>
          </w:tcPr>
          <w:p w14:paraId="6DCC7BE1" w14:textId="77777777" w:rsidR="00A611F2" w:rsidRPr="00932F3F" w:rsidRDefault="00A611F2" w:rsidP="00A611F2">
            <w:pPr>
              <w:snapToGrid w:val="0"/>
              <w:rPr>
                <w:rFonts w:eastAsia="Times New Roman"/>
                <w:sz w:val="20"/>
                <w:szCs w:val="20"/>
                <w:lang w:eastAsia="ar-SA"/>
              </w:rPr>
            </w:pPr>
          </w:p>
        </w:tc>
        <w:tc>
          <w:tcPr>
            <w:tcW w:w="1518" w:type="dxa"/>
          </w:tcPr>
          <w:p w14:paraId="58B94A77" w14:textId="77777777" w:rsidR="00A611F2" w:rsidRPr="00932F3F" w:rsidRDefault="00A611F2" w:rsidP="00A611F2">
            <w:pPr>
              <w:snapToGrid w:val="0"/>
              <w:rPr>
                <w:rFonts w:eastAsia="Times New Roman"/>
                <w:sz w:val="20"/>
                <w:szCs w:val="20"/>
                <w:lang w:eastAsia="ar-SA"/>
              </w:rPr>
            </w:pPr>
          </w:p>
        </w:tc>
        <w:tc>
          <w:tcPr>
            <w:tcW w:w="1206" w:type="dxa"/>
          </w:tcPr>
          <w:p w14:paraId="576AAE71" w14:textId="77777777" w:rsidR="00A611F2" w:rsidRPr="00932F3F" w:rsidRDefault="00A611F2"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29" w:type="dxa"/>
          </w:tcPr>
          <w:p w14:paraId="32B2FE84" w14:textId="77777777" w:rsidR="00A611F2" w:rsidRPr="00932F3F" w:rsidRDefault="00A611F2"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540" w:type="dxa"/>
          </w:tcPr>
          <w:p w14:paraId="17DAE326" w14:textId="77777777" w:rsidR="00A611F2" w:rsidRPr="00932F3F" w:rsidRDefault="00A611F2"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71" w:type="dxa"/>
          </w:tcPr>
          <w:p w14:paraId="4348F070" w14:textId="77777777" w:rsidR="00A611F2" w:rsidRPr="00932F3F" w:rsidRDefault="00A611F2"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664A07" w:rsidRPr="00932F3F" w14:paraId="2E8A7FB8" w14:textId="77777777" w:rsidTr="00C213B9">
        <w:trPr>
          <w:trHeight w:val="226"/>
        </w:trPr>
        <w:tc>
          <w:tcPr>
            <w:tcW w:w="541" w:type="dxa"/>
          </w:tcPr>
          <w:p w14:paraId="165FEDFF" w14:textId="77777777" w:rsidR="00664A07" w:rsidRPr="00932F3F" w:rsidRDefault="00664A07" w:rsidP="00A611F2">
            <w:pPr>
              <w:snapToGrid w:val="0"/>
              <w:rPr>
                <w:rFonts w:eastAsia="Times New Roman"/>
                <w:color w:val="auto"/>
                <w:sz w:val="20"/>
                <w:szCs w:val="20"/>
                <w:lang w:eastAsia="ar-SA"/>
              </w:rPr>
            </w:pPr>
            <w:r w:rsidRPr="00932F3F">
              <w:rPr>
                <w:rFonts w:eastAsia="Times New Roman"/>
                <w:color w:val="auto"/>
                <w:sz w:val="20"/>
                <w:szCs w:val="20"/>
                <w:lang w:eastAsia="ar-SA"/>
              </w:rPr>
              <w:t>2.4.</w:t>
            </w:r>
          </w:p>
        </w:tc>
        <w:tc>
          <w:tcPr>
            <w:tcW w:w="1366" w:type="dxa"/>
          </w:tcPr>
          <w:p w14:paraId="793A0F8C" w14:textId="77777777" w:rsidR="00664A07" w:rsidRPr="00932F3F" w:rsidRDefault="00664A07" w:rsidP="00A611F2">
            <w:pPr>
              <w:snapToGrid w:val="0"/>
              <w:rPr>
                <w:rFonts w:eastAsia="Times New Roman"/>
                <w:sz w:val="20"/>
                <w:szCs w:val="20"/>
                <w:lang w:eastAsia="ar-SA"/>
              </w:rPr>
            </w:pPr>
          </w:p>
        </w:tc>
        <w:tc>
          <w:tcPr>
            <w:tcW w:w="1518" w:type="dxa"/>
          </w:tcPr>
          <w:p w14:paraId="43736BBD" w14:textId="77777777" w:rsidR="00664A07" w:rsidRPr="00932F3F" w:rsidRDefault="00664A07" w:rsidP="00A611F2">
            <w:pPr>
              <w:snapToGrid w:val="0"/>
              <w:rPr>
                <w:rFonts w:eastAsia="Times New Roman"/>
                <w:sz w:val="20"/>
                <w:szCs w:val="20"/>
                <w:lang w:eastAsia="ar-SA"/>
              </w:rPr>
            </w:pPr>
          </w:p>
        </w:tc>
        <w:tc>
          <w:tcPr>
            <w:tcW w:w="1206" w:type="dxa"/>
          </w:tcPr>
          <w:p w14:paraId="3DF9117E"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29" w:type="dxa"/>
          </w:tcPr>
          <w:p w14:paraId="1720F4D4"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540" w:type="dxa"/>
          </w:tcPr>
          <w:p w14:paraId="665D2BA0"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71" w:type="dxa"/>
          </w:tcPr>
          <w:p w14:paraId="1F5F8553"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485BB7" w:rsidRPr="00932F3F" w14:paraId="7ED0A8C0" w14:textId="77777777" w:rsidTr="00C213B9">
        <w:trPr>
          <w:trHeight w:val="226"/>
        </w:trPr>
        <w:tc>
          <w:tcPr>
            <w:tcW w:w="7903" w:type="dxa"/>
            <w:gridSpan w:val="6"/>
          </w:tcPr>
          <w:p w14:paraId="12528306" w14:textId="77777777" w:rsidR="00485BB7" w:rsidRPr="00932F3F" w:rsidRDefault="00485BB7" w:rsidP="00664A07">
            <w:pPr>
              <w:pStyle w:val="Antrat4"/>
              <w:widowControl/>
              <w:tabs>
                <w:tab w:val="left" w:pos="-738"/>
              </w:tabs>
              <w:snapToGrid w:val="0"/>
              <w:ind w:left="-738" w:right="12"/>
              <w:jc w:val="right"/>
              <w:rPr>
                <w:rFonts w:eastAsia="Times New Roman"/>
                <w:b/>
                <w:bCs w:val="0"/>
                <w:color w:val="auto"/>
                <w:sz w:val="20"/>
                <w:szCs w:val="20"/>
                <w:lang w:eastAsia="ar-SA"/>
              </w:rPr>
            </w:pPr>
            <w:r w:rsidRPr="00932F3F">
              <w:rPr>
                <w:rFonts w:eastAsia="Times New Roman"/>
                <w:b/>
                <w:bCs w:val="0"/>
                <w:color w:val="auto"/>
                <w:sz w:val="20"/>
                <w:szCs w:val="20"/>
                <w:lang w:eastAsia="ar-SA"/>
              </w:rPr>
              <w:t>Iš viso</w:t>
            </w:r>
          </w:p>
        </w:tc>
        <w:tc>
          <w:tcPr>
            <w:tcW w:w="1771" w:type="dxa"/>
          </w:tcPr>
          <w:p w14:paraId="0279341B" w14:textId="77777777" w:rsidR="00485BB7" w:rsidRPr="00932F3F" w:rsidRDefault="00485BB7"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D411AB" w:rsidRPr="00932F3F" w14:paraId="1AB7FE02" w14:textId="77777777" w:rsidTr="00C213B9">
        <w:trPr>
          <w:trHeight w:val="226"/>
        </w:trPr>
        <w:tc>
          <w:tcPr>
            <w:tcW w:w="541" w:type="dxa"/>
          </w:tcPr>
          <w:p w14:paraId="25E6CFC1" w14:textId="77777777" w:rsidR="00D411AB" w:rsidRPr="00932F3F" w:rsidRDefault="00D411AB" w:rsidP="00A611F2">
            <w:pPr>
              <w:snapToGrid w:val="0"/>
              <w:rPr>
                <w:rFonts w:eastAsia="Times New Roman"/>
                <w:color w:val="auto"/>
                <w:sz w:val="20"/>
                <w:szCs w:val="20"/>
                <w:lang w:eastAsia="ar-SA"/>
              </w:rPr>
            </w:pPr>
            <w:r w:rsidRPr="00932F3F">
              <w:rPr>
                <w:rFonts w:eastAsia="Times New Roman"/>
                <w:color w:val="auto"/>
                <w:sz w:val="20"/>
                <w:szCs w:val="20"/>
                <w:lang w:eastAsia="ar-SA"/>
              </w:rPr>
              <w:t>3.</w:t>
            </w:r>
          </w:p>
        </w:tc>
        <w:tc>
          <w:tcPr>
            <w:tcW w:w="1366" w:type="dxa"/>
          </w:tcPr>
          <w:p w14:paraId="22BCEF37" w14:textId="77777777" w:rsidR="00D411AB" w:rsidRPr="00932F3F" w:rsidRDefault="00D411AB" w:rsidP="00A611F2">
            <w:pPr>
              <w:snapToGrid w:val="0"/>
              <w:rPr>
                <w:rFonts w:eastAsia="Times New Roman"/>
                <w:sz w:val="20"/>
                <w:szCs w:val="20"/>
                <w:lang w:eastAsia="ar-SA"/>
              </w:rPr>
            </w:pPr>
          </w:p>
        </w:tc>
        <w:tc>
          <w:tcPr>
            <w:tcW w:w="5995" w:type="dxa"/>
            <w:gridSpan w:val="4"/>
          </w:tcPr>
          <w:p w14:paraId="4531CB20" w14:textId="77777777" w:rsidR="00D411AB" w:rsidRPr="00932F3F" w:rsidRDefault="00D411AB" w:rsidP="00D411AB">
            <w:pPr>
              <w:pStyle w:val="Antrat4"/>
              <w:widowControl/>
              <w:tabs>
                <w:tab w:val="left" w:pos="-738"/>
              </w:tabs>
              <w:snapToGrid w:val="0"/>
              <w:ind w:left="-738" w:right="12"/>
              <w:jc w:val="left"/>
              <w:rPr>
                <w:rFonts w:eastAsia="Times New Roman"/>
                <w:bCs w:val="0"/>
                <w:color w:val="auto"/>
                <w:sz w:val="20"/>
                <w:szCs w:val="20"/>
                <w:lang w:eastAsia="ar-SA"/>
              </w:rPr>
            </w:pPr>
            <w:r w:rsidRPr="00932F3F">
              <w:rPr>
                <w:rFonts w:eastAsia="Times New Roman"/>
                <w:sz w:val="20"/>
                <w:szCs w:val="20"/>
                <w:lang w:eastAsia="ar-SA"/>
              </w:rPr>
              <w:t>Autori   Autorinės sutartys:</w:t>
            </w:r>
          </w:p>
        </w:tc>
        <w:tc>
          <w:tcPr>
            <w:tcW w:w="1771" w:type="dxa"/>
          </w:tcPr>
          <w:p w14:paraId="224A62AB" w14:textId="77777777" w:rsidR="00D411AB" w:rsidRPr="00932F3F" w:rsidRDefault="00D411AB"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664A07" w:rsidRPr="00932F3F" w14:paraId="53232922" w14:textId="77777777" w:rsidTr="00C213B9">
        <w:trPr>
          <w:trHeight w:val="226"/>
        </w:trPr>
        <w:tc>
          <w:tcPr>
            <w:tcW w:w="541" w:type="dxa"/>
          </w:tcPr>
          <w:p w14:paraId="1F985BEF" w14:textId="77777777" w:rsidR="00664A07" w:rsidRPr="00932F3F" w:rsidRDefault="00D411AB" w:rsidP="00A611F2">
            <w:pPr>
              <w:snapToGrid w:val="0"/>
              <w:rPr>
                <w:rFonts w:eastAsia="Times New Roman"/>
                <w:color w:val="auto"/>
                <w:sz w:val="20"/>
                <w:szCs w:val="20"/>
                <w:lang w:eastAsia="ar-SA"/>
              </w:rPr>
            </w:pPr>
            <w:r w:rsidRPr="00932F3F">
              <w:rPr>
                <w:rFonts w:eastAsia="Times New Roman"/>
                <w:color w:val="auto"/>
                <w:sz w:val="20"/>
                <w:szCs w:val="20"/>
                <w:lang w:eastAsia="ar-SA"/>
              </w:rPr>
              <w:t>3.1.</w:t>
            </w:r>
          </w:p>
        </w:tc>
        <w:tc>
          <w:tcPr>
            <w:tcW w:w="1366" w:type="dxa"/>
          </w:tcPr>
          <w:p w14:paraId="330BA50F" w14:textId="77777777" w:rsidR="00664A07" w:rsidRPr="00932F3F" w:rsidRDefault="00664A07" w:rsidP="00A611F2">
            <w:pPr>
              <w:snapToGrid w:val="0"/>
              <w:rPr>
                <w:rFonts w:eastAsia="Times New Roman"/>
                <w:sz w:val="20"/>
                <w:szCs w:val="20"/>
                <w:lang w:eastAsia="ar-SA"/>
              </w:rPr>
            </w:pPr>
          </w:p>
        </w:tc>
        <w:tc>
          <w:tcPr>
            <w:tcW w:w="1518" w:type="dxa"/>
          </w:tcPr>
          <w:p w14:paraId="60C803FE" w14:textId="77777777" w:rsidR="00664A07" w:rsidRPr="00932F3F" w:rsidRDefault="00664A07" w:rsidP="00A611F2">
            <w:pPr>
              <w:snapToGrid w:val="0"/>
              <w:rPr>
                <w:rFonts w:eastAsia="Times New Roman"/>
                <w:sz w:val="20"/>
                <w:szCs w:val="20"/>
                <w:lang w:eastAsia="ar-SA"/>
              </w:rPr>
            </w:pPr>
          </w:p>
        </w:tc>
        <w:tc>
          <w:tcPr>
            <w:tcW w:w="1206" w:type="dxa"/>
          </w:tcPr>
          <w:p w14:paraId="744E156A"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29" w:type="dxa"/>
          </w:tcPr>
          <w:p w14:paraId="72988428"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540" w:type="dxa"/>
          </w:tcPr>
          <w:p w14:paraId="6012EE16"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71" w:type="dxa"/>
          </w:tcPr>
          <w:p w14:paraId="5144B010"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664A07" w:rsidRPr="00932F3F" w14:paraId="73CAB39C" w14:textId="77777777" w:rsidTr="00C213B9">
        <w:trPr>
          <w:trHeight w:val="226"/>
        </w:trPr>
        <w:tc>
          <w:tcPr>
            <w:tcW w:w="541" w:type="dxa"/>
          </w:tcPr>
          <w:p w14:paraId="06EDD698" w14:textId="77777777" w:rsidR="00664A07" w:rsidRPr="00932F3F" w:rsidRDefault="00D411AB" w:rsidP="00A611F2">
            <w:pPr>
              <w:snapToGrid w:val="0"/>
              <w:rPr>
                <w:rFonts w:eastAsia="Times New Roman"/>
                <w:color w:val="auto"/>
                <w:sz w:val="20"/>
                <w:szCs w:val="20"/>
                <w:lang w:eastAsia="ar-SA"/>
              </w:rPr>
            </w:pPr>
            <w:r w:rsidRPr="00932F3F">
              <w:rPr>
                <w:rFonts w:eastAsia="Times New Roman"/>
                <w:color w:val="auto"/>
                <w:sz w:val="20"/>
                <w:szCs w:val="20"/>
                <w:lang w:eastAsia="ar-SA"/>
              </w:rPr>
              <w:t>3.2.</w:t>
            </w:r>
          </w:p>
        </w:tc>
        <w:tc>
          <w:tcPr>
            <w:tcW w:w="1366" w:type="dxa"/>
          </w:tcPr>
          <w:p w14:paraId="6D4E4581" w14:textId="77777777" w:rsidR="00664A07" w:rsidRPr="00932F3F" w:rsidRDefault="00664A07" w:rsidP="00A611F2">
            <w:pPr>
              <w:snapToGrid w:val="0"/>
              <w:rPr>
                <w:rFonts w:eastAsia="Times New Roman"/>
                <w:sz w:val="20"/>
                <w:szCs w:val="20"/>
                <w:lang w:eastAsia="ar-SA"/>
              </w:rPr>
            </w:pPr>
          </w:p>
        </w:tc>
        <w:tc>
          <w:tcPr>
            <w:tcW w:w="1518" w:type="dxa"/>
          </w:tcPr>
          <w:p w14:paraId="6ECD6038" w14:textId="77777777" w:rsidR="00664A07" w:rsidRPr="00932F3F" w:rsidRDefault="00664A07" w:rsidP="00A611F2">
            <w:pPr>
              <w:snapToGrid w:val="0"/>
              <w:rPr>
                <w:rFonts w:eastAsia="Times New Roman"/>
                <w:sz w:val="20"/>
                <w:szCs w:val="20"/>
                <w:lang w:eastAsia="ar-SA"/>
              </w:rPr>
            </w:pPr>
          </w:p>
        </w:tc>
        <w:tc>
          <w:tcPr>
            <w:tcW w:w="1206" w:type="dxa"/>
          </w:tcPr>
          <w:p w14:paraId="57F13602"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29" w:type="dxa"/>
          </w:tcPr>
          <w:p w14:paraId="5BB1D9B2"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540" w:type="dxa"/>
          </w:tcPr>
          <w:p w14:paraId="50F95BE1"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c>
          <w:tcPr>
            <w:tcW w:w="1771" w:type="dxa"/>
          </w:tcPr>
          <w:p w14:paraId="094694E4" w14:textId="77777777" w:rsidR="00664A07" w:rsidRPr="00932F3F" w:rsidRDefault="00664A07" w:rsidP="00A611F2">
            <w:pPr>
              <w:pStyle w:val="Antrat4"/>
              <w:widowControl/>
              <w:tabs>
                <w:tab w:val="left" w:pos="-738"/>
              </w:tabs>
              <w:snapToGrid w:val="0"/>
              <w:ind w:left="-738" w:right="12"/>
              <w:jc w:val="center"/>
              <w:rPr>
                <w:rFonts w:eastAsia="Times New Roman"/>
                <w:bCs w:val="0"/>
                <w:color w:val="auto"/>
                <w:sz w:val="20"/>
                <w:szCs w:val="20"/>
                <w:lang w:eastAsia="ar-SA"/>
              </w:rPr>
            </w:pPr>
          </w:p>
        </w:tc>
      </w:tr>
      <w:tr w:rsidR="00A611F2" w:rsidRPr="00932F3F" w14:paraId="0F72C2EF" w14:textId="77777777" w:rsidTr="00C213B9">
        <w:trPr>
          <w:trHeight w:val="226"/>
        </w:trPr>
        <w:tc>
          <w:tcPr>
            <w:tcW w:w="541" w:type="dxa"/>
          </w:tcPr>
          <w:p w14:paraId="42595E22" w14:textId="77777777" w:rsidR="00A611F2" w:rsidRPr="00932F3F" w:rsidRDefault="00D411AB" w:rsidP="00A611F2">
            <w:pPr>
              <w:snapToGrid w:val="0"/>
              <w:rPr>
                <w:rFonts w:eastAsia="Times New Roman"/>
                <w:color w:val="auto"/>
                <w:sz w:val="20"/>
                <w:szCs w:val="20"/>
                <w:lang w:eastAsia="ar-SA"/>
              </w:rPr>
            </w:pPr>
            <w:r w:rsidRPr="00932F3F">
              <w:rPr>
                <w:rFonts w:eastAsia="Times New Roman"/>
                <w:color w:val="auto"/>
                <w:sz w:val="20"/>
                <w:szCs w:val="20"/>
                <w:lang w:eastAsia="ar-SA"/>
              </w:rPr>
              <w:t>3.3.</w:t>
            </w:r>
          </w:p>
        </w:tc>
        <w:tc>
          <w:tcPr>
            <w:tcW w:w="1366" w:type="dxa"/>
          </w:tcPr>
          <w:p w14:paraId="797D1EEE" w14:textId="77777777" w:rsidR="00A611F2" w:rsidRPr="00932F3F" w:rsidRDefault="00A611F2" w:rsidP="00A611F2">
            <w:pPr>
              <w:snapToGrid w:val="0"/>
              <w:rPr>
                <w:rFonts w:eastAsia="Times New Roman"/>
                <w:color w:val="auto"/>
                <w:sz w:val="20"/>
                <w:szCs w:val="20"/>
                <w:lang w:eastAsia="ar-SA"/>
              </w:rPr>
            </w:pPr>
          </w:p>
        </w:tc>
        <w:tc>
          <w:tcPr>
            <w:tcW w:w="1518" w:type="dxa"/>
          </w:tcPr>
          <w:p w14:paraId="501895D5" w14:textId="77777777" w:rsidR="00A611F2" w:rsidRPr="00932F3F" w:rsidRDefault="00A611F2" w:rsidP="00A611F2">
            <w:pPr>
              <w:snapToGrid w:val="0"/>
              <w:jc w:val="right"/>
              <w:rPr>
                <w:rFonts w:eastAsia="Times New Roman"/>
                <w:b/>
                <w:color w:val="auto"/>
                <w:sz w:val="20"/>
                <w:szCs w:val="20"/>
                <w:lang w:eastAsia="ar-SA"/>
              </w:rPr>
            </w:pPr>
          </w:p>
        </w:tc>
        <w:tc>
          <w:tcPr>
            <w:tcW w:w="1206" w:type="dxa"/>
          </w:tcPr>
          <w:p w14:paraId="5A38F281" w14:textId="77777777" w:rsidR="00A611F2" w:rsidRPr="00932F3F" w:rsidRDefault="00A611F2" w:rsidP="00A611F2">
            <w:pPr>
              <w:snapToGrid w:val="0"/>
              <w:rPr>
                <w:rFonts w:eastAsia="Times New Roman"/>
                <w:color w:val="auto"/>
                <w:sz w:val="20"/>
                <w:szCs w:val="20"/>
                <w:lang w:eastAsia="ar-SA"/>
              </w:rPr>
            </w:pPr>
          </w:p>
        </w:tc>
        <w:tc>
          <w:tcPr>
            <w:tcW w:w="1729" w:type="dxa"/>
          </w:tcPr>
          <w:p w14:paraId="55BC2ECE" w14:textId="77777777" w:rsidR="00A611F2" w:rsidRPr="00932F3F" w:rsidRDefault="00A611F2" w:rsidP="00A611F2">
            <w:pPr>
              <w:snapToGrid w:val="0"/>
              <w:jc w:val="center"/>
              <w:rPr>
                <w:rFonts w:eastAsia="Times New Roman"/>
                <w:color w:val="auto"/>
                <w:sz w:val="20"/>
                <w:szCs w:val="20"/>
                <w:lang w:eastAsia="ar-SA"/>
              </w:rPr>
            </w:pPr>
          </w:p>
        </w:tc>
        <w:tc>
          <w:tcPr>
            <w:tcW w:w="1540" w:type="dxa"/>
          </w:tcPr>
          <w:p w14:paraId="2F5C7CEA" w14:textId="77777777" w:rsidR="00A611F2" w:rsidRPr="00932F3F" w:rsidRDefault="00A611F2" w:rsidP="00A611F2">
            <w:pPr>
              <w:snapToGrid w:val="0"/>
              <w:rPr>
                <w:rFonts w:eastAsia="Times New Roman"/>
                <w:color w:val="auto"/>
                <w:sz w:val="20"/>
                <w:szCs w:val="20"/>
                <w:lang w:eastAsia="ar-SA"/>
              </w:rPr>
            </w:pPr>
          </w:p>
        </w:tc>
        <w:tc>
          <w:tcPr>
            <w:tcW w:w="1771" w:type="dxa"/>
          </w:tcPr>
          <w:p w14:paraId="0A30DBF4" w14:textId="77777777" w:rsidR="00A611F2" w:rsidRPr="00932F3F" w:rsidRDefault="00A611F2" w:rsidP="00A611F2">
            <w:pPr>
              <w:snapToGrid w:val="0"/>
              <w:rPr>
                <w:rFonts w:eastAsia="Times New Roman"/>
                <w:b/>
                <w:bCs/>
                <w:sz w:val="20"/>
                <w:szCs w:val="20"/>
                <w:lang w:eastAsia="ar-SA"/>
              </w:rPr>
            </w:pPr>
          </w:p>
        </w:tc>
      </w:tr>
      <w:tr w:rsidR="00D411AB" w:rsidRPr="00932F3F" w14:paraId="03BB462B" w14:textId="77777777" w:rsidTr="00C213B9">
        <w:trPr>
          <w:trHeight w:val="226"/>
        </w:trPr>
        <w:tc>
          <w:tcPr>
            <w:tcW w:w="541" w:type="dxa"/>
          </w:tcPr>
          <w:p w14:paraId="40AD1381" w14:textId="77777777" w:rsidR="00D411AB" w:rsidRPr="00932F3F" w:rsidRDefault="00D411AB" w:rsidP="00A611F2">
            <w:pPr>
              <w:snapToGrid w:val="0"/>
              <w:rPr>
                <w:rFonts w:eastAsia="Times New Roman"/>
                <w:color w:val="auto"/>
                <w:sz w:val="20"/>
                <w:szCs w:val="20"/>
                <w:lang w:eastAsia="ar-SA"/>
              </w:rPr>
            </w:pPr>
            <w:r w:rsidRPr="00932F3F">
              <w:rPr>
                <w:rFonts w:eastAsia="Times New Roman"/>
                <w:color w:val="auto"/>
                <w:sz w:val="20"/>
                <w:szCs w:val="20"/>
                <w:lang w:eastAsia="ar-SA"/>
              </w:rPr>
              <w:t>3.4.</w:t>
            </w:r>
          </w:p>
        </w:tc>
        <w:tc>
          <w:tcPr>
            <w:tcW w:w="1366" w:type="dxa"/>
          </w:tcPr>
          <w:p w14:paraId="4AD21D0C" w14:textId="77777777" w:rsidR="00D411AB" w:rsidRPr="00932F3F" w:rsidRDefault="00D411AB" w:rsidP="00A611F2">
            <w:pPr>
              <w:snapToGrid w:val="0"/>
              <w:rPr>
                <w:rFonts w:eastAsia="Times New Roman"/>
                <w:color w:val="auto"/>
                <w:sz w:val="20"/>
                <w:szCs w:val="20"/>
                <w:lang w:eastAsia="ar-SA"/>
              </w:rPr>
            </w:pPr>
          </w:p>
        </w:tc>
        <w:tc>
          <w:tcPr>
            <w:tcW w:w="1518" w:type="dxa"/>
          </w:tcPr>
          <w:p w14:paraId="79B11F63" w14:textId="77777777" w:rsidR="00D411AB" w:rsidRPr="00932F3F" w:rsidRDefault="00D411AB" w:rsidP="00A611F2">
            <w:pPr>
              <w:snapToGrid w:val="0"/>
              <w:jc w:val="right"/>
              <w:rPr>
                <w:rFonts w:eastAsia="Times New Roman"/>
                <w:b/>
                <w:color w:val="auto"/>
                <w:sz w:val="20"/>
                <w:szCs w:val="20"/>
                <w:lang w:eastAsia="ar-SA"/>
              </w:rPr>
            </w:pPr>
          </w:p>
        </w:tc>
        <w:tc>
          <w:tcPr>
            <w:tcW w:w="1206" w:type="dxa"/>
          </w:tcPr>
          <w:p w14:paraId="1B0E047D" w14:textId="77777777" w:rsidR="00D411AB" w:rsidRPr="00932F3F" w:rsidRDefault="00D411AB" w:rsidP="00A611F2">
            <w:pPr>
              <w:snapToGrid w:val="0"/>
              <w:rPr>
                <w:rFonts w:eastAsia="Times New Roman"/>
                <w:color w:val="auto"/>
                <w:sz w:val="20"/>
                <w:szCs w:val="20"/>
                <w:lang w:eastAsia="ar-SA"/>
              </w:rPr>
            </w:pPr>
          </w:p>
        </w:tc>
        <w:tc>
          <w:tcPr>
            <w:tcW w:w="1729" w:type="dxa"/>
          </w:tcPr>
          <w:p w14:paraId="03CEFC11" w14:textId="77777777" w:rsidR="00D411AB" w:rsidRPr="00932F3F" w:rsidRDefault="00D411AB" w:rsidP="00A611F2">
            <w:pPr>
              <w:snapToGrid w:val="0"/>
              <w:jc w:val="center"/>
              <w:rPr>
                <w:rFonts w:eastAsia="Times New Roman"/>
                <w:color w:val="auto"/>
                <w:sz w:val="20"/>
                <w:szCs w:val="20"/>
                <w:lang w:eastAsia="ar-SA"/>
              </w:rPr>
            </w:pPr>
          </w:p>
        </w:tc>
        <w:tc>
          <w:tcPr>
            <w:tcW w:w="1540" w:type="dxa"/>
          </w:tcPr>
          <w:p w14:paraId="36A8C4AF" w14:textId="77777777" w:rsidR="00D411AB" w:rsidRPr="00932F3F" w:rsidRDefault="00D411AB" w:rsidP="00A611F2">
            <w:pPr>
              <w:snapToGrid w:val="0"/>
              <w:rPr>
                <w:rFonts w:eastAsia="Times New Roman"/>
                <w:color w:val="auto"/>
                <w:sz w:val="20"/>
                <w:szCs w:val="20"/>
                <w:lang w:eastAsia="ar-SA"/>
              </w:rPr>
            </w:pPr>
          </w:p>
        </w:tc>
        <w:tc>
          <w:tcPr>
            <w:tcW w:w="1771" w:type="dxa"/>
          </w:tcPr>
          <w:p w14:paraId="038E435F" w14:textId="77777777" w:rsidR="00D411AB" w:rsidRPr="00932F3F" w:rsidRDefault="00D411AB" w:rsidP="00A611F2">
            <w:pPr>
              <w:snapToGrid w:val="0"/>
              <w:rPr>
                <w:rFonts w:eastAsia="Times New Roman"/>
                <w:b/>
                <w:bCs/>
                <w:sz w:val="20"/>
                <w:szCs w:val="20"/>
                <w:lang w:eastAsia="ar-SA"/>
              </w:rPr>
            </w:pPr>
          </w:p>
        </w:tc>
      </w:tr>
      <w:tr w:rsidR="005D7F4A" w:rsidRPr="00932F3F" w14:paraId="728AD44F" w14:textId="77777777" w:rsidTr="00C213B9">
        <w:trPr>
          <w:trHeight w:val="226"/>
        </w:trPr>
        <w:tc>
          <w:tcPr>
            <w:tcW w:w="7903" w:type="dxa"/>
            <w:gridSpan w:val="6"/>
          </w:tcPr>
          <w:p w14:paraId="427F8B01" w14:textId="77777777" w:rsidR="005D7F4A" w:rsidRPr="00932F3F" w:rsidRDefault="005D7F4A" w:rsidP="005D7F4A">
            <w:pPr>
              <w:snapToGrid w:val="0"/>
              <w:jc w:val="right"/>
              <w:rPr>
                <w:rFonts w:eastAsia="Times New Roman"/>
                <w:color w:val="auto"/>
                <w:sz w:val="20"/>
                <w:szCs w:val="20"/>
                <w:lang w:eastAsia="ar-SA"/>
              </w:rPr>
            </w:pPr>
            <w:r w:rsidRPr="00932F3F">
              <w:rPr>
                <w:rFonts w:eastAsia="Times New Roman"/>
                <w:b/>
                <w:bCs/>
                <w:color w:val="auto"/>
                <w:sz w:val="20"/>
                <w:szCs w:val="20"/>
                <w:lang w:eastAsia="ar-SA"/>
              </w:rPr>
              <w:t>Iš viso</w:t>
            </w:r>
          </w:p>
        </w:tc>
        <w:tc>
          <w:tcPr>
            <w:tcW w:w="1771" w:type="dxa"/>
          </w:tcPr>
          <w:p w14:paraId="320485B9" w14:textId="77777777" w:rsidR="005D7F4A" w:rsidRPr="00932F3F" w:rsidRDefault="005D7F4A" w:rsidP="00A611F2">
            <w:pPr>
              <w:snapToGrid w:val="0"/>
              <w:rPr>
                <w:rFonts w:eastAsia="Times New Roman"/>
                <w:b/>
                <w:bCs/>
                <w:sz w:val="20"/>
                <w:szCs w:val="20"/>
                <w:lang w:eastAsia="ar-SA"/>
              </w:rPr>
            </w:pPr>
          </w:p>
        </w:tc>
      </w:tr>
      <w:tr w:rsidR="005D7F4A" w:rsidRPr="00932F3F" w14:paraId="66574540" w14:textId="77777777" w:rsidTr="00C213B9">
        <w:trPr>
          <w:trHeight w:val="226"/>
        </w:trPr>
        <w:tc>
          <w:tcPr>
            <w:tcW w:w="7903" w:type="dxa"/>
            <w:gridSpan w:val="6"/>
          </w:tcPr>
          <w:p w14:paraId="52FFCD30" w14:textId="77777777" w:rsidR="005D7F4A" w:rsidRPr="00932F3F" w:rsidRDefault="005D7F4A" w:rsidP="00A611F2">
            <w:pPr>
              <w:snapToGrid w:val="0"/>
              <w:jc w:val="right"/>
              <w:rPr>
                <w:rFonts w:eastAsia="Times New Roman"/>
                <w:b/>
                <w:bCs/>
                <w:color w:val="auto"/>
                <w:sz w:val="20"/>
                <w:szCs w:val="20"/>
                <w:lang w:eastAsia="ar-SA"/>
              </w:rPr>
            </w:pPr>
            <w:r w:rsidRPr="00932F3F">
              <w:rPr>
                <w:rFonts w:eastAsia="Times New Roman"/>
                <w:b/>
                <w:bCs/>
                <w:color w:val="auto"/>
                <w:sz w:val="20"/>
                <w:szCs w:val="20"/>
                <w:lang w:eastAsia="ar-SA"/>
              </w:rPr>
              <w:t>Grąžinta nepanaudotų lėšų:</w:t>
            </w:r>
          </w:p>
        </w:tc>
        <w:tc>
          <w:tcPr>
            <w:tcW w:w="1771" w:type="dxa"/>
          </w:tcPr>
          <w:p w14:paraId="3A6F9942" w14:textId="77777777" w:rsidR="005D7F4A" w:rsidRPr="00932F3F" w:rsidRDefault="005D7F4A" w:rsidP="00A611F2">
            <w:pPr>
              <w:snapToGrid w:val="0"/>
              <w:rPr>
                <w:rFonts w:eastAsia="Times New Roman"/>
                <w:color w:val="auto"/>
                <w:sz w:val="20"/>
                <w:szCs w:val="20"/>
                <w:lang w:eastAsia="ar-SA"/>
              </w:rPr>
            </w:pPr>
          </w:p>
        </w:tc>
      </w:tr>
      <w:tr w:rsidR="00665FA9" w:rsidRPr="00932F3F" w14:paraId="47E36CFB" w14:textId="77777777" w:rsidTr="00C213B9">
        <w:trPr>
          <w:trHeight w:val="211"/>
        </w:trPr>
        <w:tc>
          <w:tcPr>
            <w:tcW w:w="7903" w:type="dxa"/>
            <w:gridSpan w:val="6"/>
          </w:tcPr>
          <w:p w14:paraId="3D08A502" w14:textId="77777777" w:rsidR="00665FA9" w:rsidRPr="00932F3F" w:rsidRDefault="002C2796" w:rsidP="00A611F2">
            <w:pPr>
              <w:jc w:val="right"/>
              <w:rPr>
                <w:rFonts w:eastAsia="Times New Roman"/>
                <w:b/>
                <w:bCs/>
                <w:color w:val="auto"/>
                <w:sz w:val="20"/>
                <w:szCs w:val="20"/>
                <w:lang w:eastAsia="ar-SA"/>
              </w:rPr>
            </w:pPr>
            <w:r w:rsidRPr="00932F3F">
              <w:rPr>
                <w:rFonts w:eastAsia="Times New Roman"/>
                <w:b/>
                <w:bCs/>
                <w:color w:val="auto"/>
                <w:sz w:val="20"/>
                <w:szCs w:val="20"/>
                <w:lang w:eastAsia="ar-SA"/>
              </w:rPr>
              <w:t>Iš viso:</w:t>
            </w:r>
          </w:p>
        </w:tc>
        <w:tc>
          <w:tcPr>
            <w:tcW w:w="1771" w:type="dxa"/>
          </w:tcPr>
          <w:p w14:paraId="0FAF01C4" w14:textId="77777777" w:rsidR="00665FA9" w:rsidRPr="00932F3F" w:rsidRDefault="00665FA9" w:rsidP="00A611F2">
            <w:pPr>
              <w:jc w:val="center"/>
              <w:rPr>
                <w:rFonts w:eastAsia="Times New Roman"/>
                <w:b/>
                <w:bCs/>
                <w:color w:val="auto"/>
                <w:sz w:val="20"/>
                <w:szCs w:val="20"/>
                <w:lang w:eastAsia="ar-SA"/>
              </w:rPr>
            </w:pPr>
          </w:p>
        </w:tc>
      </w:tr>
    </w:tbl>
    <w:p w14:paraId="7AD8BC89" w14:textId="77777777" w:rsidR="00E4581A" w:rsidRPr="00932F3F" w:rsidRDefault="008957BB" w:rsidP="00E4581A">
      <w:pPr>
        <w:jc w:val="both"/>
        <w:rPr>
          <w:rFonts w:eastAsia="Times New Roman"/>
          <w:bCs/>
          <w:color w:val="auto"/>
          <w:sz w:val="20"/>
          <w:szCs w:val="20"/>
          <w:lang w:eastAsia="ar-SA"/>
        </w:rPr>
      </w:pPr>
      <w:r w:rsidRPr="00932F3F">
        <w:rPr>
          <w:rFonts w:eastAsia="Times New Roman"/>
          <w:bCs/>
          <w:color w:val="auto"/>
          <w:sz w:val="20"/>
          <w:szCs w:val="20"/>
          <w:lang w:eastAsia="ar-SA"/>
        </w:rPr>
        <w:t>Patvirtiname, kad</w:t>
      </w:r>
    </w:p>
    <w:p w14:paraId="67C5CE6D" w14:textId="77777777" w:rsidR="001F16A0" w:rsidRPr="00932F3F" w:rsidRDefault="008957BB" w:rsidP="001F16A0">
      <w:pPr>
        <w:rPr>
          <w:rFonts w:eastAsia="Times New Roman"/>
          <w:color w:val="auto"/>
          <w:sz w:val="20"/>
          <w:szCs w:val="20"/>
          <w:lang w:eastAsia="ar-SA"/>
        </w:rPr>
      </w:pPr>
      <w:r w:rsidRPr="00932F3F">
        <w:rPr>
          <w:rFonts w:eastAsia="Times New Roman"/>
          <w:color w:val="auto"/>
          <w:sz w:val="20"/>
          <w:szCs w:val="20"/>
          <w:lang w:eastAsia="ar-SA"/>
        </w:rPr>
        <w:t xml:space="preserve">                  </w:t>
      </w:r>
      <w:r w:rsidR="001F16A0" w:rsidRPr="00932F3F">
        <w:rPr>
          <w:rFonts w:eastAsia="Times New Roman"/>
          <w:color w:val="auto"/>
          <w:sz w:val="20"/>
          <w:szCs w:val="20"/>
          <w:lang w:eastAsia="ar-SA"/>
        </w:rPr>
        <w:t>1. Projektui vykdyti skirtų</w:t>
      </w:r>
    </w:p>
    <w:p w14:paraId="2A8D12C7" w14:textId="77777777" w:rsidR="001F16A0" w:rsidRPr="00932F3F" w:rsidRDefault="001F16A0" w:rsidP="001F16A0">
      <w:pPr>
        <w:widowControl/>
        <w:rPr>
          <w:rFonts w:eastAsia="Times New Roman"/>
          <w:color w:val="auto"/>
          <w:sz w:val="20"/>
          <w:szCs w:val="20"/>
          <w:lang w:eastAsia="ar-SA"/>
        </w:rPr>
      </w:pPr>
      <w:r w:rsidRPr="00932F3F">
        <w:rPr>
          <w:rFonts w:eastAsia="Times New Roman"/>
          <w:color w:val="auto"/>
          <w:sz w:val="20"/>
          <w:szCs w:val="20"/>
          <w:lang w:eastAsia="ar-SA"/>
        </w:rPr>
        <w:t xml:space="preserve">                                 ____________________</w:t>
      </w:r>
      <w:r w:rsidR="008957BB" w:rsidRPr="00932F3F">
        <w:rPr>
          <w:rFonts w:eastAsia="Times New Roman"/>
          <w:color w:val="auto"/>
          <w:sz w:val="20"/>
          <w:szCs w:val="20"/>
          <w:lang w:eastAsia="ar-SA"/>
        </w:rPr>
        <w:t>_______________________________</w:t>
      </w:r>
      <w:r w:rsidRPr="00932F3F">
        <w:rPr>
          <w:rFonts w:eastAsia="Times New Roman"/>
          <w:color w:val="auto"/>
          <w:sz w:val="20"/>
          <w:szCs w:val="20"/>
          <w:lang w:eastAsia="ar-SA"/>
        </w:rPr>
        <w:t xml:space="preserve"> </w:t>
      </w:r>
      <w:r w:rsidR="00AF4FA4" w:rsidRPr="00932F3F">
        <w:rPr>
          <w:rFonts w:eastAsia="Times New Roman"/>
          <w:color w:val="auto"/>
          <w:sz w:val="20"/>
          <w:szCs w:val="20"/>
          <w:lang w:eastAsia="ar-SA"/>
        </w:rPr>
        <w:t>Eur.</w:t>
      </w:r>
    </w:p>
    <w:p w14:paraId="01161458" w14:textId="77777777" w:rsidR="001F16A0" w:rsidRPr="00932F3F" w:rsidRDefault="001F16A0" w:rsidP="001F16A0">
      <w:pPr>
        <w:widowControl/>
        <w:rPr>
          <w:rFonts w:eastAsia="Times New Roman"/>
          <w:color w:val="auto"/>
          <w:sz w:val="20"/>
          <w:szCs w:val="20"/>
          <w:vertAlign w:val="superscript"/>
          <w:lang w:eastAsia="ar-SA"/>
        </w:rPr>
      </w:pPr>
      <w:r w:rsidRPr="00932F3F">
        <w:rPr>
          <w:rFonts w:eastAsia="Times New Roman"/>
          <w:color w:val="auto"/>
          <w:sz w:val="20"/>
          <w:szCs w:val="20"/>
          <w:vertAlign w:val="superscript"/>
          <w:lang w:eastAsia="ar-SA"/>
        </w:rPr>
        <w:t xml:space="preserve">                                                                                                              (suma skaitmenimis ir žodžiais)</w:t>
      </w:r>
    </w:p>
    <w:p w14:paraId="47172259" w14:textId="77777777" w:rsidR="001F16A0" w:rsidRPr="00932F3F" w:rsidRDefault="001F16A0" w:rsidP="001F16A0">
      <w:pPr>
        <w:widowControl/>
        <w:jc w:val="both"/>
        <w:rPr>
          <w:rFonts w:eastAsia="Times New Roman"/>
          <w:color w:val="auto"/>
          <w:sz w:val="20"/>
          <w:szCs w:val="20"/>
          <w:lang w:eastAsia="ar-SA"/>
        </w:rPr>
      </w:pPr>
      <w:r w:rsidRPr="00932F3F">
        <w:rPr>
          <w:rFonts w:eastAsia="Times New Roman"/>
          <w:color w:val="auto"/>
          <w:sz w:val="20"/>
          <w:szCs w:val="20"/>
          <w:lang w:eastAsia="ar-SA"/>
        </w:rPr>
        <w:t xml:space="preserve">lėšų panaudota pagal paskirtį, numatytą </w:t>
      </w:r>
      <w:r w:rsidRPr="00932F3F">
        <w:rPr>
          <w:rFonts w:eastAsia="HG Mincho Light J" w:cs="Arial Unicode MS"/>
          <w:sz w:val="20"/>
          <w:szCs w:val="20"/>
        </w:rPr>
        <w:t>Pr</w:t>
      </w:r>
      <w:r w:rsidR="008957BB" w:rsidRPr="00932F3F">
        <w:rPr>
          <w:rFonts w:eastAsia="HG Mincho Light J" w:cs="Arial Unicode MS"/>
          <w:sz w:val="20"/>
          <w:szCs w:val="20"/>
        </w:rPr>
        <w:t>ojekto</w:t>
      </w:r>
      <w:r w:rsidRPr="00932F3F">
        <w:rPr>
          <w:rFonts w:eastAsia="HG Mincho Light J" w:cs="Arial Unicode MS"/>
          <w:sz w:val="20"/>
          <w:szCs w:val="20"/>
        </w:rPr>
        <w:t xml:space="preserve"> b</w:t>
      </w:r>
      <w:r w:rsidR="008957BB" w:rsidRPr="00932F3F">
        <w:rPr>
          <w:rFonts w:eastAsia="HG Mincho Light J" w:cs="Arial Unicode MS"/>
          <w:sz w:val="20"/>
          <w:szCs w:val="20"/>
        </w:rPr>
        <w:t>iudžetinių lėšų naudojimo sąmatoje</w:t>
      </w:r>
      <w:r w:rsidRPr="00932F3F">
        <w:rPr>
          <w:rFonts w:eastAsia="Times New Roman"/>
          <w:color w:val="auto"/>
          <w:sz w:val="20"/>
          <w:szCs w:val="20"/>
          <w:lang w:eastAsia="ar-SA"/>
        </w:rPr>
        <w:t xml:space="preserve"> prie 20__ </w:t>
      </w:r>
      <w:r w:rsidR="008957BB" w:rsidRPr="00932F3F">
        <w:rPr>
          <w:rFonts w:eastAsia="Times New Roman"/>
          <w:color w:val="auto"/>
          <w:sz w:val="20"/>
          <w:szCs w:val="20"/>
          <w:lang w:eastAsia="ar-SA"/>
        </w:rPr>
        <w:t xml:space="preserve">m.       </w:t>
      </w:r>
      <w:r w:rsidRPr="00932F3F">
        <w:rPr>
          <w:rFonts w:eastAsia="Times New Roman"/>
          <w:color w:val="auto"/>
          <w:sz w:val="20"/>
          <w:szCs w:val="20"/>
          <w:lang w:eastAsia="ar-SA"/>
        </w:rPr>
        <w:t xml:space="preserve"> </w:t>
      </w:r>
      <w:r w:rsidR="004B3340" w:rsidRPr="00932F3F">
        <w:rPr>
          <w:rFonts w:eastAsia="Times New Roman"/>
          <w:color w:val="auto"/>
          <w:sz w:val="20"/>
          <w:szCs w:val="20"/>
          <w:lang w:eastAsia="ar-SA"/>
        </w:rPr>
        <w:t xml:space="preserve">            </w:t>
      </w:r>
      <w:r w:rsidR="008957BB" w:rsidRPr="00932F3F">
        <w:rPr>
          <w:rFonts w:eastAsia="Times New Roman"/>
          <w:color w:val="auto"/>
          <w:sz w:val="20"/>
          <w:szCs w:val="20"/>
          <w:lang w:eastAsia="ar-SA"/>
        </w:rPr>
        <w:t>d. sutarties Nr.        ,</w:t>
      </w:r>
      <w:r w:rsidRPr="00932F3F">
        <w:rPr>
          <w:rFonts w:eastAsia="Times New Roman"/>
          <w:color w:val="auto"/>
          <w:sz w:val="20"/>
          <w:szCs w:val="20"/>
          <w:lang w:eastAsia="ar-SA"/>
        </w:rPr>
        <w:t xml:space="preserve"> nurodytoms išlaidoms padengti.</w:t>
      </w:r>
    </w:p>
    <w:p w14:paraId="5D8D9AE1" w14:textId="77777777" w:rsidR="001F16A0" w:rsidRPr="00932F3F" w:rsidRDefault="001F16A0" w:rsidP="001F16A0">
      <w:pPr>
        <w:widowControl/>
        <w:rPr>
          <w:rFonts w:eastAsia="Times New Roman"/>
          <w:color w:val="auto"/>
          <w:sz w:val="20"/>
          <w:szCs w:val="20"/>
          <w:lang w:eastAsia="ar-SA"/>
        </w:rPr>
      </w:pPr>
      <w:r w:rsidRPr="00932F3F">
        <w:rPr>
          <w:rFonts w:eastAsia="Times New Roman"/>
          <w:color w:val="auto"/>
          <w:sz w:val="20"/>
          <w:szCs w:val="20"/>
          <w:lang w:eastAsia="ar-SA"/>
        </w:rPr>
        <w:tab/>
        <w:t>2. Išlaidų sumos atitinka išlaidas pateisinančius dokumentus.</w:t>
      </w:r>
    </w:p>
    <w:p w14:paraId="1C7B9A48" w14:textId="77777777" w:rsidR="001F16A0" w:rsidRPr="00932F3F" w:rsidRDefault="001F16A0" w:rsidP="001F16A0">
      <w:pPr>
        <w:widowControl/>
        <w:jc w:val="both"/>
        <w:rPr>
          <w:rFonts w:eastAsia="Times New Roman"/>
          <w:color w:val="auto"/>
          <w:sz w:val="20"/>
          <w:szCs w:val="20"/>
          <w:lang w:eastAsia="ar-SA"/>
        </w:rPr>
      </w:pPr>
      <w:r w:rsidRPr="00932F3F">
        <w:rPr>
          <w:rFonts w:eastAsia="Times New Roman"/>
          <w:color w:val="auto"/>
          <w:sz w:val="20"/>
          <w:szCs w:val="20"/>
          <w:lang w:eastAsia="ar-SA"/>
        </w:rPr>
        <w:tab/>
        <w:t>3. Visos Savivaldybės administracijos skirtos lėšos panaudotos projekto tikslui pasiekti.</w:t>
      </w:r>
    </w:p>
    <w:p w14:paraId="4CDA8F40" w14:textId="77777777" w:rsidR="001F16A0" w:rsidRPr="00932F3F" w:rsidRDefault="001F16A0" w:rsidP="001F16A0">
      <w:pPr>
        <w:widowControl/>
        <w:jc w:val="both"/>
        <w:rPr>
          <w:rFonts w:eastAsia="Times New Roman"/>
          <w:sz w:val="22"/>
          <w:szCs w:val="22"/>
          <w:lang w:eastAsia="ar-SA"/>
        </w:rPr>
      </w:pPr>
      <w:r w:rsidRPr="00932F3F">
        <w:rPr>
          <w:rFonts w:eastAsia="Times New Roman"/>
          <w:color w:val="auto"/>
          <w:sz w:val="20"/>
          <w:szCs w:val="20"/>
          <w:lang w:eastAsia="ar-SA"/>
        </w:rPr>
        <w:tab/>
        <w:t xml:space="preserve">4. Šioje </w:t>
      </w:r>
      <w:r w:rsidRPr="00932F3F">
        <w:rPr>
          <w:rFonts w:eastAsia="Times New Roman"/>
          <w:sz w:val="20"/>
          <w:szCs w:val="20"/>
          <w:lang w:eastAsia="ar-SA"/>
        </w:rPr>
        <w:t>Priemonės biudžetinių lėšų panaudojimo ataskaitoje nurodytos išlaidos padarytos vadovaujantis Lietuvos Respublikos teisės aktų, reglamentuojančių biudžeto lėšų naudojimą, nuostatomis.</w:t>
      </w:r>
      <w:r w:rsidRPr="00932F3F">
        <w:rPr>
          <w:rFonts w:eastAsia="Times New Roman"/>
          <w:sz w:val="22"/>
          <w:szCs w:val="22"/>
          <w:lang w:eastAsia="ar-SA"/>
        </w:rPr>
        <w:t xml:space="preserve"> </w:t>
      </w:r>
    </w:p>
    <w:p w14:paraId="77B674F2" w14:textId="77777777" w:rsidR="00AC30B7" w:rsidRPr="00932F3F" w:rsidRDefault="001F16A0" w:rsidP="001F16A0">
      <w:pPr>
        <w:widowControl/>
        <w:rPr>
          <w:rFonts w:eastAsia="Times New Roman"/>
          <w:sz w:val="16"/>
          <w:szCs w:val="16"/>
          <w:lang w:eastAsia="ar-SA"/>
        </w:rPr>
      </w:pPr>
      <w:r w:rsidRPr="00932F3F">
        <w:rPr>
          <w:rFonts w:eastAsia="Times New Roman"/>
          <w:lang w:eastAsia="ar-SA"/>
        </w:rPr>
        <w:t xml:space="preserve">   </w:t>
      </w:r>
    </w:p>
    <w:p w14:paraId="2DB15AEE" w14:textId="77777777" w:rsidR="001F16A0" w:rsidRPr="00932F3F" w:rsidRDefault="001F16A0" w:rsidP="001F16A0">
      <w:pPr>
        <w:widowControl/>
        <w:rPr>
          <w:rFonts w:eastAsia="Times New Roman"/>
          <w:lang w:eastAsia="ar-SA"/>
        </w:rPr>
      </w:pPr>
      <w:r w:rsidRPr="00932F3F">
        <w:rPr>
          <w:rFonts w:eastAsia="Times New Roman"/>
          <w:lang w:eastAsia="ar-SA"/>
        </w:rPr>
        <w:t xml:space="preserve"> </w:t>
      </w:r>
      <w:r w:rsidR="00B86B64" w:rsidRPr="00932F3F">
        <w:rPr>
          <w:rFonts w:eastAsia="Times New Roman"/>
          <w:lang w:eastAsia="ar-SA"/>
        </w:rPr>
        <w:t>Įstaigos (organizacijos) vadovas</w:t>
      </w:r>
      <w:r w:rsidRPr="00932F3F">
        <w:rPr>
          <w:rFonts w:eastAsia="Times New Roman"/>
          <w:lang w:eastAsia="ar-SA"/>
        </w:rPr>
        <w:t xml:space="preserve">            __________________</w:t>
      </w:r>
      <w:r w:rsidR="00B86B64" w:rsidRPr="00932F3F">
        <w:rPr>
          <w:rFonts w:eastAsia="Times New Roman"/>
          <w:lang w:eastAsia="ar-SA"/>
        </w:rPr>
        <w:t xml:space="preserve">                         ______________</w:t>
      </w:r>
    </w:p>
    <w:p w14:paraId="07FA2F69" w14:textId="77777777" w:rsidR="001F16A0" w:rsidRPr="00932F3F" w:rsidRDefault="001F16A0" w:rsidP="001F16A0">
      <w:pPr>
        <w:widowControl/>
        <w:ind w:left="720"/>
        <w:rPr>
          <w:rFonts w:eastAsia="Times New Roman"/>
          <w:sz w:val="20"/>
          <w:lang w:eastAsia="ar-SA"/>
        </w:rPr>
      </w:pPr>
      <w:r w:rsidRPr="00932F3F">
        <w:rPr>
          <w:rFonts w:eastAsia="Times New Roman"/>
          <w:lang w:eastAsia="ar-SA"/>
        </w:rPr>
        <w:tab/>
        <w:t xml:space="preserve">            </w:t>
      </w:r>
      <w:r w:rsidRPr="00932F3F">
        <w:rPr>
          <w:rFonts w:eastAsia="Times New Roman"/>
          <w:lang w:eastAsia="ar-SA"/>
        </w:rPr>
        <w:tab/>
      </w:r>
      <w:r w:rsidR="00B86B64" w:rsidRPr="00932F3F">
        <w:rPr>
          <w:rFonts w:eastAsia="Times New Roman"/>
          <w:lang w:eastAsia="ar-SA"/>
        </w:rPr>
        <w:t xml:space="preserve">                               </w:t>
      </w:r>
      <w:r w:rsidRPr="00932F3F">
        <w:rPr>
          <w:rFonts w:eastAsia="Times New Roman"/>
          <w:lang w:eastAsia="ar-SA"/>
        </w:rPr>
        <w:t xml:space="preserve">          </w:t>
      </w:r>
      <w:r w:rsidRPr="00932F3F">
        <w:rPr>
          <w:rFonts w:eastAsia="Times New Roman"/>
          <w:sz w:val="20"/>
          <w:lang w:eastAsia="ar-SA"/>
        </w:rPr>
        <w:t>(parašas)</w:t>
      </w:r>
      <w:r w:rsidRPr="00932F3F">
        <w:rPr>
          <w:rFonts w:eastAsia="Times New Roman"/>
          <w:lang w:eastAsia="ar-SA"/>
        </w:rPr>
        <w:tab/>
      </w:r>
      <w:r w:rsidRPr="00932F3F">
        <w:rPr>
          <w:rFonts w:eastAsia="Times New Roman"/>
          <w:lang w:eastAsia="ar-SA"/>
        </w:rPr>
        <w:tab/>
        <w:t xml:space="preserve">                  </w:t>
      </w:r>
      <w:r w:rsidRPr="00932F3F">
        <w:rPr>
          <w:rFonts w:eastAsia="Times New Roman"/>
          <w:sz w:val="20"/>
          <w:lang w:eastAsia="ar-SA"/>
        </w:rPr>
        <w:t>(vardas, pavardė)</w:t>
      </w:r>
    </w:p>
    <w:p w14:paraId="23F9858B" w14:textId="77777777" w:rsidR="001F16A0" w:rsidRPr="00932F3F" w:rsidRDefault="001F16A0" w:rsidP="001F16A0">
      <w:pPr>
        <w:widowControl/>
        <w:ind w:left="720" w:firstLine="720"/>
        <w:rPr>
          <w:rFonts w:eastAsia="Times New Roman"/>
          <w:sz w:val="16"/>
          <w:szCs w:val="16"/>
          <w:lang w:eastAsia="ar-SA"/>
        </w:rPr>
      </w:pPr>
    </w:p>
    <w:p w14:paraId="3684FA64" w14:textId="77777777" w:rsidR="001F16A0" w:rsidRPr="00932F3F" w:rsidRDefault="00B75728" w:rsidP="001F16A0">
      <w:pPr>
        <w:widowControl/>
        <w:rPr>
          <w:rFonts w:eastAsia="Times New Roman"/>
          <w:lang w:eastAsia="ar-SA"/>
        </w:rPr>
      </w:pPr>
      <w:r w:rsidRPr="00932F3F">
        <w:rPr>
          <w:rFonts w:eastAsia="Times New Roman"/>
          <w:lang w:eastAsia="ar-SA"/>
        </w:rPr>
        <w:t xml:space="preserve"> </w:t>
      </w:r>
      <w:r w:rsidR="00B86B64" w:rsidRPr="00932F3F">
        <w:rPr>
          <w:rFonts w:eastAsia="Times New Roman"/>
          <w:lang w:eastAsia="ar-SA"/>
        </w:rPr>
        <w:t>Projekto finansininkas</w:t>
      </w:r>
      <w:r w:rsidR="001F16A0" w:rsidRPr="00932F3F">
        <w:rPr>
          <w:rFonts w:eastAsia="Times New Roman"/>
          <w:lang w:eastAsia="ar-SA"/>
        </w:rPr>
        <w:t xml:space="preserve">              </w:t>
      </w:r>
      <w:r w:rsidR="00B86B64" w:rsidRPr="00932F3F">
        <w:rPr>
          <w:rFonts w:eastAsia="Times New Roman"/>
          <w:lang w:eastAsia="ar-SA"/>
        </w:rPr>
        <w:t xml:space="preserve">                </w:t>
      </w:r>
      <w:r w:rsidR="001F16A0" w:rsidRPr="00932F3F">
        <w:rPr>
          <w:rFonts w:eastAsia="Times New Roman"/>
          <w:lang w:eastAsia="ar-SA"/>
        </w:rPr>
        <w:t xml:space="preserve"> __________________               __________________</w:t>
      </w:r>
    </w:p>
    <w:p w14:paraId="2686A074" w14:textId="77777777" w:rsidR="00D5777A" w:rsidRPr="00932F3F" w:rsidRDefault="001F16A0" w:rsidP="00D5777A">
      <w:pPr>
        <w:widowControl/>
        <w:ind w:left="720"/>
        <w:rPr>
          <w:rFonts w:eastAsia="Times New Roman"/>
          <w:sz w:val="20"/>
          <w:lang w:eastAsia="ar-SA"/>
        </w:rPr>
      </w:pPr>
      <w:r w:rsidRPr="00932F3F">
        <w:rPr>
          <w:rFonts w:eastAsia="Times New Roman"/>
          <w:lang w:eastAsia="ar-SA"/>
        </w:rPr>
        <w:tab/>
        <w:t xml:space="preserve">             </w:t>
      </w:r>
      <w:r w:rsidRPr="00932F3F">
        <w:rPr>
          <w:rFonts w:eastAsia="Times New Roman"/>
          <w:lang w:eastAsia="ar-SA"/>
        </w:rPr>
        <w:tab/>
        <w:t xml:space="preserve">  </w:t>
      </w:r>
      <w:r w:rsidR="00B86B64" w:rsidRPr="00932F3F">
        <w:rPr>
          <w:rFonts w:eastAsia="Times New Roman"/>
          <w:lang w:eastAsia="ar-SA"/>
        </w:rPr>
        <w:t xml:space="preserve">                 </w:t>
      </w:r>
      <w:r w:rsidRPr="00932F3F">
        <w:rPr>
          <w:rFonts w:eastAsia="Times New Roman"/>
          <w:lang w:eastAsia="ar-SA"/>
        </w:rPr>
        <w:t xml:space="preserve">    </w:t>
      </w:r>
      <w:r w:rsidR="00B86B64" w:rsidRPr="00932F3F">
        <w:rPr>
          <w:rFonts w:eastAsia="Times New Roman"/>
          <w:lang w:eastAsia="ar-SA"/>
        </w:rPr>
        <w:t xml:space="preserve">               </w:t>
      </w:r>
      <w:r w:rsidRPr="00932F3F">
        <w:rPr>
          <w:rFonts w:eastAsia="Times New Roman"/>
          <w:lang w:eastAsia="ar-SA"/>
        </w:rPr>
        <w:t xml:space="preserve">   </w:t>
      </w:r>
      <w:r w:rsidRPr="00932F3F">
        <w:rPr>
          <w:rFonts w:eastAsia="Times New Roman"/>
          <w:sz w:val="20"/>
          <w:lang w:eastAsia="ar-SA"/>
        </w:rPr>
        <w:t>(parašas)</w:t>
      </w:r>
      <w:r w:rsidRPr="00932F3F">
        <w:rPr>
          <w:rFonts w:eastAsia="Times New Roman"/>
          <w:lang w:eastAsia="ar-SA"/>
        </w:rPr>
        <w:tab/>
      </w:r>
      <w:r w:rsidRPr="00932F3F">
        <w:rPr>
          <w:rFonts w:eastAsia="Times New Roman"/>
          <w:lang w:eastAsia="ar-SA"/>
        </w:rPr>
        <w:tab/>
        <w:t xml:space="preserve">                 </w:t>
      </w:r>
      <w:r w:rsidRPr="00932F3F">
        <w:rPr>
          <w:rFonts w:eastAsia="Times New Roman"/>
          <w:sz w:val="20"/>
          <w:lang w:eastAsia="ar-SA"/>
        </w:rPr>
        <w:t>(vardas, pavardė)</w:t>
      </w:r>
    </w:p>
    <w:p w14:paraId="15C6389E" w14:textId="77777777" w:rsidR="009C40E2" w:rsidRPr="00932F3F" w:rsidRDefault="001F16A0" w:rsidP="00D5777A">
      <w:pPr>
        <w:widowControl/>
        <w:ind w:left="720"/>
        <w:rPr>
          <w:rFonts w:eastAsia="Times New Roman"/>
          <w:sz w:val="20"/>
          <w:lang w:eastAsia="ar-SA"/>
        </w:rPr>
      </w:pPr>
      <w:r w:rsidRPr="00932F3F">
        <w:rPr>
          <w:rFonts w:eastAsia="Times New Roman"/>
          <w:sz w:val="20"/>
          <w:lang w:eastAsia="ar-SA"/>
        </w:rPr>
        <w:t>A.V.</w:t>
      </w:r>
    </w:p>
    <w:p w14:paraId="7076BAE5" w14:textId="3CB7E21D" w:rsidR="006B68C1" w:rsidRPr="00932F3F" w:rsidRDefault="006B68C1" w:rsidP="00852F29">
      <w:pPr>
        <w:ind w:left="6379"/>
        <w:jc w:val="both"/>
        <w:rPr>
          <w:rFonts w:eastAsia="Times New Roman"/>
          <w:sz w:val="20"/>
          <w:lang w:eastAsia="ar-SA"/>
        </w:rPr>
      </w:pPr>
      <w:r w:rsidRPr="00932F3F">
        <w:rPr>
          <w:rFonts w:eastAsia="Times New Roman"/>
          <w:sz w:val="20"/>
          <w:lang w:eastAsia="ar-SA"/>
        </w:rPr>
        <w:lastRenderedPageBreak/>
        <w:t>Nusikaltimų prevencijos tikslinės</w:t>
      </w:r>
    </w:p>
    <w:p w14:paraId="15ECD78F" w14:textId="756A4C25" w:rsidR="00A611F2" w:rsidRPr="00932F3F" w:rsidRDefault="006B68C1" w:rsidP="007B3D6B">
      <w:pPr>
        <w:ind w:left="6379"/>
        <w:rPr>
          <w:rFonts w:eastAsia="Times New Roman"/>
          <w:sz w:val="20"/>
          <w:lang w:eastAsia="ar-SA"/>
        </w:rPr>
      </w:pPr>
      <w:r w:rsidRPr="00932F3F">
        <w:rPr>
          <w:rFonts w:eastAsia="Times New Roman"/>
          <w:sz w:val="20"/>
          <w:lang w:eastAsia="ar-SA"/>
        </w:rPr>
        <w:t>programos projektui finansuoti sutarties</w:t>
      </w:r>
    </w:p>
    <w:p w14:paraId="3A163FDF" w14:textId="1629A8BE" w:rsidR="006B68C1" w:rsidRPr="00932F3F" w:rsidRDefault="006B68C1" w:rsidP="007B3D6B">
      <w:pPr>
        <w:ind w:left="6379"/>
        <w:rPr>
          <w:rFonts w:eastAsia="Times New Roman"/>
          <w:b/>
          <w:bCs/>
          <w:color w:val="FF0000"/>
          <w:szCs w:val="18"/>
          <w:lang w:eastAsia="ar-SA"/>
        </w:rPr>
      </w:pPr>
      <w:r w:rsidRPr="00932F3F">
        <w:rPr>
          <w:rFonts w:eastAsia="Times New Roman"/>
          <w:sz w:val="20"/>
          <w:lang w:eastAsia="ar-SA"/>
        </w:rPr>
        <w:t>3 priedas</w:t>
      </w:r>
    </w:p>
    <w:p w14:paraId="029D2D53" w14:textId="711A77FD" w:rsidR="006B68C1" w:rsidRPr="00932F3F" w:rsidRDefault="006B68C1" w:rsidP="004C6918">
      <w:pPr>
        <w:rPr>
          <w:rFonts w:eastAsia="Times New Roman"/>
          <w:b/>
          <w:bCs/>
          <w:color w:val="FF0000"/>
          <w:szCs w:val="18"/>
          <w:lang w:eastAsia="ar-SA"/>
        </w:rPr>
      </w:pPr>
    </w:p>
    <w:p w14:paraId="1F7A1EAC" w14:textId="77777777" w:rsidR="004C6918" w:rsidRPr="00932F3F" w:rsidRDefault="004C6918" w:rsidP="004C6918">
      <w:pPr>
        <w:rPr>
          <w:rFonts w:eastAsia="Times New Roman"/>
          <w:b/>
          <w:bCs/>
          <w:color w:val="FF0000"/>
          <w:szCs w:val="18"/>
          <w:lang w:eastAsia="ar-SA"/>
        </w:rPr>
      </w:pPr>
    </w:p>
    <w:p w14:paraId="51CB82D9" w14:textId="77777777" w:rsidR="004C6918" w:rsidRPr="00932F3F" w:rsidRDefault="004C6918" w:rsidP="004C6918">
      <w:pPr>
        <w:pStyle w:val="Tekstas"/>
        <w:snapToGrid w:val="0"/>
        <w:spacing w:line="200" w:lineRule="atLeast"/>
        <w:ind w:left="45"/>
        <w:rPr>
          <w:rFonts w:ascii="Times New Roman" w:eastAsia="Times New Roman" w:hAnsi="Times New Roman" w:cs="Times New Roman"/>
          <w:b/>
          <w:sz w:val="22"/>
          <w:szCs w:val="21"/>
          <w:lang w:eastAsia="ar-SA"/>
        </w:rPr>
      </w:pPr>
    </w:p>
    <w:p w14:paraId="07678DCF" w14:textId="77777777" w:rsidR="004C6918" w:rsidRPr="00932F3F" w:rsidRDefault="004C6918" w:rsidP="004C6918">
      <w:pPr>
        <w:ind w:left="2160" w:firstLine="720"/>
        <w:rPr>
          <w:rFonts w:eastAsia="Times New Roman"/>
          <w:color w:val="auto"/>
          <w:sz w:val="20"/>
          <w:lang w:eastAsia="ar-SA"/>
        </w:rPr>
      </w:pPr>
      <w:r w:rsidRPr="00932F3F">
        <w:rPr>
          <w:rFonts w:eastAsia="Times New Roman"/>
          <w:sz w:val="16"/>
          <w:szCs w:val="16"/>
          <w:lang w:eastAsia="ar-SA"/>
        </w:rPr>
        <w:t>(įstaigos, organizacijos pavadinimas, registracijos kodas)</w:t>
      </w:r>
      <w:r w:rsidRPr="00932F3F">
        <w:rPr>
          <w:noProof/>
        </w:rPr>
        <mc:AlternateContent>
          <mc:Choice Requires="wps">
            <w:drawing>
              <wp:anchor distT="0" distB="0" distL="114300" distR="114300" simplePos="0" relativeHeight="251660800" behindDoc="0" locked="0" layoutInCell="1" allowOverlap="1" wp14:anchorId="241DE77C" wp14:editId="2A464A01">
                <wp:simplePos x="0" y="0"/>
                <wp:positionH relativeFrom="column">
                  <wp:posOffset>83820</wp:posOffset>
                </wp:positionH>
                <wp:positionV relativeFrom="paragraph">
                  <wp:posOffset>10795</wp:posOffset>
                </wp:positionV>
                <wp:extent cx="6057900" cy="0"/>
                <wp:effectExtent l="11430" t="5080" r="7620" b="1397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CD7E73"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5pt" to="483.6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5uixQEAAHcDAAAOAAAAZHJzL2Uyb0RvYy54bWysU8Fu2zAMvQ/YPwi6L3a6NVuNOD2k6y7Z FqDdBzCSbAuTREFS4uTvRylx2m23YT4IlEg+Pj7Sy/ujNeygQtToWj6f1ZwpJ1Bq17f8x/Pju0+c xQROgkGnWn5Skd+v3r5Zjr5RNzigkSowAnGxGX3Lh5R8U1VRDMpCnKFXjpwdBguJrqGvZICR0K2p bup6UY0YpA8oVIz0+nB28lXB7zol0veuiyox03LilsoZyrnLZ7VaQtMH8IMWFxrwDywsaEdFr1AP kIDtg/4LymoRMGKXZgJthV2nhSo9UDfz+o9ungbwqvRC4kR/lSn+P1jx7bANTMuWf+DMgaURbbRT 7DYrM/rYUMDabUPuTRzdk9+g+BmZw/UArleF4fPJU9o8Z1S/peRL9IS/G7+ipBjYJywyHbtgMyQJ wI5lGqfrNNQxMUGPi/r2411NQxOTr4JmSvQhpi8KLctGyw1xLsBw2MSUiUAzheQ6Dh+1MWXYxrGx 5XfvF3VJiGi0zM4cFkO/W5vADpDXpXylK/K8Dgu4d7KADQrk54udQJuzTcWNy3iqbOCF0aTGWdcd ytM2TJLRdAvnyybm9Xl9L8K+/C+rXwAAAP//AwBQSwMEFAAGAAgAAAAhADS9t8rZAAAABgEAAA8A AABkcnMvZG93bnJldi54bWxMjkFOwzAQRfdI3MEaJDaI2gTRQBqnIkiskJDa5gDT2E0C8TiK3Sbl 9AxsYDV6+l9/Xr6eXS9OdgydJw13CwXCUu1NR42Gavd6+wgiRCSDvSer4WwDrIvLixwz4yfa2NM2 NoJHKGSooY1xyKQMdWsdhoUfLHF28KPDyDg20ow48bjrZaLUUjrsiD+0ONiX1taf26PToB7UzlXn m7fq/WNKvkqMaVlGra+v5ucViGjn+FeGH31Wh4Kd9v5IJoie+T7hJt8UBMdPy5R5/8uyyOV//eIb AAD//wMAUEsBAi0AFAAGAAgAAAAhALaDOJL+AAAA4QEAABMAAAAAAAAAAAAAAAAAAAAAAFtDb250 ZW50X1R5cGVzXS54bWxQSwECLQAUAAYACAAAACEAOP0h/9YAAACUAQAACwAAAAAAAAAAAAAAAAAv AQAAX3JlbHMvLnJlbHNQSwECLQAUAAYACAAAACEALf+bosUBAAB3AwAADgAAAAAAAAAAAAAAAAAu AgAAZHJzL2Uyb0RvYy54bWxQSwECLQAUAAYACAAAACEANL23ytkAAAAGAQAADwAAAAAAAAAAAAAA AAAfBAAAZHJzL2Rvd25yZXYueG1sUEsFBgAAAAAEAAQA8wAAACUFAAAAAA== " strokeweight=".26mm"/>
            </w:pict>
          </mc:Fallback>
        </mc:AlternateContent>
      </w:r>
    </w:p>
    <w:p w14:paraId="2AB802E9" w14:textId="77777777" w:rsidR="004C6918" w:rsidRPr="00932F3F" w:rsidRDefault="004C6918" w:rsidP="004C6918">
      <w:pPr>
        <w:ind w:left="720" w:firstLine="720"/>
        <w:rPr>
          <w:rFonts w:eastAsia="Times New Roman"/>
          <w:color w:val="auto"/>
          <w:sz w:val="16"/>
          <w:lang w:eastAsia="ar-SA"/>
        </w:rPr>
      </w:pPr>
    </w:p>
    <w:p w14:paraId="70546DC6" w14:textId="77777777" w:rsidR="004C6918" w:rsidRPr="00932F3F" w:rsidRDefault="004C6918" w:rsidP="004C6918">
      <w:pPr>
        <w:ind w:left="720" w:firstLine="720"/>
        <w:rPr>
          <w:rFonts w:eastAsia="Times New Roman"/>
          <w:color w:val="auto"/>
          <w:sz w:val="16"/>
          <w:lang w:eastAsia="ar-SA"/>
        </w:rPr>
      </w:pPr>
    </w:p>
    <w:p w14:paraId="7204298E" w14:textId="77777777" w:rsidR="004C6918" w:rsidRPr="00932F3F" w:rsidRDefault="004C6918" w:rsidP="004C6918">
      <w:pPr>
        <w:ind w:left="720" w:firstLine="720"/>
        <w:rPr>
          <w:rFonts w:eastAsia="Times New Roman"/>
          <w:color w:val="auto"/>
          <w:sz w:val="16"/>
          <w:lang w:eastAsia="ar-SA"/>
        </w:rPr>
      </w:pPr>
      <w:r w:rsidRPr="00932F3F">
        <w:rPr>
          <w:noProof/>
        </w:rPr>
        <mc:AlternateContent>
          <mc:Choice Requires="wps">
            <w:drawing>
              <wp:anchor distT="0" distB="0" distL="114300" distR="114300" simplePos="0" relativeHeight="251661824" behindDoc="0" locked="0" layoutInCell="1" allowOverlap="1" wp14:anchorId="6591C68D" wp14:editId="247B0649">
                <wp:simplePos x="0" y="0"/>
                <wp:positionH relativeFrom="column">
                  <wp:posOffset>97155</wp:posOffset>
                </wp:positionH>
                <wp:positionV relativeFrom="paragraph">
                  <wp:posOffset>90805</wp:posOffset>
                </wp:positionV>
                <wp:extent cx="6057900" cy="0"/>
                <wp:effectExtent l="5715" t="12700" r="13335" b="63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47EC99"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15pt" to="484.65pt,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vQYlxAEAAHcDAAAOAAAAZHJzL2Uyb0RvYy54bWysU8Fu2zAMvQ/YPwi6L3Y6NFuNOD2k6y7Z FqDdBzCSbAuVREFS4uTvRylx1m23oT4IlEg+Pj7Sy/ujNeygQtToWj6f1ZwpJ1Bq17f85/Pjh8+c xQROgkGnWn5Skd+v3r9bjr5RNzigkSowAnGxGX3Lh5R8U1VRDMpCnKFXjpwdBguJrqGvZICR0K2p bup6UY0YpA8oVIz0+nB28lXB7zol0o+uiyox03LilsoZyrnLZ7VaQtMH8IMWFxrwHywsaEdFr1AP kIDtg/4HymoRMGKXZgJthV2nhSo9UDfz+q9ungbwqvRC4kR/lSm+Haz4ftgGpmXLbzlzYGlEG+0U W2RlRh8bCli7bci9iaN78hsUL5E5XA/gelUYPp88pc1zRvVHSr5ET/i78RtKioF9wiLTsQs2Q5IA 7FimcbpOQx0TE/S4qG8/3dU0NDH5KmimRB9i+qrQsmy03BDnAgyHTUyZCDRTSK7j8FEbU4ZtHBtb fvdxUZeEiEbL7MxhMfS7tQnsAHldyle6Is/rsIB7JwvYoEB+udgJtDnbVNy4jKfKBl4YTWqcdd2h PG3DJBlNt3C+bGJen9f3Iuzv/2X1CwAA//8DAFBLAwQUAAYACAAAACEASFGHiNsAAAAIAQAADwAA AGRycy9kb3ducmV2LnhtbExPQU7DQAy8I/GHlZG4ILqh0EJDNhVB4oRUiTYPcLMmCWS9UXbbpLwe Iw5wGo9nNB5n68l16khDaD0buJkloIgrb1uuDZS7l+sHUCEiW+w8k4ETBVjn52cZptaP/EbHbayV hHBI0UATY59qHaqGHIaZ74lFe/eDwyh0qLUdcJRw1+l5kiy1w5blQoM9PTdUfW4PzkCySHauPF29 lpuPcf5VYLwvimjM5cX09Agq0hT/zPBTX6pDLp32/sA2qE744lacgneCoq+WKxn2vwudZ/r/A/k3 AAAA//8DAFBLAQItABQABgAIAAAAIQC2gziS/gAAAOEBAAATAAAAAAAAAAAAAAAAAAAAAABbQ29u dGVudF9UeXBlc10ueG1sUEsBAi0AFAAGAAgAAAAhADj9If/WAAAAlAEAAAsAAAAAAAAAAAAAAAAA LwEAAF9yZWxzLy5yZWxzUEsBAi0AFAAGAAgAAAAhAIi9BiXEAQAAdwMAAA4AAAAAAAAAAAAAAAAA LgIAAGRycy9lMm9Eb2MueG1sUEsBAi0AFAAGAAgAAAAhAEhRh4jbAAAACAEAAA8AAAAAAAAAAAAA AAAAHgQAAGRycy9kb3ducmV2LnhtbFBLBQYAAAAABAAEAPMAAAAmBQAAAAA= " strokeweight=".26mm"/>
            </w:pict>
          </mc:Fallback>
        </mc:AlternateContent>
      </w:r>
    </w:p>
    <w:p w14:paraId="24BB2AB1" w14:textId="77777777" w:rsidR="004C6918" w:rsidRPr="00932F3F" w:rsidRDefault="004C6918" w:rsidP="004C6918">
      <w:pPr>
        <w:rPr>
          <w:rFonts w:eastAsia="Times New Roman"/>
          <w:sz w:val="16"/>
          <w:szCs w:val="16"/>
          <w:lang w:eastAsia="ar-SA"/>
        </w:rPr>
      </w:pPr>
      <w:r w:rsidRPr="00932F3F">
        <w:rPr>
          <w:rFonts w:eastAsia="Times New Roman"/>
          <w:color w:val="auto"/>
          <w:sz w:val="16"/>
          <w:lang w:eastAsia="ar-SA"/>
        </w:rPr>
        <w:tab/>
      </w:r>
      <w:r w:rsidRPr="00932F3F">
        <w:rPr>
          <w:rFonts w:eastAsia="Times New Roman"/>
          <w:color w:val="auto"/>
          <w:sz w:val="16"/>
          <w:lang w:eastAsia="ar-SA"/>
        </w:rPr>
        <w:tab/>
        <w:t xml:space="preserve">                                 </w:t>
      </w:r>
      <w:r w:rsidRPr="00932F3F">
        <w:rPr>
          <w:rFonts w:eastAsia="Times New Roman"/>
          <w:sz w:val="16"/>
          <w:szCs w:val="16"/>
          <w:lang w:eastAsia="ar-SA"/>
        </w:rPr>
        <w:t>(adresas, telefonas, el. pašto adresas)</w:t>
      </w:r>
    </w:p>
    <w:p w14:paraId="3B6196C0" w14:textId="77777777" w:rsidR="004C6918" w:rsidRPr="00932F3F" w:rsidRDefault="004C6918" w:rsidP="004C6918">
      <w:pPr>
        <w:ind w:left="720" w:firstLine="720"/>
        <w:rPr>
          <w:rFonts w:eastAsia="Times New Roman"/>
          <w:b/>
          <w:sz w:val="22"/>
          <w:szCs w:val="20"/>
          <w:lang w:eastAsia="ar-SA"/>
        </w:rPr>
      </w:pPr>
      <w:r w:rsidRPr="00932F3F">
        <w:rPr>
          <w:rFonts w:eastAsia="Times New Roman"/>
          <w:color w:val="auto"/>
          <w:sz w:val="20"/>
          <w:lang w:eastAsia="ar-SA"/>
        </w:rPr>
        <w:t xml:space="preserve"> </w:t>
      </w:r>
      <w:r w:rsidRPr="00932F3F">
        <w:rPr>
          <w:rFonts w:eastAsia="Times New Roman"/>
          <w:b/>
          <w:sz w:val="22"/>
          <w:szCs w:val="20"/>
          <w:lang w:eastAsia="ar-SA"/>
        </w:rPr>
        <w:t xml:space="preserve">   </w:t>
      </w:r>
    </w:p>
    <w:p w14:paraId="29E12469" w14:textId="77777777" w:rsidR="004C6918" w:rsidRPr="00932F3F" w:rsidRDefault="004C6918" w:rsidP="004C6918">
      <w:pPr>
        <w:ind w:left="720" w:firstLine="720"/>
        <w:rPr>
          <w:rFonts w:eastAsia="Times New Roman"/>
          <w:b/>
          <w:sz w:val="22"/>
          <w:szCs w:val="20"/>
          <w:lang w:eastAsia="ar-SA"/>
        </w:rPr>
      </w:pPr>
    </w:p>
    <w:p w14:paraId="3D3E8FC2" w14:textId="77777777" w:rsidR="004C6918" w:rsidRPr="00932F3F" w:rsidRDefault="004C6918" w:rsidP="004C6918">
      <w:pPr>
        <w:jc w:val="center"/>
        <w:rPr>
          <w:rFonts w:eastAsia="Times New Roman"/>
          <w:sz w:val="16"/>
          <w:szCs w:val="16"/>
          <w:lang w:eastAsia="ar-SA"/>
        </w:rPr>
      </w:pPr>
      <w:r w:rsidRPr="00932F3F">
        <w:rPr>
          <w:noProof/>
        </w:rPr>
        <mc:AlternateContent>
          <mc:Choice Requires="wps">
            <w:drawing>
              <wp:anchor distT="0" distB="0" distL="114300" distR="114300" simplePos="0" relativeHeight="251662848" behindDoc="0" locked="0" layoutInCell="1" allowOverlap="1" wp14:anchorId="1EACEA0D" wp14:editId="6A9BABCB">
                <wp:simplePos x="0" y="0"/>
                <wp:positionH relativeFrom="column">
                  <wp:posOffset>21590</wp:posOffset>
                </wp:positionH>
                <wp:positionV relativeFrom="paragraph">
                  <wp:posOffset>20955</wp:posOffset>
                </wp:positionV>
                <wp:extent cx="6057900" cy="0"/>
                <wp:effectExtent l="6350" t="10795" r="12700" b="825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91F5C"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65pt" to="478.7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hFcRxAEAAHcDAAAOAAAAZHJzL2Uyb0RvYy54bWysU8Fu2zAMvQ/YPwi6L3Y6LF2NOD2k6y7Z FqDdBzCSbAuVREFS4uTvRylx1m23oT4IlEg+Pj7Sy/ujNeygQtToWj6f1ZwpJ1Bq17f85/Pjh8+c xQROgkGnWn5Skd+v3r9bjr5RNzigkSowAnGxGX3Lh5R8U1VRDMpCnKFXjpwdBguJrqGvZICR0K2p bup6UY0YpA8oVIz0+nB28lXB7zol0o+uiyox03LilsoZyrnLZ7VaQtMH8IMWFxrwHywsaEdFr1AP kIDtg/4HymoRMGKXZgJthV2nhSo9UDfz+q9ungbwqvRC4kR/lSm+Haz4ftgGpmXLF5w5sDSijXaK 3WZlRh8bCli7bci9iaN78hsUL5E5XA/gelUYPp88pc1zRvVHSr5ET/i78RtKioF9wiLTsQs2Q5IA 7FimcbpOQx0TE/S4qD/d3tU0NDH5KmimRB9i+qrQsmy03BDnAgyHTUyZCDRTSK7j8FEbU4ZtHBtb fvdxUZeEiEbL7MxhMfS7tQnsAHldyle6Is/rsIB7JwvYoEB+udgJtDnbVNy4jKfKBl4YTWqcdd2h PG3DJBlNt3C+bGJen9f3Iuzv/2X1CwAA//8DAFBLAwQUAAYACAAAACEAstDZmtoAAAAFAQAADwAA AGRycy9kb3ducmV2LnhtbEyO0UrDQBBF3wX/YRnBF7EbW2s1ZlOM4JNQsM0HTLNjEs3Ohuy2Sf16 R1/0aTjcy52TrSfXqSMNofVs4GaWgCKuvG25NlDuXq7vQYWIbLHzTAZOFGCdn59lmFo/8hsdt7FW MsIhRQNNjH2qdagachhmvieW7N0PDqPgUGs74CjjrtPzJLnTDluWDw329NxQ9bk9OAPJMtm58nT1 Wm4+xvlXgXFVFNGYy4vp6RFUpCn+leFHX9QhF6e9P7ANqjOwuJWinAUoSR+WK+H9L+s80//t828A AAD//wMAUEsBAi0AFAAGAAgAAAAhALaDOJL+AAAA4QEAABMAAAAAAAAAAAAAAAAAAAAAAFtDb250 ZW50X1R5cGVzXS54bWxQSwECLQAUAAYACAAAACEAOP0h/9YAAACUAQAACwAAAAAAAAAAAAAAAAAv AQAAX3JlbHMvLnJlbHNQSwECLQAUAAYACAAAACEAa4RXEcQBAAB3AwAADgAAAAAAAAAAAAAAAAAu AgAAZHJzL2Uyb0RvYy54bWxQSwECLQAUAAYACAAAACEAstDZmtoAAAAFAQAADwAAAAAAAAAAAAAA AAAeBAAAZHJzL2Rvd25yZXYueG1sUEsFBgAAAAAEAAQA8wAAACUFAAAAAA== " strokeweight=".26mm"/>
            </w:pict>
          </mc:Fallback>
        </mc:AlternateContent>
      </w:r>
      <w:r w:rsidRPr="00932F3F">
        <w:rPr>
          <w:rFonts w:eastAsia="Times New Roman"/>
          <w:color w:val="auto"/>
          <w:sz w:val="20"/>
          <w:lang w:eastAsia="ar-SA"/>
        </w:rPr>
        <w:t xml:space="preserve"> </w:t>
      </w:r>
      <w:r w:rsidRPr="00932F3F">
        <w:rPr>
          <w:rFonts w:eastAsia="Times New Roman"/>
          <w:sz w:val="16"/>
          <w:szCs w:val="16"/>
          <w:lang w:eastAsia="ar-SA"/>
        </w:rPr>
        <w:t>(projekto/priemonės pavadinimas)</w:t>
      </w:r>
    </w:p>
    <w:p w14:paraId="3B3A974F" w14:textId="77777777" w:rsidR="004C6918" w:rsidRPr="00932F3F" w:rsidRDefault="004C6918" w:rsidP="004C6918">
      <w:pPr>
        <w:rPr>
          <w:rFonts w:eastAsia="Times New Roman"/>
          <w:b/>
          <w:bCs/>
          <w:color w:val="FF0000"/>
          <w:szCs w:val="18"/>
          <w:lang w:eastAsia="ar-SA"/>
        </w:rPr>
      </w:pPr>
    </w:p>
    <w:p w14:paraId="62E07E6D" w14:textId="77777777" w:rsidR="006B68C1" w:rsidRPr="00932F3F" w:rsidRDefault="006B68C1">
      <w:pPr>
        <w:ind w:firstLine="5400"/>
        <w:rPr>
          <w:rFonts w:eastAsia="Times New Roman"/>
          <w:b/>
          <w:bCs/>
          <w:color w:val="FF0000"/>
          <w:szCs w:val="18"/>
          <w:lang w:eastAsia="ar-SA"/>
        </w:rPr>
      </w:pPr>
    </w:p>
    <w:p w14:paraId="3D3A6FE9" w14:textId="2AF76668" w:rsidR="00B51436" w:rsidRPr="00932F3F" w:rsidRDefault="005158AE" w:rsidP="004C6918">
      <w:pPr>
        <w:pStyle w:val="prastasiniatinklio"/>
        <w:spacing w:before="0" w:after="0"/>
        <w:jc w:val="center"/>
        <w:rPr>
          <w:rFonts w:eastAsia="Times New Roman"/>
          <w:b/>
          <w:bCs/>
          <w:sz w:val="22"/>
          <w:szCs w:val="20"/>
          <w:lang w:eastAsia="ar-SA"/>
        </w:rPr>
      </w:pPr>
      <w:r w:rsidRPr="00932F3F">
        <w:rPr>
          <w:rFonts w:eastAsia="Times New Roman"/>
          <w:b/>
          <w:bCs/>
          <w:sz w:val="22"/>
          <w:szCs w:val="22"/>
          <w:lang w:eastAsia="ar-SA"/>
        </w:rPr>
        <w:t>TIKSLINĖS PROGRAMOS</w:t>
      </w:r>
      <w:r w:rsidR="00A611F2" w:rsidRPr="00932F3F">
        <w:rPr>
          <w:rFonts w:eastAsia="Times New Roman"/>
          <w:b/>
          <w:bCs/>
          <w:sz w:val="22"/>
          <w:szCs w:val="20"/>
          <w:lang w:eastAsia="ar-SA"/>
        </w:rPr>
        <w:t xml:space="preserve"> PROJEKTO</w:t>
      </w:r>
    </w:p>
    <w:p w14:paraId="05E4026F" w14:textId="0E44291B" w:rsidR="00A611F2" w:rsidRPr="00932F3F" w:rsidRDefault="005158AE">
      <w:pPr>
        <w:pStyle w:val="prastasiniatinklio"/>
        <w:spacing w:before="0" w:after="0"/>
        <w:jc w:val="center"/>
        <w:rPr>
          <w:rFonts w:eastAsia="Times New Roman"/>
          <w:b/>
          <w:bCs/>
          <w:sz w:val="22"/>
          <w:szCs w:val="20"/>
          <w:lang w:eastAsia="ar-SA"/>
        </w:rPr>
      </w:pPr>
      <w:r w:rsidRPr="00932F3F">
        <w:rPr>
          <w:rFonts w:eastAsia="Times New Roman"/>
          <w:b/>
          <w:bCs/>
          <w:sz w:val="22"/>
          <w:szCs w:val="20"/>
          <w:lang w:eastAsia="ar-SA"/>
        </w:rPr>
        <w:t>FINA</w:t>
      </w:r>
      <w:r w:rsidR="00282F02" w:rsidRPr="00932F3F">
        <w:rPr>
          <w:rFonts w:eastAsia="Times New Roman"/>
          <w:b/>
          <w:bCs/>
          <w:sz w:val="22"/>
          <w:szCs w:val="20"/>
          <w:lang w:eastAsia="ar-SA"/>
        </w:rPr>
        <w:t>N</w:t>
      </w:r>
      <w:r w:rsidRPr="00932F3F">
        <w:rPr>
          <w:rFonts w:eastAsia="Times New Roman"/>
          <w:b/>
          <w:bCs/>
          <w:sz w:val="22"/>
          <w:szCs w:val="20"/>
          <w:lang w:eastAsia="ar-SA"/>
        </w:rPr>
        <w:t xml:space="preserve">SUOTO IŠ </w:t>
      </w:r>
      <w:r w:rsidRPr="00932F3F">
        <w:rPr>
          <w:rFonts w:eastAsia="Times New Roman"/>
          <w:b/>
          <w:bCs/>
          <w:color w:val="auto"/>
          <w:sz w:val="22"/>
          <w:szCs w:val="20"/>
          <w:lang w:eastAsia="ar-SA"/>
        </w:rPr>
        <w:t xml:space="preserve">NUSIKALTIMŲ PREVENCIJOS </w:t>
      </w:r>
      <w:r w:rsidR="00B51436" w:rsidRPr="00932F3F">
        <w:rPr>
          <w:rFonts w:eastAsia="Times New Roman"/>
          <w:b/>
          <w:bCs/>
          <w:color w:val="auto"/>
          <w:sz w:val="22"/>
          <w:szCs w:val="20"/>
          <w:lang w:eastAsia="ar-SA"/>
        </w:rPr>
        <w:t>PROGRAMOS</w:t>
      </w:r>
    </w:p>
    <w:p w14:paraId="173E0610" w14:textId="77777777" w:rsidR="00A611F2" w:rsidRPr="00932F3F" w:rsidRDefault="00A611F2">
      <w:pPr>
        <w:pStyle w:val="prastasiniatinklio"/>
        <w:spacing w:before="0" w:after="0"/>
        <w:jc w:val="center"/>
        <w:rPr>
          <w:rFonts w:eastAsia="Times New Roman"/>
          <w:b/>
          <w:bCs/>
          <w:sz w:val="22"/>
          <w:szCs w:val="22"/>
          <w:lang w:eastAsia="ar-SA"/>
        </w:rPr>
      </w:pPr>
      <w:r w:rsidRPr="00932F3F">
        <w:rPr>
          <w:rFonts w:eastAsia="Times New Roman"/>
          <w:b/>
          <w:bCs/>
          <w:sz w:val="22"/>
          <w:szCs w:val="20"/>
          <w:lang w:eastAsia="ar-SA"/>
        </w:rPr>
        <w:t xml:space="preserve"> </w:t>
      </w:r>
      <w:r w:rsidRPr="00932F3F">
        <w:rPr>
          <w:b/>
          <w:bCs/>
          <w:sz w:val="22"/>
          <w:szCs w:val="22"/>
          <w:lang w:eastAsia="ar-SA"/>
        </w:rPr>
        <w:t xml:space="preserve"> </w:t>
      </w:r>
      <w:r w:rsidRPr="00932F3F">
        <w:rPr>
          <w:rFonts w:eastAsia="Times New Roman"/>
          <w:b/>
          <w:bCs/>
          <w:sz w:val="22"/>
          <w:szCs w:val="22"/>
          <w:lang w:eastAsia="ar-SA"/>
        </w:rPr>
        <w:t>ĮGYVENDINIMO ATASKAITA</w:t>
      </w:r>
    </w:p>
    <w:p w14:paraId="417B4DF5" w14:textId="77777777" w:rsidR="005158AE" w:rsidRPr="00932F3F" w:rsidRDefault="005158AE">
      <w:pPr>
        <w:pStyle w:val="prastasiniatinklio"/>
        <w:spacing w:before="0" w:after="0"/>
        <w:jc w:val="center"/>
        <w:rPr>
          <w:rFonts w:eastAsia="Times New Roman"/>
          <w:szCs w:val="18"/>
          <w:lang w:eastAsia="ar-SA"/>
        </w:rPr>
      </w:pPr>
    </w:p>
    <w:p w14:paraId="2EDD306A" w14:textId="77777777" w:rsidR="00A72531" w:rsidRPr="00932F3F" w:rsidRDefault="00A72531" w:rsidP="00A72531">
      <w:pPr>
        <w:jc w:val="center"/>
        <w:rPr>
          <w:rFonts w:eastAsia="Times New Roman"/>
          <w:lang w:eastAsia="ar-SA"/>
        </w:rPr>
      </w:pPr>
      <w:r w:rsidRPr="00932F3F">
        <w:rPr>
          <w:rFonts w:eastAsia="Times New Roman"/>
          <w:lang w:eastAsia="ar-SA"/>
        </w:rPr>
        <w:t>20____  m. __________ d.</w:t>
      </w:r>
    </w:p>
    <w:p w14:paraId="4CCD5217" w14:textId="77777777" w:rsidR="00A611F2" w:rsidRPr="00932F3F" w:rsidRDefault="00A611F2">
      <w:pPr>
        <w:ind w:firstLine="15"/>
        <w:rPr>
          <w:rFonts w:eastAsia="Times New Roman"/>
          <w:b/>
          <w:bCs/>
          <w:sz w:val="22"/>
          <w:szCs w:val="20"/>
          <w:u w:val="single"/>
          <w:lang w:eastAsia="ar-SA"/>
        </w:rPr>
      </w:pPr>
    </w:p>
    <w:p w14:paraId="444EE437" w14:textId="77777777" w:rsidR="00A668D2" w:rsidRPr="00932F3F" w:rsidRDefault="00A668D2">
      <w:pPr>
        <w:pStyle w:val="prastasiniatinklio"/>
        <w:spacing w:before="0" w:after="0"/>
        <w:rPr>
          <w:rFonts w:eastAsia="Times New Roman"/>
          <w:sz w:val="18"/>
          <w:szCs w:val="18"/>
          <w:lang w:eastAsia="ar-SA"/>
        </w:rPr>
      </w:pPr>
    </w:p>
    <w:p w14:paraId="2195DF4F" w14:textId="77777777" w:rsidR="00A611F2" w:rsidRPr="00932F3F" w:rsidRDefault="00A668D2">
      <w:pPr>
        <w:pStyle w:val="prastasiniatinklio"/>
        <w:spacing w:before="0" w:after="0"/>
        <w:rPr>
          <w:rFonts w:eastAsia="Times New Roman"/>
          <w:sz w:val="18"/>
          <w:szCs w:val="18"/>
          <w:lang w:eastAsia="ar-SA"/>
        </w:rPr>
      </w:pPr>
      <w:r w:rsidRPr="00932F3F">
        <w:rPr>
          <w:rFonts w:eastAsia="Times New Roman"/>
          <w:sz w:val="18"/>
          <w:szCs w:val="18"/>
          <w:lang w:eastAsia="ar-SA"/>
        </w:rPr>
        <w:t>________________________________________________</w:t>
      </w:r>
      <w:r w:rsidR="00A611F2" w:rsidRPr="00932F3F">
        <w:rPr>
          <w:rFonts w:eastAsia="Times New Roman"/>
          <w:sz w:val="18"/>
          <w:szCs w:val="18"/>
          <w:lang w:eastAsia="ar-SA"/>
        </w:rPr>
        <w:t xml:space="preserve">                                                         </w:t>
      </w:r>
    </w:p>
    <w:p w14:paraId="0DA49E90" w14:textId="796D6E9E" w:rsidR="00A611F2" w:rsidRPr="00932F3F" w:rsidRDefault="00A611F2">
      <w:pPr>
        <w:pStyle w:val="prastasiniatinklio"/>
        <w:spacing w:before="0" w:after="0"/>
        <w:rPr>
          <w:rFonts w:cs="Tahoma"/>
          <w:color w:val="auto"/>
          <w:sz w:val="16"/>
          <w:szCs w:val="16"/>
        </w:rPr>
      </w:pPr>
      <w:r w:rsidRPr="00932F3F">
        <w:rPr>
          <w:rFonts w:eastAsia="Times New Roman"/>
          <w:sz w:val="18"/>
          <w:szCs w:val="18"/>
          <w:lang w:eastAsia="ar-SA"/>
        </w:rPr>
        <w:t xml:space="preserve"> </w:t>
      </w:r>
      <w:r w:rsidRPr="00932F3F">
        <w:rPr>
          <w:rFonts w:cs="Tahoma"/>
          <w:color w:val="auto"/>
          <w:sz w:val="16"/>
          <w:szCs w:val="16"/>
        </w:rPr>
        <w:t>(</w:t>
      </w:r>
      <w:r w:rsidR="00EA7E32" w:rsidRPr="00932F3F">
        <w:rPr>
          <w:rFonts w:cs="Tahoma"/>
          <w:color w:val="auto"/>
          <w:sz w:val="16"/>
          <w:szCs w:val="16"/>
        </w:rPr>
        <w:t>projektui</w:t>
      </w:r>
      <w:r w:rsidRPr="00932F3F">
        <w:rPr>
          <w:rFonts w:cs="Tahoma"/>
          <w:color w:val="auto"/>
          <w:sz w:val="16"/>
          <w:szCs w:val="16"/>
        </w:rPr>
        <w:t xml:space="preserve"> įgyvendinti gauta</w:t>
      </w:r>
      <w:r w:rsidR="00770B25" w:rsidRPr="00932F3F">
        <w:rPr>
          <w:rFonts w:cs="Tahoma"/>
          <w:color w:val="auto"/>
          <w:sz w:val="16"/>
          <w:szCs w:val="16"/>
        </w:rPr>
        <w:t>, panaudota</w:t>
      </w:r>
      <w:r w:rsidRPr="00932F3F">
        <w:rPr>
          <w:rFonts w:cs="Tahoma"/>
          <w:color w:val="auto"/>
          <w:sz w:val="16"/>
          <w:szCs w:val="16"/>
        </w:rPr>
        <w:t xml:space="preserve"> lėšų suma)</w:t>
      </w:r>
    </w:p>
    <w:p w14:paraId="7F63AB03" w14:textId="77777777" w:rsidR="00A611F2" w:rsidRPr="00932F3F" w:rsidRDefault="00A611F2">
      <w:pPr>
        <w:pStyle w:val="prastasiniatinklio"/>
        <w:spacing w:before="0" w:after="0"/>
        <w:jc w:val="center"/>
        <w:rPr>
          <w:rFonts w:eastAsia="Times New Roman"/>
          <w:color w:val="auto"/>
          <w:sz w:val="18"/>
          <w:szCs w:val="18"/>
          <w:lang w:eastAsia="ar-SA"/>
        </w:rPr>
      </w:pPr>
    </w:p>
    <w:p w14:paraId="2DA494D7" w14:textId="77777777" w:rsidR="00A611F2" w:rsidRPr="00932F3F" w:rsidRDefault="00A611F2">
      <w:pPr>
        <w:pStyle w:val="prastasiniatinklio"/>
        <w:spacing w:before="0" w:after="0"/>
        <w:rPr>
          <w:rFonts w:eastAsia="Times New Roman"/>
          <w:color w:val="auto"/>
          <w:sz w:val="18"/>
          <w:szCs w:val="18"/>
          <w:lang w:eastAsia="ar-SA"/>
        </w:rPr>
      </w:pPr>
    </w:p>
    <w:p w14:paraId="1DEED499" w14:textId="77777777" w:rsidR="00A611F2" w:rsidRPr="00932F3F" w:rsidRDefault="00A611F2">
      <w:pPr>
        <w:numPr>
          <w:ilvl w:val="0"/>
          <w:numId w:val="3"/>
        </w:numPr>
        <w:tabs>
          <w:tab w:val="left" w:pos="0"/>
          <w:tab w:val="left" w:pos="283"/>
        </w:tabs>
        <w:jc w:val="both"/>
        <w:rPr>
          <w:rFonts w:cs="Tahoma"/>
          <w:b/>
          <w:bCs/>
          <w:color w:val="auto"/>
          <w:szCs w:val="20"/>
        </w:rPr>
      </w:pPr>
      <w:r w:rsidRPr="00932F3F">
        <w:rPr>
          <w:rFonts w:cs="Tahoma"/>
          <w:b/>
          <w:bCs/>
          <w:color w:val="auto"/>
          <w:szCs w:val="20"/>
        </w:rPr>
        <w:t>1. Tikslas, uždaviniai, priemonės.</w:t>
      </w:r>
    </w:p>
    <w:p w14:paraId="6E5EB8E9" w14:textId="77777777" w:rsidR="00A611F2" w:rsidRPr="00932F3F" w:rsidRDefault="00A611F2">
      <w:pPr>
        <w:ind w:left="283"/>
        <w:jc w:val="both"/>
        <w:rPr>
          <w:rFonts w:eastAsia="Times New Roman" w:cs="Tahoma"/>
          <w:szCs w:val="20"/>
        </w:rPr>
      </w:pPr>
    </w:p>
    <w:p w14:paraId="42E8BFDA" w14:textId="53831544" w:rsidR="00A611F2" w:rsidRPr="00932F3F" w:rsidRDefault="00A611F2">
      <w:pPr>
        <w:pStyle w:val="Forma"/>
        <w:tabs>
          <w:tab w:val="clear" w:pos="306"/>
          <w:tab w:val="left" w:pos="7740"/>
        </w:tabs>
        <w:ind w:right="-2"/>
        <w:rPr>
          <w:rFonts w:ascii="Times New Roman" w:hAnsi="Times New Roman"/>
          <w:sz w:val="24"/>
          <w:szCs w:val="20"/>
          <w:lang w:val="lt-LT"/>
        </w:rPr>
      </w:pPr>
      <w:r w:rsidRPr="00932F3F">
        <w:rPr>
          <w:rFonts w:ascii="Times New Roman" w:hAnsi="Times New Roman"/>
          <w:sz w:val="24"/>
          <w:szCs w:val="20"/>
          <w:lang w:val="lt-LT"/>
        </w:rPr>
        <w:t>Programos tikslas:</w:t>
      </w:r>
      <w:r w:rsidR="00421753" w:rsidRPr="00932F3F">
        <w:rPr>
          <w:rFonts w:ascii="Times New Roman" w:hAnsi="Times New Roman"/>
          <w:sz w:val="24"/>
          <w:szCs w:val="20"/>
          <w:lang w:val="lt-LT"/>
        </w:rPr>
        <w:t xml:space="preserve"> </w:t>
      </w:r>
      <w:r w:rsidRPr="00932F3F">
        <w:rPr>
          <w:rFonts w:ascii="Times New Roman" w:hAnsi="Times New Roman"/>
          <w:sz w:val="24"/>
          <w:szCs w:val="20"/>
          <w:lang w:val="lt-LT"/>
        </w:rPr>
        <w:t>.........................</w:t>
      </w:r>
    </w:p>
    <w:p w14:paraId="7614D5C0" w14:textId="77777777" w:rsidR="00A611F2" w:rsidRPr="00932F3F" w:rsidRDefault="00A611F2">
      <w:pPr>
        <w:pStyle w:val="Forma"/>
        <w:tabs>
          <w:tab w:val="clear" w:pos="306"/>
          <w:tab w:val="left" w:pos="7740"/>
        </w:tabs>
        <w:ind w:right="-2"/>
        <w:rPr>
          <w:sz w:val="24"/>
          <w:szCs w:val="20"/>
          <w:lang w:val="lt-LT"/>
        </w:rPr>
      </w:pPr>
    </w:p>
    <w:p w14:paraId="18591280" w14:textId="5F9770E5" w:rsidR="00A611F2" w:rsidRPr="00932F3F" w:rsidRDefault="00A611F2">
      <w:pPr>
        <w:pStyle w:val="Forma"/>
        <w:tabs>
          <w:tab w:val="clear" w:pos="306"/>
          <w:tab w:val="left" w:pos="7740"/>
        </w:tabs>
        <w:ind w:right="-2"/>
        <w:rPr>
          <w:rFonts w:ascii="Times New Roman" w:hAnsi="Times New Roman"/>
          <w:sz w:val="24"/>
          <w:szCs w:val="20"/>
          <w:lang w:val="lt-LT"/>
        </w:rPr>
      </w:pPr>
      <w:r w:rsidRPr="00932F3F">
        <w:rPr>
          <w:rFonts w:ascii="Times New Roman" w:hAnsi="Times New Roman"/>
          <w:sz w:val="24"/>
          <w:szCs w:val="20"/>
          <w:lang w:val="lt-LT"/>
        </w:rPr>
        <w:t>Kaip projektas atitinka programos tikslą:</w:t>
      </w:r>
      <w:r w:rsidR="00421753" w:rsidRPr="00932F3F">
        <w:rPr>
          <w:rFonts w:ascii="Times New Roman" w:hAnsi="Times New Roman"/>
          <w:sz w:val="24"/>
          <w:szCs w:val="20"/>
          <w:lang w:val="lt-LT"/>
        </w:rPr>
        <w:t xml:space="preserve"> .........................</w:t>
      </w:r>
    </w:p>
    <w:p w14:paraId="2C2773C5" w14:textId="77777777" w:rsidR="00A611F2" w:rsidRPr="00932F3F" w:rsidRDefault="00A611F2">
      <w:pPr>
        <w:pStyle w:val="Forma"/>
        <w:tabs>
          <w:tab w:val="clear" w:pos="306"/>
          <w:tab w:val="left" w:pos="7740"/>
        </w:tabs>
        <w:ind w:right="-2"/>
        <w:rPr>
          <w:rFonts w:ascii="Times New Roman" w:hAnsi="Times New Roman"/>
          <w:sz w:val="24"/>
          <w:szCs w:val="20"/>
          <w:lang w:val="lt-LT"/>
        </w:rPr>
      </w:pPr>
    </w:p>
    <w:p w14:paraId="00911A0C" w14:textId="77777777" w:rsidR="00A611F2" w:rsidRPr="00932F3F" w:rsidRDefault="00A611F2">
      <w:pPr>
        <w:pStyle w:val="Forma"/>
        <w:tabs>
          <w:tab w:val="clear" w:pos="306"/>
          <w:tab w:val="left" w:pos="7740"/>
        </w:tabs>
        <w:ind w:right="-2"/>
        <w:rPr>
          <w:sz w:val="24"/>
          <w:szCs w:val="20"/>
          <w:lang w:val="lt-LT"/>
        </w:rPr>
      </w:pPr>
      <w:r w:rsidRPr="00932F3F">
        <w:rPr>
          <w:rFonts w:ascii="Times New Roman" w:hAnsi="Times New Roman"/>
          <w:sz w:val="24"/>
          <w:szCs w:val="20"/>
          <w:lang w:val="lt-LT"/>
        </w:rPr>
        <w:t>Programos uždaviniai ir kaip projektas atitiko jų įgyvendinimą:</w:t>
      </w:r>
      <w:r w:rsidRPr="00932F3F">
        <w:rPr>
          <w:sz w:val="24"/>
          <w:szCs w:val="20"/>
          <w:lang w:val="lt-LT"/>
        </w:rPr>
        <w:t xml:space="preserve"> .............................</w:t>
      </w:r>
    </w:p>
    <w:p w14:paraId="59A0EACA" w14:textId="77777777" w:rsidR="00A611F2" w:rsidRPr="00932F3F" w:rsidRDefault="00A611F2">
      <w:pPr>
        <w:pStyle w:val="Forma"/>
        <w:tabs>
          <w:tab w:val="clear" w:pos="306"/>
          <w:tab w:val="left" w:pos="7740"/>
        </w:tabs>
        <w:ind w:right="-2"/>
        <w:rPr>
          <w:bCs w:val="0"/>
          <w:szCs w:val="20"/>
          <w:lang w:val="lt-LT"/>
        </w:rPr>
      </w:pPr>
    </w:p>
    <w:p w14:paraId="0D5C3C93" w14:textId="0273012F" w:rsidR="00A611F2" w:rsidRPr="00932F3F" w:rsidRDefault="00A611F2">
      <w:pPr>
        <w:tabs>
          <w:tab w:val="left" w:pos="720"/>
        </w:tabs>
        <w:jc w:val="both"/>
        <w:rPr>
          <w:rFonts w:cs="Tahoma"/>
          <w:color w:val="auto"/>
          <w:szCs w:val="20"/>
        </w:rPr>
      </w:pPr>
      <w:r w:rsidRPr="00932F3F">
        <w:rPr>
          <w:rFonts w:cs="Tahoma"/>
          <w:color w:val="auto"/>
          <w:szCs w:val="20"/>
        </w:rPr>
        <w:t>Programos priemonės – projekte panaudotos priemonės:</w:t>
      </w:r>
      <w:r w:rsidR="00852F29" w:rsidRPr="00932F3F">
        <w:rPr>
          <w:rFonts w:cs="Tahoma"/>
          <w:color w:val="auto"/>
          <w:szCs w:val="20"/>
        </w:rPr>
        <w:t xml:space="preserve"> </w:t>
      </w:r>
      <w:r w:rsidRPr="00932F3F">
        <w:rPr>
          <w:rFonts w:cs="Tahoma"/>
          <w:color w:val="auto"/>
          <w:szCs w:val="20"/>
        </w:rPr>
        <w:t>........................</w:t>
      </w:r>
    </w:p>
    <w:p w14:paraId="11012093" w14:textId="734B593B" w:rsidR="00852F29" w:rsidRPr="00932F3F" w:rsidRDefault="00852F29">
      <w:pPr>
        <w:tabs>
          <w:tab w:val="left" w:pos="720"/>
        </w:tabs>
        <w:jc w:val="both"/>
        <w:rPr>
          <w:rFonts w:cs="Tahoma"/>
          <w:color w:val="auto"/>
          <w:szCs w:val="20"/>
        </w:rPr>
      </w:pPr>
    </w:p>
    <w:p w14:paraId="2CAB1543" w14:textId="6C817470" w:rsidR="00852F29" w:rsidRPr="00932F3F" w:rsidRDefault="00F16637">
      <w:pPr>
        <w:tabs>
          <w:tab w:val="left" w:pos="720"/>
        </w:tabs>
        <w:jc w:val="both"/>
        <w:rPr>
          <w:rFonts w:cs="Tahoma"/>
          <w:color w:val="auto"/>
          <w:szCs w:val="20"/>
        </w:rPr>
      </w:pPr>
      <w:r w:rsidRPr="00932F3F">
        <w:rPr>
          <w:rFonts w:cs="Tahoma"/>
          <w:color w:val="auto"/>
          <w:szCs w:val="20"/>
        </w:rPr>
        <w:t>Pagal Nusikaltimų prevencijos priemonių planą p</w:t>
      </w:r>
      <w:r w:rsidR="00852F29" w:rsidRPr="00932F3F">
        <w:rPr>
          <w:rFonts w:cs="Tahoma"/>
          <w:color w:val="auto"/>
          <w:szCs w:val="20"/>
        </w:rPr>
        <w:t>asiektos</w:t>
      </w:r>
      <w:r w:rsidRPr="00932F3F">
        <w:rPr>
          <w:rFonts w:cs="Tahoma"/>
          <w:color w:val="auto"/>
          <w:szCs w:val="20"/>
        </w:rPr>
        <w:t xml:space="preserve"> (-ų)</w:t>
      </w:r>
      <w:r w:rsidR="00852F29" w:rsidRPr="00932F3F">
        <w:rPr>
          <w:rFonts w:cs="Tahoma"/>
          <w:color w:val="auto"/>
          <w:szCs w:val="20"/>
        </w:rPr>
        <w:t xml:space="preserve"> priemonės (-ių) vertinimo kriterijų reikšmės:</w:t>
      </w:r>
    </w:p>
    <w:tbl>
      <w:tblPr>
        <w:tblW w:w="964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3"/>
        <w:gridCol w:w="3260"/>
        <w:gridCol w:w="3432"/>
      </w:tblGrid>
      <w:tr w:rsidR="00F16637" w:rsidRPr="00932F3F" w14:paraId="7AF16152" w14:textId="35B90497" w:rsidTr="007B3D6B">
        <w:trPr>
          <w:trHeight w:val="285"/>
        </w:trPr>
        <w:tc>
          <w:tcPr>
            <w:tcW w:w="2953" w:type="dxa"/>
          </w:tcPr>
          <w:p w14:paraId="2ACFA4C8" w14:textId="0944EB52" w:rsidR="00F16637" w:rsidRPr="00932F3F" w:rsidRDefault="00F16637">
            <w:pPr>
              <w:tabs>
                <w:tab w:val="left" w:pos="780"/>
              </w:tabs>
              <w:jc w:val="both"/>
              <w:rPr>
                <w:rFonts w:cs="Tahoma"/>
                <w:color w:val="auto"/>
                <w:szCs w:val="20"/>
              </w:rPr>
            </w:pPr>
            <w:r w:rsidRPr="00932F3F">
              <w:rPr>
                <w:rFonts w:cs="Tahoma"/>
                <w:color w:val="auto"/>
                <w:szCs w:val="20"/>
              </w:rPr>
              <w:t>Plano priemonė (-ės)</w:t>
            </w:r>
          </w:p>
        </w:tc>
        <w:tc>
          <w:tcPr>
            <w:tcW w:w="3260" w:type="dxa"/>
          </w:tcPr>
          <w:p w14:paraId="02B4D58E" w14:textId="05B12FBE" w:rsidR="00F16637" w:rsidRPr="00932F3F" w:rsidRDefault="00F16637">
            <w:pPr>
              <w:tabs>
                <w:tab w:val="left" w:pos="780"/>
              </w:tabs>
              <w:jc w:val="both"/>
              <w:rPr>
                <w:rFonts w:cs="Tahoma"/>
                <w:color w:val="auto"/>
                <w:szCs w:val="20"/>
              </w:rPr>
            </w:pPr>
            <w:r w:rsidRPr="00932F3F">
              <w:rPr>
                <w:rFonts w:cs="Tahoma"/>
                <w:color w:val="auto"/>
                <w:szCs w:val="20"/>
              </w:rPr>
              <w:t>Plane nustatytas vertinimo kriterijus</w:t>
            </w:r>
          </w:p>
        </w:tc>
        <w:tc>
          <w:tcPr>
            <w:tcW w:w="3432" w:type="dxa"/>
          </w:tcPr>
          <w:p w14:paraId="15F1E4BB" w14:textId="76250E22" w:rsidR="00F16637" w:rsidRPr="00932F3F" w:rsidRDefault="00F16637">
            <w:pPr>
              <w:tabs>
                <w:tab w:val="left" w:pos="780"/>
              </w:tabs>
              <w:jc w:val="both"/>
              <w:rPr>
                <w:rFonts w:cs="Tahoma"/>
                <w:color w:val="auto"/>
                <w:szCs w:val="20"/>
              </w:rPr>
            </w:pPr>
            <w:r w:rsidRPr="00932F3F">
              <w:rPr>
                <w:rFonts w:cs="Tahoma"/>
                <w:color w:val="auto"/>
                <w:szCs w:val="20"/>
              </w:rPr>
              <w:t>Pasiekta vertinimo kriterijaus reikšmė</w:t>
            </w:r>
          </w:p>
        </w:tc>
      </w:tr>
      <w:tr w:rsidR="00F16637" w:rsidRPr="00932F3F" w14:paraId="6015B5F5" w14:textId="2B7EC51C" w:rsidTr="007B3D6B">
        <w:trPr>
          <w:trHeight w:val="285"/>
        </w:trPr>
        <w:tc>
          <w:tcPr>
            <w:tcW w:w="2953" w:type="dxa"/>
          </w:tcPr>
          <w:p w14:paraId="50D03F35" w14:textId="08030B67" w:rsidR="00F16637" w:rsidRPr="00932F3F" w:rsidRDefault="00F16637">
            <w:pPr>
              <w:tabs>
                <w:tab w:val="left" w:pos="780"/>
              </w:tabs>
              <w:jc w:val="both"/>
              <w:rPr>
                <w:rFonts w:cs="Tahoma"/>
                <w:color w:val="auto"/>
                <w:szCs w:val="20"/>
              </w:rPr>
            </w:pPr>
            <w:r w:rsidRPr="00932F3F">
              <w:rPr>
                <w:rFonts w:cs="Tahoma"/>
                <w:color w:val="auto"/>
                <w:szCs w:val="20"/>
              </w:rPr>
              <w:t>1.</w:t>
            </w:r>
          </w:p>
        </w:tc>
        <w:tc>
          <w:tcPr>
            <w:tcW w:w="3260" w:type="dxa"/>
          </w:tcPr>
          <w:p w14:paraId="142F5117" w14:textId="77777777" w:rsidR="00F16637" w:rsidRPr="00932F3F" w:rsidRDefault="00F16637">
            <w:pPr>
              <w:tabs>
                <w:tab w:val="left" w:pos="780"/>
              </w:tabs>
              <w:jc w:val="both"/>
              <w:rPr>
                <w:rFonts w:cs="Tahoma"/>
                <w:color w:val="auto"/>
                <w:szCs w:val="20"/>
              </w:rPr>
            </w:pPr>
          </w:p>
        </w:tc>
        <w:tc>
          <w:tcPr>
            <w:tcW w:w="3432" w:type="dxa"/>
          </w:tcPr>
          <w:p w14:paraId="395C8CFA" w14:textId="77777777" w:rsidR="00F16637" w:rsidRPr="00932F3F" w:rsidRDefault="00F16637">
            <w:pPr>
              <w:tabs>
                <w:tab w:val="left" w:pos="780"/>
              </w:tabs>
              <w:jc w:val="both"/>
              <w:rPr>
                <w:rFonts w:cs="Tahoma"/>
                <w:color w:val="auto"/>
                <w:szCs w:val="20"/>
              </w:rPr>
            </w:pPr>
          </w:p>
        </w:tc>
      </w:tr>
      <w:tr w:rsidR="00F16637" w:rsidRPr="00932F3F" w14:paraId="1EB1475D" w14:textId="70F596CD" w:rsidTr="007B3D6B">
        <w:trPr>
          <w:trHeight w:val="285"/>
        </w:trPr>
        <w:tc>
          <w:tcPr>
            <w:tcW w:w="2953" w:type="dxa"/>
          </w:tcPr>
          <w:p w14:paraId="5F2B643C" w14:textId="5DDF77EB" w:rsidR="00F16637" w:rsidRPr="00932F3F" w:rsidRDefault="00F16637">
            <w:pPr>
              <w:tabs>
                <w:tab w:val="left" w:pos="780"/>
              </w:tabs>
              <w:jc w:val="both"/>
              <w:rPr>
                <w:rFonts w:cs="Tahoma"/>
                <w:color w:val="auto"/>
                <w:szCs w:val="20"/>
              </w:rPr>
            </w:pPr>
            <w:r w:rsidRPr="00932F3F">
              <w:rPr>
                <w:rFonts w:cs="Tahoma"/>
                <w:color w:val="auto"/>
                <w:szCs w:val="20"/>
              </w:rPr>
              <w:t>2.</w:t>
            </w:r>
          </w:p>
        </w:tc>
        <w:tc>
          <w:tcPr>
            <w:tcW w:w="3260" w:type="dxa"/>
          </w:tcPr>
          <w:p w14:paraId="2D894149" w14:textId="77777777" w:rsidR="00F16637" w:rsidRPr="00932F3F" w:rsidRDefault="00F16637">
            <w:pPr>
              <w:tabs>
                <w:tab w:val="left" w:pos="780"/>
              </w:tabs>
              <w:jc w:val="both"/>
              <w:rPr>
                <w:rFonts w:cs="Tahoma"/>
                <w:color w:val="auto"/>
                <w:szCs w:val="20"/>
              </w:rPr>
            </w:pPr>
          </w:p>
        </w:tc>
        <w:tc>
          <w:tcPr>
            <w:tcW w:w="3432" w:type="dxa"/>
          </w:tcPr>
          <w:p w14:paraId="18A72C7D" w14:textId="77777777" w:rsidR="00F16637" w:rsidRPr="00932F3F" w:rsidRDefault="00F16637">
            <w:pPr>
              <w:tabs>
                <w:tab w:val="left" w:pos="780"/>
              </w:tabs>
              <w:jc w:val="both"/>
              <w:rPr>
                <w:rFonts w:cs="Tahoma"/>
                <w:color w:val="auto"/>
                <w:szCs w:val="20"/>
              </w:rPr>
            </w:pPr>
          </w:p>
        </w:tc>
      </w:tr>
    </w:tbl>
    <w:p w14:paraId="268C95A4" w14:textId="77777777" w:rsidR="00A611F2" w:rsidRPr="00932F3F" w:rsidRDefault="00A611F2">
      <w:pPr>
        <w:tabs>
          <w:tab w:val="left" w:pos="780"/>
        </w:tabs>
        <w:ind w:left="60"/>
        <w:jc w:val="both"/>
        <w:rPr>
          <w:rFonts w:cs="Tahoma"/>
          <w:color w:val="auto"/>
          <w:szCs w:val="20"/>
        </w:rPr>
      </w:pPr>
    </w:p>
    <w:p w14:paraId="7A557DEE" w14:textId="77777777" w:rsidR="00A611F2" w:rsidRPr="00932F3F" w:rsidRDefault="00A611F2">
      <w:pPr>
        <w:tabs>
          <w:tab w:val="left" w:pos="780"/>
        </w:tabs>
        <w:ind w:left="60"/>
        <w:jc w:val="both"/>
        <w:rPr>
          <w:rFonts w:cs="Tahoma"/>
          <w:b/>
          <w:bCs/>
          <w:color w:val="auto"/>
          <w:szCs w:val="20"/>
        </w:rPr>
      </w:pPr>
    </w:p>
    <w:p w14:paraId="3CCD0CFF" w14:textId="77777777" w:rsidR="00A611F2" w:rsidRPr="00932F3F" w:rsidRDefault="00A611F2">
      <w:pPr>
        <w:tabs>
          <w:tab w:val="left" w:pos="780"/>
        </w:tabs>
        <w:ind w:left="60"/>
        <w:jc w:val="both"/>
        <w:rPr>
          <w:rFonts w:cs="Tahoma"/>
          <w:b/>
          <w:bCs/>
          <w:color w:val="auto"/>
          <w:szCs w:val="20"/>
        </w:rPr>
      </w:pPr>
      <w:r w:rsidRPr="00932F3F">
        <w:rPr>
          <w:rFonts w:cs="Tahoma"/>
          <w:b/>
          <w:bCs/>
          <w:color w:val="auto"/>
          <w:szCs w:val="20"/>
        </w:rPr>
        <w:t xml:space="preserve">2. Programos reikšmė gyventojams, kas padaryta, kas pasikeitė, įgyvendinus programą. </w:t>
      </w:r>
    </w:p>
    <w:p w14:paraId="21785E17" w14:textId="7DBC4034" w:rsidR="00A611F2" w:rsidRPr="00932F3F" w:rsidRDefault="00A611F2">
      <w:pPr>
        <w:pStyle w:val="Pagrindiniotekstotrauka"/>
        <w:ind w:left="0"/>
        <w:rPr>
          <w:rFonts w:eastAsia="Times New Roman" w:cs="Tahoma"/>
          <w:szCs w:val="20"/>
        </w:rPr>
      </w:pPr>
    </w:p>
    <w:p w14:paraId="39F81369" w14:textId="77777777" w:rsidR="00852F29" w:rsidRPr="00932F3F" w:rsidRDefault="00852F29">
      <w:pPr>
        <w:pStyle w:val="Pagrindiniotekstotrauka"/>
        <w:ind w:left="0"/>
        <w:rPr>
          <w:rFonts w:eastAsia="Times New Roman" w:cs="Tahoma"/>
          <w:szCs w:val="20"/>
        </w:rPr>
      </w:pPr>
    </w:p>
    <w:p w14:paraId="21BE6ED3" w14:textId="77777777" w:rsidR="00A611F2" w:rsidRPr="00932F3F" w:rsidRDefault="00A611F2" w:rsidP="00C14736">
      <w:pPr>
        <w:tabs>
          <w:tab w:val="left" w:pos="780"/>
        </w:tabs>
        <w:ind w:left="60"/>
        <w:jc w:val="both"/>
        <w:rPr>
          <w:rFonts w:cs="Tahoma"/>
          <w:bCs/>
          <w:color w:val="auto"/>
          <w:szCs w:val="20"/>
        </w:rPr>
      </w:pPr>
      <w:r w:rsidRPr="00932F3F">
        <w:rPr>
          <w:rFonts w:cs="Tahoma"/>
          <w:b/>
          <w:color w:val="auto"/>
          <w:szCs w:val="20"/>
        </w:rPr>
        <w:t xml:space="preserve">3. Programos rezultatai </w:t>
      </w:r>
      <w:r w:rsidRPr="00932F3F">
        <w:rPr>
          <w:rFonts w:cs="Tahoma"/>
          <w:bCs/>
          <w:color w:val="auto"/>
          <w:szCs w:val="20"/>
        </w:rPr>
        <w:t>(kokie rezultatai pasiekti, įvykdyti – kiekybiškai: nurodyti renginių skaičių; atliktų darbų skaičių, išleistų publikacijų, egzempliorių skaičių</w:t>
      </w:r>
      <w:r w:rsidR="00C14736" w:rsidRPr="00932F3F">
        <w:rPr>
          <w:rFonts w:cs="Tahoma"/>
          <w:bCs/>
          <w:color w:val="auto"/>
          <w:szCs w:val="20"/>
        </w:rPr>
        <w:t>. Gali būti pridėta vaizdinė medžiaga</w:t>
      </w:r>
      <w:r w:rsidRPr="00932F3F">
        <w:rPr>
          <w:rFonts w:cs="Tahoma"/>
          <w:bCs/>
          <w:color w:val="auto"/>
          <w:szCs w:val="20"/>
        </w:rPr>
        <w:t>):</w:t>
      </w:r>
    </w:p>
    <w:p w14:paraId="21AE5FA8" w14:textId="77777777" w:rsidR="00BB0C10" w:rsidRPr="00932F3F" w:rsidRDefault="00BB0C10">
      <w:pPr>
        <w:pStyle w:val="WW-BodyText2"/>
        <w:tabs>
          <w:tab w:val="left" w:pos="420"/>
        </w:tabs>
        <w:jc w:val="both"/>
        <w:rPr>
          <w:rFonts w:cs="Tahoma"/>
          <w:bCs w:val="0"/>
          <w:color w:val="auto"/>
          <w:szCs w:val="20"/>
        </w:rPr>
      </w:pPr>
    </w:p>
    <w:p w14:paraId="3998830D" w14:textId="77777777" w:rsidR="00A611F2" w:rsidRPr="00932F3F" w:rsidRDefault="00A611F2">
      <w:pPr>
        <w:pStyle w:val="WW-BodyText2"/>
        <w:tabs>
          <w:tab w:val="left" w:pos="420"/>
        </w:tabs>
        <w:jc w:val="both"/>
        <w:rPr>
          <w:rFonts w:cs="Tahoma"/>
          <w:color w:val="auto"/>
          <w:szCs w:val="20"/>
        </w:rPr>
      </w:pPr>
    </w:p>
    <w:p w14:paraId="2AE86D74" w14:textId="4A4DB069" w:rsidR="00A611F2" w:rsidRPr="00932F3F" w:rsidRDefault="00A611F2">
      <w:pPr>
        <w:pStyle w:val="WW-BodyText2"/>
        <w:rPr>
          <w:rFonts w:cs="Tahoma"/>
          <w:bCs w:val="0"/>
          <w:color w:val="auto"/>
          <w:szCs w:val="20"/>
        </w:rPr>
      </w:pPr>
      <w:r w:rsidRPr="00932F3F">
        <w:rPr>
          <w:rFonts w:cs="Tahoma"/>
          <w:b/>
          <w:color w:val="auto"/>
          <w:szCs w:val="20"/>
        </w:rPr>
        <w:t xml:space="preserve">4. Prieinamumas </w:t>
      </w:r>
      <w:r w:rsidRPr="00932F3F">
        <w:rPr>
          <w:rFonts w:cs="Tahoma"/>
          <w:bCs w:val="0"/>
          <w:color w:val="auto"/>
          <w:szCs w:val="20"/>
        </w:rPr>
        <w:t>(kokiu būdu buvo informuojama miesto bendruomenė apie vykdomą programą, nurodyti priemones, interneto svetaines</w:t>
      </w:r>
      <w:r w:rsidR="00852F29" w:rsidRPr="00932F3F">
        <w:rPr>
          <w:rFonts w:cs="Tahoma"/>
          <w:bCs w:val="0"/>
          <w:color w:val="auto"/>
          <w:szCs w:val="20"/>
        </w:rPr>
        <w:t>, kaip buvo naudojamas Šiaulių miesto prekės ženklas</w:t>
      </w:r>
      <w:r w:rsidRPr="00932F3F">
        <w:rPr>
          <w:rFonts w:cs="Tahoma"/>
          <w:bCs w:val="0"/>
          <w:color w:val="auto"/>
          <w:szCs w:val="20"/>
        </w:rPr>
        <w:t>).</w:t>
      </w:r>
    </w:p>
    <w:p w14:paraId="31BBCBEA" w14:textId="7D0D7B2F" w:rsidR="00A611F2" w:rsidRPr="00932F3F" w:rsidRDefault="00A611F2">
      <w:pPr>
        <w:pStyle w:val="WW-BodyText2"/>
        <w:widowControl/>
        <w:rPr>
          <w:rFonts w:cs="Tahoma"/>
          <w:b/>
          <w:color w:val="auto"/>
          <w:szCs w:val="20"/>
        </w:rPr>
      </w:pPr>
    </w:p>
    <w:p w14:paraId="093BA454" w14:textId="77777777" w:rsidR="00852F29" w:rsidRPr="00932F3F" w:rsidRDefault="00852F29">
      <w:pPr>
        <w:pStyle w:val="WW-BodyText2"/>
        <w:widowControl/>
        <w:rPr>
          <w:rFonts w:cs="Tahoma"/>
          <w:b/>
          <w:color w:val="auto"/>
          <w:szCs w:val="20"/>
        </w:rPr>
      </w:pPr>
    </w:p>
    <w:p w14:paraId="0C8AA282" w14:textId="2175841D" w:rsidR="00A611F2" w:rsidRPr="00932F3F" w:rsidRDefault="00A611F2">
      <w:pPr>
        <w:pStyle w:val="WW-BodyText2"/>
        <w:widowControl/>
        <w:rPr>
          <w:rFonts w:cs="Tahoma"/>
          <w:b/>
          <w:color w:val="auto"/>
          <w:szCs w:val="20"/>
        </w:rPr>
      </w:pPr>
      <w:r w:rsidRPr="00932F3F">
        <w:rPr>
          <w:rFonts w:cs="Tahoma"/>
          <w:b/>
          <w:color w:val="auto"/>
          <w:szCs w:val="20"/>
        </w:rPr>
        <w:t>5. Kita svarbi informacija:</w:t>
      </w:r>
    </w:p>
    <w:p w14:paraId="345A0974" w14:textId="77777777" w:rsidR="00852F29" w:rsidRPr="00932F3F" w:rsidRDefault="00852F29">
      <w:pPr>
        <w:pStyle w:val="WW-BodyText2"/>
        <w:widowControl/>
        <w:rPr>
          <w:rFonts w:cs="Tahoma"/>
          <w:b/>
          <w:color w:val="auto"/>
          <w:szCs w:val="20"/>
        </w:rPr>
      </w:pPr>
    </w:p>
    <w:p w14:paraId="3D89082E" w14:textId="77777777" w:rsidR="00A611F2" w:rsidRPr="00932F3F" w:rsidRDefault="00A611F2">
      <w:pPr>
        <w:pStyle w:val="prastasiniatinklio"/>
        <w:spacing w:before="0" w:after="0"/>
        <w:ind w:left="720" w:firstLine="720"/>
        <w:rPr>
          <w:rFonts w:eastAsia="Times New Roman"/>
          <w:color w:val="auto"/>
          <w:sz w:val="18"/>
          <w:szCs w:val="18"/>
          <w:lang w:eastAsia="ar-SA"/>
        </w:rPr>
      </w:pPr>
    </w:p>
    <w:p w14:paraId="4D0B93F8" w14:textId="77777777" w:rsidR="00A611F2" w:rsidRPr="00932F3F" w:rsidRDefault="00A611F2">
      <w:pPr>
        <w:pStyle w:val="prastasiniatinklio"/>
        <w:spacing w:after="0"/>
        <w:rPr>
          <w:rFonts w:eastAsia="Times New Roman"/>
          <w:szCs w:val="18"/>
          <w:lang w:eastAsia="ar-SA"/>
        </w:rPr>
      </w:pPr>
      <w:r w:rsidRPr="00932F3F">
        <w:rPr>
          <w:rFonts w:eastAsia="Times New Roman"/>
          <w:szCs w:val="18"/>
          <w:lang w:eastAsia="ar-SA"/>
        </w:rPr>
        <w:t xml:space="preserve">Įstaigos (organizacijos) vadovas __________________            _____________________________                                          </w:t>
      </w:r>
    </w:p>
    <w:p w14:paraId="503860F7" w14:textId="77777777" w:rsidR="00A611F2" w:rsidRPr="00932F3F" w:rsidRDefault="00A611F2">
      <w:pPr>
        <w:pStyle w:val="prastasiniatinklio"/>
        <w:spacing w:before="0" w:after="0"/>
        <w:jc w:val="center"/>
        <w:rPr>
          <w:rFonts w:eastAsia="Times New Roman"/>
          <w:sz w:val="16"/>
          <w:szCs w:val="16"/>
          <w:lang w:eastAsia="ar-SA"/>
        </w:rPr>
      </w:pPr>
      <w:r w:rsidRPr="00932F3F">
        <w:rPr>
          <w:rFonts w:eastAsia="Times New Roman"/>
          <w:sz w:val="18"/>
          <w:lang w:eastAsia="ar-SA"/>
        </w:rPr>
        <w:t xml:space="preserve">                                                        </w:t>
      </w:r>
      <w:r w:rsidRPr="00932F3F">
        <w:rPr>
          <w:rFonts w:eastAsia="Times New Roman"/>
          <w:sz w:val="16"/>
          <w:szCs w:val="16"/>
          <w:lang w:eastAsia="ar-SA"/>
        </w:rPr>
        <w:t xml:space="preserve">  (parašas)                                                                       (vardas, pavardė)</w:t>
      </w:r>
    </w:p>
    <w:p w14:paraId="1DECD5B3" w14:textId="77777777" w:rsidR="00A611F2" w:rsidRPr="00932F3F" w:rsidRDefault="00A611F2">
      <w:pPr>
        <w:pStyle w:val="prastasiniatinklio"/>
        <w:spacing w:after="0"/>
        <w:rPr>
          <w:rFonts w:eastAsia="Times New Roman"/>
          <w:szCs w:val="18"/>
          <w:lang w:eastAsia="ar-SA"/>
        </w:rPr>
      </w:pPr>
      <w:r w:rsidRPr="00932F3F">
        <w:rPr>
          <w:rFonts w:eastAsia="Times New Roman"/>
          <w:szCs w:val="18"/>
          <w:lang w:eastAsia="ar-SA"/>
        </w:rPr>
        <w:t>Projekto / programos vadovas    __________________             _____________________________</w:t>
      </w:r>
    </w:p>
    <w:p w14:paraId="21CEF212" w14:textId="77777777" w:rsidR="00A611F2" w:rsidRPr="00932F3F" w:rsidRDefault="00A611F2">
      <w:pPr>
        <w:pStyle w:val="prastasiniatinklio"/>
        <w:spacing w:before="0" w:after="0"/>
        <w:jc w:val="center"/>
        <w:rPr>
          <w:rFonts w:eastAsia="Times New Roman"/>
          <w:sz w:val="16"/>
          <w:szCs w:val="16"/>
          <w:lang w:eastAsia="ar-SA"/>
        </w:rPr>
      </w:pPr>
      <w:r w:rsidRPr="00932F3F">
        <w:rPr>
          <w:rFonts w:eastAsia="Times New Roman"/>
          <w:sz w:val="18"/>
          <w:lang w:eastAsia="ar-SA"/>
        </w:rPr>
        <w:t xml:space="preserve">                                                         </w:t>
      </w:r>
      <w:r w:rsidRPr="00932F3F">
        <w:rPr>
          <w:rFonts w:eastAsia="Times New Roman"/>
          <w:sz w:val="16"/>
          <w:szCs w:val="16"/>
          <w:lang w:eastAsia="ar-SA"/>
        </w:rPr>
        <w:t>(parašas)                                                                      (vardas, pavardė)</w:t>
      </w:r>
    </w:p>
    <w:p w14:paraId="1B295F4E" w14:textId="77777777" w:rsidR="00A611F2" w:rsidRPr="00932F3F" w:rsidRDefault="00175453">
      <w:pPr>
        <w:pStyle w:val="prastasiniatinklio"/>
        <w:spacing w:after="0"/>
        <w:rPr>
          <w:rFonts w:eastAsia="Times New Roman"/>
          <w:szCs w:val="18"/>
          <w:lang w:eastAsia="ar-SA"/>
        </w:rPr>
      </w:pPr>
      <w:r w:rsidRPr="00932F3F">
        <w:rPr>
          <w:rFonts w:eastAsia="Times New Roman"/>
          <w:szCs w:val="18"/>
          <w:lang w:eastAsia="ar-SA"/>
        </w:rPr>
        <w:t>Suderinta:</w:t>
      </w:r>
      <w:r w:rsidRPr="00932F3F">
        <w:rPr>
          <w:rFonts w:eastAsia="Times New Roman"/>
          <w:szCs w:val="18"/>
          <w:lang w:eastAsia="ar-SA"/>
        </w:rPr>
        <w:tab/>
      </w:r>
      <w:r w:rsidRPr="00932F3F">
        <w:rPr>
          <w:rFonts w:eastAsia="Times New Roman"/>
          <w:szCs w:val="18"/>
          <w:lang w:eastAsia="ar-SA"/>
        </w:rPr>
        <w:tab/>
      </w:r>
      <w:r w:rsidR="00A611F2" w:rsidRPr="00932F3F">
        <w:rPr>
          <w:rFonts w:eastAsia="Times New Roman"/>
          <w:szCs w:val="18"/>
          <w:lang w:eastAsia="ar-SA"/>
        </w:rPr>
        <w:t>______________________________________________________________________</w:t>
      </w:r>
    </w:p>
    <w:p w14:paraId="1D39E0BF" w14:textId="77777777" w:rsidR="00A611F2" w:rsidRPr="00932F3F" w:rsidRDefault="00175453" w:rsidP="00A53743">
      <w:pPr>
        <w:pStyle w:val="prastasiniatinklio"/>
        <w:spacing w:before="0" w:after="0"/>
        <w:ind w:left="720"/>
        <w:rPr>
          <w:rFonts w:eastAsia="Times New Roman"/>
          <w:lang w:eastAsia="ar-SA"/>
        </w:rPr>
      </w:pPr>
      <w:r w:rsidRPr="00932F3F">
        <w:rPr>
          <w:rFonts w:eastAsia="Times New Roman"/>
          <w:color w:val="auto"/>
          <w:sz w:val="16"/>
          <w:szCs w:val="16"/>
          <w:lang w:eastAsia="ar-SA"/>
        </w:rPr>
        <w:t xml:space="preserve">             </w:t>
      </w:r>
    </w:p>
    <w:sectPr w:rsidR="00A611F2" w:rsidRPr="00932F3F" w:rsidSect="00A53743">
      <w:footnotePr>
        <w:pos w:val="beneathText"/>
        <w:numRestart w:val="eachPage"/>
      </w:footnotePr>
      <w:endnotePr>
        <w:numFmt w:val="decimal"/>
      </w:endnotePr>
      <w:pgSz w:w="11905" w:h="16837"/>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E75F3" w14:textId="77777777" w:rsidR="00631BEE" w:rsidRDefault="00631BEE" w:rsidP="00556CD8">
      <w:r>
        <w:separator/>
      </w:r>
    </w:p>
  </w:endnote>
  <w:endnote w:type="continuationSeparator" w:id="0">
    <w:p w14:paraId="74C35ABB" w14:textId="77777777" w:rsidR="00631BEE" w:rsidRDefault="00631BEE" w:rsidP="0055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G Mincho Light J">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A98FF" w14:textId="77777777" w:rsidR="00631BEE" w:rsidRDefault="00631BEE" w:rsidP="00556CD8">
      <w:r>
        <w:separator/>
      </w:r>
    </w:p>
  </w:footnote>
  <w:footnote w:type="continuationSeparator" w:id="0">
    <w:p w14:paraId="197F166E" w14:textId="77777777" w:rsidR="00631BEE" w:rsidRDefault="00631BEE" w:rsidP="00556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pStyle w:val="Antrat3"/>
      <w:suff w:val="nothing"/>
      <w:lvlText w:val=""/>
      <w:lvlJc w:val="left"/>
      <w:pPr>
        <w:tabs>
          <w:tab w:val="num" w:pos="0"/>
        </w:tabs>
        <w:ind w:left="0" w:firstLine="0"/>
      </w:pPr>
    </w:lvl>
    <w:lvl w:ilvl="3">
      <w:start w:val="1"/>
      <w:numFmt w:val="none"/>
      <w:pStyle w:val="Antrat4"/>
      <w:suff w:val="nothing"/>
      <w:lvlText w:val=""/>
      <w:lvlJc w:val="left"/>
      <w:pPr>
        <w:tabs>
          <w:tab w:val="num" w:pos="0"/>
        </w:tabs>
        <w:ind w:left="0" w:firstLine="0"/>
      </w:pPr>
    </w:lvl>
    <w:lvl w:ilvl="4">
      <w:start w:val="1"/>
      <w:numFmt w:val="none"/>
      <w:pStyle w:val="Antrat5"/>
      <w:suff w:val="nothing"/>
      <w:lvlText w:val=""/>
      <w:lvlJc w:val="left"/>
      <w:pPr>
        <w:tabs>
          <w:tab w:val="num" w:pos="0"/>
        </w:tabs>
        <w:ind w:left="0" w:firstLine="0"/>
      </w:pPr>
    </w:lvl>
    <w:lvl w:ilvl="5">
      <w:start w:val="1"/>
      <w:numFmt w:val="none"/>
      <w:pStyle w:val="Antra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40"/>
        </w:tabs>
        <w:ind w:left="640" w:hanging="360"/>
      </w:pPr>
      <w:rPr>
        <w:rFonts w:ascii="Symbol" w:hAnsi="Symbol" w:cs="StarSymbol"/>
        <w:sz w:val="18"/>
        <w:szCs w:val="18"/>
      </w:rPr>
    </w:lvl>
    <w:lvl w:ilvl="2">
      <w:start w:val="1"/>
      <w:numFmt w:val="bullet"/>
      <w:lvlText w:val=""/>
      <w:lvlJc w:val="left"/>
      <w:pPr>
        <w:tabs>
          <w:tab w:val="num" w:pos="920"/>
        </w:tabs>
        <w:ind w:left="920" w:hanging="360"/>
      </w:pPr>
      <w:rPr>
        <w:rFonts w:ascii="Symbol" w:hAnsi="Symbol" w:cs="StarSymbol"/>
        <w:sz w:val="18"/>
        <w:szCs w:val="18"/>
      </w:rPr>
    </w:lvl>
    <w:lvl w:ilvl="3">
      <w:start w:val="1"/>
      <w:numFmt w:val="bullet"/>
      <w:lvlText w:val=""/>
      <w:lvlJc w:val="left"/>
      <w:pPr>
        <w:tabs>
          <w:tab w:val="num" w:pos="1200"/>
        </w:tabs>
        <w:ind w:left="1200" w:hanging="360"/>
      </w:pPr>
      <w:rPr>
        <w:rFonts w:ascii="Symbol" w:hAnsi="Symbol" w:cs="StarSymbol"/>
        <w:sz w:val="18"/>
        <w:szCs w:val="18"/>
      </w:rPr>
    </w:lvl>
    <w:lvl w:ilvl="4">
      <w:start w:val="1"/>
      <w:numFmt w:val="bullet"/>
      <w:lvlText w:val=""/>
      <w:lvlJc w:val="left"/>
      <w:pPr>
        <w:tabs>
          <w:tab w:val="num" w:pos="1480"/>
        </w:tabs>
        <w:ind w:left="1480" w:hanging="360"/>
      </w:pPr>
      <w:rPr>
        <w:rFonts w:ascii="Symbol" w:hAnsi="Symbol" w:cs="StarSymbol"/>
        <w:sz w:val="18"/>
        <w:szCs w:val="18"/>
      </w:rPr>
    </w:lvl>
    <w:lvl w:ilvl="5">
      <w:start w:val="1"/>
      <w:numFmt w:val="bullet"/>
      <w:lvlText w:val=""/>
      <w:lvlJc w:val="left"/>
      <w:pPr>
        <w:tabs>
          <w:tab w:val="num" w:pos="1760"/>
        </w:tabs>
        <w:ind w:left="1760" w:hanging="360"/>
      </w:pPr>
      <w:rPr>
        <w:rFonts w:ascii="Symbol" w:hAnsi="Symbol" w:cs="StarSymbol"/>
        <w:sz w:val="18"/>
        <w:szCs w:val="18"/>
      </w:rPr>
    </w:lvl>
    <w:lvl w:ilvl="6">
      <w:start w:val="1"/>
      <w:numFmt w:val="bullet"/>
      <w:lvlText w:val=""/>
      <w:lvlJc w:val="left"/>
      <w:pPr>
        <w:tabs>
          <w:tab w:val="num" w:pos="2040"/>
        </w:tabs>
        <w:ind w:left="2040" w:hanging="360"/>
      </w:pPr>
      <w:rPr>
        <w:rFonts w:ascii="Symbol" w:hAnsi="Symbol" w:cs="StarSymbol"/>
        <w:sz w:val="18"/>
        <w:szCs w:val="18"/>
      </w:rPr>
    </w:lvl>
    <w:lvl w:ilvl="7">
      <w:start w:val="1"/>
      <w:numFmt w:val="bullet"/>
      <w:lvlText w:val=""/>
      <w:lvlJc w:val="left"/>
      <w:pPr>
        <w:tabs>
          <w:tab w:val="num" w:pos="2320"/>
        </w:tabs>
        <w:ind w:left="2320" w:hanging="360"/>
      </w:pPr>
      <w:rPr>
        <w:rFonts w:ascii="Symbol" w:hAnsi="Symbol" w:cs="StarSymbol"/>
        <w:sz w:val="18"/>
        <w:szCs w:val="18"/>
      </w:rPr>
    </w:lvl>
    <w:lvl w:ilvl="8">
      <w:start w:val="1"/>
      <w:numFmt w:val="bullet"/>
      <w:lvlText w:val=""/>
      <w:lvlJc w:val="left"/>
      <w:pPr>
        <w:tabs>
          <w:tab w:val="num" w:pos="2600"/>
        </w:tabs>
        <w:ind w:left="2600" w:hanging="360"/>
      </w:pPr>
      <w:rPr>
        <w:rFonts w:ascii="Symbol" w:hAnsi="Symbol" w:cs="StarSymbol"/>
        <w:sz w:val="18"/>
        <w:szCs w:val="18"/>
      </w:r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lvl w:ilvl="0">
      <w:start w:val="4"/>
      <w:numFmt w:val="decimal"/>
      <w:lvlText w:val="%1."/>
      <w:lvlJc w:val="left"/>
      <w:pPr>
        <w:tabs>
          <w:tab w:val="num" w:pos="360"/>
        </w:tabs>
        <w:ind w:left="360" w:hanging="360"/>
      </w:pPr>
    </w:lvl>
    <w:lvl w:ilvl="1">
      <w:start w:val="5"/>
      <w:numFmt w:val="decimal"/>
      <w:lvlText w:val="%1.%2."/>
      <w:lvlJc w:val="left"/>
      <w:pPr>
        <w:tabs>
          <w:tab w:val="num" w:pos="750"/>
        </w:tabs>
        <w:ind w:left="750" w:hanging="360"/>
      </w:pPr>
    </w:lvl>
    <w:lvl w:ilvl="2">
      <w:start w:val="1"/>
      <w:numFmt w:val="decimal"/>
      <w:lvlText w:val="%1.%2.%3."/>
      <w:lvlJc w:val="left"/>
      <w:pPr>
        <w:tabs>
          <w:tab w:val="num" w:pos="1140"/>
        </w:tabs>
        <w:ind w:left="1140" w:hanging="360"/>
      </w:pPr>
    </w:lvl>
    <w:lvl w:ilvl="3">
      <w:start w:val="1"/>
      <w:numFmt w:val="decimal"/>
      <w:lvlText w:val="%1.%2.%3.%4."/>
      <w:lvlJc w:val="left"/>
      <w:pPr>
        <w:tabs>
          <w:tab w:val="num" w:pos="1530"/>
        </w:tabs>
        <w:ind w:left="1530" w:hanging="360"/>
      </w:pPr>
    </w:lvl>
    <w:lvl w:ilvl="4">
      <w:start w:val="1"/>
      <w:numFmt w:val="decimal"/>
      <w:lvlText w:val="%1.%2.%3.%4.%5."/>
      <w:lvlJc w:val="left"/>
      <w:pPr>
        <w:tabs>
          <w:tab w:val="num" w:pos="1920"/>
        </w:tabs>
        <w:ind w:left="1920" w:hanging="360"/>
      </w:pPr>
    </w:lvl>
    <w:lvl w:ilvl="5">
      <w:start w:val="1"/>
      <w:numFmt w:val="decimal"/>
      <w:lvlText w:val="%1.%2.%3.%4.%5.%6."/>
      <w:lvlJc w:val="left"/>
      <w:pPr>
        <w:tabs>
          <w:tab w:val="num" w:pos="2310"/>
        </w:tabs>
        <w:ind w:left="2310" w:hanging="360"/>
      </w:pPr>
    </w:lvl>
    <w:lvl w:ilvl="6">
      <w:start w:val="1"/>
      <w:numFmt w:val="decimal"/>
      <w:lvlText w:val="%1.%2.%3.%4.%5.%6.%7."/>
      <w:lvlJc w:val="left"/>
      <w:pPr>
        <w:tabs>
          <w:tab w:val="num" w:pos="2700"/>
        </w:tabs>
        <w:ind w:left="2700" w:hanging="360"/>
      </w:pPr>
    </w:lvl>
    <w:lvl w:ilvl="7">
      <w:start w:val="1"/>
      <w:numFmt w:val="decimal"/>
      <w:lvlText w:val="%1.%2.%3.%4.%5.%6.%7.%8."/>
      <w:lvlJc w:val="left"/>
      <w:pPr>
        <w:tabs>
          <w:tab w:val="num" w:pos="3090"/>
        </w:tabs>
        <w:ind w:left="3090" w:hanging="360"/>
      </w:pPr>
    </w:lvl>
    <w:lvl w:ilvl="8">
      <w:start w:val="1"/>
      <w:numFmt w:val="decimal"/>
      <w:lvlText w:val="%1.%2.%3.%4.%5.%6.%7.%8.%9."/>
      <w:lvlJc w:val="left"/>
      <w:pPr>
        <w:tabs>
          <w:tab w:val="num" w:pos="3480"/>
        </w:tabs>
        <w:ind w:left="348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1134"/>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3A"/>
    <w:rsid w:val="00000A5F"/>
    <w:rsid w:val="00002E04"/>
    <w:rsid w:val="00003457"/>
    <w:rsid w:val="00023ECF"/>
    <w:rsid w:val="00024030"/>
    <w:rsid w:val="00032AB7"/>
    <w:rsid w:val="000426EE"/>
    <w:rsid w:val="000478CC"/>
    <w:rsid w:val="000539B0"/>
    <w:rsid w:val="00054DC3"/>
    <w:rsid w:val="00056379"/>
    <w:rsid w:val="00057336"/>
    <w:rsid w:val="00057DD1"/>
    <w:rsid w:val="0006023A"/>
    <w:rsid w:val="00066449"/>
    <w:rsid w:val="00074409"/>
    <w:rsid w:val="00076A07"/>
    <w:rsid w:val="00082D07"/>
    <w:rsid w:val="00092C1B"/>
    <w:rsid w:val="00096BAF"/>
    <w:rsid w:val="000C323D"/>
    <w:rsid w:val="000C4CA7"/>
    <w:rsid w:val="000C6BAD"/>
    <w:rsid w:val="000D7705"/>
    <w:rsid w:val="000D7C71"/>
    <w:rsid w:val="000E1998"/>
    <w:rsid w:val="000F5D21"/>
    <w:rsid w:val="00100534"/>
    <w:rsid w:val="00100C26"/>
    <w:rsid w:val="0010756C"/>
    <w:rsid w:val="00111FBF"/>
    <w:rsid w:val="001149D1"/>
    <w:rsid w:val="0012153B"/>
    <w:rsid w:val="00123319"/>
    <w:rsid w:val="00126143"/>
    <w:rsid w:val="00137A74"/>
    <w:rsid w:val="00153D66"/>
    <w:rsid w:val="00157742"/>
    <w:rsid w:val="00157D41"/>
    <w:rsid w:val="00165B12"/>
    <w:rsid w:val="00167150"/>
    <w:rsid w:val="00175453"/>
    <w:rsid w:val="00180131"/>
    <w:rsid w:val="00192A0B"/>
    <w:rsid w:val="0019331E"/>
    <w:rsid w:val="00195BD2"/>
    <w:rsid w:val="00195CEE"/>
    <w:rsid w:val="001A12E1"/>
    <w:rsid w:val="001A2F1F"/>
    <w:rsid w:val="001B3FF2"/>
    <w:rsid w:val="001B5A01"/>
    <w:rsid w:val="001C35C9"/>
    <w:rsid w:val="001C7B38"/>
    <w:rsid w:val="001D03F6"/>
    <w:rsid w:val="001D4AB4"/>
    <w:rsid w:val="001D54E8"/>
    <w:rsid w:val="001D628C"/>
    <w:rsid w:val="001E02DD"/>
    <w:rsid w:val="001E21E3"/>
    <w:rsid w:val="001E6348"/>
    <w:rsid w:val="001F13C0"/>
    <w:rsid w:val="001F16A0"/>
    <w:rsid w:val="001F26D4"/>
    <w:rsid w:val="001F57DA"/>
    <w:rsid w:val="001F7A14"/>
    <w:rsid w:val="00201D83"/>
    <w:rsid w:val="00206172"/>
    <w:rsid w:val="00213E4B"/>
    <w:rsid w:val="00215C6E"/>
    <w:rsid w:val="00233482"/>
    <w:rsid w:val="00240F97"/>
    <w:rsid w:val="00245CAB"/>
    <w:rsid w:val="00245DC1"/>
    <w:rsid w:val="002465B7"/>
    <w:rsid w:val="00250422"/>
    <w:rsid w:val="00252350"/>
    <w:rsid w:val="00256F06"/>
    <w:rsid w:val="00262193"/>
    <w:rsid w:val="002678E6"/>
    <w:rsid w:val="002710BE"/>
    <w:rsid w:val="00282F02"/>
    <w:rsid w:val="00291097"/>
    <w:rsid w:val="00291673"/>
    <w:rsid w:val="00296ADE"/>
    <w:rsid w:val="00297A28"/>
    <w:rsid w:val="002A051A"/>
    <w:rsid w:val="002A297C"/>
    <w:rsid w:val="002C02BC"/>
    <w:rsid w:val="002C2796"/>
    <w:rsid w:val="002C793F"/>
    <w:rsid w:val="002D2E15"/>
    <w:rsid w:val="002D4876"/>
    <w:rsid w:val="002D7A26"/>
    <w:rsid w:val="002E0A51"/>
    <w:rsid w:val="002E6AE4"/>
    <w:rsid w:val="002E703F"/>
    <w:rsid w:val="002F172F"/>
    <w:rsid w:val="002F5643"/>
    <w:rsid w:val="002F6170"/>
    <w:rsid w:val="002F7B55"/>
    <w:rsid w:val="00304A4D"/>
    <w:rsid w:val="003108A8"/>
    <w:rsid w:val="003218C8"/>
    <w:rsid w:val="00321F31"/>
    <w:rsid w:val="0032381B"/>
    <w:rsid w:val="00327540"/>
    <w:rsid w:val="0033782A"/>
    <w:rsid w:val="0034773B"/>
    <w:rsid w:val="00353783"/>
    <w:rsid w:val="00366B33"/>
    <w:rsid w:val="0036729D"/>
    <w:rsid w:val="003742C1"/>
    <w:rsid w:val="003871FB"/>
    <w:rsid w:val="0039271B"/>
    <w:rsid w:val="0039415D"/>
    <w:rsid w:val="003A2323"/>
    <w:rsid w:val="003A3DCB"/>
    <w:rsid w:val="003A67A1"/>
    <w:rsid w:val="003B1F31"/>
    <w:rsid w:val="003B7D39"/>
    <w:rsid w:val="003C139B"/>
    <w:rsid w:val="003C7664"/>
    <w:rsid w:val="003F52E4"/>
    <w:rsid w:val="003F6937"/>
    <w:rsid w:val="00406796"/>
    <w:rsid w:val="00417A71"/>
    <w:rsid w:val="00421753"/>
    <w:rsid w:val="00421EE0"/>
    <w:rsid w:val="00426106"/>
    <w:rsid w:val="0043208E"/>
    <w:rsid w:val="0043756A"/>
    <w:rsid w:val="00437656"/>
    <w:rsid w:val="00437FF6"/>
    <w:rsid w:val="0044007E"/>
    <w:rsid w:val="0044280E"/>
    <w:rsid w:val="0044522F"/>
    <w:rsid w:val="00447F11"/>
    <w:rsid w:val="00451115"/>
    <w:rsid w:val="00452CAF"/>
    <w:rsid w:val="00454501"/>
    <w:rsid w:val="00461DC4"/>
    <w:rsid w:val="00476D07"/>
    <w:rsid w:val="00485BB7"/>
    <w:rsid w:val="004A0591"/>
    <w:rsid w:val="004A7BE9"/>
    <w:rsid w:val="004B01DC"/>
    <w:rsid w:val="004B2BD6"/>
    <w:rsid w:val="004B3340"/>
    <w:rsid w:val="004B5215"/>
    <w:rsid w:val="004B653B"/>
    <w:rsid w:val="004B7323"/>
    <w:rsid w:val="004C5F8E"/>
    <w:rsid w:val="004C6918"/>
    <w:rsid w:val="004E17F4"/>
    <w:rsid w:val="004E79D2"/>
    <w:rsid w:val="0050628B"/>
    <w:rsid w:val="00510BE6"/>
    <w:rsid w:val="005149FC"/>
    <w:rsid w:val="005158AE"/>
    <w:rsid w:val="005165D1"/>
    <w:rsid w:val="00516C3A"/>
    <w:rsid w:val="005175E8"/>
    <w:rsid w:val="00525CC4"/>
    <w:rsid w:val="0053357C"/>
    <w:rsid w:val="00536910"/>
    <w:rsid w:val="00547944"/>
    <w:rsid w:val="0055050B"/>
    <w:rsid w:val="00550C75"/>
    <w:rsid w:val="00551359"/>
    <w:rsid w:val="00552F02"/>
    <w:rsid w:val="00553B48"/>
    <w:rsid w:val="0055454E"/>
    <w:rsid w:val="00556CD8"/>
    <w:rsid w:val="005573CA"/>
    <w:rsid w:val="005613D7"/>
    <w:rsid w:val="0056228A"/>
    <w:rsid w:val="005701CE"/>
    <w:rsid w:val="00570C25"/>
    <w:rsid w:val="00574FEC"/>
    <w:rsid w:val="005757F1"/>
    <w:rsid w:val="00586C13"/>
    <w:rsid w:val="00587E1B"/>
    <w:rsid w:val="00587FE1"/>
    <w:rsid w:val="0059621B"/>
    <w:rsid w:val="0059653B"/>
    <w:rsid w:val="00596B4F"/>
    <w:rsid w:val="005B0EB2"/>
    <w:rsid w:val="005B23CF"/>
    <w:rsid w:val="005B2501"/>
    <w:rsid w:val="005B4D9C"/>
    <w:rsid w:val="005B6E0F"/>
    <w:rsid w:val="005C3694"/>
    <w:rsid w:val="005D4CF0"/>
    <w:rsid w:val="005D634C"/>
    <w:rsid w:val="005D7F4A"/>
    <w:rsid w:val="005E598D"/>
    <w:rsid w:val="005E62D9"/>
    <w:rsid w:val="005F09AF"/>
    <w:rsid w:val="005F27E5"/>
    <w:rsid w:val="005F2F88"/>
    <w:rsid w:val="005F5E5D"/>
    <w:rsid w:val="005F6EE3"/>
    <w:rsid w:val="00600744"/>
    <w:rsid w:val="0060408D"/>
    <w:rsid w:val="00615A03"/>
    <w:rsid w:val="00622E3E"/>
    <w:rsid w:val="00622EE7"/>
    <w:rsid w:val="00627981"/>
    <w:rsid w:val="00630909"/>
    <w:rsid w:val="00631BEE"/>
    <w:rsid w:val="0063220E"/>
    <w:rsid w:val="006339AC"/>
    <w:rsid w:val="00642525"/>
    <w:rsid w:val="006465C3"/>
    <w:rsid w:val="00657976"/>
    <w:rsid w:val="00657BEC"/>
    <w:rsid w:val="00664A07"/>
    <w:rsid w:val="00665FA9"/>
    <w:rsid w:val="006716DB"/>
    <w:rsid w:val="00693220"/>
    <w:rsid w:val="006A667A"/>
    <w:rsid w:val="006B1E4B"/>
    <w:rsid w:val="006B458E"/>
    <w:rsid w:val="006B68C1"/>
    <w:rsid w:val="006C0319"/>
    <w:rsid w:val="006D1E99"/>
    <w:rsid w:val="006D235A"/>
    <w:rsid w:val="006D4D9B"/>
    <w:rsid w:val="006D5CDA"/>
    <w:rsid w:val="006D6002"/>
    <w:rsid w:val="006D7405"/>
    <w:rsid w:val="006E08D3"/>
    <w:rsid w:val="006E2F3A"/>
    <w:rsid w:val="006F076C"/>
    <w:rsid w:val="006F311B"/>
    <w:rsid w:val="006F61CD"/>
    <w:rsid w:val="006F64DD"/>
    <w:rsid w:val="007136BF"/>
    <w:rsid w:val="0072694C"/>
    <w:rsid w:val="00727703"/>
    <w:rsid w:val="00731089"/>
    <w:rsid w:val="0073256B"/>
    <w:rsid w:val="00733413"/>
    <w:rsid w:val="00733DEF"/>
    <w:rsid w:val="00733F51"/>
    <w:rsid w:val="00747C39"/>
    <w:rsid w:val="007511F7"/>
    <w:rsid w:val="00755C9B"/>
    <w:rsid w:val="007648D6"/>
    <w:rsid w:val="0077022C"/>
    <w:rsid w:val="00770B25"/>
    <w:rsid w:val="007803B3"/>
    <w:rsid w:val="00781149"/>
    <w:rsid w:val="00781B58"/>
    <w:rsid w:val="00792B79"/>
    <w:rsid w:val="007A43A3"/>
    <w:rsid w:val="007A4DF5"/>
    <w:rsid w:val="007A7B84"/>
    <w:rsid w:val="007B15E4"/>
    <w:rsid w:val="007B3D6B"/>
    <w:rsid w:val="007C1B0E"/>
    <w:rsid w:val="007C346E"/>
    <w:rsid w:val="007D0F9A"/>
    <w:rsid w:val="007D1D7D"/>
    <w:rsid w:val="007F064D"/>
    <w:rsid w:val="007F0908"/>
    <w:rsid w:val="008001CF"/>
    <w:rsid w:val="008043EF"/>
    <w:rsid w:val="00807B35"/>
    <w:rsid w:val="00820096"/>
    <w:rsid w:val="00836B5A"/>
    <w:rsid w:val="0084510F"/>
    <w:rsid w:val="008529D8"/>
    <w:rsid w:val="00852F29"/>
    <w:rsid w:val="00860FF5"/>
    <w:rsid w:val="0087018A"/>
    <w:rsid w:val="00877BEC"/>
    <w:rsid w:val="0088635E"/>
    <w:rsid w:val="00891AB1"/>
    <w:rsid w:val="00891E2A"/>
    <w:rsid w:val="00894D50"/>
    <w:rsid w:val="008957BB"/>
    <w:rsid w:val="008B575A"/>
    <w:rsid w:val="008C3ACE"/>
    <w:rsid w:val="008C50F1"/>
    <w:rsid w:val="008D0683"/>
    <w:rsid w:val="008E0B22"/>
    <w:rsid w:val="008E104B"/>
    <w:rsid w:val="008E2E66"/>
    <w:rsid w:val="008E5026"/>
    <w:rsid w:val="008F0841"/>
    <w:rsid w:val="008F5E63"/>
    <w:rsid w:val="008F7A36"/>
    <w:rsid w:val="00902DD1"/>
    <w:rsid w:val="00903D89"/>
    <w:rsid w:val="00922757"/>
    <w:rsid w:val="00922DA4"/>
    <w:rsid w:val="009241AB"/>
    <w:rsid w:val="009318DE"/>
    <w:rsid w:val="00932F3F"/>
    <w:rsid w:val="00933E6C"/>
    <w:rsid w:val="00934782"/>
    <w:rsid w:val="00950C6E"/>
    <w:rsid w:val="00950F6C"/>
    <w:rsid w:val="00952616"/>
    <w:rsid w:val="00953B4E"/>
    <w:rsid w:val="00956B83"/>
    <w:rsid w:val="00963AED"/>
    <w:rsid w:val="00963D1E"/>
    <w:rsid w:val="00967D83"/>
    <w:rsid w:val="00973422"/>
    <w:rsid w:val="00981F06"/>
    <w:rsid w:val="009907EA"/>
    <w:rsid w:val="00993CBC"/>
    <w:rsid w:val="0099756B"/>
    <w:rsid w:val="009B2A91"/>
    <w:rsid w:val="009B5911"/>
    <w:rsid w:val="009B6679"/>
    <w:rsid w:val="009C069E"/>
    <w:rsid w:val="009C40E2"/>
    <w:rsid w:val="009C6374"/>
    <w:rsid w:val="009D6549"/>
    <w:rsid w:val="009E0134"/>
    <w:rsid w:val="009E162B"/>
    <w:rsid w:val="009E4DE8"/>
    <w:rsid w:val="009E56F5"/>
    <w:rsid w:val="00A04BAB"/>
    <w:rsid w:val="00A06A48"/>
    <w:rsid w:val="00A13772"/>
    <w:rsid w:val="00A30DD4"/>
    <w:rsid w:val="00A364ED"/>
    <w:rsid w:val="00A37A71"/>
    <w:rsid w:val="00A41F9B"/>
    <w:rsid w:val="00A42ECF"/>
    <w:rsid w:val="00A45A17"/>
    <w:rsid w:val="00A53743"/>
    <w:rsid w:val="00A600AC"/>
    <w:rsid w:val="00A611F2"/>
    <w:rsid w:val="00A634B7"/>
    <w:rsid w:val="00A63FCF"/>
    <w:rsid w:val="00A64F60"/>
    <w:rsid w:val="00A668D2"/>
    <w:rsid w:val="00A72531"/>
    <w:rsid w:val="00A74E43"/>
    <w:rsid w:val="00A752F2"/>
    <w:rsid w:val="00A7579F"/>
    <w:rsid w:val="00A84BC6"/>
    <w:rsid w:val="00A93262"/>
    <w:rsid w:val="00A93580"/>
    <w:rsid w:val="00A964EF"/>
    <w:rsid w:val="00AA0D46"/>
    <w:rsid w:val="00AA3D73"/>
    <w:rsid w:val="00AA79DF"/>
    <w:rsid w:val="00AC041F"/>
    <w:rsid w:val="00AC0AEA"/>
    <w:rsid w:val="00AC30B7"/>
    <w:rsid w:val="00AC71D9"/>
    <w:rsid w:val="00AD4D42"/>
    <w:rsid w:val="00AD6518"/>
    <w:rsid w:val="00AE41D4"/>
    <w:rsid w:val="00AF4FA4"/>
    <w:rsid w:val="00B1597C"/>
    <w:rsid w:val="00B170A6"/>
    <w:rsid w:val="00B23388"/>
    <w:rsid w:val="00B23A57"/>
    <w:rsid w:val="00B27349"/>
    <w:rsid w:val="00B31798"/>
    <w:rsid w:val="00B31810"/>
    <w:rsid w:val="00B3535E"/>
    <w:rsid w:val="00B356AE"/>
    <w:rsid w:val="00B44D41"/>
    <w:rsid w:val="00B4617D"/>
    <w:rsid w:val="00B47E98"/>
    <w:rsid w:val="00B51436"/>
    <w:rsid w:val="00B526B3"/>
    <w:rsid w:val="00B54803"/>
    <w:rsid w:val="00B63DD2"/>
    <w:rsid w:val="00B75728"/>
    <w:rsid w:val="00B80C2B"/>
    <w:rsid w:val="00B86B64"/>
    <w:rsid w:val="00B9646A"/>
    <w:rsid w:val="00BA1752"/>
    <w:rsid w:val="00BA2FEA"/>
    <w:rsid w:val="00BB0C10"/>
    <w:rsid w:val="00BB19FD"/>
    <w:rsid w:val="00BB4EE6"/>
    <w:rsid w:val="00BC1F88"/>
    <w:rsid w:val="00BC68E5"/>
    <w:rsid w:val="00BD0B32"/>
    <w:rsid w:val="00BD27B2"/>
    <w:rsid w:val="00BD519B"/>
    <w:rsid w:val="00BD54B7"/>
    <w:rsid w:val="00BE057F"/>
    <w:rsid w:val="00BE497A"/>
    <w:rsid w:val="00C03F28"/>
    <w:rsid w:val="00C07D47"/>
    <w:rsid w:val="00C1057C"/>
    <w:rsid w:val="00C14736"/>
    <w:rsid w:val="00C16F01"/>
    <w:rsid w:val="00C17C6A"/>
    <w:rsid w:val="00C2127F"/>
    <w:rsid w:val="00C213B9"/>
    <w:rsid w:val="00C21E29"/>
    <w:rsid w:val="00C26423"/>
    <w:rsid w:val="00C43803"/>
    <w:rsid w:val="00C442AF"/>
    <w:rsid w:val="00C45BF4"/>
    <w:rsid w:val="00C46B5C"/>
    <w:rsid w:val="00C509A0"/>
    <w:rsid w:val="00C51C99"/>
    <w:rsid w:val="00C5369F"/>
    <w:rsid w:val="00C57140"/>
    <w:rsid w:val="00C65CDE"/>
    <w:rsid w:val="00C708FD"/>
    <w:rsid w:val="00C73C9F"/>
    <w:rsid w:val="00C76716"/>
    <w:rsid w:val="00C85D17"/>
    <w:rsid w:val="00C86E50"/>
    <w:rsid w:val="00C90538"/>
    <w:rsid w:val="00C9296C"/>
    <w:rsid w:val="00C93D69"/>
    <w:rsid w:val="00C9733A"/>
    <w:rsid w:val="00CA64D8"/>
    <w:rsid w:val="00CA7570"/>
    <w:rsid w:val="00CB3678"/>
    <w:rsid w:val="00CC611C"/>
    <w:rsid w:val="00CC63F6"/>
    <w:rsid w:val="00CD1BCA"/>
    <w:rsid w:val="00CD6377"/>
    <w:rsid w:val="00CE33DD"/>
    <w:rsid w:val="00CE4F1D"/>
    <w:rsid w:val="00CF0874"/>
    <w:rsid w:val="00CF3DD6"/>
    <w:rsid w:val="00CF48A0"/>
    <w:rsid w:val="00CF6ED7"/>
    <w:rsid w:val="00D005ED"/>
    <w:rsid w:val="00D03A2B"/>
    <w:rsid w:val="00D06D78"/>
    <w:rsid w:val="00D139C6"/>
    <w:rsid w:val="00D20E60"/>
    <w:rsid w:val="00D244F1"/>
    <w:rsid w:val="00D26B96"/>
    <w:rsid w:val="00D3100F"/>
    <w:rsid w:val="00D311F1"/>
    <w:rsid w:val="00D40991"/>
    <w:rsid w:val="00D40C71"/>
    <w:rsid w:val="00D411AB"/>
    <w:rsid w:val="00D4226A"/>
    <w:rsid w:val="00D52C27"/>
    <w:rsid w:val="00D5777A"/>
    <w:rsid w:val="00D60775"/>
    <w:rsid w:val="00D6113C"/>
    <w:rsid w:val="00D716D5"/>
    <w:rsid w:val="00D82E03"/>
    <w:rsid w:val="00D838A3"/>
    <w:rsid w:val="00D86443"/>
    <w:rsid w:val="00D950F2"/>
    <w:rsid w:val="00D975C8"/>
    <w:rsid w:val="00DA262C"/>
    <w:rsid w:val="00DA39C0"/>
    <w:rsid w:val="00DA5BE7"/>
    <w:rsid w:val="00DA68F2"/>
    <w:rsid w:val="00DB244B"/>
    <w:rsid w:val="00DB7300"/>
    <w:rsid w:val="00DC0007"/>
    <w:rsid w:val="00DC5555"/>
    <w:rsid w:val="00DC5DEF"/>
    <w:rsid w:val="00DC7331"/>
    <w:rsid w:val="00DC76B9"/>
    <w:rsid w:val="00DE0B39"/>
    <w:rsid w:val="00DE4F3A"/>
    <w:rsid w:val="00DF28F9"/>
    <w:rsid w:val="00DF2FCB"/>
    <w:rsid w:val="00DF30E6"/>
    <w:rsid w:val="00DF66FD"/>
    <w:rsid w:val="00E01D72"/>
    <w:rsid w:val="00E07A88"/>
    <w:rsid w:val="00E23D65"/>
    <w:rsid w:val="00E412F9"/>
    <w:rsid w:val="00E41654"/>
    <w:rsid w:val="00E4581A"/>
    <w:rsid w:val="00E578E3"/>
    <w:rsid w:val="00E61DD3"/>
    <w:rsid w:val="00E777C8"/>
    <w:rsid w:val="00E93563"/>
    <w:rsid w:val="00E94BC1"/>
    <w:rsid w:val="00E95623"/>
    <w:rsid w:val="00E9606A"/>
    <w:rsid w:val="00EA3F58"/>
    <w:rsid w:val="00EA6F81"/>
    <w:rsid w:val="00EA7E32"/>
    <w:rsid w:val="00EB2B6B"/>
    <w:rsid w:val="00EB719A"/>
    <w:rsid w:val="00EC0C69"/>
    <w:rsid w:val="00EC6EE8"/>
    <w:rsid w:val="00EC7D88"/>
    <w:rsid w:val="00ED724B"/>
    <w:rsid w:val="00EE0A1D"/>
    <w:rsid w:val="00EF30C7"/>
    <w:rsid w:val="00EF3F48"/>
    <w:rsid w:val="00EF432B"/>
    <w:rsid w:val="00F0531E"/>
    <w:rsid w:val="00F06BDB"/>
    <w:rsid w:val="00F06D27"/>
    <w:rsid w:val="00F07163"/>
    <w:rsid w:val="00F071DD"/>
    <w:rsid w:val="00F1221D"/>
    <w:rsid w:val="00F15BA6"/>
    <w:rsid w:val="00F16637"/>
    <w:rsid w:val="00F21762"/>
    <w:rsid w:val="00F2543F"/>
    <w:rsid w:val="00F26FF2"/>
    <w:rsid w:val="00F312FA"/>
    <w:rsid w:val="00F31993"/>
    <w:rsid w:val="00F31EF6"/>
    <w:rsid w:val="00F34A9B"/>
    <w:rsid w:val="00F35218"/>
    <w:rsid w:val="00F50684"/>
    <w:rsid w:val="00F52061"/>
    <w:rsid w:val="00F55359"/>
    <w:rsid w:val="00F6062E"/>
    <w:rsid w:val="00F6320D"/>
    <w:rsid w:val="00F67686"/>
    <w:rsid w:val="00F67BB8"/>
    <w:rsid w:val="00F849FB"/>
    <w:rsid w:val="00F90225"/>
    <w:rsid w:val="00F936D3"/>
    <w:rsid w:val="00FA0C1F"/>
    <w:rsid w:val="00FA603E"/>
    <w:rsid w:val="00FA7C87"/>
    <w:rsid w:val="00FB30A7"/>
    <w:rsid w:val="00FB400F"/>
    <w:rsid w:val="00FB62F5"/>
    <w:rsid w:val="00FC4D38"/>
    <w:rsid w:val="00FC5F86"/>
    <w:rsid w:val="00FC72FE"/>
    <w:rsid w:val="00FC7EEC"/>
    <w:rsid w:val="00FD0349"/>
    <w:rsid w:val="00FD1876"/>
    <w:rsid w:val="00FD2F86"/>
    <w:rsid w:val="00FD6B64"/>
    <w:rsid w:val="00FE190C"/>
    <w:rsid w:val="00FE43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0231"/>
  <w15:chartTrackingRefBased/>
  <w15:docId w15:val="{C1EF4501-CCE7-42C6-9E5A-51C95CEE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eastAsia="Lucida Sans Unicode"/>
      <w:color w:val="000000"/>
      <w:sz w:val="24"/>
      <w:szCs w:val="24"/>
    </w:rPr>
  </w:style>
  <w:style w:type="paragraph" w:styleId="Antrat1">
    <w:name w:val="heading 1"/>
    <w:basedOn w:val="prastasis"/>
    <w:next w:val="prastasis"/>
    <w:qFormat/>
    <w:pPr>
      <w:keepNext/>
      <w:numPr>
        <w:numId w:val="1"/>
      </w:numPr>
      <w:overflowPunct w:val="0"/>
      <w:autoSpaceDE w:val="0"/>
      <w:jc w:val="center"/>
      <w:textAlignment w:val="baseline"/>
      <w:outlineLvl w:val="0"/>
    </w:pPr>
    <w:rPr>
      <w:rFonts w:ascii="Tahoma" w:hAnsi="Tahoma" w:cs="Tahoma"/>
      <w:b/>
      <w:sz w:val="20"/>
      <w:szCs w:val="20"/>
    </w:rPr>
  </w:style>
  <w:style w:type="paragraph" w:styleId="Antrat2">
    <w:name w:val="heading 2"/>
    <w:basedOn w:val="prastasis"/>
    <w:next w:val="prastasis"/>
    <w:qFormat/>
    <w:pPr>
      <w:keepNext/>
      <w:numPr>
        <w:ilvl w:val="1"/>
        <w:numId w:val="1"/>
      </w:numPr>
      <w:jc w:val="center"/>
      <w:outlineLvl w:val="1"/>
    </w:pPr>
    <w:rPr>
      <w:bCs/>
    </w:rPr>
  </w:style>
  <w:style w:type="paragraph" w:styleId="Antrat3">
    <w:name w:val="heading 3"/>
    <w:basedOn w:val="prastasis"/>
    <w:next w:val="prastasis"/>
    <w:qFormat/>
    <w:pPr>
      <w:keepNext/>
      <w:numPr>
        <w:ilvl w:val="2"/>
        <w:numId w:val="1"/>
      </w:numPr>
      <w:ind w:right="-568"/>
      <w:jc w:val="both"/>
      <w:outlineLvl w:val="2"/>
    </w:pPr>
    <w:rPr>
      <w:b/>
    </w:rPr>
  </w:style>
  <w:style w:type="paragraph" w:styleId="Antrat4">
    <w:name w:val="heading 4"/>
    <w:basedOn w:val="prastasis"/>
    <w:next w:val="prastasis"/>
    <w:qFormat/>
    <w:pPr>
      <w:keepNext/>
      <w:numPr>
        <w:ilvl w:val="3"/>
        <w:numId w:val="1"/>
      </w:numPr>
      <w:ind w:right="-568"/>
      <w:jc w:val="both"/>
      <w:outlineLvl w:val="3"/>
    </w:pPr>
    <w:rPr>
      <w:bCs/>
    </w:rPr>
  </w:style>
  <w:style w:type="paragraph" w:styleId="Antrat5">
    <w:name w:val="heading 5"/>
    <w:basedOn w:val="prastasis"/>
    <w:next w:val="prastasis"/>
    <w:qFormat/>
    <w:pPr>
      <w:keepNext/>
      <w:numPr>
        <w:ilvl w:val="4"/>
        <w:numId w:val="1"/>
      </w:numPr>
      <w:ind w:right="31"/>
      <w:jc w:val="both"/>
      <w:outlineLvl w:val="4"/>
    </w:pPr>
    <w:rPr>
      <w:b/>
    </w:rPr>
  </w:style>
  <w:style w:type="paragraph" w:styleId="Antrat6">
    <w:name w:val="heading 6"/>
    <w:basedOn w:val="prastasis"/>
    <w:next w:val="prastasis"/>
    <w:qFormat/>
    <w:pPr>
      <w:keepNext/>
      <w:numPr>
        <w:ilvl w:val="5"/>
        <w:numId w:val="1"/>
      </w:numPr>
      <w:ind w:left="360"/>
      <w:jc w:val="center"/>
      <w:outlineLvl w:val="5"/>
    </w:pPr>
    <w:rPr>
      <w:b/>
      <w:sz w:val="22"/>
    </w:rPr>
  </w:style>
  <w:style w:type="paragraph" w:styleId="Antrat8">
    <w:name w:val="heading 8"/>
    <w:basedOn w:val="prastasis"/>
    <w:next w:val="prastasis"/>
    <w:qFormat/>
    <w:pPr>
      <w:keepNext/>
      <w:ind w:right="-568"/>
      <w:jc w:val="center"/>
      <w:outlineLvl w:val="7"/>
    </w:pPr>
    <w:rPr>
      <w:b/>
      <w:bCs/>
      <w:sz w:val="22"/>
    </w:rPr>
  </w:style>
  <w:style w:type="paragraph" w:styleId="Antrat9">
    <w:name w:val="heading 9"/>
    <w:basedOn w:val="prastasis"/>
    <w:next w:val="prastasis"/>
    <w:qFormat/>
    <w:pPr>
      <w:keepNext/>
      <w:ind w:left="360"/>
      <w:jc w:val="center"/>
      <w:outlineLvl w:val="8"/>
    </w:pPr>
    <w:rPr>
      <w:b/>
      <w:bCs/>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eravimosimboliai">
    <w:name w:val="Numeravimo simboliai"/>
  </w:style>
  <w:style w:type="character" w:styleId="Grietas">
    <w:name w:val="Strong"/>
    <w:qFormat/>
    <w:rPr>
      <w:b/>
      <w:bCs/>
    </w:rPr>
  </w:style>
  <w:style w:type="character" w:customStyle="1" w:styleId="WW8Num3z0">
    <w:name w:val="WW8Num3z0"/>
    <w:rPr>
      <w:rFonts w:ascii="Symbol" w:hAnsi="Symbol" w:cs="StarSymbol"/>
      <w:sz w:val="18"/>
      <w:szCs w:val="18"/>
    </w:rPr>
  </w:style>
  <w:style w:type="character" w:customStyle="1" w:styleId="Inaosramenys">
    <w:name w:val="Išnašos rašmenys"/>
  </w:style>
  <w:style w:type="character" w:customStyle="1" w:styleId="Galinsinaosramenys">
    <w:name w:val="Galinės išnašos rašmenys"/>
  </w:style>
  <w:style w:type="paragraph" w:customStyle="1" w:styleId="Pavadinimas1">
    <w:name w:val="Pavadinimas1"/>
    <w:basedOn w:val="prastasis"/>
    <w:pPr>
      <w:suppressLineNumbers/>
      <w:spacing w:before="120" w:after="120"/>
    </w:pPr>
    <w:rPr>
      <w:i/>
      <w:iCs/>
      <w:sz w:val="20"/>
      <w:szCs w:val="20"/>
    </w:rPr>
  </w:style>
  <w:style w:type="paragraph" w:customStyle="1" w:styleId="Tekstas">
    <w:name w:val="Tekstas"/>
    <w:basedOn w:val="prastasis"/>
    <w:pPr>
      <w:jc w:val="both"/>
    </w:pPr>
    <w:rPr>
      <w:rFonts w:ascii="Tahoma" w:hAnsi="Tahoma" w:cs="Tahoma"/>
      <w:bCs/>
      <w:sz w:val="20"/>
    </w:rPr>
  </w:style>
  <w:style w:type="paragraph" w:styleId="Pagrindinistekstas">
    <w:name w:val="Body Text"/>
    <w:basedOn w:val="prastasis"/>
    <w:semiHidden/>
    <w:pPr>
      <w:spacing w:after="120"/>
    </w:pPr>
  </w:style>
  <w:style w:type="paragraph" w:styleId="Pagrindiniotekstotrauka">
    <w:name w:val="Body Text Indent"/>
    <w:basedOn w:val="prastasis"/>
    <w:semiHidden/>
    <w:pPr>
      <w:ind w:left="360"/>
    </w:pPr>
    <w:rPr>
      <w:bCs/>
    </w:rPr>
  </w:style>
  <w:style w:type="paragraph" w:customStyle="1" w:styleId="Antrat10">
    <w:name w:val="Antraštė1"/>
    <w:basedOn w:val="prastasis"/>
    <w:pPr>
      <w:keepNext/>
      <w:suppressLineNumbers/>
      <w:spacing w:before="120" w:after="120"/>
    </w:pPr>
    <w:rPr>
      <w:rFonts w:ascii="Arial" w:eastAsia="MS Mincho" w:hAnsi="Arial" w:cs="Tahoma"/>
      <w:i/>
      <w:iCs/>
      <w:sz w:val="20"/>
      <w:szCs w:val="20"/>
    </w:rPr>
  </w:style>
  <w:style w:type="paragraph" w:styleId="Pavadinimas">
    <w:name w:val="Title"/>
    <w:basedOn w:val="Antrat10"/>
    <w:next w:val="Paantrat"/>
    <w:qFormat/>
  </w:style>
  <w:style w:type="paragraph" w:styleId="Paantrat">
    <w:name w:val="Subtitle"/>
    <w:basedOn w:val="Antrat10"/>
    <w:next w:val="Pagrindinistekstas"/>
    <w:qFormat/>
    <w:pPr>
      <w:jc w:val="center"/>
    </w:pPr>
    <w:rPr>
      <w:sz w:val="28"/>
      <w:szCs w:val="28"/>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i/>
      <w:iCs/>
    </w:rPr>
  </w:style>
  <w:style w:type="paragraph" w:styleId="prastasiniatinklio">
    <w:name w:val="Normal (Web)"/>
    <w:basedOn w:val="prastasis"/>
    <w:pPr>
      <w:spacing w:before="280" w:after="119"/>
    </w:pPr>
  </w:style>
  <w:style w:type="paragraph" w:styleId="Pagrindinistekstas3">
    <w:name w:val="Body Text 3"/>
    <w:basedOn w:val="prastasis"/>
    <w:rPr>
      <w:sz w:val="22"/>
    </w:rPr>
  </w:style>
  <w:style w:type="paragraph" w:styleId="Pagrindiniotekstotrauka2">
    <w:name w:val="Body Text Indent 2"/>
    <w:basedOn w:val="prastasis"/>
    <w:pPr>
      <w:ind w:firstLine="360"/>
      <w:jc w:val="both"/>
    </w:pPr>
    <w:rPr>
      <w:bCs/>
    </w:rPr>
  </w:style>
  <w:style w:type="paragraph" w:styleId="Pagrindiniotekstotrauka3">
    <w:name w:val="Body Text Indent 3"/>
    <w:basedOn w:val="prastasis"/>
    <w:pPr>
      <w:tabs>
        <w:tab w:val="left" w:pos="709"/>
        <w:tab w:val="left" w:pos="851"/>
      </w:tabs>
      <w:ind w:firstLine="360"/>
    </w:pPr>
    <w:rPr>
      <w:bCs/>
    </w:rPr>
  </w:style>
  <w:style w:type="paragraph" w:customStyle="1" w:styleId="WW-BlockText">
    <w:name w:val="WW-Block Text"/>
    <w:basedOn w:val="prastasis"/>
    <w:pPr>
      <w:ind w:left="360" w:right="-568"/>
    </w:pPr>
    <w:rPr>
      <w:rFonts w:ascii="Tahoma" w:hAnsi="Tahoma" w:cs="Tahoma"/>
      <w:bCs/>
      <w:sz w:val="20"/>
    </w:rPr>
  </w:style>
  <w:style w:type="paragraph" w:customStyle="1" w:styleId="WW-BodyText3">
    <w:name w:val="WW-Body Text 3"/>
    <w:basedOn w:val="prastasis"/>
    <w:pPr>
      <w:ind w:right="-63"/>
      <w:jc w:val="both"/>
    </w:pPr>
    <w:rPr>
      <w:bCs/>
    </w:rPr>
  </w:style>
  <w:style w:type="paragraph" w:styleId="Pagrindinistekstas2">
    <w:name w:val="Body Text 2"/>
    <w:basedOn w:val="prastasis"/>
    <w:pPr>
      <w:jc w:val="both"/>
    </w:pPr>
    <w:rPr>
      <w:sz w:val="22"/>
    </w:rPr>
  </w:style>
  <w:style w:type="paragraph" w:customStyle="1" w:styleId="WW-BodyText2">
    <w:name w:val="WW-Body Text 2"/>
    <w:basedOn w:val="prastasis"/>
    <w:pPr>
      <w:ind w:right="15"/>
    </w:pPr>
    <w:rPr>
      <w:bCs/>
    </w:rPr>
  </w:style>
  <w:style w:type="paragraph" w:customStyle="1" w:styleId="Forma">
    <w:name w:val="Forma"/>
    <w:basedOn w:val="Tekstas"/>
    <w:pPr>
      <w:widowControl/>
      <w:tabs>
        <w:tab w:val="left" w:pos="306"/>
      </w:tabs>
      <w:suppressAutoHyphens w:val="0"/>
    </w:pPr>
    <w:rPr>
      <w:rFonts w:ascii="TimesLT" w:eastAsia="Times New Roman" w:hAnsi="TimesLT"/>
      <w:lang w:val="en-GB"/>
    </w:rPr>
  </w:style>
  <w:style w:type="paragraph" w:styleId="Antrats">
    <w:name w:val="header"/>
    <w:basedOn w:val="prastasis"/>
    <w:link w:val="AntratsDiagrama"/>
    <w:uiPriority w:val="99"/>
    <w:unhideWhenUsed/>
    <w:rsid w:val="00556CD8"/>
    <w:pPr>
      <w:tabs>
        <w:tab w:val="center" w:pos="4819"/>
        <w:tab w:val="right" w:pos="9638"/>
      </w:tabs>
    </w:pPr>
  </w:style>
  <w:style w:type="character" w:customStyle="1" w:styleId="AntratsDiagrama">
    <w:name w:val="Antraštės Diagrama"/>
    <w:link w:val="Antrats"/>
    <w:uiPriority w:val="99"/>
    <w:rsid w:val="00556CD8"/>
    <w:rPr>
      <w:rFonts w:eastAsia="Lucida Sans Unicode"/>
      <w:color w:val="000000"/>
      <w:sz w:val="24"/>
      <w:szCs w:val="24"/>
    </w:rPr>
  </w:style>
  <w:style w:type="paragraph" w:styleId="Porat">
    <w:name w:val="footer"/>
    <w:basedOn w:val="prastasis"/>
    <w:link w:val="PoratDiagrama"/>
    <w:uiPriority w:val="99"/>
    <w:unhideWhenUsed/>
    <w:rsid w:val="00556CD8"/>
    <w:pPr>
      <w:tabs>
        <w:tab w:val="center" w:pos="4819"/>
        <w:tab w:val="right" w:pos="9638"/>
      </w:tabs>
    </w:pPr>
  </w:style>
  <w:style w:type="character" w:customStyle="1" w:styleId="PoratDiagrama">
    <w:name w:val="Poraštė Diagrama"/>
    <w:link w:val="Porat"/>
    <w:uiPriority w:val="99"/>
    <w:rsid w:val="00556CD8"/>
    <w:rPr>
      <w:rFonts w:eastAsia="Lucida Sans Unicode"/>
      <w:color w:val="000000"/>
      <w:sz w:val="24"/>
      <w:szCs w:val="24"/>
    </w:rPr>
  </w:style>
  <w:style w:type="table" w:styleId="Lentelstinklelis">
    <w:name w:val="Table Grid"/>
    <w:basedOn w:val="prastojilentel"/>
    <w:uiPriority w:val="59"/>
    <w:rsid w:val="00665F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Absatz-Standardschriftart111111111111111">
    <w:name w:val="WW-Absatz-Standardschriftart111111111111111"/>
    <w:rsid w:val="0084510F"/>
  </w:style>
  <w:style w:type="paragraph" w:customStyle="1" w:styleId="Default">
    <w:name w:val="Default"/>
    <w:uiPriority w:val="99"/>
    <w:rsid w:val="0084510F"/>
    <w:pPr>
      <w:suppressAutoHyphens/>
      <w:autoSpaceDE w:val="0"/>
    </w:pPr>
    <w:rPr>
      <w:rFonts w:cs="Calibri"/>
      <w:color w:val="000000"/>
      <w:sz w:val="24"/>
      <w:szCs w:val="24"/>
      <w:lang w:eastAsia="ar-SA"/>
    </w:rPr>
  </w:style>
  <w:style w:type="paragraph" w:styleId="Debesliotekstas">
    <w:name w:val="Balloon Text"/>
    <w:basedOn w:val="prastasis"/>
    <w:link w:val="DebesliotekstasDiagrama"/>
    <w:uiPriority w:val="99"/>
    <w:semiHidden/>
    <w:unhideWhenUsed/>
    <w:rsid w:val="004B2BD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B2BD6"/>
    <w:rPr>
      <w:rFonts w:ascii="Segoe UI" w:eastAsia="Lucida Sans Unicode" w:hAnsi="Segoe UI" w:cs="Segoe UI"/>
      <w:color w:val="000000"/>
      <w:sz w:val="18"/>
      <w:szCs w:val="18"/>
    </w:rPr>
  </w:style>
  <w:style w:type="character" w:styleId="Komentaronuoroda">
    <w:name w:val="annotation reference"/>
    <w:basedOn w:val="Numatytasispastraiposriftas"/>
    <w:uiPriority w:val="99"/>
    <w:semiHidden/>
    <w:unhideWhenUsed/>
    <w:rsid w:val="00950F6C"/>
    <w:rPr>
      <w:sz w:val="16"/>
      <w:szCs w:val="16"/>
    </w:rPr>
  </w:style>
  <w:style w:type="paragraph" w:styleId="Komentarotekstas">
    <w:name w:val="annotation text"/>
    <w:basedOn w:val="prastasis"/>
    <w:link w:val="KomentarotekstasDiagrama"/>
    <w:uiPriority w:val="99"/>
    <w:semiHidden/>
    <w:unhideWhenUsed/>
    <w:rsid w:val="00950F6C"/>
    <w:rPr>
      <w:sz w:val="20"/>
      <w:szCs w:val="20"/>
    </w:rPr>
  </w:style>
  <w:style w:type="character" w:customStyle="1" w:styleId="KomentarotekstasDiagrama">
    <w:name w:val="Komentaro tekstas Diagrama"/>
    <w:basedOn w:val="Numatytasispastraiposriftas"/>
    <w:link w:val="Komentarotekstas"/>
    <w:uiPriority w:val="99"/>
    <w:semiHidden/>
    <w:rsid w:val="00950F6C"/>
    <w:rPr>
      <w:rFonts w:eastAsia="Lucida Sans Unicode"/>
      <w:color w:val="000000"/>
    </w:rPr>
  </w:style>
  <w:style w:type="paragraph" w:styleId="Komentarotema">
    <w:name w:val="annotation subject"/>
    <w:basedOn w:val="Komentarotekstas"/>
    <w:next w:val="Komentarotekstas"/>
    <w:link w:val="KomentarotemaDiagrama"/>
    <w:uiPriority w:val="99"/>
    <w:semiHidden/>
    <w:unhideWhenUsed/>
    <w:rsid w:val="00950F6C"/>
    <w:rPr>
      <w:b/>
      <w:bCs/>
    </w:rPr>
  </w:style>
  <w:style w:type="character" w:customStyle="1" w:styleId="KomentarotemaDiagrama">
    <w:name w:val="Komentaro tema Diagrama"/>
    <w:basedOn w:val="KomentarotekstasDiagrama"/>
    <w:link w:val="Komentarotema"/>
    <w:uiPriority w:val="99"/>
    <w:semiHidden/>
    <w:rsid w:val="00950F6C"/>
    <w:rPr>
      <w:rFonts w:eastAsia="Lucida Sans Unicode"/>
      <w:b/>
      <w:bCs/>
      <w:color w:val="000000"/>
    </w:rPr>
  </w:style>
  <w:style w:type="paragraph" w:styleId="Betarp">
    <w:name w:val="No Spacing"/>
    <w:uiPriority w:val="1"/>
    <w:qFormat/>
    <w:rsid w:val="00192A0B"/>
    <w:pPr>
      <w:suppressAutoHyphens/>
    </w:pPr>
    <w:rPr>
      <w:color w:val="FF0000"/>
      <w:sz w:val="24"/>
      <w:szCs w:val="24"/>
      <w:lang w:val="en-GB" w:eastAsia="ar-SA"/>
    </w:rPr>
  </w:style>
  <w:style w:type="character" w:customStyle="1" w:styleId="bodytext-h">
    <w:name w:val="bodytext-h"/>
    <w:uiPriority w:val="99"/>
    <w:rsid w:val="0019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8F64-FEB0-4224-9DD6-B269BBC4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15857</Words>
  <Characters>9040</Characters>
  <Application>Microsoft Office Word</Application>
  <DocSecurity>4</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andrius.gagys</dc:creator>
  <cp:lastModifiedBy>Paulius Stočkus</cp:lastModifiedBy>
  <cp:revision>2</cp:revision>
  <cp:lastPrinted>2014-05-07T10:03:00Z</cp:lastPrinted>
  <dcterms:created xsi:type="dcterms:W3CDTF">2020-04-28T12:41:00Z</dcterms:created>
  <dcterms:modified xsi:type="dcterms:W3CDTF">2020-04-28T12:41:00Z</dcterms:modified>
</cp:coreProperties>
</file>