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01162" w14:textId="493F4835" w:rsidR="001564C0" w:rsidRDefault="001564C0" w:rsidP="009B64D9">
      <w:pPr>
        <w:rPr>
          <w:b/>
          <w:szCs w:val="24"/>
          <w:lang w:eastAsia="lt-LT"/>
        </w:rPr>
      </w:pPr>
    </w:p>
    <w:p w14:paraId="5F67AEB9" w14:textId="566BE60B" w:rsidR="001564C0" w:rsidRPr="009B64D9" w:rsidRDefault="009B64D9" w:rsidP="001564C0">
      <w:pPr>
        <w:tabs>
          <w:tab w:val="left" w:pos="14656"/>
        </w:tabs>
        <w:jc w:val="center"/>
        <w:rPr>
          <w:b/>
          <w:szCs w:val="24"/>
          <w:lang w:eastAsia="lt-LT"/>
        </w:rPr>
      </w:pPr>
      <w:r w:rsidRPr="009B64D9">
        <w:rPr>
          <w:b/>
          <w:szCs w:val="24"/>
          <w:lang w:eastAsia="lt-LT"/>
        </w:rPr>
        <w:t>ŠIAULIŲ SIMONO DAUKANTO GIMNAZIJOS</w:t>
      </w:r>
    </w:p>
    <w:p w14:paraId="44EE9DDC" w14:textId="0F53EAB8" w:rsidR="001564C0" w:rsidRPr="009B64D9" w:rsidRDefault="009B64D9" w:rsidP="009B64D9">
      <w:pPr>
        <w:tabs>
          <w:tab w:val="left" w:pos="14656"/>
        </w:tabs>
        <w:jc w:val="center"/>
        <w:rPr>
          <w:b/>
          <w:szCs w:val="24"/>
          <w:lang w:eastAsia="lt-LT"/>
        </w:rPr>
      </w:pPr>
      <w:r w:rsidRPr="009B64D9">
        <w:rPr>
          <w:b/>
          <w:szCs w:val="24"/>
          <w:lang w:eastAsia="lt-LT"/>
        </w:rPr>
        <w:t>DIREKTORIAUS VYTAUTO KANTAUSKO</w:t>
      </w:r>
    </w:p>
    <w:p w14:paraId="112ACEED" w14:textId="49251EDD" w:rsidR="001564C0" w:rsidRPr="009B64D9" w:rsidRDefault="001564C0" w:rsidP="001564C0">
      <w:pPr>
        <w:jc w:val="center"/>
        <w:rPr>
          <w:b/>
          <w:sz w:val="20"/>
          <w:lang w:eastAsia="lt-LT"/>
        </w:rPr>
      </w:pPr>
    </w:p>
    <w:p w14:paraId="325110F2" w14:textId="686D60ED" w:rsidR="001564C0" w:rsidRPr="009B64D9" w:rsidRDefault="009B64D9" w:rsidP="001564C0">
      <w:pPr>
        <w:jc w:val="center"/>
        <w:rPr>
          <w:b/>
          <w:szCs w:val="24"/>
          <w:lang w:eastAsia="lt-LT"/>
        </w:rPr>
      </w:pPr>
      <w:r w:rsidRPr="009B64D9">
        <w:rPr>
          <w:b/>
          <w:szCs w:val="24"/>
          <w:lang w:eastAsia="lt-LT"/>
        </w:rPr>
        <w:t xml:space="preserve">2020 </w:t>
      </w:r>
      <w:r w:rsidR="001564C0" w:rsidRPr="009B64D9">
        <w:rPr>
          <w:b/>
          <w:szCs w:val="24"/>
          <w:lang w:eastAsia="lt-LT"/>
        </w:rPr>
        <w:t>METŲ VEIKLOS ATASKAITA</w:t>
      </w:r>
    </w:p>
    <w:p w14:paraId="6B03EC41" w14:textId="77777777" w:rsidR="001564C0" w:rsidRDefault="001564C0" w:rsidP="001564C0">
      <w:pPr>
        <w:jc w:val="center"/>
        <w:rPr>
          <w:szCs w:val="24"/>
          <w:lang w:eastAsia="lt-LT"/>
        </w:rPr>
      </w:pPr>
    </w:p>
    <w:p w14:paraId="4CF070BF" w14:textId="4A934031" w:rsidR="001564C0" w:rsidRPr="009B64D9" w:rsidRDefault="002D0BC7" w:rsidP="009B64D9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2021</w:t>
      </w:r>
      <w:r w:rsidR="00E6639D">
        <w:rPr>
          <w:szCs w:val="24"/>
          <w:lang w:eastAsia="lt-LT"/>
        </w:rPr>
        <w:t xml:space="preserve">-01-14 </w:t>
      </w:r>
      <w:r w:rsidR="009B64D9">
        <w:rPr>
          <w:szCs w:val="24"/>
          <w:lang w:eastAsia="lt-LT"/>
        </w:rPr>
        <w:t xml:space="preserve"> </w:t>
      </w:r>
      <w:r w:rsidR="00E6639D">
        <w:rPr>
          <w:szCs w:val="24"/>
          <w:lang w:eastAsia="lt-LT"/>
        </w:rPr>
        <w:t>Nr. S-</w:t>
      </w:r>
      <w:r w:rsidR="001564C0">
        <w:rPr>
          <w:szCs w:val="24"/>
          <w:lang w:eastAsia="lt-LT"/>
        </w:rPr>
        <w:t xml:space="preserve"> </w:t>
      </w:r>
    </w:p>
    <w:p w14:paraId="3F22240E" w14:textId="77777777" w:rsidR="001564C0" w:rsidRDefault="009F78CB" w:rsidP="001564C0">
      <w:pPr>
        <w:tabs>
          <w:tab w:val="left" w:pos="3828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Šiauliai</w:t>
      </w:r>
    </w:p>
    <w:p w14:paraId="4B6232F5" w14:textId="74FE689F" w:rsidR="001564C0" w:rsidRDefault="001564C0" w:rsidP="009B64D9">
      <w:pPr>
        <w:rPr>
          <w:lang w:eastAsia="lt-LT"/>
        </w:rPr>
      </w:pPr>
    </w:p>
    <w:p w14:paraId="1149BBBF" w14:textId="77777777" w:rsidR="001564C0" w:rsidRDefault="001564C0" w:rsidP="001564C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54B44096" w14:textId="77777777" w:rsidR="001564C0" w:rsidRDefault="001564C0" w:rsidP="001564C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STRATEGINIO PLANO IR METINIO VEIKLOS PLANO ĮGYVENDINIMAS</w:t>
      </w:r>
    </w:p>
    <w:p w14:paraId="221EAF28" w14:textId="77777777" w:rsidR="001564C0" w:rsidRDefault="001564C0" w:rsidP="001564C0">
      <w:pPr>
        <w:jc w:val="center"/>
        <w:rPr>
          <w:b/>
          <w:lang w:eastAsia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2515"/>
        <w:gridCol w:w="4427"/>
      </w:tblGrid>
      <w:tr w:rsidR="00393EB1" w14:paraId="28967A38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465D9" w14:textId="77777777" w:rsidR="00393EB1" w:rsidRDefault="00393EB1" w:rsidP="00E02FDC">
            <w:pPr>
              <w:spacing w:line="254" w:lineRule="atLeast"/>
              <w:jc w:val="center"/>
              <w:rPr>
                <w:b/>
                <w:szCs w:val="24"/>
                <w:lang w:eastAsia="lt-LT"/>
              </w:rPr>
            </w:pPr>
            <w:bookmarkStart w:id="0" w:name="_Hlk531950308"/>
            <w:r>
              <w:rPr>
                <w:b/>
                <w:szCs w:val="24"/>
                <w:lang w:eastAsia="lt-LT"/>
              </w:rPr>
              <w:t>2020 metų</w:t>
            </w:r>
          </w:p>
          <w:p w14:paraId="1EE42182" w14:textId="77777777" w:rsidR="00393EB1" w:rsidRDefault="00393EB1" w:rsidP="00E02FDC">
            <w:pPr>
              <w:spacing w:line="254" w:lineRule="atLeast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tikslas, uždaviniai, priemonės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62C61" w14:textId="77777777" w:rsidR="00393EB1" w:rsidRDefault="00393EB1" w:rsidP="00E02FDC">
            <w:pPr>
              <w:spacing w:line="254" w:lineRule="atLeast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Siekiniai (rezultato vertinimo, produkto kriterijaus pavadinimas ir mato vienetas)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148E7" w14:textId="77777777" w:rsidR="00393EB1" w:rsidRDefault="00393EB1" w:rsidP="00E02FDC">
            <w:pPr>
              <w:spacing w:line="254" w:lineRule="atLeast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Siekinių įgyvendinimo faktas</w:t>
            </w:r>
          </w:p>
        </w:tc>
      </w:tr>
      <w:tr w:rsidR="00393EB1" w14:paraId="579BF8AA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B87F1" w14:textId="07BAA7DE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>
              <w:t xml:space="preserve"> Bendrųjų ugdymo programų įgyvendinimas ir</w:t>
            </w:r>
            <w:r w:rsidR="008C44FF">
              <w:t xml:space="preserve"> gimnazijos veiklos pristatymas.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FAFA" w14:textId="77777777" w:rsidR="00393EB1" w:rsidRDefault="00393EB1" w:rsidP="00E02FDC">
            <w:pPr>
              <w:spacing w:line="254" w:lineRule="atLeast"/>
              <w:rPr>
                <w:rStyle w:val="FontStyle19"/>
                <w:lang w:eastAsia="lt-LT"/>
              </w:rPr>
            </w:pPr>
            <w:r>
              <w:rPr>
                <w:szCs w:val="24"/>
                <w:lang w:eastAsia="lt-LT"/>
              </w:rPr>
              <w:t> </w:t>
            </w:r>
            <w:r>
              <w:rPr>
                <w:rStyle w:val="FontStyle19"/>
              </w:rPr>
              <w:t xml:space="preserve">Klasių skaičius – </w:t>
            </w:r>
          </w:p>
          <w:p w14:paraId="1E7AF4CE" w14:textId="77777777" w:rsidR="00393EB1" w:rsidRDefault="00E632D6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>15</w:t>
            </w:r>
            <w:r w:rsidR="00393EB1">
              <w:rPr>
                <w:rStyle w:val="FontStyle19"/>
              </w:rPr>
              <w:t>.</w:t>
            </w:r>
          </w:p>
          <w:p w14:paraId="6E0E4E36" w14:textId="77777777" w:rsidR="00393EB1" w:rsidRDefault="00393EB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 xml:space="preserve">Mokinių skaičius – </w:t>
            </w:r>
          </w:p>
          <w:p w14:paraId="35DB637B" w14:textId="77777777" w:rsidR="00393EB1" w:rsidRDefault="005F193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>390</w:t>
            </w:r>
            <w:r w:rsidR="00393EB1">
              <w:rPr>
                <w:rStyle w:val="FontStyle19"/>
              </w:rPr>
              <w:t xml:space="preserve"> mok.</w:t>
            </w:r>
          </w:p>
          <w:p w14:paraId="3C8434E2" w14:textId="77777777" w:rsidR="00393EB1" w:rsidRDefault="00393EB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 xml:space="preserve">Mokinių skaičiaus vidurkis klasėse – </w:t>
            </w:r>
          </w:p>
          <w:p w14:paraId="36ED9BB7" w14:textId="77777777" w:rsidR="00393EB1" w:rsidRDefault="005F193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>26</w:t>
            </w:r>
            <w:r w:rsidR="00393EB1">
              <w:rPr>
                <w:rStyle w:val="FontStyle19"/>
              </w:rPr>
              <w:t xml:space="preserve"> mok.</w:t>
            </w:r>
          </w:p>
          <w:p w14:paraId="547B9E9C" w14:textId="77777777" w:rsidR="00393EB1" w:rsidRDefault="00393EB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>Mokytojų specialistų dalis – 100%.</w:t>
            </w:r>
          </w:p>
        </w:tc>
        <w:tc>
          <w:tcPr>
            <w:tcW w:w="2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0AC6D" w14:textId="77777777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 </w:t>
            </w:r>
            <w:r w:rsidR="00E632D6">
              <w:rPr>
                <w:szCs w:val="24"/>
                <w:lang w:eastAsia="lt-LT"/>
              </w:rPr>
              <w:t>Klasių skaičius – 15</w:t>
            </w:r>
            <w:r>
              <w:rPr>
                <w:szCs w:val="24"/>
                <w:lang w:eastAsia="lt-LT"/>
              </w:rPr>
              <w:t>.</w:t>
            </w:r>
          </w:p>
          <w:p w14:paraId="54639EB3" w14:textId="77777777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</w:p>
          <w:p w14:paraId="0CCC0F59" w14:textId="77777777" w:rsidR="00393EB1" w:rsidRDefault="00583A4B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Mokinių skaičius – 379</w:t>
            </w:r>
            <w:r w:rsidR="00393EB1">
              <w:rPr>
                <w:szCs w:val="24"/>
                <w:lang w:eastAsia="lt-LT"/>
              </w:rPr>
              <w:t xml:space="preserve"> mok.</w:t>
            </w:r>
          </w:p>
          <w:p w14:paraId="0B758667" w14:textId="77777777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</w:p>
          <w:p w14:paraId="36B1D251" w14:textId="77777777" w:rsidR="00393EB1" w:rsidRDefault="00583A4B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Mokinių vidurkis klasėse – 25,3</w:t>
            </w:r>
            <w:r w:rsidR="00393EB1">
              <w:rPr>
                <w:szCs w:val="24"/>
                <w:lang w:eastAsia="lt-LT"/>
              </w:rPr>
              <w:t xml:space="preserve"> mok. </w:t>
            </w:r>
          </w:p>
          <w:p w14:paraId="5EDE5068" w14:textId="77777777" w:rsidR="00393EB1" w:rsidRDefault="00393EB1" w:rsidP="00E02FDC">
            <w:pPr>
              <w:spacing w:line="254" w:lineRule="atLeast"/>
              <w:rPr>
                <w:rStyle w:val="FontStyle19"/>
              </w:rPr>
            </w:pPr>
          </w:p>
          <w:p w14:paraId="11BF7D9A" w14:textId="77777777" w:rsidR="00393EB1" w:rsidRDefault="00393EB1" w:rsidP="00E02FDC">
            <w:pPr>
              <w:spacing w:line="254" w:lineRule="atLeast"/>
              <w:rPr>
                <w:rStyle w:val="FontStyle19"/>
              </w:rPr>
            </w:pPr>
          </w:p>
          <w:p w14:paraId="7A422BEC" w14:textId="77777777" w:rsidR="00393EB1" w:rsidRDefault="00393EB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>Mokytojų specialistų dalis – 100%.</w:t>
            </w:r>
          </w:p>
        </w:tc>
      </w:tr>
      <w:tr w:rsidR="00393EB1" w14:paraId="0C3B0B03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F7C62" w14:textId="1EC6A54D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</w:t>
            </w:r>
            <w:r>
              <w:t xml:space="preserve"> </w:t>
            </w:r>
            <w:r>
              <w:rPr>
                <w:rStyle w:val="FontStyle19"/>
              </w:rPr>
              <w:t>Įgyvendinti bendrąsias ugdymo programas</w:t>
            </w:r>
            <w:r w:rsidR="008C44FF">
              <w:rPr>
                <w:rStyle w:val="FontStyle19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8149" w14:textId="77777777" w:rsidR="00393EB1" w:rsidRDefault="00393EB1" w:rsidP="00E02FDC">
            <w:pPr>
              <w:rPr>
                <w:rStyle w:val="FontStyle19"/>
              </w:rPr>
            </w:pPr>
          </w:p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A483" w14:textId="77777777" w:rsidR="00393EB1" w:rsidRDefault="00393EB1" w:rsidP="00E02FDC">
            <w:pPr>
              <w:rPr>
                <w:rStyle w:val="FontStyle19"/>
              </w:rPr>
            </w:pPr>
          </w:p>
        </w:tc>
      </w:tr>
      <w:tr w:rsidR="00393EB1" w14:paraId="4D6F86BB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22843" w14:textId="45C0308C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1.1.1.</w:t>
            </w:r>
            <w:r>
              <w:t xml:space="preserve"> </w:t>
            </w:r>
            <w:r>
              <w:rPr>
                <w:rStyle w:val="FontStyle19"/>
              </w:rPr>
              <w:t>Ugdymo programų  įgyvendinimas</w:t>
            </w:r>
            <w:r w:rsidR="008C44FF">
              <w:rPr>
                <w:rStyle w:val="FontStyle19"/>
              </w:rPr>
              <w:t>.</w:t>
            </w:r>
            <w:r>
              <w:rPr>
                <w:rStyle w:val="FontStyle19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78B1" w14:textId="77777777" w:rsidR="00393EB1" w:rsidRDefault="00393EB1" w:rsidP="00E02FDC">
            <w:pPr>
              <w:rPr>
                <w:rStyle w:val="FontStyle19"/>
              </w:rPr>
            </w:pPr>
          </w:p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FCC9" w14:textId="77777777" w:rsidR="00393EB1" w:rsidRDefault="00393EB1" w:rsidP="00E02FDC">
            <w:pPr>
              <w:rPr>
                <w:rStyle w:val="FontStyle19"/>
              </w:rPr>
            </w:pPr>
          </w:p>
        </w:tc>
      </w:tr>
      <w:tr w:rsidR="00393EB1" w14:paraId="06095289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09A5C" w14:textId="79133FD3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1.1.2. </w:t>
            </w:r>
            <w:r>
              <w:rPr>
                <w:rStyle w:val="FontStyle19"/>
              </w:rPr>
              <w:t>Ugdymo aplinkos finansavimas</w:t>
            </w:r>
            <w:r w:rsidR="008C44FF">
              <w:rPr>
                <w:rStyle w:val="FontStyle19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A0E0" w14:textId="77777777" w:rsidR="00393EB1" w:rsidRDefault="00393EB1" w:rsidP="00E02FDC">
            <w:pPr>
              <w:rPr>
                <w:rStyle w:val="FontStyle19"/>
              </w:rPr>
            </w:pPr>
          </w:p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88F8" w14:textId="77777777" w:rsidR="00393EB1" w:rsidRDefault="00393EB1" w:rsidP="00E02FDC">
            <w:pPr>
              <w:rPr>
                <w:rStyle w:val="FontStyle19"/>
              </w:rPr>
            </w:pPr>
          </w:p>
        </w:tc>
      </w:tr>
      <w:tr w:rsidR="005F1931" w14:paraId="7A540669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00D57" w14:textId="7284811A" w:rsidR="005F1931" w:rsidRDefault="005F193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</w:t>
            </w:r>
            <w:r>
              <w:t xml:space="preserve"> </w:t>
            </w:r>
            <w:r>
              <w:rPr>
                <w:rStyle w:val="FontStyle19"/>
              </w:rPr>
              <w:t>Pristatyti gimnazijos veiklą</w:t>
            </w:r>
            <w:r w:rsidR="008C44FF">
              <w:rPr>
                <w:rStyle w:val="FontStyle19"/>
              </w:rPr>
              <w:t>.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C8598" w14:textId="77777777" w:rsidR="005F1931" w:rsidRDefault="005F193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>Respubl</w:t>
            </w:r>
            <w:r w:rsidR="00E632D6">
              <w:rPr>
                <w:rStyle w:val="FontStyle19"/>
              </w:rPr>
              <w:t>ikinių renginių skaičius – 3</w:t>
            </w:r>
            <w:r>
              <w:rPr>
                <w:rStyle w:val="FontStyle19"/>
              </w:rPr>
              <w:t>.</w:t>
            </w:r>
          </w:p>
          <w:p w14:paraId="1C9DDA88" w14:textId="77777777" w:rsidR="005F1931" w:rsidRDefault="005F193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>Dalyvių skaičius gimnazijos organizuojamose konferencijose – 400 mok.</w:t>
            </w:r>
          </w:p>
          <w:p w14:paraId="74284118" w14:textId="77777777" w:rsidR="007610FA" w:rsidRDefault="005F193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 xml:space="preserve">Mokinių, dalyvavusių olimpiadose, </w:t>
            </w:r>
          </w:p>
          <w:p w14:paraId="6ED563BA" w14:textId="47563A44" w:rsidR="005F1931" w:rsidRDefault="005F193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>konkursuose, varžybose, skaičius – 67 mok.</w:t>
            </w:r>
          </w:p>
          <w:p w14:paraId="0B5FCBFD" w14:textId="77777777" w:rsidR="005F1931" w:rsidRDefault="005F193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>Mokytojų, parengusių mokinius olimpiadoms, varžyboms, konkursams, skaičius – 13 mokyt</w:t>
            </w:r>
            <w:r w:rsidR="005A1A65">
              <w:rPr>
                <w:rStyle w:val="FontStyle19"/>
              </w:rPr>
              <w:t>ojų</w:t>
            </w:r>
            <w:r>
              <w:rPr>
                <w:rStyle w:val="FontStyle19"/>
              </w:rPr>
              <w:t>.</w:t>
            </w:r>
          </w:p>
          <w:p w14:paraId="75214E4C" w14:textId="77777777" w:rsidR="005F1931" w:rsidRDefault="005F193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>Parengtų straipsnių skaičius – 60 str.</w:t>
            </w:r>
          </w:p>
          <w:p w14:paraId="19C5ABF4" w14:textId="77777777" w:rsidR="005F1931" w:rsidRDefault="005F193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 xml:space="preserve">Parengtų leidinių apie gimnaziją skaičius – 2 </w:t>
            </w:r>
            <w:proofErr w:type="spellStart"/>
            <w:r>
              <w:rPr>
                <w:rStyle w:val="FontStyle19"/>
              </w:rPr>
              <w:t>leid</w:t>
            </w:r>
            <w:proofErr w:type="spellEnd"/>
            <w:r>
              <w:rPr>
                <w:rStyle w:val="FontStyle19"/>
              </w:rPr>
              <w:t>.</w:t>
            </w:r>
          </w:p>
          <w:p w14:paraId="4F626A4F" w14:textId="77777777" w:rsidR="005A1A65" w:rsidRDefault="005A1A65" w:rsidP="005F1931">
            <w:pPr>
              <w:rPr>
                <w:lang w:eastAsia="lt-LT"/>
              </w:rPr>
            </w:pPr>
          </w:p>
          <w:p w14:paraId="0D953B29" w14:textId="77777777" w:rsidR="005A1A65" w:rsidRDefault="005A1A65" w:rsidP="005F1931">
            <w:pPr>
              <w:rPr>
                <w:lang w:eastAsia="lt-LT"/>
              </w:rPr>
            </w:pPr>
          </w:p>
          <w:p w14:paraId="310B3AEF" w14:textId="77777777" w:rsidR="005F1931" w:rsidRDefault="003F340D" w:rsidP="005F1931">
            <w:pPr>
              <w:rPr>
                <w:lang w:eastAsia="lt-LT"/>
              </w:rPr>
            </w:pPr>
            <w:r>
              <w:rPr>
                <w:lang w:eastAsia="lt-LT"/>
              </w:rPr>
              <w:lastRenderedPageBreak/>
              <w:t>Mokytojų</w:t>
            </w:r>
            <w:r w:rsidR="005F1931">
              <w:rPr>
                <w:lang w:eastAsia="lt-LT"/>
              </w:rPr>
              <w:t xml:space="preserve"> ir mokinių naudojimosi  EDUKA klase vidurkis – 72 proc. </w:t>
            </w:r>
          </w:p>
        </w:tc>
        <w:tc>
          <w:tcPr>
            <w:tcW w:w="2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0AEA8" w14:textId="77777777" w:rsidR="00CE1831" w:rsidRDefault="005F1931" w:rsidP="005A1A65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>Respu</w:t>
            </w:r>
            <w:r w:rsidR="00CE1831">
              <w:rPr>
                <w:rStyle w:val="FontStyle19"/>
              </w:rPr>
              <w:t>blikinių renginių skaičius – 3</w:t>
            </w:r>
            <w:r>
              <w:rPr>
                <w:rStyle w:val="FontStyle19"/>
              </w:rPr>
              <w:t xml:space="preserve">. </w:t>
            </w:r>
          </w:p>
          <w:p w14:paraId="44990F9D" w14:textId="77777777" w:rsidR="002A137D" w:rsidRDefault="00060FEA" w:rsidP="005A1A65">
            <w:pPr>
              <w:spacing w:line="254" w:lineRule="atLeast"/>
              <w:rPr>
                <w:szCs w:val="24"/>
              </w:rPr>
            </w:pPr>
            <w:r w:rsidRPr="00383D6C">
              <w:rPr>
                <w:szCs w:val="24"/>
              </w:rPr>
              <w:t>Respublikinė</w:t>
            </w:r>
            <w:r w:rsidRPr="0014630D">
              <w:rPr>
                <w:szCs w:val="24"/>
              </w:rPr>
              <w:t xml:space="preserve"> dorinio ugdymo mo</w:t>
            </w:r>
            <w:r w:rsidR="00A959CB">
              <w:rPr>
                <w:szCs w:val="24"/>
              </w:rPr>
              <w:t>kytojų ir mokinių konferencija „</w:t>
            </w:r>
            <w:r w:rsidRPr="0014630D">
              <w:rPr>
                <w:szCs w:val="24"/>
              </w:rPr>
              <w:t>Ino</w:t>
            </w:r>
            <w:r w:rsidR="00A959CB">
              <w:rPr>
                <w:szCs w:val="24"/>
              </w:rPr>
              <w:t>vacijos dorinio ugdymo pamokose“</w:t>
            </w:r>
            <w:r w:rsidR="005A1A65">
              <w:rPr>
                <w:szCs w:val="24"/>
              </w:rPr>
              <w:t xml:space="preserve"> </w:t>
            </w:r>
            <w:r>
              <w:t>(</w:t>
            </w:r>
            <w:r w:rsidR="00A959CB">
              <w:rPr>
                <w:szCs w:val="24"/>
              </w:rPr>
              <w:t>2020-03-</w:t>
            </w:r>
            <w:r w:rsidRPr="0014630D">
              <w:rPr>
                <w:szCs w:val="24"/>
              </w:rPr>
              <w:t>12</w:t>
            </w:r>
            <w:r>
              <w:rPr>
                <w:szCs w:val="24"/>
              </w:rPr>
              <w:t>); Lietuvos Simono Daukanto vardą turinčių mokyklų susitikimas (2020</w:t>
            </w:r>
            <w:r w:rsidR="00A959CB">
              <w:rPr>
                <w:szCs w:val="24"/>
              </w:rPr>
              <w:t>-01-</w:t>
            </w:r>
            <w:r>
              <w:rPr>
                <w:szCs w:val="24"/>
              </w:rPr>
              <w:t>31); Respublikinis makaronų tiltų čempi</w:t>
            </w:r>
            <w:r w:rsidR="00A959CB">
              <w:rPr>
                <w:szCs w:val="24"/>
              </w:rPr>
              <w:t>onatas</w:t>
            </w:r>
            <w:r w:rsidR="005A1A65">
              <w:rPr>
                <w:szCs w:val="24"/>
              </w:rPr>
              <w:t xml:space="preserve"> </w:t>
            </w:r>
            <w:r w:rsidR="00A959CB">
              <w:rPr>
                <w:szCs w:val="24"/>
              </w:rPr>
              <w:t>(2020-02-</w:t>
            </w:r>
            <w:r>
              <w:rPr>
                <w:szCs w:val="24"/>
              </w:rPr>
              <w:t xml:space="preserve">05). </w:t>
            </w:r>
          </w:p>
          <w:p w14:paraId="66729AEB" w14:textId="77777777" w:rsidR="007610FA" w:rsidRDefault="00CE1831" w:rsidP="005A1A65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 xml:space="preserve">Dalyvių skaičius gimnazijos </w:t>
            </w:r>
          </w:p>
          <w:p w14:paraId="3EF8D6CC" w14:textId="55AE283A" w:rsidR="00CE1831" w:rsidRDefault="00CE1831" w:rsidP="005A1A65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>org</w:t>
            </w:r>
            <w:r w:rsidR="00D73B41">
              <w:rPr>
                <w:rStyle w:val="FontStyle19"/>
              </w:rPr>
              <w:t>anizuojamose konferencijose – 20</w:t>
            </w:r>
            <w:r>
              <w:rPr>
                <w:rStyle w:val="FontStyle19"/>
              </w:rPr>
              <w:t>0 mok.</w:t>
            </w:r>
          </w:p>
          <w:p w14:paraId="6B552500" w14:textId="77777777" w:rsidR="005F1931" w:rsidRDefault="00CE1831" w:rsidP="00CE1831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 xml:space="preserve">Olimpiadų, konkursų, varžybų skaičius </w:t>
            </w:r>
            <w:r w:rsidR="005A1A65">
              <w:rPr>
                <w:rStyle w:val="FontStyle19"/>
              </w:rPr>
              <w:t>–</w:t>
            </w:r>
            <w:r>
              <w:rPr>
                <w:rStyle w:val="FontStyle19"/>
              </w:rPr>
              <w:t xml:space="preserve"> 42</w:t>
            </w:r>
            <w:r w:rsidR="005A1A65">
              <w:rPr>
                <w:rStyle w:val="FontStyle19"/>
              </w:rPr>
              <w:t>.</w:t>
            </w:r>
          </w:p>
          <w:p w14:paraId="3C79697C" w14:textId="77777777" w:rsidR="005F1931" w:rsidRDefault="005F193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 xml:space="preserve"> Mokinių, dalyvavusių olimpiadose, konku</w:t>
            </w:r>
            <w:r w:rsidR="00453BBF">
              <w:rPr>
                <w:rStyle w:val="FontStyle19"/>
              </w:rPr>
              <w:t>rsuose, varžybose, skaičius – 62</w:t>
            </w:r>
            <w:r>
              <w:rPr>
                <w:rStyle w:val="FontStyle19"/>
              </w:rPr>
              <w:t xml:space="preserve"> mok.</w:t>
            </w:r>
          </w:p>
          <w:p w14:paraId="18D096E3" w14:textId="77777777" w:rsidR="005F1931" w:rsidRDefault="005F193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>Mokytojų, parengusių mokinius olimpiadoms, varž</w:t>
            </w:r>
            <w:r w:rsidR="00453BBF">
              <w:rPr>
                <w:rStyle w:val="FontStyle19"/>
              </w:rPr>
              <w:t>yboms, konkursams, skaičius – 13</w:t>
            </w:r>
            <w:r>
              <w:rPr>
                <w:rStyle w:val="FontStyle19"/>
              </w:rPr>
              <w:t xml:space="preserve"> mokyt.</w:t>
            </w:r>
          </w:p>
          <w:p w14:paraId="153937F7" w14:textId="77777777" w:rsidR="005F1931" w:rsidRPr="00453BBF" w:rsidRDefault="00DC26EA" w:rsidP="00453BBF">
            <w:pPr>
              <w:jc w:val="both"/>
              <w:rPr>
                <w:rStyle w:val="FontStyle19"/>
                <w:szCs w:val="20"/>
              </w:rPr>
            </w:pPr>
            <w:r w:rsidRPr="00DC26EA">
              <w:t>Gimnazijos interneti</w:t>
            </w:r>
            <w:r w:rsidR="00A959CB">
              <w:t>niame puslapyje – 88, spaudoje –</w:t>
            </w:r>
            <w:r w:rsidRPr="00DC26EA">
              <w:t xml:space="preserve"> 10</w:t>
            </w:r>
            <w:r w:rsidRPr="00DC26EA">
              <w:rPr>
                <w:color w:val="FF0000"/>
              </w:rPr>
              <w:t xml:space="preserve"> </w:t>
            </w:r>
            <w:r w:rsidRPr="00DC26EA">
              <w:t xml:space="preserve">, </w:t>
            </w:r>
            <w:proofErr w:type="spellStart"/>
            <w:r w:rsidRPr="00DC26EA">
              <w:t>Etaplius</w:t>
            </w:r>
            <w:proofErr w:type="spellEnd"/>
            <w:r w:rsidRPr="00DC26EA">
              <w:t xml:space="preserve"> – 30, </w:t>
            </w:r>
            <w:proofErr w:type="spellStart"/>
            <w:r w:rsidRPr="00DC26EA">
              <w:t>siauliai.lt</w:t>
            </w:r>
            <w:proofErr w:type="spellEnd"/>
            <w:r w:rsidRPr="00DC26EA">
              <w:t xml:space="preserve"> – 11, </w:t>
            </w:r>
            <w:proofErr w:type="spellStart"/>
            <w:r w:rsidRPr="00DC26EA">
              <w:t>facebook</w:t>
            </w:r>
            <w:proofErr w:type="spellEnd"/>
            <w:r w:rsidRPr="00DC26EA">
              <w:t xml:space="preserve"> paskyroje – 158, </w:t>
            </w:r>
            <w:proofErr w:type="spellStart"/>
            <w:r w:rsidRPr="00DC26EA">
              <w:t>instagram</w:t>
            </w:r>
            <w:proofErr w:type="spellEnd"/>
            <w:r w:rsidRPr="00DC26EA">
              <w:t xml:space="preserve"> paskyroje – 180.</w:t>
            </w:r>
          </w:p>
          <w:p w14:paraId="4F24CCBB" w14:textId="77777777" w:rsidR="005F1931" w:rsidRDefault="005F193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 xml:space="preserve">Parengtų leidinių apie </w:t>
            </w:r>
            <w:r w:rsidR="00453BBF">
              <w:rPr>
                <w:rStyle w:val="FontStyle19"/>
              </w:rPr>
              <w:t>gimnaziją skaičius – 2</w:t>
            </w:r>
            <w:r>
              <w:rPr>
                <w:rStyle w:val="FontStyle19"/>
              </w:rPr>
              <w:t xml:space="preserve"> leidiniai (metraštis,  kalendorius).</w:t>
            </w:r>
          </w:p>
          <w:p w14:paraId="51CEFF25" w14:textId="77777777" w:rsidR="005F1931" w:rsidRDefault="00D73B4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>82</w:t>
            </w:r>
            <w:r w:rsidR="005F1931">
              <w:rPr>
                <w:rStyle w:val="FontStyle19"/>
              </w:rPr>
              <w:t xml:space="preserve"> proc. mokinių ir mokytojų naudojasi EDUKA klase. </w:t>
            </w:r>
          </w:p>
          <w:p w14:paraId="0D1F06C9" w14:textId="77777777" w:rsidR="005F1931" w:rsidRPr="00D316B3" w:rsidRDefault="005F1931" w:rsidP="00E02FDC">
            <w:pPr>
              <w:spacing w:line="254" w:lineRule="atLeast"/>
              <w:rPr>
                <w:szCs w:val="24"/>
              </w:rPr>
            </w:pPr>
          </w:p>
        </w:tc>
      </w:tr>
      <w:tr w:rsidR="005F1931" w14:paraId="7C64AF6B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6EF99" w14:textId="6059C199" w:rsidR="005F1931" w:rsidRDefault="005F1931" w:rsidP="00E02FDC">
            <w:pPr>
              <w:spacing w:line="254" w:lineRule="atLeast"/>
              <w:ind w:right="195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1.2.1.</w:t>
            </w:r>
            <w:r>
              <w:t xml:space="preserve"> </w:t>
            </w:r>
            <w:r>
              <w:rPr>
                <w:rStyle w:val="FontStyle19"/>
              </w:rPr>
              <w:t>Tarptautinių, respublikinių, miesto renginių organizavimas</w:t>
            </w:r>
            <w:r w:rsidR="008C44FF">
              <w:rPr>
                <w:rStyle w:val="FontStyle19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A26107" w14:textId="77777777" w:rsidR="005F1931" w:rsidRDefault="005F1931" w:rsidP="005F1931">
            <w:pPr>
              <w:rPr>
                <w:lang w:eastAsia="lt-LT"/>
              </w:rPr>
            </w:pPr>
          </w:p>
        </w:tc>
        <w:tc>
          <w:tcPr>
            <w:tcW w:w="2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7115F8" w14:textId="77777777" w:rsidR="005F1931" w:rsidRDefault="005F1931" w:rsidP="00E02FDC">
            <w:pPr>
              <w:rPr>
                <w:lang w:eastAsia="lt-LT"/>
              </w:rPr>
            </w:pPr>
          </w:p>
        </w:tc>
      </w:tr>
      <w:tr w:rsidR="005F1931" w14:paraId="26BDBA43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AA464" w14:textId="6E64EDDC" w:rsidR="005F1931" w:rsidRDefault="005F193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1.2.2.</w:t>
            </w:r>
            <w:r w:rsidR="005A1A65">
              <w:rPr>
                <w:szCs w:val="24"/>
                <w:lang w:eastAsia="lt-LT"/>
              </w:rPr>
              <w:t xml:space="preserve"> </w:t>
            </w:r>
            <w:r>
              <w:rPr>
                <w:rStyle w:val="FontStyle19"/>
              </w:rPr>
              <w:t>Mokinių dalyvavimas olimpiadose, konkursuose, varžybose, parodose</w:t>
            </w:r>
            <w:r w:rsidR="008C44FF">
              <w:rPr>
                <w:rStyle w:val="FontStyle19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71685E" w14:textId="77777777" w:rsidR="005F1931" w:rsidRDefault="005F1931" w:rsidP="005F1931">
            <w:pPr>
              <w:rPr>
                <w:lang w:eastAsia="lt-LT"/>
              </w:rPr>
            </w:pPr>
          </w:p>
        </w:tc>
        <w:tc>
          <w:tcPr>
            <w:tcW w:w="2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BDC865" w14:textId="77777777" w:rsidR="005F1931" w:rsidRDefault="005F1931" w:rsidP="00E02FDC">
            <w:pPr>
              <w:rPr>
                <w:lang w:eastAsia="lt-LT"/>
              </w:rPr>
            </w:pPr>
          </w:p>
        </w:tc>
      </w:tr>
      <w:tr w:rsidR="005F1931" w14:paraId="6300C22E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F6193" w14:textId="3106049D" w:rsidR="005F1931" w:rsidRDefault="005F1931" w:rsidP="005C3EFC">
            <w:pPr>
              <w:spacing w:line="254" w:lineRule="atLeast"/>
              <w:rPr>
                <w:rStyle w:val="FontStyle19"/>
              </w:rPr>
            </w:pPr>
            <w:r>
              <w:rPr>
                <w:szCs w:val="24"/>
                <w:lang w:eastAsia="lt-LT"/>
              </w:rPr>
              <w:t>1.2.3.</w:t>
            </w:r>
            <w:r>
              <w:t xml:space="preserve"> </w:t>
            </w:r>
            <w:r>
              <w:rPr>
                <w:rStyle w:val="FontStyle19"/>
              </w:rPr>
              <w:t>Spaudinių apie gimnaziją, jos veiklą parengimas</w:t>
            </w:r>
            <w:r w:rsidR="008C44FF">
              <w:rPr>
                <w:rStyle w:val="FontStyle19"/>
              </w:rPr>
              <w:t>.</w:t>
            </w:r>
          </w:p>
          <w:p w14:paraId="186F17F3" w14:textId="77777777" w:rsidR="005F1931" w:rsidRDefault="005F1931" w:rsidP="005C3EFC">
            <w:pPr>
              <w:spacing w:line="254" w:lineRule="atLeast"/>
              <w:rPr>
                <w:rStyle w:val="FontStyle19"/>
              </w:rPr>
            </w:pPr>
          </w:p>
          <w:p w14:paraId="78F68D0E" w14:textId="77777777" w:rsidR="005F1931" w:rsidRDefault="005F1931" w:rsidP="005C3EFC">
            <w:pPr>
              <w:spacing w:line="254" w:lineRule="atLeast"/>
              <w:rPr>
                <w:rStyle w:val="FontStyle19"/>
              </w:rPr>
            </w:pPr>
          </w:p>
          <w:p w14:paraId="258E52BD" w14:textId="77777777" w:rsidR="005F1931" w:rsidRDefault="005F1931" w:rsidP="005C3EFC">
            <w:pPr>
              <w:spacing w:line="254" w:lineRule="atLeast"/>
              <w:rPr>
                <w:rStyle w:val="FontStyle19"/>
              </w:rPr>
            </w:pPr>
          </w:p>
          <w:p w14:paraId="6008F1DA" w14:textId="77777777" w:rsidR="005F1931" w:rsidRDefault="005F1931" w:rsidP="005C3EFC">
            <w:pPr>
              <w:spacing w:line="254" w:lineRule="atLeast"/>
              <w:rPr>
                <w:rStyle w:val="FontStyle19"/>
              </w:rPr>
            </w:pPr>
          </w:p>
          <w:p w14:paraId="52332630" w14:textId="77777777" w:rsidR="005F1931" w:rsidRDefault="005F1931" w:rsidP="005C3EFC">
            <w:pPr>
              <w:spacing w:line="254" w:lineRule="atLeast"/>
              <w:rPr>
                <w:rStyle w:val="FontStyle19"/>
              </w:rPr>
            </w:pPr>
          </w:p>
          <w:p w14:paraId="0F4CF228" w14:textId="77777777" w:rsidR="005F1931" w:rsidRDefault="005F1931" w:rsidP="005C3EFC">
            <w:pPr>
              <w:spacing w:line="254" w:lineRule="atLeast"/>
              <w:rPr>
                <w:rStyle w:val="FontStyle19"/>
              </w:rPr>
            </w:pPr>
          </w:p>
          <w:p w14:paraId="15F29F88" w14:textId="77777777" w:rsidR="005F1931" w:rsidRDefault="005F1931" w:rsidP="005C3EFC">
            <w:pPr>
              <w:spacing w:line="254" w:lineRule="atLeast"/>
              <w:rPr>
                <w:rStyle w:val="FontStyle19"/>
              </w:rPr>
            </w:pPr>
          </w:p>
          <w:p w14:paraId="17DEE453" w14:textId="77777777" w:rsidR="005F1931" w:rsidRDefault="005F1931" w:rsidP="005C3EFC">
            <w:pPr>
              <w:spacing w:line="254" w:lineRule="atLeast"/>
              <w:rPr>
                <w:rStyle w:val="FontStyle19"/>
              </w:rPr>
            </w:pPr>
          </w:p>
          <w:p w14:paraId="5CE9F54E" w14:textId="77777777" w:rsidR="005F1931" w:rsidRDefault="005F1931" w:rsidP="005C3EFC">
            <w:pPr>
              <w:spacing w:line="254" w:lineRule="atLeast"/>
              <w:rPr>
                <w:rStyle w:val="FontStyle19"/>
              </w:rPr>
            </w:pPr>
          </w:p>
          <w:p w14:paraId="1674912C" w14:textId="77777777" w:rsidR="005F1931" w:rsidRDefault="005F1931" w:rsidP="005C3EFC">
            <w:pPr>
              <w:spacing w:line="254" w:lineRule="atLeast"/>
              <w:rPr>
                <w:rStyle w:val="FontStyle19"/>
              </w:rPr>
            </w:pPr>
          </w:p>
          <w:p w14:paraId="10F204AD" w14:textId="77777777" w:rsidR="005F1931" w:rsidRDefault="005F1931" w:rsidP="005C3EFC">
            <w:pPr>
              <w:spacing w:line="254" w:lineRule="atLeast"/>
              <w:rPr>
                <w:rStyle w:val="FontStyle19"/>
              </w:rPr>
            </w:pPr>
          </w:p>
          <w:p w14:paraId="2FAA2376" w14:textId="77777777" w:rsidR="005F1931" w:rsidRDefault="005F1931" w:rsidP="005C3EFC">
            <w:pPr>
              <w:spacing w:line="254" w:lineRule="atLeast"/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F2BB4" w14:textId="77777777" w:rsidR="005F1931" w:rsidRDefault="005F1931" w:rsidP="005F1931">
            <w:pPr>
              <w:rPr>
                <w:lang w:eastAsia="lt-LT"/>
              </w:rPr>
            </w:pPr>
          </w:p>
        </w:tc>
        <w:tc>
          <w:tcPr>
            <w:tcW w:w="2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DC56F5" w14:textId="77777777" w:rsidR="005F1931" w:rsidRDefault="005F1931" w:rsidP="00E02FDC">
            <w:pPr>
              <w:rPr>
                <w:lang w:eastAsia="lt-LT"/>
              </w:rPr>
            </w:pPr>
          </w:p>
        </w:tc>
      </w:tr>
      <w:tr w:rsidR="005F1931" w14:paraId="6E07E7AE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63BFF" w14:textId="4EEBBFE5" w:rsidR="005F1931" w:rsidRDefault="005F1931" w:rsidP="005C3EF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1.2.4. Mok</w:t>
            </w:r>
            <w:r w:rsidR="003F340D">
              <w:rPr>
                <w:szCs w:val="24"/>
                <w:lang w:eastAsia="lt-LT"/>
              </w:rPr>
              <w:t>ytojų ir mokinių naudojosi EDUKA</w:t>
            </w:r>
            <w:r>
              <w:rPr>
                <w:szCs w:val="24"/>
                <w:lang w:eastAsia="lt-LT"/>
              </w:rPr>
              <w:t xml:space="preserve"> klase </w:t>
            </w:r>
            <w:r w:rsidR="008C44FF">
              <w:rPr>
                <w:szCs w:val="24"/>
                <w:lang w:eastAsia="lt-LT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84F1" w14:textId="77777777" w:rsidR="005F1931" w:rsidRDefault="005F1931" w:rsidP="005F1931">
            <w:pPr>
              <w:rPr>
                <w:lang w:eastAsia="lt-LT"/>
              </w:rPr>
            </w:pPr>
          </w:p>
        </w:tc>
        <w:tc>
          <w:tcPr>
            <w:tcW w:w="2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138D" w14:textId="77777777" w:rsidR="005F1931" w:rsidRDefault="005F1931" w:rsidP="00E02FDC">
            <w:pPr>
              <w:rPr>
                <w:lang w:eastAsia="lt-LT"/>
              </w:rPr>
            </w:pPr>
          </w:p>
        </w:tc>
      </w:tr>
      <w:tr w:rsidR="00393EB1" w14:paraId="3AA87CF0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FE7C9" w14:textId="452D8B42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Gimnazijos materialinės ir techninės bazės stiprinimas</w:t>
            </w:r>
            <w:r w:rsidR="008C44FF">
              <w:rPr>
                <w:szCs w:val="24"/>
                <w:lang w:eastAsia="lt-LT"/>
              </w:rPr>
              <w:t>.</w:t>
            </w:r>
            <w:r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E14F" w14:textId="77777777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Pasirengimas organizuot</w:t>
            </w:r>
            <w:r w:rsidR="005A1A65">
              <w:rPr>
                <w:szCs w:val="24"/>
                <w:lang w:eastAsia="lt-LT"/>
              </w:rPr>
              <w:t>i ugdymo procesą (proc.) – 100%</w:t>
            </w:r>
            <w:r>
              <w:rPr>
                <w:szCs w:val="24"/>
                <w:lang w:eastAsia="lt-LT"/>
              </w:rPr>
              <w:t>.</w:t>
            </w:r>
          </w:p>
          <w:p w14:paraId="2F7F84FE" w14:textId="77777777" w:rsidR="00393EB1" w:rsidRDefault="00393EB1" w:rsidP="00E02FDC">
            <w:pPr>
              <w:spacing w:line="254" w:lineRule="atLeast"/>
              <w:rPr>
                <w:rStyle w:val="FontStyle19"/>
                <w:lang w:eastAsia="lt-LT"/>
              </w:rPr>
            </w:pPr>
            <w:r>
              <w:rPr>
                <w:rStyle w:val="FontStyle19"/>
              </w:rPr>
              <w:t>Gimnazijos bendros paskirties patalpų išdažymas – 300 m</w:t>
            </w:r>
            <w:r>
              <w:rPr>
                <w:rStyle w:val="FontStyle19"/>
                <w:vertAlign w:val="superscript"/>
              </w:rPr>
              <w:t xml:space="preserve">2 </w:t>
            </w:r>
            <w:r>
              <w:rPr>
                <w:rStyle w:val="FontStyle19"/>
              </w:rPr>
              <w:t>.</w:t>
            </w:r>
          </w:p>
          <w:p w14:paraId="4A1DD053" w14:textId="77777777" w:rsidR="00393EB1" w:rsidRDefault="00393EB1" w:rsidP="00E02FDC">
            <w:pPr>
              <w:spacing w:line="254" w:lineRule="atLeast"/>
              <w:rPr>
                <w:rStyle w:val="FontStyle19"/>
              </w:rPr>
            </w:pPr>
          </w:p>
          <w:p w14:paraId="74CDE800" w14:textId="77777777" w:rsidR="00393EB1" w:rsidRDefault="00393EB1" w:rsidP="00E02FDC">
            <w:pPr>
              <w:spacing w:line="254" w:lineRule="atLeast"/>
              <w:rPr>
                <w:lang w:eastAsia="lt-LT"/>
              </w:rPr>
            </w:pPr>
          </w:p>
        </w:tc>
        <w:tc>
          <w:tcPr>
            <w:tcW w:w="2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A3EC4" w14:textId="77777777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Pasirengimas organizuoti ugdymo procesą (proc.) – 100% .</w:t>
            </w:r>
          </w:p>
          <w:p w14:paraId="2D5694EF" w14:textId="77777777" w:rsidR="005A1A65" w:rsidRDefault="005A1A65" w:rsidP="00E02FDC">
            <w:pPr>
              <w:spacing w:line="254" w:lineRule="atLeast"/>
              <w:rPr>
                <w:rStyle w:val="FontStyle19"/>
              </w:rPr>
            </w:pPr>
          </w:p>
          <w:p w14:paraId="6D9C6359" w14:textId="77777777" w:rsidR="00393EB1" w:rsidRDefault="00393EB1" w:rsidP="00E02FDC">
            <w:pPr>
              <w:spacing w:line="254" w:lineRule="atLeast"/>
              <w:rPr>
                <w:rStyle w:val="FontStyle19"/>
                <w:lang w:eastAsia="lt-LT"/>
              </w:rPr>
            </w:pPr>
            <w:r>
              <w:rPr>
                <w:rStyle w:val="FontStyle19"/>
              </w:rPr>
              <w:t xml:space="preserve">Gimnazijos bendros </w:t>
            </w:r>
            <w:r w:rsidR="00CF57B9">
              <w:rPr>
                <w:rStyle w:val="FontStyle19"/>
              </w:rPr>
              <w:t>paskirties patalpų išdažymas – 9</w:t>
            </w:r>
            <w:r>
              <w:rPr>
                <w:rStyle w:val="FontStyle19"/>
              </w:rPr>
              <w:t>00 m</w:t>
            </w:r>
            <w:r>
              <w:rPr>
                <w:rStyle w:val="FontStyle19"/>
                <w:vertAlign w:val="superscript"/>
              </w:rPr>
              <w:t>2</w:t>
            </w:r>
            <w:r w:rsidR="00CF57B9">
              <w:rPr>
                <w:rStyle w:val="FontStyle19"/>
              </w:rPr>
              <w:t xml:space="preserve"> (4</w:t>
            </w:r>
            <w:r>
              <w:rPr>
                <w:rStyle w:val="FontStyle19"/>
              </w:rPr>
              <w:t xml:space="preserve"> kabinetai po 100 m</w:t>
            </w:r>
            <w:r>
              <w:rPr>
                <w:rStyle w:val="FontStyle19"/>
                <w:vertAlign w:val="superscript"/>
              </w:rPr>
              <w:t xml:space="preserve">2  </w:t>
            </w:r>
            <w:r w:rsidR="00CF57B9">
              <w:rPr>
                <w:rStyle w:val="FontStyle19"/>
              </w:rPr>
              <w:t>ir IV a. koridorius 5</w:t>
            </w:r>
            <w:r>
              <w:rPr>
                <w:rStyle w:val="FontStyle19"/>
              </w:rPr>
              <w:t>00 m</w:t>
            </w:r>
            <w:r>
              <w:rPr>
                <w:rStyle w:val="FontStyle19"/>
                <w:vertAlign w:val="superscript"/>
              </w:rPr>
              <w:t xml:space="preserve">2 </w:t>
            </w:r>
            <w:r>
              <w:rPr>
                <w:rStyle w:val="FontStyle19"/>
              </w:rPr>
              <w:t>).</w:t>
            </w:r>
          </w:p>
          <w:p w14:paraId="239C34F6" w14:textId="77777777" w:rsidR="00393EB1" w:rsidRDefault="00393EB1" w:rsidP="00E02FDC">
            <w:pPr>
              <w:spacing w:line="254" w:lineRule="atLeast"/>
              <w:rPr>
                <w:lang w:eastAsia="lt-LT"/>
              </w:rPr>
            </w:pPr>
          </w:p>
        </w:tc>
      </w:tr>
      <w:tr w:rsidR="00393EB1" w14:paraId="5DBC56C3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DC62C" w14:textId="7F443F5C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2.1.</w:t>
            </w:r>
            <w:r>
              <w:t xml:space="preserve"> </w:t>
            </w:r>
            <w:r>
              <w:rPr>
                <w:rStyle w:val="FontStyle19"/>
              </w:rPr>
              <w:t>Užtikrinti gimnazijos sklandų funkcionavimą</w:t>
            </w:r>
            <w:r w:rsidR="008C44FF">
              <w:rPr>
                <w:rStyle w:val="FontStyle19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6EA9" w14:textId="77777777" w:rsidR="00393EB1" w:rsidRDefault="00393EB1" w:rsidP="00E02FDC">
            <w:pPr>
              <w:rPr>
                <w:lang w:eastAsia="lt-LT"/>
              </w:rPr>
            </w:pPr>
          </w:p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19CA" w14:textId="77777777" w:rsidR="00393EB1" w:rsidRDefault="00393EB1" w:rsidP="00E02FDC">
            <w:pPr>
              <w:rPr>
                <w:lang w:eastAsia="lt-LT"/>
              </w:rPr>
            </w:pPr>
          </w:p>
        </w:tc>
      </w:tr>
      <w:tr w:rsidR="00393EB1" w14:paraId="4B41B557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964C3" w14:textId="783FAB33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2.1.1.</w:t>
            </w:r>
            <w:r>
              <w:t xml:space="preserve"> </w:t>
            </w:r>
            <w:r>
              <w:rPr>
                <w:rStyle w:val="FontStyle19"/>
              </w:rPr>
              <w:t>Inžinerinių tinklų remontas ir šildymo sistemos priežiūra</w:t>
            </w:r>
            <w:r w:rsidR="008C44FF">
              <w:rPr>
                <w:rStyle w:val="FontStyle19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523A" w14:textId="77777777" w:rsidR="00393EB1" w:rsidRDefault="00393EB1" w:rsidP="00E02FDC">
            <w:pPr>
              <w:rPr>
                <w:lang w:eastAsia="lt-LT"/>
              </w:rPr>
            </w:pPr>
          </w:p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3630" w14:textId="77777777" w:rsidR="00393EB1" w:rsidRDefault="00393EB1" w:rsidP="00E02FDC">
            <w:pPr>
              <w:rPr>
                <w:lang w:eastAsia="lt-LT"/>
              </w:rPr>
            </w:pPr>
          </w:p>
        </w:tc>
      </w:tr>
      <w:tr w:rsidR="00393EB1" w14:paraId="1B928526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6A5A5" w14:textId="3D97AA41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2.1.2.</w:t>
            </w:r>
            <w:r>
              <w:t xml:space="preserve"> Gimnazijos patalpų einamasis remontas</w:t>
            </w:r>
            <w:r w:rsidR="008C44FF">
              <w:t>.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7904" w14:textId="77777777" w:rsidR="00393EB1" w:rsidRDefault="00393EB1" w:rsidP="00E02FDC">
            <w:pPr>
              <w:rPr>
                <w:lang w:eastAsia="lt-LT"/>
              </w:rPr>
            </w:pPr>
          </w:p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72A3" w14:textId="77777777" w:rsidR="00393EB1" w:rsidRDefault="00393EB1" w:rsidP="00E02FDC">
            <w:pPr>
              <w:rPr>
                <w:lang w:eastAsia="lt-LT"/>
              </w:rPr>
            </w:pPr>
          </w:p>
        </w:tc>
      </w:tr>
      <w:tr w:rsidR="00393EB1" w14:paraId="6A707670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AC38B" w14:textId="77777777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2.2. </w:t>
            </w:r>
            <w:r>
              <w:rPr>
                <w:rStyle w:val="FontStyle19"/>
              </w:rPr>
              <w:t>Gerinti gimnazijos higienines sąlygas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82F0" w14:textId="77777777" w:rsidR="00393EB1" w:rsidRDefault="003F340D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>Dalies g</w:t>
            </w:r>
            <w:r w:rsidR="00393EB1">
              <w:rPr>
                <w:rStyle w:val="FontStyle19"/>
              </w:rPr>
              <w:t xml:space="preserve">imnazijos </w:t>
            </w:r>
            <w:r w:rsidR="00C34EE2">
              <w:rPr>
                <w:rStyle w:val="FontStyle19"/>
              </w:rPr>
              <w:t>teritorijos aptvėrimas tvora – 5</w:t>
            </w:r>
            <w:r w:rsidR="00393EB1">
              <w:rPr>
                <w:rStyle w:val="FontStyle19"/>
              </w:rPr>
              <w:t>0 %.</w:t>
            </w:r>
          </w:p>
          <w:p w14:paraId="04380A0E" w14:textId="77777777" w:rsidR="00393EB1" w:rsidRDefault="00393EB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>Edukacinės erdvės atliekamų darbų dalis – 0%.</w:t>
            </w:r>
          </w:p>
          <w:p w14:paraId="74E67EE5" w14:textId="77777777" w:rsidR="00393EB1" w:rsidRDefault="00393EB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>Gimnazijos atliekamų renovacijos darbų dalis –</w:t>
            </w:r>
            <w:r w:rsidR="003F340D">
              <w:rPr>
                <w:rStyle w:val="FontStyle19"/>
              </w:rPr>
              <w:t xml:space="preserve"> </w:t>
            </w:r>
            <w:r>
              <w:rPr>
                <w:rStyle w:val="FontStyle19"/>
              </w:rPr>
              <w:t>0%.</w:t>
            </w:r>
          </w:p>
          <w:p w14:paraId="499EFFCB" w14:textId="77777777" w:rsidR="00393EB1" w:rsidRPr="00AF1FF6" w:rsidRDefault="00393EB1" w:rsidP="000B37E2">
            <w:pPr>
              <w:spacing w:line="254" w:lineRule="atLeast"/>
              <w:rPr>
                <w:szCs w:val="24"/>
              </w:rPr>
            </w:pPr>
            <w:r>
              <w:t>Sporto aikštyno įrengimo procentinė dalis</w:t>
            </w:r>
            <w:r>
              <w:rPr>
                <w:rStyle w:val="FontStyle19"/>
              </w:rPr>
              <w:t xml:space="preserve"> – </w:t>
            </w:r>
            <w:r w:rsidR="00C34EE2">
              <w:rPr>
                <w:rStyle w:val="FontStyle19"/>
              </w:rPr>
              <w:t>5</w:t>
            </w:r>
            <w:r>
              <w:rPr>
                <w:rStyle w:val="FontStyle19"/>
              </w:rPr>
              <w:t>0 %.</w:t>
            </w:r>
          </w:p>
        </w:tc>
        <w:tc>
          <w:tcPr>
            <w:tcW w:w="2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7D819" w14:textId="77777777" w:rsidR="00393EB1" w:rsidRDefault="003F340D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 xml:space="preserve">Dalies gimnazijos </w:t>
            </w:r>
            <w:r w:rsidR="00393EB1">
              <w:rPr>
                <w:rStyle w:val="FontStyle19"/>
              </w:rPr>
              <w:t>teritorijos aptvėrimas tvora – 0 % (neskirta lėšų).</w:t>
            </w:r>
          </w:p>
          <w:p w14:paraId="54BA309D" w14:textId="77777777" w:rsidR="006870E2" w:rsidRDefault="006870E2" w:rsidP="00E02FDC">
            <w:pPr>
              <w:spacing w:line="254" w:lineRule="atLeast"/>
              <w:rPr>
                <w:rStyle w:val="FontStyle19"/>
              </w:rPr>
            </w:pPr>
          </w:p>
          <w:p w14:paraId="05E7E8DB" w14:textId="77777777" w:rsidR="00393EB1" w:rsidRDefault="00393EB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 xml:space="preserve">Edukacinės erdvės </w:t>
            </w:r>
            <w:r w:rsidR="00CF57B9">
              <w:rPr>
                <w:rStyle w:val="FontStyle19"/>
              </w:rPr>
              <w:t>atliekamų darbų dalis – 3</w:t>
            </w:r>
            <w:r>
              <w:rPr>
                <w:rStyle w:val="FontStyle19"/>
              </w:rPr>
              <w:t>0% (iš gimnazijos lėšų).</w:t>
            </w:r>
          </w:p>
          <w:p w14:paraId="2CDCC9AA" w14:textId="77777777" w:rsidR="006870E2" w:rsidRDefault="006870E2" w:rsidP="00E02FDC">
            <w:pPr>
              <w:spacing w:line="254" w:lineRule="atLeast"/>
              <w:rPr>
                <w:rStyle w:val="FontStyle19"/>
              </w:rPr>
            </w:pPr>
          </w:p>
          <w:p w14:paraId="2D3149C3" w14:textId="77777777" w:rsidR="00393EB1" w:rsidRDefault="00393EB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>Gimnazijos atliekamų renovacijos darbų dalis – 0% (neskirta lėšų).</w:t>
            </w:r>
          </w:p>
          <w:p w14:paraId="56E790DC" w14:textId="77777777" w:rsidR="006870E2" w:rsidRDefault="006870E2" w:rsidP="00E02FDC">
            <w:pPr>
              <w:spacing w:line="254" w:lineRule="atLeast"/>
            </w:pPr>
          </w:p>
          <w:p w14:paraId="0CAD2BA8" w14:textId="77777777" w:rsidR="00393EB1" w:rsidRPr="006870E2" w:rsidRDefault="00393EB1" w:rsidP="00E02FDC">
            <w:pPr>
              <w:spacing w:line="254" w:lineRule="atLeast"/>
              <w:rPr>
                <w:szCs w:val="24"/>
              </w:rPr>
            </w:pPr>
            <w:r>
              <w:t>Sporto aikštyno įrengimo procentinė dalis</w:t>
            </w:r>
            <w:r>
              <w:rPr>
                <w:rStyle w:val="FontStyle19"/>
              </w:rPr>
              <w:t xml:space="preserve"> – </w:t>
            </w:r>
            <w:r w:rsidR="00C34EE2">
              <w:rPr>
                <w:rStyle w:val="FontStyle19"/>
              </w:rPr>
              <w:t>20 % (rėmėjų lėšos</w:t>
            </w:r>
            <w:r>
              <w:rPr>
                <w:rStyle w:val="FontStyle19"/>
              </w:rPr>
              <w:t>).</w:t>
            </w:r>
            <w:r w:rsidR="00C34EE2">
              <w:rPr>
                <w:rStyle w:val="FontStyle19"/>
              </w:rPr>
              <w:t xml:space="preserve"> Buvo atnaujinta sporto aikštyno veja, nupirktas tinklas vartams, įrengtos šonin</w:t>
            </w:r>
            <w:r w:rsidR="003F340D">
              <w:rPr>
                <w:rStyle w:val="FontStyle19"/>
              </w:rPr>
              <w:t>ių</w:t>
            </w:r>
            <w:r w:rsidR="00C34EE2">
              <w:rPr>
                <w:rStyle w:val="FontStyle19"/>
              </w:rPr>
              <w:t xml:space="preserve"> ribų vėliavėlės.</w:t>
            </w:r>
          </w:p>
        </w:tc>
      </w:tr>
      <w:tr w:rsidR="00393EB1" w14:paraId="08B3EA30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C9F8B" w14:textId="7E6B5AA6" w:rsidR="00393EB1" w:rsidRDefault="00393EB1" w:rsidP="005C3EF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2.2.1. </w:t>
            </w:r>
            <w:r>
              <w:rPr>
                <w:rStyle w:val="FontStyle19"/>
              </w:rPr>
              <w:t>Dalinė gimnazijos pastato ir sporto salės renovacija</w:t>
            </w:r>
            <w:r w:rsidR="008C44FF">
              <w:rPr>
                <w:rStyle w:val="FontStyle19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972E" w14:textId="77777777" w:rsidR="00393EB1" w:rsidRDefault="00393EB1" w:rsidP="00E02FDC"/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609A" w14:textId="77777777" w:rsidR="00393EB1" w:rsidRDefault="00393EB1" w:rsidP="00E02FDC">
            <w:pPr>
              <w:rPr>
                <w:lang w:eastAsia="lt-LT"/>
              </w:rPr>
            </w:pPr>
          </w:p>
        </w:tc>
      </w:tr>
      <w:tr w:rsidR="00393EB1" w14:paraId="507A8619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BEFC0" w14:textId="778186BD" w:rsidR="00393EB1" w:rsidRDefault="00393EB1" w:rsidP="005C3EF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2.2.2. </w:t>
            </w:r>
            <w:r>
              <w:rPr>
                <w:rStyle w:val="FontStyle19"/>
              </w:rPr>
              <w:t>Sporto aikštyno įrengimas</w:t>
            </w:r>
            <w:r w:rsidR="008C44FF">
              <w:rPr>
                <w:rStyle w:val="FontStyle19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A16C" w14:textId="77777777" w:rsidR="00393EB1" w:rsidRDefault="00393EB1" w:rsidP="00E02FDC"/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6BB4" w14:textId="77777777" w:rsidR="00393EB1" w:rsidRDefault="00393EB1" w:rsidP="00E02FDC">
            <w:pPr>
              <w:rPr>
                <w:lang w:eastAsia="lt-LT"/>
              </w:rPr>
            </w:pPr>
          </w:p>
        </w:tc>
      </w:tr>
      <w:tr w:rsidR="00393EB1" w14:paraId="5F060987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73F48" w14:textId="3F1B0B5A" w:rsidR="00393EB1" w:rsidRDefault="00393EB1" w:rsidP="005C3EF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2.2.3. </w:t>
            </w:r>
            <w:r>
              <w:rPr>
                <w:rStyle w:val="FontStyle19"/>
              </w:rPr>
              <w:t>Lauko edukacinės ir poilsio erdvės įkūrimas</w:t>
            </w:r>
            <w:r w:rsidR="008C44FF">
              <w:rPr>
                <w:rStyle w:val="FontStyle19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6A9A" w14:textId="77777777" w:rsidR="00393EB1" w:rsidRDefault="00393EB1" w:rsidP="00E02FDC"/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4752" w14:textId="77777777" w:rsidR="00393EB1" w:rsidRDefault="00393EB1" w:rsidP="00E02FDC">
            <w:pPr>
              <w:rPr>
                <w:lang w:eastAsia="lt-LT"/>
              </w:rPr>
            </w:pPr>
          </w:p>
        </w:tc>
      </w:tr>
      <w:tr w:rsidR="00393EB1" w14:paraId="1F5CEC9C" w14:textId="77777777" w:rsidTr="009B64D9">
        <w:trPr>
          <w:trHeight w:val="838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859BC" w14:textId="0B8F5DEE" w:rsidR="00393EB1" w:rsidRDefault="00393EB1" w:rsidP="005C3EF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2.2.4.</w:t>
            </w:r>
            <w:r>
              <w:rPr>
                <w:rStyle w:val="FontStyle19"/>
              </w:rPr>
              <w:t>Gimnazijos teritorijos aptvėrimas tvora</w:t>
            </w:r>
            <w:r w:rsidR="008C44FF">
              <w:rPr>
                <w:rStyle w:val="FontStyle19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4509" w14:textId="77777777" w:rsidR="00393EB1" w:rsidRDefault="00393EB1" w:rsidP="00E02FDC"/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258A" w14:textId="77777777" w:rsidR="00393EB1" w:rsidRDefault="00393EB1" w:rsidP="00E02FDC">
            <w:pPr>
              <w:rPr>
                <w:lang w:eastAsia="lt-LT"/>
              </w:rPr>
            </w:pPr>
          </w:p>
        </w:tc>
      </w:tr>
      <w:tr w:rsidR="00393EB1" w14:paraId="1B465462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DEF78" w14:textId="77777777" w:rsidR="00393EB1" w:rsidRDefault="00393EB1" w:rsidP="00E02FDC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2.3.</w:t>
            </w:r>
            <w:r>
              <w:rPr>
                <w:rStyle w:val="FontStyle19"/>
              </w:rPr>
              <w:t>Modernizuoti gimnazijos mokymo bazę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89D6C" w14:textId="77777777" w:rsidR="00393EB1" w:rsidRDefault="00393EB1" w:rsidP="000B37E2">
            <w:pPr>
              <w:spacing w:line="254" w:lineRule="atLeast"/>
              <w:rPr>
                <w:rStyle w:val="FontStyle19"/>
              </w:rPr>
            </w:pPr>
            <w:r>
              <w:t>Robotikos kabineto įrengimo procentinė dalis</w:t>
            </w:r>
            <w:r w:rsidR="00583A4B">
              <w:rPr>
                <w:rStyle w:val="FontStyle19"/>
              </w:rPr>
              <w:t xml:space="preserve"> – 100</w:t>
            </w:r>
            <w:r>
              <w:rPr>
                <w:rStyle w:val="FontStyle19"/>
              </w:rPr>
              <w:t xml:space="preserve"> %.</w:t>
            </w:r>
          </w:p>
          <w:p w14:paraId="568BEF02" w14:textId="77777777" w:rsidR="000B37E2" w:rsidRDefault="000B37E2" w:rsidP="000B37E2">
            <w:pPr>
              <w:spacing w:line="254" w:lineRule="atLeast"/>
            </w:pPr>
          </w:p>
          <w:p w14:paraId="515CF119" w14:textId="77777777" w:rsidR="00393EB1" w:rsidRDefault="00393EB1" w:rsidP="000B37E2">
            <w:pPr>
              <w:spacing w:line="254" w:lineRule="atLeast"/>
              <w:rPr>
                <w:rStyle w:val="FontStyle19"/>
              </w:rPr>
            </w:pPr>
            <w:r>
              <w:t>Chemijos laboratorijos įrengimo procentinė dalis</w:t>
            </w:r>
            <w:r w:rsidR="00583A4B">
              <w:rPr>
                <w:rStyle w:val="FontStyle19"/>
              </w:rPr>
              <w:t xml:space="preserve"> – 7</w:t>
            </w:r>
            <w:r>
              <w:rPr>
                <w:rStyle w:val="FontStyle19"/>
              </w:rPr>
              <w:t>0 %.</w:t>
            </w:r>
          </w:p>
          <w:p w14:paraId="759A2FF5" w14:textId="77777777" w:rsidR="00393EB1" w:rsidRDefault="00393EB1" w:rsidP="00E02FDC">
            <w:pPr>
              <w:spacing w:line="254" w:lineRule="atLeast"/>
              <w:jc w:val="both"/>
              <w:rPr>
                <w:lang w:eastAsia="lt-LT"/>
              </w:rPr>
            </w:pPr>
          </w:p>
        </w:tc>
        <w:tc>
          <w:tcPr>
            <w:tcW w:w="2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ECF14" w14:textId="77777777" w:rsidR="00393EB1" w:rsidRDefault="00393EB1" w:rsidP="00E02FDC">
            <w:pPr>
              <w:spacing w:line="254" w:lineRule="atLeast"/>
              <w:jc w:val="both"/>
              <w:rPr>
                <w:rStyle w:val="FontStyle19"/>
              </w:rPr>
            </w:pPr>
            <w:r>
              <w:t>Robotikos kabineto įrengimo procentinė dalis</w:t>
            </w:r>
            <w:r w:rsidR="00583A4B">
              <w:rPr>
                <w:rStyle w:val="FontStyle19"/>
              </w:rPr>
              <w:t xml:space="preserve"> – 10</w:t>
            </w:r>
            <w:r>
              <w:rPr>
                <w:rStyle w:val="FontStyle19"/>
              </w:rPr>
              <w:t>0 % (įrengtos darbo vietos, sukomplektuoti įrankiai ir medžiagos, reikalingos konstruoti robotus).</w:t>
            </w:r>
          </w:p>
          <w:p w14:paraId="19CAFC86" w14:textId="77777777" w:rsidR="00393EB1" w:rsidRPr="00687B3C" w:rsidRDefault="00393EB1" w:rsidP="00CF57B9">
            <w:pPr>
              <w:spacing w:line="254" w:lineRule="atLeast"/>
              <w:jc w:val="both"/>
              <w:rPr>
                <w:szCs w:val="24"/>
              </w:rPr>
            </w:pPr>
            <w:r>
              <w:t>Chemijos laboratorijos įrengimo procentinė dalis</w:t>
            </w:r>
            <w:r w:rsidR="00CF57B9">
              <w:rPr>
                <w:rStyle w:val="FontStyle19"/>
              </w:rPr>
              <w:t xml:space="preserve"> – 90</w:t>
            </w:r>
            <w:r>
              <w:rPr>
                <w:rStyle w:val="FontStyle19"/>
              </w:rPr>
              <w:t xml:space="preserve"> % (sukomplektuoti b</w:t>
            </w:r>
            <w:r w:rsidR="00CF57B9">
              <w:rPr>
                <w:rStyle w:val="FontStyle19"/>
              </w:rPr>
              <w:t>aldai, suremontuotos patalpos</w:t>
            </w:r>
            <w:r>
              <w:rPr>
                <w:rStyle w:val="FontStyle19"/>
              </w:rPr>
              <w:t>).</w:t>
            </w:r>
          </w:p>
        </w:tc>
      </w:tr>
      <w:tr w:rsidR="00393EB1" w14:paraId="1D7DA177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FF3D0" w14:textId="16132BF6" w:rsidR="00393EB1" w:rsidRDefault="00393EB1" w:rsidP="00E02FDC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2.3.1.</w:t>
            </w:r>
            <w:r>
              <w:t xml:space="preserve"> Robotikos kabineto įrengimas</w:t>
            </w:r>
            <w:r w:rsidR="008C44FF"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65F5" w14:textId="77777777" w:rsidR="00393EB1" w:rsidRDefault="00393EB1" w:rsidP="00E02FDC">
            <w:pPr>
              <w:rPr>
                <w:lang w:eastAsia="lt-LT"/>
              </w:rPr>
            </w:pPr>
          </w:p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10FE" w14:textId="77777777" w:rsidR="00393EB1" w:rsidRDefault="00393EB1" w:rsidP="00E02FDC">
            <w:pPr>
              <w:rPr>
                <w:lang w:eastAsia="lt-LT"/>
              </w:rPr>
            </w:pPr>
          </w:p>
        </w:tc>
      </w:tr>
      <w:tr w:rsidR="00393EB1" w14:paraId="4F4622F9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806C1" w14:textId="788A2E31" w:rsidR="00393EB1" w:rsidRDefault="00393EB1" w:rsidP="00E02FDC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2.3.2.</w:t>
            </w:r>
            <w:r>
              <w:t>Chemijos laboratorijos įrengimas</w:t>
            </w:r>
            <w:r w:rsidR="008C44FF"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009F" w14:textId="77777777" w:rsidR="00393EB1" w:rsidRDefault="00393EB1" w:rsidP="00E02FDC">
            <w:pPr>
              <w:rPr>
                <w:lang w:eastAsia="lt-LT"/>
              </w:rPr>
            </w:pPr>
          </w:p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7375" w14:textId="77777777" w:rsidR="00393EB1" w:rsidRDefault="00393EB1" w:rsidP="00E02FDC">
            <w:pPr>
              <w:rPr>
                <w:lang w:eastAsia="lt-LT"/>
              </w:rPr>
            </w:pPr>
          </w:p>
        </w:tc>
      </w:tr>
      <w:tr w:rsidR="00393EB1" w14:paraId="6584A2EB" w14:textId="77777777" w:rsidTr="009B64D9">
        <w:trPr>
          <w:trHeight w:val="699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891A2" w14:textId="681B05FC" w:rsidR="00393EB1" w:rsidRDefault="00393EB1" w:rsidP="00E02FDC">
            <w:pPr>
              <w:pStyle w:val="Style4"/>
              <w:widowControl/>
              <w:spacing w:before="34" w:line="252" w:lineRule="auto"/>
              <w:rPr>
                <w:lang w:eastAsia="en-US"/>
              </w:rPr>
            </w:pPr>
            <w:r>
              <w:rPr>
                <w:lang w:eastAsia="en-US"/>
              </w:rPr>
              <w:t>3. Kelti kiekvieno mokinio pasiekimų lygį, skatinti asmeninį tobulėjimą</w:t>
            </w:r>
            <w:r w:rsidR="008C44FF">
              <w:rPr>
                <w:lang w:eastAsia="en-US"/>
              </w:rPr>
              <w:t>.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D243" w14:textId="77777777" w:rsidR="00393EB1" w:rsidRPr="00C47416" w:rsidRDefault="00393EB1" w:rsidP="00B24375">
            <w:pPr>
              <w:spacing w:line="254" w:lineRule="atLeast"/>
              <w:rPr>
                <w:rStyle w:val="FontStyle19"/>
              </w:rPr>
            </w:pPr>
            <w:r w:rsidRPr="00C47416">
              <w:rPr>
                <w:rStyle w:val="FontStyle19"/>
              </w:rPr>
              <w:t>Mokinių, padariusių pažangą, padidėjimas  lyginant su p</w:t>
            </w:r>
            <w:r w:rsidR="00C34EE2">
              <w:rPr>
                <w:rStyle w:val="FontStyle19"/>
              </w:rPr>
              <w:t>raėjusiais metais, skaičius – 26</w:t>
            </w:r>
            <w:r w:rsidRPr="00C47416">
              <w:rPr>
                <w:rStyle w:val="FontStyle19"/>
              </w:rPr>
              <w:t xml:space="preserve"> mok.;</w:t>
            </w:r>
          </w:p>
          <w:p w14:paraId="4E0A2915" w14:textId="77777777" w:rsidR="00393EB1" w:rsidRDefault="00393EB1" w:rsidP="00E02FDC">
            <w:pPr>
              <w:spacing w:line="254" w:lineRule="atLeast"/>
              <w:jc w:val="both"/>
              <w:rPr>
                <w:rStyle w:val="FontStyle19"/>
              </w:rPr>
            </w:pPr>
            <w:r w:rsidRPr="00715430">
              <w:rPr>
                <w:rStyle w:val="FontStyle19"/>
              </w:rPr>
              <w:t>Mokytojų, teikia</w:t>
            </w:r>
            <w:r>
              <w:rPr>
                <w:rStyle w:val="FontStyle19"/>
              </w:rPr>
              <w:t>nčių  konsultacijas, skaičius –18 mokyt.;</w:t>
            </w:r>
          </w:p>
          <w:p w14:paraId="76D6F52D" w14:textId="77777777" w:rsidR="00393EB1" w:rsidRDefault="00393EB1" w:rsidP="00E02FDC">
            <w:pPr>
              <w:spacing w:line="254" w:lineRule="atLeast"/>
              <w:jc w:val="both"/>
              <w:rPr>
                <w:rStyle w:val="FontStyle19"/>
              </w:rPr>
            </w:pPr>
            <w:r w:rsidRPr="00715430">
              <w:rPr>
                <w:rStyle w:val="FontStyle19"/>
              </w:rPr>
              <w:t xml:space="preserve">Mokinių, pasinaudojusių papildomomis </w:t>
            </w:r>
            <w:r w:rsidRPr="00715430">
              <w:rPr>
                <w:rStyle w:val="FontStyle19"/>
              </w:rPr>
              <w:lastRenderedPageBreak/>
              <w:t>mok</w:t>
            </w:r>
            <w:r>
              <w:rPr>
                <w:rStyle w:val="FontStyle19"/>
              </w:rPr>
              <w:t xml:space="preserve">ytojų </w:t>
            </w:r>
            <w:r w:rsidR="00C34EE2">
              <w:rPr>
                <w:rStyle w:val="FontStyle19"/>
              </w:rPr>
              <w:t xml:space="preserve">konsultacijomis, skaičius – 56 </w:t>
            </w:r>
            <w:r w:rsidR="000B37E2">
              <w:rPr>
                <w:rStyle w:val="FontStyle19"/>
              </w:rPr>
              <w:t>mok.</w:t>
            </w:r>
          </w:p>
          <w:p w14:paraId="2F88A46D" w14:textId="77777777" w:rsidR="00393EB1" w:rsidRDefault="00393EB1" w:rsidP="000B37E2">
            <w:pPr>
              <w:spacing w:line="254" w:lineRule="atLeast"/>
              <w:rPr>
                <w:szCs w:val="24"/>
              </w:rPr>
            </w:pPr>
            <w:r w:rsidRPr="00781942">
              <w:rPr>
                <w:rStyle w:val="FontStyle19"/>
              </w:rPr>
              <w:t>Mokinių mokomųjų dalykų įvertinimo vidurkio teigiamas pokytis</w:t>
            </w:r>
            <w:r w:rsidR="00C34EE2">
              <w:rPr>
                <w:rStyle w:val="FontStyle19"/>
              </w:rPr>
              <w:t xml:space="preserve">  – 0,1</w:t>
            </w:r>
            <w:r>
              <w:rPr>
                <w:rStyle w:val="FontStyle19"/>
              </w:rPr>
              <w:t>.</w:t>
            </w:r>
          </w:p>
        </w:tc>
        <w:tc>
          <w:tcPr>
            <w:tcW w:w="2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C4CA" w14:textId="77777777" w:rsidR="00393EB1" w:rsidRDefault="00393EB1" w:rsidP="00E02FDC">
            <w:pPr>
              <w:spacing w:line="254" w:lineRule="atLeast"/>
              <w:jc w:val="both"/>
              <w:rPr>
                <w:rStyle w:val="FontStyle19"/>
              </w:rPr>
            </w:pPr>
            <w:r w:rsidRPr="00C47416">
              <w:rPr>
                <w:rStyle w:val="FontStyle19"/>
              </w:rPr>
              <w:lastRenderedPageBreak/>
              <w:t>Mokinių, padariusių pažangą, padidėjimas  lyginant su praėjusiais metais</w:t>
            </w:r>
            <w:r w:rsidR="0049208D">
              <w:rPr>
                <w:rStyle w:val="FontStyle19"/>
              </w:rPr>
              <w:t>, skaičius – 28</w:t>
            </w:r>
            <w:r w:rsidRPr="00C47416">
              <w:rPr>
                <w:rStyle w:val="FontStyle19"/>
              </w:rPr>
              <w:t xml:space="preserve"> mok.;</w:t>
            </w:r>
          </w:p>
          <w:p w14:paraId="59422F08" w14:textId="77777777" w:rsidR="00393EB1" w:rsidRDefault="00393EB1" w:rsidP="00E02FDC">
            <w:pPr>
              <w:spacing w:line="254" w:lineRule="atLeast"/>
              <w:jc w:val="both"/>
              <w:rPr>
                <w:rStyle w:val="FontStyle19"/>
              </w:rPr>
            </w:pPr>
            <w:r w:rsidRPr="00715430">
              <w:rPr>
                <w:rStyle w:val="FontStyle19"/>
              </w:rPr>
              <w:t>Mokytojų, teikia</w:t>
            </w:r>
            <w:r>
              <w:rPr>
                <w:rStyle w:val="FontStyle19"/>
              </w:rPr>
              <w:t xml:space="preserve">nčių konsultacijas, </w:t>
            </w:r>
            <w:r w:rsidR="00E131CB">
              <w:rPr>
                <w:rStyle w:val="FontStyle19"/>
              </w:rPr>
              <w:t>skaičius – 23</w:t>
            </w:r>
            <w:r>
              <w:rPr>
                <w:rStyle w:val="FontStyle19"/>
              </w:rPr>
              <w:t xml:space="preserve"> mokyt.;</w:t>
            </w:r>
          </w:p>
          <w:p w14:paraId="5B1321D8" w14:textId="77777777" w:rsidR="00393EB1" w:rsidRDefault="00393EB1" w:rsidP="00E02FDC">
            <w:pPr>
              <w:spacing w:line="254" w:lineRule="atLeast"/>
              <w:jc w:val="both"/>
              <w:rPr>
                <w:rStyle w:val="FontStyle19"/>
              </w:rPr>
            </w:pPr>
            <w:r w:rsidRPr="00715430">
              <w:rPr>
                <w:rStyle w:val="FontStyle19"/>
              </w:rPr>
              <w:t>Mokinių, pasinaudojusių papildomomis mok</w:t>
            </w:r>
            <w:r>
              <w:rPr>
                <w:rStyle w:val="FontStyle19"/>
              </w:rPr>
              <w:t xml:space="preserve">ytojų konsultacijomis, skaičius – </w:t>
            </w:r>
            <w:r w:rsidR="000D37B1">
              <w:rPr>
                <w:rStyle w:val="FontStyle19"/>
              </w:rPr>
              <w:t>62</w:t>
            </w:r>
            <w:r w:rsidR="000B37E2">
              <w:rPr>
                <w:rStyle w:val="FontStyle19"/>
              </w:rPr>
              <w:t xml:space="preserve"> mok.</w:t>
            </w:r>
          </w:p>
          <w:p w14:paraId="08063071" w14:textId="77777777" w:rsidR="000B37E2" w:rsidRDefault="000B37E2" w:rsidP="00E02FDC">
            <w:pPr>
              <w:spacing w:line="254" w:lineRule="atLeast"/>
              <w:jc w:val="both"/>
              <w:rPr>
                <w:rStyle w:val="FontStyle19"/>
              </w:rPr>
            </w:pPr>
          </w:p>
          <w:p w14:paraId="707D11C6" w14:textId="77777777" w:rsidR="000B37E2" w:rsidRDefault="000B37E2" w:rsidP="00E02FDC">
            <w:pPr>
              <w:spacing w:line="254" w:lineRule="atLeast"/>
              <w:jc w:val="both"/>
              <w:rPr>
                <w:rStyle w:val="FontStyle19"/>
              </w:rPr>
            </w:pPr>
          </w:p>
          <w:p w14:paraId="091FD803" w14:textId="77777777" w:rsidR="000B37E2" w:rsidRDefault="000B37E2" w:rsidP="00E02FDC">
            <w:pPr>
              <w:spacing w:line="254" w:lineRule="atLeast"/>
              <w:jc w:val="both"/>
              <w:rPr>
                <w:rStyle w:val="FontStyle19"/>
              </w:rPr>
            </w:pPr>
          </w:p>
          <w:p w14:paraId="25AEA0F7" w14:textId="77777777" w:rsidR="000B37E2" w:rsidRDefault="000B37E2" w:rsidP="00E02FDC">
            <w:pPr>
              <w:spacing w:line="254" w:lineRule="atLeast"/>
              <w:jc w:val="both"/>
              <w:rPr>
                <w:rStyle w:val="FontStyle19"/>
              </w:rPr>
            </w:pPr>
          </w:p>
          <w:p w14:paraId="3761EE36" w14:textId="77777777" w:rsidR="000B37E2" w:rsidRDefault="000B37E2" w:rsidP="00E02FDC">
            <w:pPr>
              <w:spacing w:line="254" w:lineRule="atLeast"/>
              <w:jc w:val="both"/>
              <w:rPr>
                <w:rStyle w:val="FontStyle19"/>
              </w:rPr>
            </w:pPr>
          </w:p>
          <w:p w14:paraId="42FC5639" w14:textId="77777777" w:rsidR="00393EB1" w:rsidRDefault="00393EB1" w:rsidP="00E02FDC">
            <w:pPr>
              <w:spacing w:line="254" w:lineRule="atLeast"/>
              <w:jc w:val="both"/>
              <w:rPr>
                <w:szCs w:val="24"/>
              </w:rPr>
            </w:pPr>
            <w:r w:rsidRPr="00781942">
              <w:rPr>
                <w:rStyle w:val="FontStyle19"/>
              </w:rPr>
              <w:t>Mokinių mokomųjų dalykų įvertinimo vidurkio teigiamas pokytis</w:t>
            </w:r>
            <w:r>
              <w:rPr>
                <w:rStyle w:val="FontStyle19"/>
              </w:rPr>
              <w:t xml:space="preserve"> – </w:t>
            </w:r>
            <w:r w:rsidRPr="00407BB9">
              <w:rPr>
                <w:rStyle w:val="FontStyle19"/>
              </w:rPr>
              <w:t>0,2</w:t>
            </w:r>
            <w:r w:rsidR="00407BB9">
              <w:rPr>
                <w:rStyle w:val="FontStyle19"/>
              </w:rPr>
              <w:t xml:space="preserve"> balo</w:t>
            </w:r>
            <w:r w:rsidRPr="00407BB9">
              <w:rPr>
                <w:rStyle w:val="FontStyle19"/>
              </w:rPr>
              <w:t>.</w:t>
            </w:r>
          </w:p>
        </w:tc>
      </w:tr>
      <w:tr w:rsidR="00393EB1" w14:paraId="37A78BD7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05E3" w14:textId="6FC17BDF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3.1.</w:t>
            </w:r>
            <w:r>
              <w:t xml:space="preserve"> </w:t>
            </w:r>
            <w:r>
              <w:rPr>
                <w:rStyle w:val="FontStyle19"/>
              </w:rPr>
              <w:t>Teikti pagalbą mokiniui, siekiant kelti jo pasiekimų lygį</w:t>
            </w:r>
            <w:r w:rsidR="008C44FF">
              <w:rPr>
                <w:rStyle w:val="FontStyle19"/>
              </w:rPr>
              <w:t>.</w:t>
            </w:r>
          </w:p>
        </w:tc>
        <w:tc>
          <w:tcPr>
            <w:tcW w:w="13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9A40" w14:textId="77777777" w:rsidR="00393EB1" w:rsidRDefault="00393EB1" w:rsidP="00E02FDC">
            <w:pPr>
              <w:spacing w:line="254" w:lineRule="atLeast"/>
              <w:jc w:val="both"/>
              <w:rPr>
                <w:lang w:eastAsia="lt-LT"/>
              </w:rPr>
            </w:pPr>
          </w:p>
        </w:tc>
        <w:tc>
          <w:tcPr>
            <w:tcW w:w="22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3595A" w14:textId="77777777" w:rsidR="00393EB1" w:rsidRDefault="00393EB1" w:rsidP="00E02FDC">
            <w:pPr>
              <w:spacing w:line="254" w:lineRule="atLeast"/>
              <w:jc w:val="both"/>
              <w:rPr>
                <w:lang w:eastAsia="lt-LT"/>
              </w:rPr>
            </w:pPr>
          </w:p>
        </w:tc>
      </w:tr>
      <w:tr w:rsidR="00393EB1" w14:paraId="20179B76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C8F26" w14:textId="6CBA065B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3.1.1.</w:t>
            </w:r>
            <w:r>
              <w:t xml:space="preserve"> </w:t>
            </w:r>
            <w:r>
              <w:rPr>
                <w:rStyle w:val="FontStyle19"/>
              </w:rPr>
              <w:t>Mokinių darbo pamokose diferencijavimas ir individualizavimas</w:t>
            </w:r>
            <w:r w:rsidR="008C44FF">
              <w:rPr>
                <w:rStyle w:val="FontStyle19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FC68B1" w14:textId="77777777" w:rsidR="00393EB1" w:rsidRDefault="00393EB1" w:rsidP="00E02FDC">
            <w:pPr>
              <w:rPr>
                <w:lang w:eastAsia="lt-LT"/>
              </w:rPr>
            </w:pPr>
          </w:p>
        </w:tc>
        <w:tc>
          <w:tcPr>
            <w:tcW w:w="2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491781" w14:textId="77777777" w:rsidR="00393EB1" w:rsidRDefault="00393EB1" w:rsidP="00E02FDC">
            <w:pPr>
              <w:rPr>
                <w:lang w:eastAsia="lt-LT"/>
              </w:rPr>
            </w:pPr>
          </w:p>
        </w:tc>
      </w:tr>
      <w:tr w:rsidR="00393EB1" w14:paraId="5F5A891A" w14:textId="77777777" w:rsidTr="009B64D9">
        <w:trPr>
          <w:trHeight w:val="1114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3D16A" w14:textId="3792C413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3.1.2. </w:t>
            </w:r>
            <w:r>
              <w:rPr>
                <w:rStyle w:val="FontStyle19"/>
              </w:rPr>
              <w:t xml:space="preserve">Sistemingas mokinių  </w:t>
            </w:r>
            <w:r w:rsidR="00C34EE2">
              <w:rPr>
                <w:rStyle w:val="FontStyle19"/>
              </w:rPr>
              <w:t>pažangos stebėjimas ir analizavimas</w:t>
            </w:r>
            <w:r w:rsidR="008C44FF">
              <w:rPr>
                <w:rStyle w:val="FontStyle19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974A" w14:textId="77777777" w:rsidR="00393EB1" w:rsidRDefault="00393EB1" w:rsidP="00E02FDC">
            <w:pPr>
              <w:rPr>
                <w:lang w:eastAsia="lt-LT"/>
              </w:rPr>
            </w:pPr>
          </w:p>
        </w:tc>
        <w:tc>
          <w:tcPr>
            <w:tcW w:w="2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CC2C" w14:textId="77777777" w:rsidR="00393EB1" w:rsidRDefault="00393EB1" w:rsidP="00E02FDC">
            <w:pPr>
              <w:rPr>
                <w:lang w:eastAsia="lt-LT"/>
              </w:rPr>
            </w:pPr>
          </w:p>
        </w:tc>
      </w:tr>
      <w:tr w:rsidR="00393EB1" w14:paraId="59C65E8F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A9179" w14:textId="1478DFDA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3.2. </w:t>
            </w:r>
            <w:r>
              <w:rPr>
                <w:rStyle w:val="FontStyle19"/>
              </w:rPr>
              <w:t>Teikti mokiniams papildomą pagalbą, atsižvelgiant į jų poreikius</w:t>
            </w:r>
            <w:r w:rsidR="008C44FF">
              <w:rPr>
                <w:rStyle w:val="FontStyle19"/>
              </w:rPr>
              <w:t>.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9F6E" w14:textId="77777777" w:rsidR="00393EB1" w:rsidRDefault="00393EB1" w:rsidP="00E02FDC">
            <w:pPr>
              <w:spacing w:line="254" w:lineRule="atLeast"/>
              <w:rPr>
                <w:rStyle w:val="FontStyle19"/>
              </w:rPr>
            </w:pPr>
            <w:r w:rsidRPr="00781942">
              <w:rPr>
                <w:rStyle w:val="FontStyle19"/>
              </w:rPr>
              <w:t>Mokinių pažangumas (proc</w:t>
            </w:r>
            <w:r>
              <w:rPr>
                <w:rStyle w:val="FontStyle19"/>
              </w:rPr>
              <w:t>.</w:t>
            </w:r>
            <w:r w:rsidRPr="00781942">
              <w:rPr>
                <w:rStyle w:val="FontStyle19"/>
              </w:rPr>
              <w:t>)</w:t>
            </w:r>
            <w:r>
              <w:rPr>
                <w:rStyle w:val="FontStyle19"/>
              </w:rPr>
              <w:t xml:space="preserve"> – 94%.</w:t>
            </w:r>
          </w:p>
          <w:p w14:paraId="6AE01BF2" w14:textId="77777777" w:rsidR="00393EB1" w:rsidRDefault="00393EB1" w:rsidP="00E02FDC">
            <w:pPr>
              <w:spacing w:line="254" w:lineRule="atLeast"/>
              <w:rPr>
                <w:lang w:eastAsia="lt-LT"/>
              </w:rPr>
            </w:pPr>
            <w:r>
              <w:rPr>
                <w:rStyle w:val="FontStyle19"/>
              </w:rPr>
              <w:t xml:space="preserve">Mokytojų, lankiusių </w:t>
            </w:r>
            <w:r w:rsidRPr="00B80DEC">
              <w:rPr>
                <w:rStyle w:val="FontStyle19"/>
              </w:rPr>
              <w:t>kvalifik</w:t>
            </w:r>
            <w:r>
              <w:rPr>
                <w:rStyle w:val="FontStyle19"/>
              </w:rPr>
              <w:t xml:space="preserve">acijos </w:t>
            </w:r>
            <w:r w:rsidR="00A44BF2">
              <w:rPr>
                <w:rStyle w:val="FontStyle19"/>
              </w:rPr>
              <w:t>kėlimo renginius, skaičius – 38</w:t>
            </w:r>
            <w:r>
              <w:rPr>
                <w:rStyle w:val="FontStyle19"/>
              </w:rPr>
              <w:t xml:space="preserve"> mokyt.</w:t>
            </w:r>
          </w:p>
        </w:tc>
        <w:tc>
          <w:tcPr>
            <w:tcW w:w="2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CFCB7" w14:textId="77777777" w:rsidR="00393EB1" w:rsidRDefault="00393EB1" w:rsidP="00E02FDC">
            <w:pPr>
              <w:spacing w:line="254" w:lineRule="atLeast"/>
              <w:rPr>
                <w:rStyle w:val="FontStyle19"/>
              </w:rPr>
            </w:pPr>
            <w:r w:rsidRPr="00781942">
              <w:rPr>
                <w:rStyle w:val="FontStyle19"/>
              </w:rPr>
              <w:t>Mokinių pažangumas (proc</w:t>
            </w:r>
            <w:r>
              <w:rPr>
                <w:rStyle w:val="FontStyle19"/>
              </w:rPr>
              <w:t>.</w:t>
            </w:r>
            <w:r w:rsidRPr="00781942">
              <w:rPr>
                <w:rStyle w:val="FontStyle19"/>
              </w:rPr>
              <w:t>)</w:t>
            </w:r>
            <w:r w:rsidR="000D37B1">
              <w:rPr>
                <w:rStyle w:val="FontStyle19"/>
              </w:rPr>
              <w:t xml:space="preserve"> – 96,5</w:t>
            </w:r>
            <w:r>
              <w:rPr>
                <w:rStyle w:val="FontStyle19"/>
              </w:rPr>
              <w:t>%.</w:t>
            </w:r>
          </w:p>
          <w:p w14:paraId="4B97BE3D" w14:textId="77777777" w:rsidR="000B37E2" w:rsidRDefault="000B37E2" w:rsidP="00E02FDC">
            <w:pPr>
              <w:spacing w:line="254" w:lineRule="atLeast"/>
              <w:rPr>
                <w:rStyle w:val="FontStyle19"/>
              </w:rPr>
            </w:pPr>
          </w:p>
          <w:p w14:paraId="176A081F" w14:textId="77777777" w:rsidR="00393EB1" w:rsidRDefault="00393EB1" w:rsidP="00E02FDC">
            <w:pPr>
              <w:spacing w:line="254" w:lineRule="atLeast"/>
              <w:rPr>
                <w:lang w:eastAsia="lt-LT"/>
              </w:rPr>
            </w:pPr>
            <w:r>
              <w:rPr>
                <w:rStyle w:val="FontStyle19"/>
              </w:rPr>
              <w:t xml:space="preserve">Mokytojų, lankiusių </w:t>
            </w:r>
            <w:r w:rsidRPr="00B80DEC">
              <w:rPr>
                <w:rStyle w:val="FontStyle19"/>
              </w:rPr>
              <w:t>kvalifik</w:t>
            </w:r>
            <w:r>
              <w:rPr>
                <w:rStyle w:val="FontStyle19"/>
              </w:rPr>
              <w:t>acijos</w:t>
            </w:r>
            <w:r w:rsidR="00E131CB">
              <w:rPr>
                <w:rStyle w:val="FontStyle19"/>
              </w:rPr>
              <w:t xml:space="preserve"> kėlimo renginius, skaičius – 40</w:t>
            </w:r>
            <w:r>
              <w:rPr>
                <w:rStyle w:val="FontStyle19"/>
              </w:rPr>
              <w:t xml:space="preserve"> mokyt.</w:t>
            </w:r>
          </w:p>
        </w:tc>
      </w:tr>
      <w:tr w:rsidR="00393EB1" w14:paraId="2B6A08DC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670DD" w14:textId="7C306497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3.2.1. </w:t>
            </w:r>
            <w:r>
              <w:rPr>
                <w:rStyle w:val="FontStyle19"/>
              </w:rPr>
              <w:t>Mokytojų, kurie konsultuotų mokinius po savo vedamų pamokų ar pe</w:t>
            </w:r>
            <w:r w:rsidR="005C5A37">
              <w:rPr>
                <w:rStyle w:val="FontStyle19"/>
              </w:rPr>
              <w:t>r turimus tvarkaraštyje „langus“</w:t>
            </w:r>
            <w:r>
              <w:rPr>
                <w:rStyle w:val="FontStyle19"/>
              </w:rPr>
              <w:t>, sąrašo sudarymas</w:t>
            </w:r>
            <w:r w:rsidR="008C44FF">
              <w:rPr>
                <w:rStyle w:val="FontStyle19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8AC1" w14:textId="77777777" w:rsidR="00393EB1" w:rsidRDefault="00393EB1" w:rsidP="00E02FDC">
            <w:pPr>
              <w:rPr>
                <w:lang w:eastAsia="lt-LT"/>
              </w:rPr>
            </w:pPr>
          </w:p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D7FE" w14:textId="77777777" w:rsidR="00393EB1" w:rsidRDefault="00393EB1" w:rsidP="00E02FDC">
            <w:pPr>
              <w:rPr>
                <w:lang w:eastAsia="lt-LT"/>
              </w:rPr>
            </w:pPr>
          </w:p>
        </w:tc>
      </w:tr>
      <w:tr w:rsidR="00393EB1" w14:paraId="6F7B36D2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2B4BE" w14:textId="678FF01C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3.2.2. </w:t>
            </w:r>
            <w:r>
              <w:rPr>
                <w:rStyle w:val="FontStyle19"/>
              </w:rPr>
              <w:t>Mokytojų kvalifikacijos kėlimo programos tobulinimas ir papildymas</w:t>
            </w:r>
            <w:r w:rsidR="008C44FF">
              <w:rPr>
                <w:rStyle w:val="FontStyle19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A82E" w14:textId="77777777" w:rsidR="00393EB1" w:rsidRDefault="00393EB1" w:rsidP="00E02FDC">
            <w:pPr>
              <w:rPr>
                <w:lang w:eastAsia="lt-LT"/>
              </w:rPr>
            </w:pPr>
          </w:p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A74E" w14:textId="77777777" w:rsidR="00393EB1" w:rsidRDefault="00393EB1" w:rsidP="00E02FDC">
            <w:pPr>
              <w:rPr>
                <w:lang w:eastAsia="lt-LT"/>
              </w:rPr>
            </w:pPr>
          </w:p>
        </w:tc>
      </w:tr>
      <w:tr w:rsidR="00393EB1" w14:paraId="3C42558E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30E2C" w14:textId="17FB5ABC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3.2.3. </w:t>
            </w:r>
            <w:r>
              <w:rPr>
                <w:rStyle w:val="FontStyle19"/>
              </w:rPr>
              <w:t>Ugdymo metodų, atitinkančių mokinių gebėjimų lygį, taikymas</w:t>
            </w:r>
            <w:r w:rsidR="008C44FF">
              <w:rPr>
                <w:rStyle w:val="FontStyle19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9FCD" w14:textId="77777777" w:rsidR="00393EB1" w:rsidRDefault="00393EB1" w:rsidP="00E02FDC">
            <w:pPr>
              <w:rPr>
                <w:lang w:eastAsia="lt-LT"/>
              </w:rPr>
            </w:pPr>
          </w:p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51F0" w14:textId="77777777" w:rsidR="00393EB1" w:rsidRDefault="00393EB1" w:rsidP="00E02FDC">
            <w:pPr>
              <w:rPr>
                <w:lang w:eastAsia="lt-LT"/>
              </w:rPr>
            </w:pPr>
          </w:p>
        </w:tc>
      </w:tr>
      <w:tr w:rsidR="00393EB1" w14:paraId="70F7A2DF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8FBAE" w14:textId="20D49BBE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3.3. </w:t>
            </w:r>
            <w:r>
              <w:rPr>
                <w:rStyle w:val="FontStyle19"/>
              </w:rPr>
              <w:t>Ugdyti mokinių socialines kompetencijas ir emocinį intelektą</w:t>
            </w:r>
            <w:r w:rsidR="008C44FF">
              <w:rPr>
                <w:rStyle w:val="FontStyle19"/>
              </w:rPr>
              <w:t>.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2CE9" w14:textId="77777777" w:rsidR="00393EB1" w:rsidRDefault="00393EB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>Mokinių, įsitraukusių į</w:t>
            </w:r>
            <w:r w:rsidR="00A44BF2">
              <w:rPr>
                <w:rStyle w:val="FontStyle19"/>
              </w:rPr>
              <w:t xml:space="preserve"> SKU, procentas – 100</w:t>
            </w:r>
            <w:r>
              <w:rPr>
                <w:rStyle w:val="FontStyle19"/>
              </w:rPr>
              <w:t>%.</w:t>
            </w:r>
          </w:p>
          <w:p w14:paraId="3193B34C" w14:textId="77777777" w:rsidR="00393EB1" w:rsidRDefault="00393EB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>Pr</w:t>
            </w:r>
            <w:r w:rsidR="000B37E2">
              <w:rPr>
                <w:rStyle w:val="FontStyle19"/>
              </w:rPr>
              <w:t>evencinių programų skaičius – 2.</w:t>
            </w:r>
          </w:p>
          <w:p w14:paraId="0A523D7C" w14:textId="77777777" w:rsidR="000B37E2" w:rsidRDefault="000B37E2" w:rsidP="00E02FDC">
            <w:pPr>
              <w:spacing w:line="254" w:lineRule="atLeast"/>
              <w:rPr>
                <w:rStyle w:val="FontStyle19"/>
              </w:rPr>
            </w:pPr>
          </w:p>
          <w:p w14:paraId="100D6D7B" w14:textId="77777777" w:rsidR="00393EB1" w:rsidRDefault="00393EB1" w:rsidP="00E02FDC">
            <w:pPr>
              <w:spacing w:line="254" w:lineRule="atLeast"/>
              <w:rPr>
                <w:lang w:eastAsia="lt-LT"/>
              </w:rPr>
            </w:pPr>
            <w:r>
              <w:rPr>
                <w:rStyle w:val="FontStyle19"/>
              </w:rPr>
              <w:t>Renginių, skatinančių m</w:t>
            </w:r>
            <w:r w:rsidR="00A44BF2">
              <w:rPr>
                <w:rStyle w:val="FontStyle19"/>
              </w:rPr>
              <w:t>okinių gerą elgesį, skaičius – 5</w:t>
            </w:r>
            <w:r>
              <w:rPr>
                <w:rStyle w:val="FontStyle19"/>
              </w:rPr>
              <w:t>.</w:t>
            </w:r>
          </w:p>
        </w:tc>
        <w:tc>
          <w:tcPr>
            <w:tcW w:w="2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BA55" w14:textId="77777777" w:rsidR="00393EB1" w:rsidRDefault="00393EB1" w:rsidP="00E131CB">
            <w:pPr>
              <w:spacing w:line="254" w:lineRule="atLeast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Mokinių, įsitraukusių į SKU, procentas – 100%.</w:t>
            </w:r>
          </w:p>
          <w:p w14:paraId="6B5246FD" w14:textId="77777777" w:rsidR="000B37E2" w:rsidRDefault="000B37E2" w:rsidP="00E131CB">
            <w:pPr>
              <w:spacing w:line="254" w:lineRule="atLeast"/>
              <w:jc w:val="both"/>
              <w:rPr>
                <w:rStyle w:val="FontStyle19"/>
              </w:rPr>
            </w:pPr>
          </w:p>
          <w:p w14:paraId="4E7A3858" w14:textId="77777777" w:rsidR="00393EB1" w:rsidRDefault="00393EB1" w:rsidP="00E131CB">
            <w:pPr>
              <w:spacing w:line="254" w:lineRule="atLeast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Prevencinių programų skaičius – 2 („Emocijų valdymo treneriai</w:t>
            </w:r>
            <w:r w:rsidR="000B37E2">
              <w:rPr>
                <w:rStyle w:val="FontStyle19"/>
              </w:rPr>
              <w:t>“, „Raktas į sėkmę“).</w:t>
            </w:r>
          </w:p>
          <w:p w14:paraId="41D0591E" w14:textId="77777777" w:rsidR="00654E75" w:rsidRDefault="00393EB1" w:rsidP="000B37E2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rStyle w:val="FontStyle19"/>
              </w:rPr>
              <w:t>Renginių, skatinančių mokinių gerą elgesį,</w:t>
            </w:r>
            <w:r w:rsidR="00FE5487">
              <w:rPr>
                <w:rStyle w:val="FontStyle19"/>
              </w:rPr>
              <w:t xml:space="preserve"> skaičius – </w:t>
            </w:r>
            <w:r w:rsidR="00E131CB">
              <w:rPr>
                <w:rStyle w:val="FontStyle19"/>
              </w:rPr>
              <w:t xml:space="preserve">5 (Daukanto naktis, </w:t>
            </w:r>
            <w:r>
              <w:rPr>
                <w:rStyle w:val="FontStyle19"/>
              </w:rPr>
              <w:t>bendruomenės Kūčių pusr</w:t>
            </w:r>
            <w:r w:rsidR="00E131CB">
              <w:rPr>
                <w:rStyle w:val="FontStyle19"/>
              </w:rPr>
              <w:t xml:space="preserve">yčiai, pirmokų stovykla, </w:t>
            </w:r>
            <w:r w:rsidR="00E131CB">
              <w:rPr>
                <w:szCs w:val="24"/>
                <w:lang w:eastAsia="lt-LT"/>
              </w:rPr>
              <w:t xml:space="preserve"> </w:t>
            </w:r>
            <w:r w:rsidR="00654E75" w:rsidRPr="00654E75">
              <w:rPr>
                <w:szCs w:val="24"/>
                <w:lang w:eastAsia="lt-LT"/>
              </w:rPr>
              <w:t>XX laidos abiturientų šimtadieni</w:t>
            </w:r>
            <w:r w:rsidR="00E131CB">
              <w:rPr>
                <w:szCs w:val="24"/>
                <w:lang w:eastAsia="lt-LT"/>
              </w:rPr>
              <w:t xml:space="preserve">o spektaklis „Barnabas Kolinsas“, </w:t>
            </w:r>
            <w:proofErr w:type="spellStart"/>
            <w:r w:rsidR="00E131CB">
              <w:rPr>
                <w:szCs w:val="24"/>
                <w:lang w:eastAsia="lt-LT"/>
              </w:rPr>
              <w:t>t</w:t>
            </w:r>
            <w:r w:rsidR="00654E75" w:rsidRPr="00654E75">
              <w:rPr>
                <w:szCs w:val="24"/>
                <w:lang w:eastAsia="lt-LT"/>
              </w:rPr>
              <w:t>arpklasinės</w:t>
            </w:r>
            <w:proofErr w:type="spellEnd"/>
            <w:r w:rsidR="00654E75" w:rsidRPr="00654E75">
              <w:rPr>
                <w:szCs w:val="24"/>
                <w:lang w:eastAsia="lt-LT"/>
              </w:rPr>
              <w:t xml:space="preserve"> sportinės varžybos</w:t>
            </w:r>
            <w:r w:rsidR="000D37B1">
              <w:rPr>
                <w:szCs w:val="24"/>
                <w:lang w:eastAsia="lt-LT"/>
              </w:rPr>
              <w:t>).</w:t>
            </w:r>
          </w:p>
        </w:tc>
      </w:tr>
      <w:tr w:rsidR="00393EB1" w14:paraId="7CBC9E62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03015" w14:textId="17677967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3.3.1. </w:t>
            </w:r>
            <w:r>
              <w:rPr>
                <w:rStyle w:val="FontStyle19"/>
              </w:rPr>
              <w:t>Mokinių įtraukimas į socialines veiklas pagal SKU aprašą</w:t>
            </w:r>
            <w:r w:rsidR="008C44FF">
              <w:rPr>
                <w:rStyle w:val="FontStyle19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8533" w14:textId="77777777" w:rsidR="00393EB1" w:rsidRDefault="00393EB1" w:rsidP="00E02FDC">
            <w:pPr>
              <w:rPr>
                <w:lang w:eastAsia="lt-LT"/>
              </w:rPr>
            </w:pPr>
          </w:p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BAC3" w14:textId="77777777" w:rsidR="00393EB1" w:rsidRDefault="00393EB1" w:rsidP="00E02FDC">
            <w:pPr>
              <w:rPr>
                <w:szCs w:val="24"/>
                <w:lang w:eastAsia="lt-LT"/>
              </w:rPr>
            </w:pPr>
          </w:p>
        </w:tc>
      </w:tr>
      <w:tr w:rsidR="00393EB1" w14:paraId="4921CB69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503BE" w14:textId="77A932CA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3.3.2. </w:t>
            </w:r>
            <w:r>
              <w:rPr>
                <w:rStyle w:val="FontStyle19"/>
              </w:rPr>
              <w:t>Prevencinių programų, skirtų emocijų valdymui, socialiniams įg</w:t>
            </w:r>
            <w:r w:rsidR="0088242C">
              <w:rPr>
                <w:rStyle w:val="FontStyle19"/>
              </w:rPr>
              <w:t>ūdžiams formuoti, įgyvendinimas</w:t>
            </w:r>
            <w:r w:rsidR="008C44FF">
              <w:rPr>
                <w:rStyle w:val="FontStyle19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90D4" w14:textId="77777777" w:rsidR="00393EB1" w:rsidRDefault="00393EB1" w:rsidP="00E02FDC">
            <w:pPr>
              <w:rPr>
                <w:lang w:eastAsia="lt-LT"/>
              </w:rPr>
            </w:pPr>
          </w:p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D1C8" w14:textId="77777777" w:rsidR="00393EB1" w:rsidRDefault="00393EB1" w:rsidP="00E02FDC">
            <w:pPr>
              <w:rPr>
                <w:szCs w:val="24"/>
                <w:lang w:eastAsia="lt-LT"/>
              </w:rPr>
            </w:pPr>
          </w:p>
        </w:tc>
      </w:tr>
      <w:tr w:rsidR="00393EB1" w14:paraId="24CC2276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54866" w14:textId="310E6F70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3.3.3. </w:t>
            </w:r>
            <w:r>
              <w:rPr>
                <w:rStyle w:val="FontStyle19"/>
              </w:rPr>
              <w:t>Renginių, skatinančių gerą mokinių elgesį, organizavimas</w:t>
            </w:r>
            <w:r w:rsidR="008C44FF">
              <w:rPr>
                <w:rStyle w:val="FontStyle19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2EF3" w14:textId="77777777" w:rsidR="00393EB1" w:rsidRDefault="00393EB1" w:rsidP="00E02FDC">
            <w:pPr>
              <w:rPr>
                <w:lang w:eastAsia="lt-LT"/>
              </w:rPr>
            </w:pPr>
          </w:p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D51A" w14:textId="77777777" w:rsidR="00393EB1" w:rsidRDefault="00393EB1" w:rsidP="00E02FDC">
            <w:pPr>
              <w:rPr>
                <w:szCs w:val="24"/>
                <w:lang w:eastAsia="lt-LT"/>
              </w:rPr>
            </w:pPr>
          </w:p>
        </w:tc>
      </w:tr>
      <w:tr w:rsidR="00393EB1" w14:paraId="4F53BB56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2BE71" w14:textId="11D5DF80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  <w:r w:rsidR="00F9716A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Ugdyti kūrybiškumą, kritinį mąstymą ir gebėjimą žinias taikyti praktiškai, kompetencijas</w:t>
            </w:r>
            <w:r w:rsidR="008C44FF">
              <w:rPr>
                <w:szCs w:val="24"/>
                <w:lang w:eastAsia="lt-LT"/>
              </w:rPr>
              <w:t>.</w:t>
            </w:r>
            <w:r>
              <w:rPr>
                <w:szCs w:val="24"/>
                <w:lang w:eastAsia="lt-LT"/>
              </w:rPr>
              <w:t xml:space="preserve">   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0CA04" w14:textId="77777777" w:rsidR="00393EB1" w:rsidRDefault="00393EB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>Klasių, kurioms parengtos inžinerinės program</w:t>
            </w:r>
            <w:r w:rsidR="000B37E2">
              <w:rPr>
                <w:rStyle w:val="FontStyle19"/>
              </w:rPr>
              <w:t>os, skaičius – 4.</w:t>
            </w:r>
          </w:p>
          <w:p w14:paraId="6F32FAE7" w14:textId="77777777" w:rsidR="00393EB1" w:rsidRDefault="00393EB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>Inžinerinės</w:t>
            </w:r>
            <w:r w:rsidR="000B37E2">
              <w:rPr>
                <w:rStyle w:val="FontStyle19"/>
              </w:rPr>
              <w:t xml:space="preserve"> pakraipos būrelių skaičius – 2.</w:t>
            </w:r>
          </w:p>
          <w:p w14:paraId="11D06F13" w14:textId="77777777" w:rsidR="00393EB1" w:rsidRDefault="00393EB1" w:rsidP="00E02FDC">
            <w:pPr>
              <w:spacing w:line="254" w:lineRule="atLeast"/>
              <w:rPr>
                <w:rStyle w:val="FontStyle19"/>
              </w:rPr>
            </w:pPr>
          </w:p>
          <w:p w14:paraId="0441E8D3" w14:textId="77777777" w:rsidR="00393EB1" w:rsidRDefault="00393EB1" w:rsidP="00E02FDC">
            <w:pPr>
              <w:spacing w:line="254" w:lineRule="atLeast"/>
              <w:rPr>
                <w:rStyle w:val="FontStyle19"/>
              </w:rPr>
            </w:pPr>
          </w:p>
          <w:p w14:paraId="6F8D8D9D" w14:textId="77777777" w:rsidR="00393EB1" w:rsidRDefault="00393EB1" w:rsidP="00E02FDC">
            <w:pPr>
              <w:spacing w:line="254" w:lineRule="atLeast"/>
              <w:rPr>
                <w:rStyle w:val="FontStyle19"/>
              </w:rPr>
            </w:pPr>
          </w:p>
          <w:p w14:paraId="247EAB42" w14:textId="77777777" w:rsidR="00393EB1" w:rsidRDefault="00393EB1" w:rsidP="00E02FDC">
            <w:pPr>
              <w:spacing w:line="254" w:lineRule="atLeast"/>
              <w:rPr>
                <w:lang w:eastAsia="lt-LT"/>
              </w:rPr>
            </w:pPr>
          </w:p>
        </w:tc>
        <w:tc>
          <w:tcPr>
            <w:tcW w:w="2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CDA1F" w14:textId="77777777" w:rsidR="00393EB1" w:rsidRDefault="00393EB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>Klasių, kurioms parengtos inž</w:t>
            </w:r>
            <w:r w:rsidR="00E131CB">
              <w:rPr>
                <w:rStyle w:val="FontStyle19"/>
              </w:rPr>
              <w:t>inerinės programos, skaičius – 4</w:t>
            </w:r>
            <w:r w:rsidR="00C4397C">
              <w:rPr>
                <w:rStyle w:val="FontStyle19"/>
              </w:rPr>
              <w:t>.</w:t>
            </w:r>
          </w:p>
          <w:p w14:paraId="12C89442" w14:textId="77777777" w:rsidR="00CD400E" w:rsidRPr="00E02FDC" w:rsidRDefault="00393EB1" w:rsidP="00CD400E">
            <w:pPr>
              <w:rPr>
                <w:bCs/>
              </w:rPr>
            </w:pPr>
            <w:r>
              <w:rPr>
                <w:rStyle w:val="FontStyle19"/>
              </w:rPr>
              <w:t>Inžinerinė</w:t>
            </w:r>
            <w:r w:rsidR="00E131CB">
              <w:rPr>
                <w:rStyle w:val="FontStyle19"/>
              </w:rPr>
              <w:t>s pakraipos būrelių skaičius – 5</w:t>
            </w:r>
            <w:r>
              <w:rPr>
                <w:rStyle w:val="FontStyle19"/>
              </w:rPr>
              <w:t xml:space="preserve"> (</w:t>
            </w:r>
            <w:r w:rsidR="00CD400E">
              <w:rPr>
                <w:bCs/>
              </w:rPr>
              <w:t>i</w:t>
            </w:r>
            <w:r w:rsidR="00CD400E" w:rsidRPr="00E02FDC">
              <w:rPr>
                <w:bCs/>
              </w:rPr>
              <w:t>nžinerinės kūrybos kalvė</w:t>
            </w:r>
            <w:r w:rsidR="000B37E2">
              <w:rPr>
                <w:bCs/>
              </w:rPr>
              <w:t>,</w:t>
            </w:r>
          </w:p>
          <w:p w14:paraId="33EC55E9" w14:textId="77777777" w:rsidR="00CD400E" w:rsidRPr="00E02FDC" w:rsidRDefault="00CD400E" w:rsidP="00CD400E">
            <w:pPr>
              <w:rPr>
                <w:bCs/>
              </w:rPr>
            </w:pPr>
            <w:r>
              <w:rPr>
                <w:bCs/>
              </w:rPr>
              <w:t>in</w:t>
            </w:r>
            <w:r w:rsidRPr="00E02FDC">
              <w:rPr>
                <w:bCs/>
              </w:rPr>
              <w:t>žinerinių reiškinių pažinimas</w:t>
            </w:r>
            <w:r w:rsidR="000B37E2">
              <w:rPr>
                <w:bCs/>
              </w:rPr>
              <w:t>,</w:t>
            </w:r>
          </w:p>
          <w:p w14:paraId="0CA88C63" w14:textId="77777777" w:rsidR="00CD400E" w:rsidRPr="00E02FDC" w:rsidRDefault="00CD400E" w:rsidP="00CD400E">
            <w:pPr>
              <w:rPr>
                <w:bCs/>
              </w:rPr>
            </w:pPr>
            <w:r>
              <w:rPr>
                <w:bCs/>
              </w:rPr>
              <w:t>m</w:t>
            </w:r>
            <w:r w:rsidRPr="00E02FDC">
              <w:rPr>
                <w:bCs/>
              </w:rPr>
              <w:t>ikrovaldiklių programavimas</w:t>
            </w:r>
            <w:r w:rsidR="000B37E2">
              <w:rPr>
                <w:bCs/>
              </w:rPr>
              <w:t>,</w:t>
            </w:r>
          </w:p>
          <w:p w14:paraId="391E630B" w14:textId="77777777" w:rsidR="00CD400E" w:rsidRPr="00E131CB" w:rsidRDefault="00CD400E" w:rsidP="00CD400E">
            <w:pPr>
              <w:rPr>
                <w:bCs/>
              </w:rPr>
            </w:pPr>
            <w:proofErr w:type="spellStart"/>
            <w:r>
              <w:rPr>
                <w:bCs/>
              </w:rPr>
              <w:t>r</w:t>
            </w:r>
            <w:r w:rsidRPr="00E02FDC">
              <w:rPr>
                <w:bCs/>
              </w:rPr>
              <w:t>obotikos</w:t>
            </w:r>
            <w:proofErr w:type="spellEnd"/>
            <w:r w:rsidRPr="00E02FDC">
              <w:rPr>
                <w:bCs/>
              </w:rPr>
              <w:t xml:space="preserve"> būrelis</w:t>
            </w:r>
            <w:r w:rsidR="000B37E2">
              <w:rPr>
                <w:bCs/>
              </w:rPr>
              <w:t>,</w:t>
            </w:r>
            <w:r w:rsidR="00E131CB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</w:t>
            </w:r>
            <w:r w:rsidRPr="00E02FDC">
              <w:rPr>
                <w:bCs/>
              </w:rPr>
              <w:t>ideo</w:t>
            </w:r>
            <w:proofErr w:type="spellEnd"/>
            <w:r w:rsidRPr="00E02FDC">
              <w:rPr>
                <w:bCs/>
              </w:rPr>
              <w:t>-foto studija</w:t>
            </w:r>
            <w:r w:rsidR="00E131CB">
              <w:rPr>
                <w:bCs/>
              </w:rPr>
              <w:t>).</w:t>
            </w:r>
          </w:p>
          <w:p w14:paraId="5DCA75DC" w14:textId="77777777" w:rsidR="00393EB1" w:rsidRDefault="00393EB1" w:rsidP="00E02FDC">
            <w:pPr>
              <w:spacing w:line="254" w:lineRule="atLeast"/>
              <w:rPr>
                <w:rStyle w:val="FontStyle19"/>
              </w:rPr>
            </w:pPr>
          </w:p>
          <w:p w14:paraId="3B186319" w14:textId="77777777" w:rsidR="00393EB1" w:rsidRDefault="00393EB1" w:rsidP="00E02FDC">
            <w:pPr>
              <w:spacing w:line="254" w:lineRule="atLeast"/>
              <w:rPr>
                <w:rStyle w:val="FontStyle19"/>
              </w:rPr>
            </w:pPr>
          </w:p>
          <w:p w14:paraId="319E7852" w14:textId="77777777" w:rsidR="00393EB1" w:rsidRDefault="00393EB1" w:rsidP="00E02FDC">
            <w:pPr>
              <w:spacing w:line="254" w:lineRule="atLeast"/>
              <w:rPr>
                <w:lang w:eastAsia="lt-LT"/>
              </w:rPr>
            </w:pPr>
          </w:p>
          <w:p w14:paraId="277AAB25" w14:textId="77777777" w:rsidR="00393EB1" w:rsidRDefault="00393EB1" w:rsidP="00E02FDC">
            <w:pPr>
              <w:spacing w:line="254" w:lineRule="atLeast"/>
              <w:rPr>
                <w:lang w:eastAsia="lt-LT"/>
              </w:rPr>
            </w:pPr>
          </w:p>
          <w:p w14:paraId="28047D9D" w14:textId="77777777" w:rsidR="00393EB1" w:rsidRDefault="00393EB1" w:rsidP="00E02FDC">
            <w:pPr>
              <w:spacing w:line="254" w:lineRule="atLeast"/>
              <w:rPr>
                <w:lang w:eastAsia="lt-LT"/>
              </w:rPr>
            </w:pPr>
          </w:p>
        </w:tc>
      </w:tr>
      <w:tr w:rsidR="00393EB1" w14:paraId="401208FD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6C123" w14:textId="54EBF3BC" w:rsidR="00393EB1" w:rsidRDefault="00393EB1" w:rsidP="00F9716A">
            <w:pPr>
              <w:pStyle w:val="Style2"/>
              <w:widowControl/>
              <w:spacing w:line="274" w:lineRule="exact"/>
              <w:ind w:right="72"/>
            </w:pPr>
            <w:r>
              <w:t xml:space="preserve">4.1. </w:t>
            </w:r>
            <w:r>
              <w:rPr>
                <w:rStyle w:val="FontStyle19"/>
              </w:rPr>
              <w:t>Realizuoti inžinerinio ugdymo programos įgyvendi</w:t>
            </w:r>
            <w:r w:rsidR="00FE5487">
              <w:rPr>
                <w:rStyle w:val="FontStyle19"/>
              </w:rPr>
              <w:t>nimą visose gimnazinėse klasėse</w:t>
            </w:r>
            <w:r w:rsidR="008C44FF">
              <w:rPr>
                <w:rStyle w:val="FontStyle19"/>
              </w:rPr>
              <w:t>.</w:t>
            </w:r>
            <w:r>
              <w:rPr>
                <w:rStyle w:val="FontStyle19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2EF5" w14:textId="77777777" w:rsidR="00393EB1" w:rsidRDefault="00393EB1" w:rsidP="00E02FDC">
            <w:pPr>
              <w:rPr>
                <w:lang w:eastAsia="lt-LT"/>
              </w:rPr>
            </w:pPr>
          </w:p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65A4" w14:textId="77777777" w:rsidR="00393EB1" w:rsidRDefault="00393EB1" w:rsidP="00E02FDC">
            <w:pPr>
              <w:rPr>
                <w:lang w:eastAsia="lt-LT"/>
              </w:rPr>
            </w:pPr>
          </w:p>
        </w:tc>
      </w:tr>
      <w:tr w:rsidR="00393EB1" w14:paraId="5C8B9585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FA589" w14:textId="7AF26303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4.1.1. </w:t>
            </w:r>
            <w:r>
              <w:rPr>
                <w:rStyle w:val="FontStyle19"/>
              </w:rPr>
              <w:t>Parengti inžinerinę programą I-IV klasėms ir ją realizuoti</w:t>
            </w:r>
            <w:r w:rsidR="008C44FF">
              <w:rPr>
                <w:rStyle w:val="FontStyle19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2129" w14:textId="77777777" w:rsidR="00393EB1" w:rsidRDefault="00393EB1" w:rsidP="00E02FDC">
            <w:pPr>
              <w:rPr>
                <w:lang w:eastAsia="lt-LT"/>
              </w:rPr>
            </w:pPr>
          </w:p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D1B3" w14:textId="77777777" w:rsidR="00393EB1" w:rsidRDefault="00393EB1" w:rsidP="00E02FDC">
            <w:pPr>
              <w:rPr>
                <w:lang w:eastAsia="lt-LT"/>
              </w:rPr>
            </w:pPr>
          </w:p>
        </w:tc>
      </w:tr>
      <w:tr w:rsidR="00393EB1" w14:paraId="53875368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3F2D2" w14:textId="3FCD63A0" w:rsidR="00393EB1" w:rsidRDefault="00393EB1" w:rsidP="00E02FDC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4.1.2. </w:t>
            </w:r>
            <w:r>
              <w:rPr>
                <w:rStyle w:val="FontStyle19"/>
              </w:rPr>
              <w:t xml:space="preserve">Išplėsti inžinerinės krypties neformaliojo </w:t>
            </w:r>
            <w:r w:rsidRPr="000E709E">
              <w:rPr>
                <w:rStyle w:val="FontStyle19"/>
              </w:rPr>
              <w:t>ugdymo veiklų pasiūlą</w:t>
            </w:r>
            <w:r w:rsidR="008C44FF">
              <w:rPr>
                <w:rStyle w:val="FontStyle19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4485" w14:textId="77777777" w:rsidR="00393EB1" w:rsidRDefault="00393EB1" w:rsidP="00E02FDC">
            <w:pPr>
              <w:rPr>
                <w:lang w:eastAsia="lt-LT"/>
              </w:rPr>
            </w:pPr>
          </w:p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8140" w14:textId="77777777" w:rsidR="00393EB1" w:rsidRDefault="00393EB1" w:rsidP="00E02FDC">
            <w:pPr>
              <w:rPr>
                <w:lang w:eastAsia="lt-LT"/>
              </w:rPr>
            </w:pPr>
          </w:p>
        </w:tc>
      </w:tr>
      <w:tr w:rsidR="00393EB1" w14:paraId="0F320BAD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7B0D9" w14:textId="77777777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362C" w14:textId="77777777" w:rsidR="00393EB1" w:rsidRDefault="00393EB1" w:rsidP="00E02FDC">
            <w:pPr>
              <w:rPr>
                <w:lang w:eastAsia="lt-LT"/>
              </w:rPr>
            </w:pPr>
          </w:p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F873" w14:textId="77777777" w:rsidR="00393EB1" w:rsidRDefault="00393EB1" w:rsidP="00E02FDC">
            <w:pPr>
              <w:rPr>
                <w:lang w:eastAsia="lt-LT"/>
              </w:rPr>
            </w:pPr>
          </w:p>
        </w:tc>
      </w:tr>
      <w:tr w:rsidR="00393EB1" w14:paraId="3C27E22C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6B2A9" w14:textId="7444DC80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4.2. </w:t>
            </w:r>
            <w:r>
              <w:rPr>
                <w:rStyle w:val="FontStyle19"/>
              </w:rPr>
              <w:t>Pritaikyti gimnazijos ugdymo bazę inžineriniam ugdymui</w:t>
            </w:r>
            <w:r w:rsidR="00100C59">
              <w:rPr>
                <w:rStyle w:val="FontStyle19"/>
              </w:rPr>
              <w:t>.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0A375" w14:textId="77777777" w:rsidR="00393EB1" w:rsidRDefault="00393EB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>Mokymo priemonių skaičius – 40</w:t>
            </w:r>
            <w:r w:rsidR="00FE5487">
              <w:rPr>
                <w:rStyle w:val="FontStyle19"/>
              </w:rPr>
              <w:t xml:space="preserve"> v</w:t>
            </w:r>
            <w:r w:rsidR="001115B2">
              <w:rPr>
                <w:rStyle w:val="FontStyle19"/>
              </w:rPr>
              <w:t>nt</w:t>
            </w:r>
            <w:r>
              <w:rPr>
                <w:rStyle w:val="FontStyle19"/>
              </w:rPr>
              <w:t>.</w:t>
            </w:r>
          </w:p>
          <w:p w14:paraId="00FBA3D6" w14:textId="77777777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rStyle w:val="FontStyle19"/>
              </w:rPr>
              <w:t>Įrengtų erdvių skaičius  – 2.</w:t>
            </w:r>
          </w:p>
        </w:tc>
        <w:tc>
          <w:tcPr>
            <w:tcW w:w="2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90489" w14:textId="77777777" w:rsidR="00393EB1" w:rsidRDefault="00E131CB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 xml:space="preserve">Mokymo priemonių skaičius – </w:t>
            </w:r>
            <w:r w:rsidR="001115B2">
              <w:rPr>
                <w:rStyle w:val="FontStyle19"/>
              </w:rPr>
              <w:t>68 vnt</w:t>
            </w:r>
            <w:r w:rsidR="00FE5487">
              <w:rPr>
                <w:rStyle w:val="FontStyle19"/>
              </w:rPr>
              <w:t xml:space="preserve">. </w:t>
            </w:r>
            <w:r w:rsidR="001115B2">
              <w:rPr>
                <w:rStyle w:val="FontStyle19"/>
              </w:rPr>
              <w:t>(kompiuteriai, interaktyvus ekranas, priemonės graso įrašo studijai, interaktyvi lenta, vaizdo projektoriai, mokymo priemonės fizikos, chemijos, robotikos kabinetams).</w:t>
            </w:r>
          </w:p>
          <w:p w14:paraId="4ABFD3A9" w14:textId="77777777" w:rsidR="00393EB1" w:rsidRDefault="00E131CB" w:rsidP="000D37B1">
            <w:pPr>
              <w:spacing w:line="254" w:lineRule="atLeast"/>
              <w:rPr>
                <w:szCs w:val="24"/>
              </w:rPr>
            </w:pPr>
            <w:r>
              <w:rPr>
                <w:rStyle w:val="FontStyle19"/>
              </w:rPr>
              <w:t xml:space="preserve">Įrengtų erdvių skaičius – 2 </w:t>
            </w:r>
            <w:r w:rsidR="00393EB1">
              <w:rPr>
                <w:rStyle w:val="FontStyle19"/>
              </w:rPr>
              <w:t>(robotikos kabinetas, chemijos laboratorija).</w:t>
            </w:r>
          </w:p>
        </w:tc>
      </w:tr>
      <w:tr w:rsidR="00393EB1" w14:paraId="652C1D26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C7B6A" w14:textId="10CC11A4" w:rsidR="00393EB1" w:rsidRPr="00872123" w:rsidRDefault="00393EB1" w:rsidP="00E02FDC">
            <w:pPr>
              <w:pStyle w:val="Style15"/>
              <w:widowControl/>
              <w:tabs>
                <w:tab w:val="left" w:pos="1382"/>
                <w:tab w:val="left" w:pos="1985"/>
              </w:tabs>
              <w:jc w:val="left"/>
              <w:rPr>
                <w:rStyle w:val="FontStyle19"/>
              </w:rPr>
            </w:pPr>
            <w:r>
              <w:t xml:space="preserve">4.2.1. </w:t>
            </w:r>
            <w:r w:rsidRPr="00872123">
              <w:rPr>
                <w:rStyle w:val="FontStyle19"/>
              </w:rPr>
              <w:t>Aprūpinti dalykų kabinetus priemonėmis, reikalingomis i</w:t>
            </w:r>
            <w:r w:rsidR="00FE5487">
              <w:rPr>
                <w:rStyle w:val="FontStyle19"/>
              </w:rPr>
              <w:t>nžinerinei programai realizuoti</w:t>
            </w:r>
            <w:r w:rsidR="00100C59">
              <w:rPr>
                <w:rStyle w:val="FontStyle19"/>
              </w:rPr>
              <w:t>.</w:t>
            </w:r>
          </w:p>
          <w:p w14:paraId="1CB76BA6" w14:textId="77777777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867D" w14:textId="77777777" w:rsidR="00393EB1" w:rsidRDefault="00393EB1" w:rsidP="00E02FDC">
            <w:pPr>
              <w:rPr>
                <w:szCs w:val="24"/>
                <w:lang w:eastAsia="lt-LT"/>
              </w:rPr>
            </w:pPr>
          </w:p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3250" w14:textId="77777777" w:rsidR="00393EB1" w:rsidRDefault="00393EB1" w:rsidP="00E02FDC">
            <w:pPr>
              <w:rPr>
                <w:szCs w:val="24"/>
              </w:rPr>
            </w:pPr>
          </w:p>
        </w:tc>
      </w:tr>
      <w:tr w:rsidR="00393EB1" w14:paraId="68DB2666" w14:textId="77777777" w:rsidTr="009B64D9">
        <w:trPr>
          <w:trHeight w:val="1114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71ED5" w14:textId="7FCD6CDB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4.2.2. </w:t>
            </w:r>
            <w:r>
              <w:rPr>
                <w:rStyle w:val="FontStyle19"/>
              </w:rPr>
              <w:t>Parengti gimnazijos erdves, tinkančias komandinei, kūrybinei veiklai</w:t>
            </w:r>
            <w:r w:rsidR="00100C59">
              <w:rPr>
                <w:rStyle w:val="FontStyle19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BE06" w14:textId="77777777" w:rsidR="00393EB1" w:rsidRDefault="00393EB1" w:rsidP="00E02FDC">
            <w:pPr>
              <w:rPr>
                <w:szCs w:val="24"/>
                <w:lang w:eastAsia="lt-LT"/>
              </w:rPr>
            </w:pPr>
          </w:p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D48F" w14:textId="77777777" w:rsidR="00393EB1" w:rsidRDefault="00393EB1" w:rsidP="00E02FDC">
            <w:pPr>
              <w:rPr>
                <w:szCs w:val="24"/>
              </w:rPr>
            </w:pPr>
          </w:p>
        </w:tc>
      </w:tr>
      <w:tr w:rsidR="00393EB1" w14:paraId="78268FD0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CF697" w14:textId="06D61B2D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4.3. </w:t>
            </w:r>
            <w:r>
              <w:rPr>
                <w:rStyle w:val="FontStyle19"/>
              </w:rPr>
              <w:t>Sudaryti sąlygas mokiniams teorines žinias pritaikyti praktiškai</w:t>
            </w:r>
            <w:r w:rsidR="00100C59">
              <w:rPr>
                <w:rStyle w:val="FontStyle19"/>
              </w:rPr>
              <w:t>.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CC909" w14:textId="77777777" w:rsidR="00393EB1" w:rsidRDefault="00393EB1" w:rsidP="00E02FDC">
            <w:pPr>
              <w:spacing w:line="254" w:lineRule="atLeast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 xml:space="preserve">Verslo įmonių, su kuriomis pasirašyta </w:t>
            </w:r>
            <w:r w:rsidR="00A44BF2">
              <w:rPr>
                <w:rStyle w:val="FontStyle19"/>
              </w:rPr>
              <w:t>sutartis, skaičius – 1</w:t>
            </w:r>
            <w:r w:rsidR="000B37E2">
              <w:rPr>
                <w:rStyle w:val="FontStyle19"/>
              </w:rPr>
              <w:t>.</w:t>
            </w:r>
          </w:p>
          <w:p w14:paraId="3769315E" w14:textId="77777777" w:rsidR="00393EB1" w:rsidRDefault="000B37E2" w:rsidP="00E02FDC">
            <w:pPr>
              <w:spacing w:line="254" w:lineRule="atLeast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Mokinių praktikų skaičius – 4.</w:t>
            </w:r>
          </w:p>
          <w:p w14:paraId="5997A77B" w14:textId="77777777" w:rsidR="00393EB1" w:rsidRDefault="00A44BF2" w:rsidP="00E02FDC">
            <w:pPr>
              <w:spacing w:line="254" w:lineRule="atLeast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STEAM programų skaičius – 8</w:t>
            </w:r>
            <w:r w:rsidR="001318E2">
              <w:rPr>
                <w:rStyle w:val="FontStyle19"/>
              </w:rPr>
              <w:t>.</w:t>
            </w:r>
          </w:p>
          <w:p w14:paraId="2A010CB3" w14:textId="77777777" w:rsidR="00393EB1" w:rsidRDefault="00393EB1" w:rsidP="00E02FDC">
            <w:pPr>
              <w:spacing w:line="254" w:lineRule="atLeast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Įstei</w:t>
            </w:r>
            <w:r w:rsidR="006E3216">
              <w:rPr>
                <w:rStyle w:val="FontStyle19"/>
              </w:rPr>
              <w:t>gtų mokinių įmonių skaičius – 1.</w:t>
            </w:r>
          </w:p>
          <w:p w14:paraId="055101E7" w14:textId="77777777" w:rsidR="00393EB1" w:rsidRDefault="00393EB1" w:rsidP="00E02FDC">
            <w:pPr>
              <w:spacing w:line="254" w:lineRule="atLeast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Mokini</w:t>
            </w:r>
            <w:r w:rsidR="00A44BF2">
              <w:rPr>
                <w:rStyle w:val="FontStyle19"/>
              </w:rPr>
              <w:t>ų projektinių darbų skaičius – 16</w:t>
            </w:r>
            <w:r>
              <w:rPr>
                <w:rStyle w:val="FontStyle19"/>
              </w:rPr>
              <w:t>.</w:t>
            </w:r>
          </w:p>
          <w:p w14:paraId="0FC2AA5A" w14:textId="77777777" w:rsidR="00393EB1" w:rsidRDefault="00393EB1" w:rsidP="00E02FDC">
            <w:pPr>
              <w:spacing w:line="254" w:lineRule="atLeast"/>
              <w:jc w:val="both"/>
              <w:rPr>
                <w:rStyle w:val="FontStyle19"/>
              </w:rPr>
            </w:pPr>
          </w:p>
          <w:p w14:paraId="3A0DF159" w14:textId="77777777" w:rsidR="00393EB1" w:rsidRDefault="00393EB1" w:rsidP="00E02FDC">
            <w:pPr>
              <w:spacing w:line="254" w:lineRule="atLeast"/>
              <w:jc w:val="both"/>
              <w:rPr>
                <w:rStyle w:val="FontStyle19"/>
              </w:rPr>
            </w:pPr>
          </w:p>
          <w:p w14:paraId="43F0B514" w14:textId="77777777" w:rsidR="00393EB1" w:rsidRDefault="00393EB1" w:rsidP="00E02FDC">
            <w:pPr>
              <w:spacing w:line="254" w:lineRule="atLeast"/>
              <w:jc w:val="both"/>
              <w:rPr>
                <w:lang w:eastAsia="lt-LT"/>
              </w:rPr>
            </w:pPr>
          </w:p>
        </w:tc>
        <w:tc>
          <w:tcPr>
            <w:tcW w:w="2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A0A1" w14:textId="3B1B9E97" w:rsidR="00393EB1" w:rsidRDefault="00393EB1" w:rsidP="001115B2">
            <w:pPr>
              <w:spacing w:line="254" w:lineRule="atLeast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 xml:space="preserve">Verslo įmonių, su kuriomis pasirašyta sutartis, </w:t>
            </w:r>
            <w:r w:rsidR="001115B2">
              <w:rPr>
                <w:rStyle w:val="FontStyle19"/>
              </w:rPr>
              <w:t>skaičius – 1</w:t>
            </w:r>
            <w:r>
              <w:rPr>
                <w:rStyle w:val="FontStyle19"/>
              </w:rPr>
              <w:t xml:space="preserve"> (</w:t>
            </w:r>
            <w:r w:rsidR="0090550E">
              <w:rPr>
                <w:rStyle w:val="FontStyle19"/>
              </w:rPr>
              <w:t>UAB „</w:t>
            </w:r>
            <w:proofErr w:type="spellStart"/>
            <w:r w:rsidR="001115B2">
              <w:rPr>
                <w:rStyle w:val="FontStyle19"/>
              </w:rPr>
              <w:t>Bodesa</w:t>
            </w:r>
            <w:proofErr w:type="spellEnd"/>
            <w:r w:rsidR="0090550E">
              <w:rPr>
                <w:rStyle w:val="FontStyle19"/>
              </w:rPr>
              <w:t>“</w:t>
            </w:r>
            <w:r w:rsidR="001318E2">
              <w:rPr>
                <w:rStyle w:val="FontStyle19"/>
              </w:rPr>
              <w:t>).</w:t>
            </w:r>
          </w:p>
          <w:p w14:paraId="63A1E43A" w14:textId="77777777" w:rsidR="001318E2" w:rsidRDefault="001318E2" w:rsidP="001115B2">
            <w:pPr>
              <w:spacing w:line="254" w:lineRule="atLeast"/>
              <w:jc w:val="both"/>
              <w:rPr>
                <w:rStyle w:val="FontStyle19"/>
              </w:rPr>
            </w:pPr>
          </w:p>
          <w:p w14:paraId="54BD778F" w14:textId="77777777" w:rsidR="00393EB1" w:rsidRDefault="002A137D" w:rsidP="001115B2">
            <w:pPr>
              <w:spacing w:line="254" w:lineRule="atLeast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Mokinių praktikų skaičius – 4</w:t>
            </w:r>
            <w:r w:rsidR="00393EB1">
              <w:rPr>
                <w:rStyle w:val="FontStyle19"/>
              </w:rPr>
              <w:t xml:space="preserve"> (</w:t>
            </w:r>
            <w:r w:rsidR="00060FEA">
              <w:rPr>
                <w:rStyle w:val="FontStyle19"/>
                <w:i/>
              </w:rPr>
              <w:t xml:space="preserve">„Solidus </w:t>
            </w:r>
            <w:proofErr w:type="spellStart"/>
            <w:r w:rsidR="00060FEA">
              <w:rPr>
                <w:rStyle w:val="FontStyle19"/>
                <w:i/>
              </w:rPr>
              <w:t>Vox</w:t>
            </w:r>
            <w:proofErr w:type="spellEnd"/>
            <w:r w:rsidR="00060FEA">
              <w:rPr>
                <w:rStyle w:val="FontStyle19"/>
                <w:i/>
              </w:rPr>
              <w:t xml:space="preserve">“, </w:t>
            </w:r>
            <w:r w:rsidR="001318E2">
              <w:rPr>
                <w:rStyle w:val="FontStyle19"/>
                <w:i/>
              </w:rPr>
              <w:t>„</w:t>
            </w:r>
            <w:r w:rsidR="00060FEA">
              <w:rPr>
                <w:rStyle w:val="FontStyle19"/>
                <w:i/>
              </w:rPr>
              <w:t xml:space="preserve">Intus </w:t>
            </w:r>
            <w:proofErr w:type="spellStart"/>
            <w:r w:rsidR="00060FEA">
              <w:rPr>
                <w:rStyle w:val="FontStyle19"/>
                <w:i/>
              </w:rPr>
              <w:t>widows</w:t>
            </w:r>
            <w:proofErr w:type="spellEnd"/>
            <w:r w:rsidR="00060FEA">
              <w:rPr>
                <w:rStyle w:val="FontStyle19"/>
                <w:i/>
              </w:rPr>
              <w:t xml:space="preserve">“, </w:t>
            </w:r>
            <w:r w:rsidR="001318E2">
              <w:rPr>
                <w:rStyle w:val="FontStyle19"/>
                <w:i/>
              </w:rPr>
              <w:t>„</w:t>
            </w:r>
            <w:r w:rsidR="00060FEA">
              <w:rPr>
                <w:rStyle w:val="FontStyle19"/>
                <w:i/>
              </w:rPr>
              <w:t>Grafų baldai“</w:t>
            </w:r>
            <w:r w:rsidR="00393EB1" w:rsidRPr="00B8136C">
              <w:rPr>
                <w:rStyle w:val="FontStyle19"/>
                <w:i/>
              </w:rPr>
              <w:t xml:space="preserve"> </w:t>
            </w:r>
            <w:proofErr w:type="spellStart"/>
            <w:r w:rsidR="00393EB1" w:rsidRPr="00B8136C">
              <w:rPr>
                <w:rStyle w:val="FontStyle19"/>
                <w:i/>
              </w:rPr>
              <w:t>Baltik</w:t>
            </w:r>
            <w:proofErr w:type="spellEnd"/>
            <w:r w:rsidR="00393EB1" w:rsidRPr="00B8136C">
              <w:rPr>
                <w:rStyle w:val="FontStyle19"/>
                <w:i/>
              </w:rPr>
              <w:t xml:space="preserve"> vairas</w:t>
            </w:r>
            <w:r w:rsidR="001318E2">
              <w:rPr>
                <w:rStyle w:val="FontStyle19"/>
              </w:rPr>
              <w:t>).</w:t>
            </w:r>
          </w:p>
          <w:p w14:paraId="03A097C6" w14:textId="77777777" w:rsidR="00393EB1" w:rsidRDefault="001318E2" w:rsidP="001115B2">
            <w:pPr>
              <w:spacing w:line="254" w:lineRule="atLeast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STEAM programų skaičius – 6.</w:t>
            </w:r>
          </w:p>
          <w:p w14:paraId="42EB2CD8" w14:textId="77777777" w:rsidR="00393EB1" w:rsidRDefault="00393EB1" w:rsidP="001115B2">
            <w:pPr>
              <w:spacing w:line="254" w:lineRule="atLeast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Įstei</w:t>
            </w:r>
            <w:r w:rsidR="001318E2">
              <w:rPr>
                <w:rStyle w:val="FontStyle19"/>
              </w:rPr>
              <w:t>gtų mokinių įmonių skaičius – 0.</w:t>
            </w:r>
          </w:p>
          <w:p w14:paraId="532430DC" w14:textId="77777777" w:rsidR="001318E2" w:rsidRDefault="001318E2" w:rsidP="001115B2">
            <w:pPr>
              <w:jc w:val="both"/>
              <w:rPr>
                <w:rStyle w:val="FontStyle19"/>
              </w:rPr>
            </w:pPr>
          </w:p>
          <w:p w14:paraId="2E735252" w14:textId="77777777" w:rsidR="00393EB1" w:rsidRDefault="00393EB1" w:rsidP="001115B2">
            <w:pPr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Mokini</w:t>
            </w:r>
            <w:r w:rsidR="001115B2">
              <w:rPr>
                <w:rStyle w:val="FontStyle19"/>
              </w:rPr>
              <w:t>ų</w:t>
            </w:r>
            <w:r w:rsidR="002A137D">
              <w:rPr>
                <w:rStyle w:val="FontStyle19"/>
              </w:rPr>
              <w:t xml:space="preserve"> projektinių darbų skaičius – 12</w:t>
            </w:r>
            <w:r>
              <w:rPr>
                <w:rStyle w:val="FontStyle19"/>
              </w:rPr>
              <w:t xml:space="preserve"> (</w:t>
            </w:r>
            <w:r>
              <w:rPr>
                <w:szCs w:val="24"/>
              </w:rPr>
              <w:t xml:space="preserve">maisto technologijų, robotų konstravimas, išmanusis šviestuvas, </w:t>
            </w:r>
            <w:r w:rsidR="001115B2">
              <w:rPr>
                <w:szCs w:val="24"/>
              </w:rPr>
              <w:t xml:space="preserve">išmanus </w:t>
            </w:r>
            <w:proofErr w:type="spellStart"/>
            <w:r w:rsidR="001115B2">
              <w:rPr>
                <w:szCs w:val="24"/>
              </w:rPr>
              <w:t>paspirtukas</w:t>
            </w:r>
            <w:proofErr w:type="spellEnd"/>
            <w:r w:rsidR="001115B2">
              <w:rPr>
                <w:szCs w:val="24"/>
              </w:rPr>
              <w:t xml:space="preserve">, išmanus rūbas, vandens tyrimas. </w:t>
            </w:r>
            <w:proofErr w:type="spellStart"/>
            <w:r w:rsidR="001115B2">
              <w:rPr>
                <w:szCs w:val="24"/>
              </w:rPr>
              <w:t>T</w:t>
            </w:r>
            <w:r>
              <w:rPr>
                <w:szCs w:val="24"/>
              </w:rPr>
              <w:t>arpdalykinės</w:t>
            </w:r>
            <w:proofErr w:type="spellEnd"/>
            <w:r>
              <w:rPr>
                <w:szCs w:val="24"/>
              </w:rPr>
              <w:t xml:space="preserve"> integracijos projektai: šeimos finansai; gimnazisto apranga; laivai; piliakalniai; sodyba).</w:t>
            </w:r>
          </w:p>
          <w:p w14:paraId="1929EAEF" w14:textId="77777777" w:rsidR="00393EB1" w:rsidRDefault="00393EB1" w:rsidP="00E02FDC">
            <w:pPr>
              <w:spacing w:line="254" w:lineRule="atLeast"/>
              <w:jc w:val="both"/>
              <w:rPr>
                <w:lang w:eastAsia="lt-LT"/>
              </w:rPr>
            </w:pPr>
          </w:p>
        </w:tc>
      </w:tr>
      <w:tr w:rsidR="00393EB1" w14:paraId="18051030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81938" w14:textId="5EDD4C83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4.3.1.</w:t>
            </w:r>
            <w:r w:rsidR="0072142B">
              <w:rPr>
                <w:szCs w:val="24"/>
                <w:lang w:eastAsia="lt-LT"/>
              </w:rPr>
              <w:t xml:space="preserve"> </w:t>
            </w:r>
            <w:r>
              <w:rPr>
                <w:rStyle w:val="FontStyle19"/>
              </w:rPr>
              <w:t>Sudaryti bendradarbiavimo sutartis su verslo įmonėmis</w:t>
            </w:r>
            <w:r w:rsidR="00100C59">
              <w:rPr>
                <w:rStyle w:val="FontStyle19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6086" w14:textId="77777777" w:rsidR="00393EB1" w:rsidRDefault="00393EB1" w:rsidP="00E02FDC">
            <w:pPr>
              <w:rPr>
                <w:lang w:eastAsia="lt-LT"/>
              </w:rPr>
            </w:pPr>
          </w:p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ACCD" w14:textId="77777777" w:rsidR="00393EB1" w:rsidRDefault="00393EB1" w:rsidP="00E02FDC">
            <w:pPr>
              <w:rPr>
                <w:lang w:eastAsia="lt-LT"/>
              </w:rPr>
            </w:pPr>
          </w:p>
        </w:tc>
      </w:tr>
      <w:tr w:rsidR="00393EB1" w14:paraId="5CEC364F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AC181" w14:textId="6ACD1C26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4.3.2. </w:t>
            </w:r>
            <w:r>
              <w:rPr>
                <w:rStyle w:val="FontStyle19"/>
              </w:rPr>
              <w:t>Organizuoti mokinių praktikas įmonėse</w:t>
            </w:r>
            <w:r w:rsidR="00100C59">
              <w:rPr>
                <w:rStyle w:val="FontStyle19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30F3" w14:textId="77777777" w:rsidR="00393EB1" w:rsidRDefault="00393EB1" w:rsidP="00E02FDC">
            <w:pPr>
              <w:rPr>
                <w:lang w:eastAsia="lt-LT"/>
              </w:rPr>
            </w:pPr>
          </w:p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D83C" w14:textId="77777777" w:rsidR="00393EB1" w:rsidRDefault="00393EB1" w:rsidP="00E02FDC">
            <w:pPr>
              <w:rPr>
                <w:lang w:eastAsia="lt-LT"/>
              </w:rPr>
            </w:pPr>
          </w:p>
        </w:tc>
      </w:tr>
      <w:tr w:rsidR="00393EB1" w14:paraId="5ED26CEC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C5D99" w14:textId="59BDC07C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4.3.3. </w:t>
            </w:r>
            <w:r>
              <w:rPr>
                <w:rStyle w:val="FontStyle19"/>
              </w:rPr>
              <w:t>Organizuoti STEAM programų įgyvendinimą</w:t>
            </w:r>
            <w:r w:rsidR="00100C59">
              <w:rPr>
                <w:rStyle w:val="FontStyle19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9BCF" w14:textId="77777777" w:rsidR="00393EB1" w:rsidRDefault="00393EB1" w:rsidP="00E02FDC">
            <w:pPr>
              <w:rPr>
                <w:lang w:eastAsia="lt-LT"/>
              </w:rPr>
            </w:pPr>
          </w:p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3D53" w14:textId="77777777" w:rsidR="00393EB1" w:rsidRDefault="00393EB1" w:rsidP="00E02FDC">
            <w:pPr>
              <w:rPr>
                <w:lang w:eastAsia="lt-LT"/>
              </w:rPr>
            </w:pPr>
          </w:p>
        </w:tc>
      </w:tr>
      <w:tr w:rsidR="00393EB1" w14:paraId="4C443D2D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9766C" w14:textId="5F8E376D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4.3.4. </w:t>
            </w:r>
            <w:r>
              <w:rPr>
                <w:rStyle w:val="FontStyle19"/>
              </w:rPr>
              <w:t>Įsteigti mokinių įmones gimnazijoje</w:t>
            </w:r>
            <w:r w:rsidR="00100C59">
              <w:rPr>
                <w:rStyle w:val="FontStyle19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DB2A" w14:textId="77777777" w:rsidR="00393EB1" w:rsidRDefault="00393EB1" w:rsidP="00E02FDC">
            <w:pPr>
              <w:rPr>
                <w:lang w:eastAsia="lt-LT"/>
              </w:rPr>
            </w:pPr>
          </w:p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8A23" w14:textId="77777777" w:rsidR="00393EB1" w:rsidRDefault="00393EB1" w:rsidP="00E02FDC">
            <w:pPr>
              <w:rPr>
                <w:lang w:eastAsia="lt-LT"/>
              </w:rPr>
            </w:pPr>
          </w:p>
        </w:tc>
      </w:tr>
      <w:tr w:rsidR="00393EB1" w14:paraId="2854B08B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BC6BB" w14:textId="6DF13D64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4.3.5. </w:t>
            </w:r>
            <w:r>
              <w:rPr>
                <w:rStyle w:val="FontStyle19"/>
              </w:rPr>
              <w:t>Organizuoti kasmetinę mokinių projektinių darbų peržiūrą</w:t>
            </w:r>
            <w:r w:rsidR="00100C59">
              <w:rPr>
                <w:rStyle w:val="FontStyle19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D68B" w14:textId="77777777" w:rsidR="00393EB1" w:rsidRDefault="00393EB1" w:rsidP="00E02FDC">
            <w:pPr>
              <w:rPr>
                <w:lang w:eastAsia="lt-LT"/>
              </w:rPr>
            </w:pPr>
          </w:p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4778" w14:textId="77777777" w:rsidR="00393EB1" w:rsidRDefault="00393EB1" w:rsidP="00E02FDC">
            <w:pPr>
              <w:rPr>
                <w:lang w:eastAsia="lt-LT"/>
              </w:rPr>
            </w:pPr>
          </w:p>
        </w:tc>
      </w:tr>
      <w:tr w:rsidR="00393EB1" w14:paraId="57353649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59857" w14:textId="5ACD1BA3" w:rsidR="00393EB1" w:rsidRPr="00631802" w:rsidRDefault="00393EB1" w:rsidP="00E02FDC">
            <w:pPr>
              <w:pStyle w:val="Style2"/>
              <w:widowControl/>
              <w:spacing w:line="274" w:lineRule="exact"/>
              <w:rPr>
                <w:rStyle w:val="FontStyle19"/>
              </w:rPr>
            </w:pPr>
            <w:r>
              <w:t xml:space="preserve">4.4. </w:t>
            </w:r>
            <w:r>
              <w:rPr>
                <w:rStyle w:val="FontStyle19"/>
              </w:rPr>
              <w:t>Siekti, kad mokytojai įgytų naujų kompetencijų, padedančių geriau realizuoti inžinerinį ugdymą</w:t>
            </w:r>
            <w:r w:rsidR="00100C59">
              <w:rPr>
                <w:rStyle w:val="FontStyle19"/>
              </w:rPr>
              <w:t>.</w:t>
            </w:r>
          </w:p>
          <w:p w14:paraId="75B22542" w14:textId="77777777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C4525" w14:textId="77777777" w:rsidR="00393EB1" w:rsidRDefault="00393EB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>Mokytoj</w:t>
            </w:r>
            <w:r w:rsidRPr="00986DD1">
              <w:rPr>
                <w:rStyle w:val="FontStyle19"/>
              </w:rPr>
              <w:t xml:space="preserve">ų, parengusių inžinerinio ugdymo </w:t>
            </w:r>
            <w:r>
              <w:rPr>
                <w:rStyle w:val="FontStyle19"/>
              </w:rPr>
              <w:t>planus, procentai –70%.</w:t>
            </w:r>
          </w:p>
          <w:p w14:paraId="5F057322" w14:textId="77777777" w:rsidR="00393EB1" w:rsidRDefault="00393EB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>Mokytojų, dalyvav</w:t>
            </w:r>
            <w:r w:rsidR="001318E2">
              <w:rPr>
                <w:rStyle w:val="FontStyle19"/>
              </w:rPr>
              <w:t>usių seminaruose, skaičius – 40.</w:t>
            </w:r>
          </w:p>
          <w:p w14:paraId="6F1EBF42" w14:textId="77777777" w:rsidR="002A137D" w:rsidRDefault="002A137D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 xml:space="preserve">Vedamų atvirų pamokų </w:t>
            </w:r>
            <w:r w:rsidR="00DA0E47">
              <w:rPr>
                <w:rStyle w:val="FontStyle19"/>
              </w:rPr>
              <w:t>skaičius – 40</w:t>
            </w:r>
            <w:r w:rsidR="001318E2">
              <w:rPr>
                <w:rStyle w:val="FontStyle19"/>
              </w:rPr>
              <w:t>.</w:t>
            </w:r>
          </w:p>
          <w:p w14:paraId="099C3400" w14:textId="77777777" w:rsidR="00393EB1" w:rsidRDefault="00A44BF2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>Seminarų skaičius</w:t>
            </w:r>
            <w:r w:rsidR="00393EB1">
              <w:rPr>
                <w:rStyle w:val="FontStyle19"/>
              </w:rPr>
              <w:t xml:space="preserve"> –</w:t>
            </w:r>
            <w:r>
              <w:rPr>
                <w:rStyle w:val="FontStyle19"/>
              </w:rPr>
              <w:t>3</w:t>
            </w:r>
            <w:r w:rsidR="001318E2">
              <w:rPr>
                <w:rStyle w:val="FontStyle19"/>
              </w:rPr>
              <w:t>.</w:t>
            </w:r>
          </w:p>
          <w:p w14:paraId="4883A291" w14:textId="77777777" w:rsidR="00393EB1" w:rsidRDefault="00393EB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>Mokytojų, besida</w:t>
            </w:r>
            <w:r w:rsidR="00DA0E47">
              <w:rPr>
                <w:rStyle w:val="FontStyle19"/>
              </w:rPr>
              <w:t>lijančių patirtimi, skaičius – 6</w:t>
            </w:r>
            <w:r>
              <w:rPr>
                <w:rStyle w:val="FontStyle19"/>
              </w:rPr>
              <w:t>.</w:t>
            </w:r>
          </w:p>
          <w:p w14:paraId="7D0061D9" w14:textId="77777777" w:rsidR="00393EB1" w:rsidRDefault="00393EB1" w:rsidP="00E02FDC">
            <w:pPr>
              <w:spacing w:line="254" w:lineRule="atLeast"/>
              <w:rPr>
                <w:lang w:eastAsia="lt-LT"/>
              </w:rPr>
            </w:pPr>
          </w:p>
        </w:tc>
        <w:tc>
          <w:tcPr>
            <w:tcW w:w="2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6C57C" w14:textId="77777777" w:rsidR="00393EB1" w:rsidRDefault="00393EB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>Mokytoj</w:t>
            </w:r>
            <w:r w:rsidRPr="00986DD1">
              <w:rPr>
                <w:rStyle w:val="FontStyle19"/>
              </w:rPr>
              <w:t xml:space="preserve">ų, parengusių inžinerinio ugdymo </w:t>
            </w:r>
            <w:r w:rsidR="001115B2">
              <w:rPr>
                <w:rStyle w:val="FontStyle19"/>
              </w:rPr>
              <w:t>planus, procentai – 75</w:t>
            </w:r>
            <w:r>
              <w:rPr>
                <w:rStyle w:val="FontStyle19"/>
              </w:rPr>
              <w:t>%;</w:t>
            </w:r>
          </w:p>
          <w:p w14:paraId="08C2DF12" w14:textId="77777777" w:rsidR="00393EB1" w:rsidRDefault="00393EB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>Mokytojų, dalyva</w:t>
            </w:r>
            <w:r w:rsidR="001115B2">
              <w:rPr>
                <w:rStyle w:val="FontStyle19"/>
              </w:rPr>
              <w:t>vusių seminaruose, skaičius – 40</w:t>
            </w:r>
            <w:r w:rsidR="001318E2">
              <w:rPr>
                <w:rStyle w:val="FontStyle19"/>
              </w:rPr>
              <w:t>.</w:t>
            </w:r>
          </w:p>
          <w:p w14:paraId="36F471C8" w14:textId="77777777" w:rsidR="001115B2" w:rsidRDefault="001115B2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>Seminarų skaičius –</w:t>
            </w:r>
            <w:r w:rsidR="00FE5487">
              <w:rPr>
                <w:rStyle w:val="FontStyle19"/>
              </w:rPr>
              <w:t xml:space="preserve"> </w:t>
            </w:r>
            <w:r w:rsidR="002A137D">
              <w:rPr>
                <w:rStyle w:val="FontStyle19"/>
              </w:rPr>
              <w:t>4</w:t>
            </w:r>
            <w:r w:rsidR="001318E2">
              <w:rPr>
                <w:rStyle w:val="FontStyle19"/>
              </w:rPr>
              <w:t>.</w:t>
            </w:r>
          </w:p>
          <w:p w14:paraId="5ABDE0FE" w14:textId="77777777" w:rsidR="00393EB1" w:rsidRDefault="00393EB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>Ve</w:t>
            </w:r>
            <w:r w:rsidR="001115B2">
              <w:rPr>
                <w:rStyle w:val="FontStyle19"/>
              </w:rPr>
              <w:t>damų atvirų pamokų skaičius – 15</w:t>
            </w:r>
            <w:r w:rsidR="001318E2">
              <w:rPr>
                <w:rStyle w:val="FontStyle19"/>
              </w:rPr>
              <w:t>.</w:t>
            </w:r>
          </w:p>
          <w:p w14:paraId="416D5A39" w14:textId="77777777" w:rsidR="00393EB1" w:rsidRDefault="00393EB1" w:rsidP="00E02FDC">
            <w:pPr>
              <w:spacing w:line="254" w:lineRule="atLeast"/>
              <w:rPr>
                <w:rStyle w:val="FontStyle19"/>
              </w:rPr>
            </w:pPr>
            <w:r>
              <w:rPr>
                <w:rStyle w:val="FontStyle19"/>
              </w:rPr>
              <w:t>Mokytojų, besida</w:t>
            </w:r>
            <w:r w:rsidR="00DA0E47">
              <w:rPr>
                <w:rStyle w:val="FontStyle19"/>
              </w:rPr>
              <w:t>lijančių patirtimi, skaičius – 7</w:t>
            </w:r>
            <w:r>
              <w:rPr>
                <w:rStyle w:val="FontStyle19"/>
              </w:rPr>
              <w:t>.</w:t>
            </w:r>
          </w:p>
          <w:p w14:paraId="1B2B1068" w14:textId="77777777" w:rsidR="00393EB1" w:rsidRDefault="00393EB1" w:rsidP="00E02FDC">
            <w:pPr>
              <w:spacing w:line="254" w:lineRule="atLeast"/>
              <w:rPr>
                <w:lang w:eastAsia="lt-LT"/>
              </w:rPr>
            </w:pPr>
          </w:p>
          <w:p w14:paraId="5E211522" w14:textId="77777777" w:rsidR="00393EB1" w:rsidRDefault="00393EB1" w:rsidP="00E02FDC">
            <w:pPr>
              <w:spacing w:line="254" w:lineRule="atLeast"/>
              <w:rPr>
                <w:lang w:eastAsia="lt-LT"/>
              </w:rPr>
            </w:pPr>
          </w:p>
          <w:p w14:paraId="3634B1C3" w14:textId="77777777" w:rsidR="00393EB1" w:rsidRDefault="00393EB1" w:rsidP="00E02FDC">
            <w:pPr>
              <w:spacing w:line="254" w:lineRule="atLeast"/>
              <w:rPr>
                <w:lang w:eastAsia="lt-LT"/>
              </w:rPr>
            </w:pPr>
          </w:p>
          <w:p w14:paraId="1E945BB6" w14:textId="77777777" w:rsidR="00393EB1" w:rsidRDefault="00393EB1" w:rsidP="00E02FDC">
            <w:pPr>
              <w:spacing w:line="254" w:lineRule="atLeast"/>
              <w:rPr>
                <w:lang w:eastAsia="lt-LT"/>
              </w:rPr>
            </w:pPr>
          </w:p>
          <w:p w14:paraId="3C8F0EBD" w14:textId="77777777" w:rsidR="009043E4" w:rsidRDefault="009043E4" w:rsidP="00E02FDC">
            <w:pPr>
              <w:spacing w:line="254" w:lineRule="atLeast"/>
              <w:rPr>
                <w:lang w:eastAsia="lt-LT"/>
              </w:rPr>
            </w:pPr>
          </w:p>
        </w:tc>
      </w:tr>
      <w:tr w:rsidR="00393EB1" w14:paraId="1827F80E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06F41" w14:textId="09AA353A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4.4.1.</w:t>
            </w:r>
            <w:r w:rsidR="006E3216">
              <w:rPr>
                <w:szCs w:val="24"/>
                <w:lang w:eastAsia="lt-LT"/>
              </w:rPr>
              <w:t xml:space="preserve"> </w:t>
            </w:r>
            <w:r>
              <w:rPr>
                <w:rStyle w:val="FontStyle19"/>
              </w:rPr>
              <w:t>Mokytojai pasirengia individualius kvalifikacijos kėlimo</w:t>
            </w:r>
            <w:r w:rsidR="00FE5487">
              <w:rPr>
                <w:rStyle w:val="FontStyle19"/>
              </w:rPr>
              <w:t xml:space="preserve"> ir asmeninio tobulėjimo planus</w:t>
            </w:r>
            <w:r w:rsidR="00100C59">
              <w:rPr>
                <w:rStyle w:val="FontStyle19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D733" w14:textId="77777777" w:rsidR="00393EB1" w:rsidRDefault="00393EB1" w:rsidP="00E02FDC">
            <w:pPr>
              <w:rPr>
                <w:lang w:eastAsia="lt-LT"/>
              </w:rPr>
            </w:pPr>
          </w:p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770C" w14:textId="77777777" w:rsidR="00393EB1" w:rsidRDefault="00393EB1" w:rsidP="00E02FDC">
            <w:pPr>
              <w:rPr>
                <w:lang w:eastAsia="lt-LT"/>
              </w:rPr>
            </w:pPr>
          </w:p>
        </w:tc>
      </w:tr>
      <w:tr w:rsidR="00393EB1" w14:paraId="51FF45E1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3EBC1" w14:textId="61C8B2F5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4.4.2.</w:t>
            </w:r>
            <w:r w:rsidR="006E3216">
              <w:rPr>
                <w:szCs w:val="24"/>
                <w:lang w:eastAsia="lt-LT"/>
              </w:rPr>
              <w:t xml:space="preserve"> </w:t>
            </w:r>
            <w:r>
              <w:rPr>
                <w:rStyle w:val="FontStyle19"/>
              </w:rPr>
              <w:t>Organizuoti gimnazijoje seminarus mokytojams naujoms kompetencijoms įgyti</w:t>
            </w:r>
            <w:r w:rsidR="00100C59">
              <w:rPr>
                <w:rStyle w:val="FontStyle19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2D92" w14:textId="77777777" w:rsidR="00393EB1" w:rsidRDefault="00393EB1" w:rsidP="00E02FDC">
            <w:pPr>
              <w:rPr>
                <w:lang w:eastAsia="lt-LT"/>
              </w:rPr>
            </w:pPr>
          </w:p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0770" w14:textId="77777777" w:rsidR="00393EB1" w:rsidRDefault="00393EB1" w:rsidP="00E02FDC">
            <w:pPr>
              <w:rPr>
                <w:lang w:eastAsia="lt-LT"/>
              </w:rPr>
            </w:pPr>
          </w:p>
        </w:tc>
      </w:tr>
      <w:tr w:rsidR="00393EB1" w14:paraId="438B35D6" w14:textId="77777777" w:rsidTr="009B64D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89BAF" w14:textId="6B864661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4.4.3. </w:t>
            </w:r>
            <w:r>
              <w:rPr>
                <w:rStyle w:val="FontStyle19"/>
              </w:rPr>
              <w:t>Organizuoti atvirų pamokų vedimą ir aptarimą</w:t>
            </w:r>
            <w:r w:rsidR="00100C59">
              <w:rPr>
                <w:rStyle w:val="FontStyle19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6556" w14:textId="77777777" w:rsidR="00393EB1" w:rsidRDefault="00393EB1" w:rsidP="00E02FDC">
            <w:pPr>
              <w:rPr>
                <w:lang w:eastAsia="lt-LT"/>
              </w:rPr>
            </w:pPr>
          </w:p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6923" w14:textId="77777777" w:rsidR="00393EB1" w:rsidRDefault="00393EB1" w:rsidP="00E02FDC">
            <w:pPr>
              <w:rPr>
                <w:lang w:eastAsia="lt-LT"/>
              </w:rPr>
            </w:pPr>
          </w:p>
        </w:tc>
      </w:tr>
      <w:tr w:rsidR="00393EB1" w14:paraId="68CF0AB2" w14:textId="77777777" w:rsidTr="009B64D9">
        <w:trPr>
          <w:trHeight w:val="1152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D2F94" w14:textId="1946EE3A" w:rsidR="00393EB1" w:rsidRDefault="00393EB1" w:rsidP="00E02FDC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4.4.4.</w:t>
            </w:r>
            <w:r w:rsidR="0072142B">
              <w:rPr>
                <w:szCs w:val="24"/>
                <w:lang w:eastAsia="lt-LT"/>
              </w:rPr>
              <w:t xml:space="preserve"> </w:t>
            </w:r>
            <w:r>
              <w:rPr>
                <w:rStyle w:val="FontStyle19"/>
              </w:rPr>
              <w:t>Organizuo</w:t>
            </w:r>
            <w:r w:rsidR="00FE5487">
              <w:rPr>
                <w:rStyle w:val="FontStyle19"/>
              </w:rPr>
              <w:t>ti sistemingą mokytojų pasidalij</w:t>
            </w:r>
            <w:r>
              <w:rPr>
                <w:rStyle w:val="FontStyle19"/>
              </w:rPr>
              <w:t>imą patirtimi dėl IKT taikymo pamokoje</w:t>
            </w:r>
            <w:r w:rsidR="00100C59">
              <w:rPr>
                <w:rStyle w:val="FontStyle19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1CA0" w14:textId="77777777" w:rsidR="00393EB1" w:rsidRDefault="00393EB1" w:rsidP="00E02FDC">
            <w:pPr>
              <w:rPr>
                <w:lang w:eastAsia="lt-LT"/>
              </w:rPr>
            </w:pPr>
          </w:p>
        </w:tc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1A7E" w14:textId="77777777" w:rsidR="00393EB1" w:rsidRDefault="00393EB1" w:rsidP="00E02FDC">
            <w:pPr>
              <w:rPr>
                <w:lang w:eastAsia="lt-LT"/>
              </w:rPr>
            </w:pPr>
          </w:p>
        </w:tc>
      </w:tr>
      <w:bookmarkEnd w:id="0"/>
    </w:tbl>
    <w:p w14:paraId="69DA2DF9" w14:textId="77777777" w:rsidR="001564C0" w:rsidRDefault="001564C0" w:rsidP="001564C0">
      <w:pPr>
        <w:jc w:val="center"/>
        <w:rPr>
          <w:b/>
          <w:lang w:eastAsia="lt-LT"/>
        </w:rPr>
      </w:pPr>
    </w:p>
    <w:p w14:paraId="7222937A" w14:textId="77777777" w:rsidR="001564C0" w:rsidRDefault="001564C0" w:rsidP="001564C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 SKYRIUS</w:t>
      </w:r>
    </w:p>
    <w:p w14:paraId="3380B059" w14:textId="64BD0AD2" w:rsidR="001564C0" w:rsidRDefault="009B64D9" w:rsidP="001564C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2020 </w:t>
      </w:r>
      <w:r w:rsidR="001564C0">
        <w:rPr>
          <w:b/>
          <w:szCs w:val="24"/>
          <w:lang w:eastAsia="lt-LT"/>
        </w:rPr>
        <w:t>METŲ VEIKLOS UŽDUOTYS, REZULTATAI IR RODIKLIAI</w:t>
      </w:r>
    </w:p>
    <w:p w14:paraId="6AFA1814" w14:textId="77777777" w:rsidR="001564C0" w:rsidRDefault="001564C0" w:rsidP="001564C0">
      <w:pPr>
        <w:jc w:val="center"/>
        <w:rPr>
          <w:lang w:eastAsia="lt-LT"/>
        </w:rPr>
      </w:pPr>
    </w:p>
    <w:p w14:paraId="177A97A0" w14:textId="77777777" w:rsidR="001564C0" w:rsidRPr="000D37B1" w:rsidRDefault="000D37B1" w:rsidP="000D37B1">
      <w:pPr>
        <w:tabs>
          <w:tab w:val="left" w:pos="284"/>
        </w:tabs>
        <w:ind w:left="360"/>
        <w:rPr>
          <w:b/>
          <w:lang w:eastAsia="lt-LT"/>
        </w:rPr>
      </w:pPr>
      <w:r>
        <w:rPr>
          <w:b/>
          <w:lang w:eastAsia="lt-LT"/>
        </w:rPr>
        <w:t>1.</w:t>
      </w:r>
      <w:r w:rsidR="001564C0" w:rsidRPr="000D37B1">
        <w:rPr>
          <w:b/>
          <w:lang w:eastAsia="lt-LT"/>
        </w:rPr>
        <w:t>Pagrindiniai praėjusių metų veiklos rezultatai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904"/>
        <w:gridCol w:w="2076"/>
        <w:gridCol w:w="2492"/>
        <w:gridCol w:w="3156"/>
      </w:tblGrid>
      <w:tr w:rsidR="00114FC9" w:rsidRPr="00622C9D" w14:paraId="3FC08A99" w14:textId="77777777" w:rsidTr="00FC720E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9F61" w14:textId="77777777" w:rsidR="001564C0" w:rsidRPr="00622C9D" w:rsidRDefault="001564C0">
            <w:pPr>
              <w:jc w:val="center"/>
              <w:rPr>
                <w:szCs w:val="24"/>
                <w:lang w:eastAsia="lt-LT"/>
              </w:rPr>
            </w:pPr>
            <w:r w:rsidRPr="00622C9D">
              <w:rPr>
                <w:sz w:val="22"/>
                <w:szCs w:val="22"/>
                <w:lang w:eastAsia="lt-LT"/>
              </w:rPr>
              <w:t>Metų užduotys</w:t>
            </w:r>
            <w:r w:rsidRPr="00622C9D">
              <w:rPr>
                <w:szCs w:val="24"/>
                <w:lang w:eastAsia="lt-LT"/>
              </w:rPr>
              <w:t xml:space="preserve"> </w:t>
            </w:r>
            <w:r w:rsidRPr="00622C9D">
              <w:rPr>
                <w:sz w:val="20"/>
                <w:lang w:eastAsia="lt-LT"/>
              </w:rPr>
              <w:t>(toliau – užduotys)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264E" w14:textId="77777777" w:rsidR="001564C0" w:rsidRPr="00622C9D" w:rsidRDefault="001564C0">
            <w:pPr>
              <w:jc w:val="center"/>
              <w:rPr>
                <w:sz w:val="22"/>
                <w:szCs w:val="22"/>
                <w:lang w:eastAsia="lt-LT"/>
              </w:rPr>
            </w:pPr>
            <w:r w:rsidRPr="00622C9D"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3E8C" w14:textId="77777777" w:rsidR="001564C0" w:rsidRPr="00622C9D" w:rsidRDefault="001564C0">
            <w:pPr>
              <w:jc w:val="center"/>
              <w:rPr>
                <w:szCs w:val="24"/>
                <w:lang w:eastAsia="lt-LT"/>
              </w:rPr>
            </w:pPr>
            <w:r w:rsidRPr="00622C9D">
              <w:rPr>
                <w:sz w:val="22"/>
                <w:szCs w:val="22"/>
                <w:lang w:eastAsia="lt-LT"/>
              </w:rPr>
              <w:t>Rezultatų vertinimo rodikliai</w:t>
            </w:r>
            <w:r w:rsidRPr="00622C9D">
              <w:rPr>
                <w:szCs w:val="24"/>
                <w:lang w:eastAsia="lt-LT"/>
              </w:rPr>
              <w:t xml:space="preserve"> </w:t>
            </w:r>
            <w:r w:rsidRPr="00622C9D"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7440" w14:textId="77777777" w:rsidR="001564C0" w:rsidRPr="00622C9D" w:rsidRDefault="001564C0">
            <w:pPr>
              <w:jc w:val="center"/>
              <w:rPr>
                <w:sz w:val="22"/>
                <w:szCs w:val="22"/>
                <w:lang w:eastAsia="lt-LT"/>
              </w:rPr>
            </w:pPr>
            <w:r w:rsidRPr="00622C9D"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FC720E" w:rsidRPr="00622C9D" w14:paraId="766D7438" w14:textId="77777777" w:rsidTr="00E6639D">
        <w:trPr>
          <w:trHeight w:val="680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F722" w14:textId="77777777" w:rsidR="009D7237" w:rsidRPr="00622C9D" w:rsidRDefault="00622C9D" w:rsidP="001318E2">
            <w:pPr>
              <w:overflowPunct w:val="0"/>
              <w:textAlignment w:val="baseline"/>
              <w:rPr>
                <w:lang w:eastAsia="lt-LT"/>
              </w:rPr>
            </w:pPr>
            <w:r>
              <w:rPr>
                <w:lang w:eastAsia="lt-LT"/>
              </w:rPr>
              <w:t>1.1.</w:t>
            </w:r>
            <w:r w:rsidR="00585D29">
              <w:rPr>
                <w:lang w:eastAsia="lt-LT"/>
              </w:rPr>
              <w:t xml:space="preserve"> </w:t>
            </w:r>
            <w:r w:rsidR="00FE5487" w:rsidRPr="00622C9D">
              <w:rPr>
                <w:lang w:eastAsia="lt-LT"/>
              </w:rPr>
              <w:t xml:space="preserve">Siekti aukštesnių </w:t>
            </w:r>
            <w:r w:rsidR="009D7237" w:rsidRPr="00622C9D">
              <w:rPr>
                <w:lang w:eastAsia="lt-LT"/>
              </w:rPr>
              <w:t>lietuvių kalbos ir literatūros, matematikos pagrindinio ugdymo pasiekimų patikrinimo ir brandos egzaminų rezultatų.</w:t>
            </w:r>
          </w:p>
          <w:p w14:paraId="72C2AE3D" w14:textId="77777777" w:rsidR="009D7237" w:rsidRPr="00622C9D" w:rsidRDefault="009D7237" w:rsidP="001318E2">
            <w:pPr>
              <w:overflowPunct w:val="0"/>
              <w:spacing w:line="252" w:lineRule="auto"/>
              <w:textAlignment w:val="baseline"/>
              <w:rPr>
                <w:i/>
                <w:szCs w:val="24"/>
                <w:lang w:eastAsia="lt-LT"/>
              </w:rPr>
            </w:pPr>
            <w:r w:rsidRPr="00622C9D">
              <w:rPr>
                <w:i/>
                <w:szCs w:val="24"/>
                <w:lang w:eastAsia="lt-LT"/>
              </w:rPr>
              <w:t>(veiklos sritis – asmenybės ūgtis)</w:t>
            </w:r>
          </w:p>
          <w:p w14:paraId="31A340AA" w14:textId="77777777" w:rsidR="001564C0" w:rsidRPr="00622C9D" w:rsidRDefault="001564C0" w:rsidP="009D7237">
            <w:pPr>
              <w:overflowPunct w:val="0"/>
              <w:spacing w:line="252" w:lineRule="auto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7FD0" w14:textId="77777777" w:rsidR="003F5815" w:rsidRPr="00622C9D" w:rsidRDefault="009D7237" w:rsidP="001318E2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t>1</w:t>
            </w:r>
            <w:r w:rsidR="003F5815" w:rsidRPr="00622C9D">
              <w:rPr>
                <w:szCs w:val="24"/>
                <w:lang w:eastAsia="lt-LT"/>
              </w:rPr>
              <w:t xml:space="preserve">.1.1. Lietuvių kalbos ir </w:t>
            </w:r>
            <w:r w:rsidR="001318E2">
              <w:rPr>
                <w:szCs w:val="24"/>
                <w:lang w:eastAsia="lt-LT"/>
              </w:rPr>
              <w:t xml:space="preserve">literatūros, </w:t>
            </w:r>
            <w:r w:rsidR="003F5815" w:rsidRPr="00622C9D">
              <w:rPr>
                <w:szCs w:val="24"/>
                <w:lang w:eastAsia="lt-LT"/>
              </w:rPr>
              <w:t xml:space="preserve">matematikos pamokose mokytojai naudoja </w:t>
            </w:r>
            <w:r w:rsidR="00FE5487" w:rsidRPr="00622C9D">
              <w:rPr>
                <w:szCs w:val="24"/>
                <w:lang w:eastAsia="lt-LT"/>
              </w:rPr>
              <w:t xml:space="preserve">„EDUKA </w:t>
            </w:r>
            <w:r w:rsidR="00A718D8" w:rsidRPr="00622C9D">
              <w:rPr>
                <w:szCs w:val="24"/>
                <w:lang w:eastAsia="lt-LT"/>
              </w:rPr>
              <w:t>klasę</w:t>
            </w:r>
            <w:r w:rsidR="003F5815" w:rsidRPr="00622C9D">
              <w:rPr>
                <w:szCs w:val="24"/>
                <w:lang w:eastAsia="lt-LT"/>
              </w:rPr>
              <w:t>“  arba savo sukurtą skaitmeninę mokymosi aplinką.</w:t>
            </w:r>
          </w:p>
          <w:p w14:paraId="64D84865" w14:textId="77777777" w:rsidR="003F5815" w:rsidRPr="00622C9D" w:rsidRDefault="009D7237" w:rsidP="001318E2">
            <w:pPr>
              <w:overflowPunct w:val="0"/>
              <w:textAlignment w:val="baseline"/>
              <w:rPr>
                <w:color w:val="FF0000"/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t>1</w:t>
            </w:r>
            <w:r w:rsidR="003F5815" w:rsidRPr="00622C9D">
              <w:rPr>
                <w:szCs w:val="24"/>
                <w:lang w:eastAsia="lt-LT"/>
              </w:rPr>
              <w:t xml:space="preserve">.1.2. </w:t>
            </w:r>
            <w:r w:rsidR="003F5815" w:rsidRPr="00622C9D">
              <w:rPr>
                <w:color w:val="000000" w:themeColor="text1"/>
                <w:szCs w:val="24"/>
                <w:lang w:eastAsia="lt-LT"/>
              </w:rPr>
              <w:t xml:space="preserve">Matematikos, lietuvių kalbos ir literatūros mokytojai mokiniams, besirengiantiems laikyti PUPP ir brandos egzaminus, teikia papildomas konsultacijas.  </w:t>
            </w:r>
          </w:p>
          <w:p w14:paraId="585E31DE" w14:textId="77777777" w:rsidR="001564C0" w:rsidRPr="00622C9D" w:rsidRDefault="009D7237" w:rsidP="001318E2">
            <w:pPr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t>1</w:t>
            </w:r>
            <w:r w:rsidR="003F5815" w:rsidRPr="00622C9D">
              <w:rPr>
                <w:szCs w:val="24"/>
                <w:lang w:eastAsia="lt-LT"/>
              </w:rPr>
              <w:t>.1.3. Padidėja lietuvių kalbos ir literatūros,  matematikos PUPP vidutinis pažymys ir brandos egzaminų balų vidurkis.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F00F" w14:textId="77777777" w:rsidR="003F5815" w:rsidRPr="00622C9D" w:rsidRDefault="009D7237" w:rsidP="00E06AEF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t>1</w:t>
            </w:r>
            <w:r w:rsidR="003F5815" w:rsidRPr="00622C9D">
              <w:rPr>
                <w:szCs w:val="24"/>
                <w:lang w:eastAsia="lt-LT"/>
              </w:rPr>
              <w:t>.1.1.1. 100 proc. lietuvių kalbos ir</w:t>
            </w:r>
            <w:r w:rsidR="001318E2">
              <w:rPr>
                <w:szCs w:val="24"/>
                <w:lang w:eastAsia="lt-LT"/>
              </w:rPr>
              <w:t xml:space="preserve"> literatūros,</w:t>
            </w:r>
            <w:r w:rsidR="003F5815" w:rsidRPr="00622C9D">
              <w:rPr>
                <w:szCs w:val="24"/>
                <w:lang w:eastAsia="lt-LT"/>
              </w:rPr>
              <w:t xml:space="preserve"> matematikos mokytojų naudoja pamokose </w:t>
            </w:r>
            <w:r w:rsidR="00FE5487" w:rsidRPr="00622C9D">
              <w:rPr>
                <w:szCs w:val="24"/>
                <w:lang w:eastAsia="lt-LT"/>
              </w:rPr>
              <w:t xml:space="preserve">„EDUKA </w:t>
            </w:r>
            <w:r w:rsidR="00A718D8" w:rsidRPr="00622C9D">
              <w:rPr>
                <w:szCs w:val="24"/>
                <w:lang w:eastAsia="lt-LT"/>
              </w:rPr>
              <w:t>klasę</w:t>
            </w:r>
            <w:r w:rsidR="003F5815" w:rsidRPr="00622C9D">
              <w:rPr>
                <w:szCs w:val="24"/>
                <w:lang w:eastAsia="lt-LT"/>
              </w:rPr>
              <w:t>“ arba savo sukurtą skaitmeninę mokymosi aplinką.</w:t>
            </w:r>
          </w:p>
          <w:p w14:paraId="4F254431" w14:textId="77777777" w:rsidR="001318E2" w:rsidRDefault="001318E2" w:rsidP="00E06AEF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  <w:p w14:paraId="63B5F659" w14:textId="77777777" w:rsidR="001318E2" w:rsidRDefault="001318E2" w:rsidP="00E06AEF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  <w:p w14:paraId="56B89969" w14:textId="0565BD4C" w:rsidR="003F5815" w:rsidRPr="00622C9D" w:rsidRDefault="009D7237" w:rsidP="00E06AEF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t>1</w:t>
            </w:r>
            <w:r w:rsidR="00454A93">
              <w:rPr>
                <w:szCs w:val="24"/>
                <w:lang w:eastAsia="lt-LT"/>
              </w:rPr>
              <w:t>.1</w:t>
            </w:r>
            <w:r w:rsidR="003F5815" w:rsidRPr="00622C9D">
              <w:rPr>
                <w:szCs w:val="24"/>
                <w:lang w:eastAsia="lt-LT"/>
              </w:rPr>
              <w:t>.1.</w:t>
            </w:r>
            <w:r w:rsidR="00454A93">
              <w:rPr>
                <w:szCs w:val="24"/>
                <w:lang w:eastAsia="lt-LT"/>
              </w:rPr>
              <w:t>2.</w:t>
            </w:r>
            <w:r w:rsidR="003F5815" w:rsidRPr="00622C9D">
              <w:rPr>
                <w:szCs w:val="24"/>
                <w:lang w:eastAsia="lt-LT"/>
              </w:rPr>
              <w:t xml:space="preserve"> II ir IV klasių mokiniams lietuvių kalbos ir literatūros,   matematikos konsultacijoms skirta ne mažiau kaip po 2 savaitines </w:t>
            </w:r>
            <w:r w:rsidR="003F5815" w:rsidRPr="00622C9D">
              <w:rPr>
                <w:color w:val="000000" w:themeColor="text1"/>
                <w:szCs w:val="24"/>
                <w:lang w:eastAsia="lt-LT"/>
              </w:rPr>
              <w:t xml:space="preserve">valandas. </w:t>
            </w:r>
          </w:p>
          <w:p w14:paraId="02E22C43" w14:textId="77777777" w:rsidR="001318E2" w:rsidRDefault="001318E2" w:rsidP="00E06AEF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  <w:p w14:paraId="39C8B505" w14:textId="77777777" w:rsidR="001318E2" w:rsidRDefault="001318E2" w:rsidP="00E06AEF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  <w:p w14:paraId="63D560E0" w14:textId="77777777" w:rsidR="001318E2" w:rsidRDefault="001318E2" w:rsidP="00E06AEF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  <w:p w14:paraId="0BF25CFA" w14:textId="77777777" w:rsidR="001318E2" w:rsidRDefault="001318E2" w:rsidP="00E06AEF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  <w:p w14:paraId="6BE59000" w14:textId="468B9F76" w:rsidR="003F5815" w:rsidRPr="00622C9D" w:rsidRDefault="009D7237" w:rsidP="00E06AEF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t>1</w:t>
            </w:r>
            <w:r w:rsidR="00454A93">
              <w:rPr>
                <w:szCs w:val="24"/>
                <w:lang w:eastAsia="lt-LT"/>
              </w:rPr>
              <w:t>.1</w:t>
            </w:r>
            <w:r w:rsidR="003F5815" w:rsidRPr="00622C9D">
              <w:rPr>
                <w:szCs w:val="24"/>
                <w:lang w:eastAsia="lt-LT"/>
              </w:rPr>
              <w:t>.</w:t>
            </w:r>
            <w:r w:rsidR="00704389">
              <w:rPr>
                <w:szCs w:val="24"/>
                <w:lang w:eastAsia="lt-LT"/>
              </w:rPr>
              <w:t>1</w:t>
            </w:r>
            <w:r w:rsidR="00454A93">
              <w:rPr>
                <w:szCs w:val="24"/>
                <w:lang w:eastAsia="lt-LT"/>
              </w:rPr>
              <w:t>.</w:t>
            </w:r>
            <w:r w:rsidR="00704389">
              <w:rPr>
                <w:szCs w:val="24"/>
                <w:lang w:eastAsia="lt-LT"/>
              </w:rPr>
              <w:t>3</w:t>
            </w:r>
            <w:r w:rsidR="00454A93">
              <w:rPr>
                <w:szCs w:val="24"/>
                <w:lang w:eastAsia="lt-LT"/>
              </w:rPr>
              <w:t>.</w:t>
            </w:r>
            <w:r w:rsidR="003F5815" w:rsidRPr="00622C9D">
              <w:rPr>
                <w:szCs w:val="24"/>
                <w:lang w:eastAsia="lt-LT"/>
              </w:rPr>
              <w:t xml:space="preserve"> Ne mažiau kaip 5 balais pakyla IV klasių mokinių lietuvių kalbos ir literatūros, matematikos brandos egzaminų balų vidurkis.</w:t>
            </w:r>
          </w:p>
          <w:p w14:paraId="60D23E25" w14:textId="77777777" w:rsidR="00FF493B" w:rsidRDefault="00FF493B" w:rsidP="00E06AEF">
            <w:pPr>
              <w:jc w:val="both"/>
              <w:rPr>
                <w:szCs w:val="24"/>
                <w:lang w:eastAsia="lt-LT"/>
              </w:rPr>
            </w:pPr>
          </w:p>
          <w:p w14:paraId="7CA6EBE0" w14:textId="47487974" w:rsidR="001564C0" w:rsidRPr="00622C9D" w:rsidRDefault="009D7237" w:rsidP="00704389">
            <w:pPr>
              <w:jc w:val="both"/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t>1</w:t>
            </w:r>
            <w:r w:rsidR="003F5815" w:rsidRPr="00622C9D">
              <w:rPr>
                <w:szCs w:val="24"/>
                <w:lang w:eastAsia="lt-LT"/>
              </w:rPr>
              <w:t>.1.</w:t>
            </w:r>
            <w:r w:rsidR="00704389">
              <w:rPr>
                <w:szCs w:val="24"/>
                <w:lang w:eastAsia="lt-LT"/>
              </w:rPr>
              <w:t>1</w:t>
            </w:r>
            <w:r w:rsidR="003F5815" w:rsidRPr="00622C9D">
              <w:rPr>
                <w:szCs w:val="24"/>
                <w:lang w:eastAsia="lt-LT"/>
              </w:rPr>
              <w:t>.</w:t>
            </w:r>
            <w:r w:rsidR="00704389">
              <w:rPr>
                <w:szCs w:val="24"/>
                <w:lang w:eastAsia="lt-LT"/>
              </w:rPr>
              <w:t>4</w:t>
            </w:r>
            <w:r w:rsidR="003F5815" w:rsidRPr="00622C9D">
              <w:rPr>
                <w:szCs w:val="24"/>
                <w:lang w:eastAsia="lt-LT"/>
              </w:rPr>
              <w:t>. Mokinių PUPP rezultatai padidėjo ne</w:t>
            </w:r>
            <w:r w:rsidR="00A718D8" w:rsidRPr="00622C9D">
              <w:rPr>
                <w:szCs w:val="24"/>
                <w:lang w:eastAsia="lt-LT"/>
              </w:rPr>
              <w:t xml:space="preserve"> </w:t>
            </w:r>
            <w:r w:rsidR="003F5815" w:rsidRPr="00622C9D">
              <w:rPr>
                <w:szCs w:val="24"/>
                <w:lang w:eastAsia="lt-LT"/>
              </w:rPr>
              <w:t>mažiau kaip 0,3 balo.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F9CC" w14:textId="1ED3AE63" w:rsidR="00A13BDF" w:rsidRPr="00622C9D" w:rsidRDefault="00835AEA" w:rsidP="00E06AEF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1.1.1.1.1. </w:t>
            </w:r>
            <w:r w:rsidR="00A13BDF" w:rsidRPr="00622C9D">
              <w:rPr>
                <w:szCs w:val="24"/>
                <w:lang w:eastAsia="lt-LT"/>
              </w:rPr>
              <w:t>Visi lietuvių kalbos ir</w:t>
            </w:r>
            <w:r w:rsidR="001318E2">
              <w:rPr>
                <w:szCs w:val="24"/>
                <w:lang w:eastAsia="lt-LT"/>
              </w:rPr>
              <w:t xml:space="preserve"> literatūros,</w:t>
            </w:r>
            <w:r w:rsidR="00A13BDF" w:rsidRPr="00622C9D">
              <w:rPr>
                <w:szCs w:val="24"/>
                <w:lang w:eastAsia="lt-LT"/>
              </w:rPr>
              <w:t xml:space="preserve"> matematikos mokytojai savo </w:t>
            </w:r>
            <w:r w:rsidR="00A718D8" w:rsidRPr="00622C9D">
              <w:rPr>
                <w:szCs w:val="24"/>
                <w:lang w:eastAsia="lt-LT"/>
              </w:rPr>
              <w:t>pamokose naudojo „EDUKA</w:t>
            </w:r>
            <w:r w:rsidR="00A13BDF" w:rsidRPr="00622C9D">
              <w:rPr>
                <w:szCs w:val="24"/>
                <w:lang w:eastAsia="lt-LT"/>
              </w:rPr>
              <w:t xml:space="preserve"> klasę</w:t>
            </w:r>
            <w:r w:rsidR="00A718D8" w:rsidRPr="00622C9D">
              <w:rPr>
                <w:szCs w:val="24"/>
                <w:lang w:eastAsia="lt-LT"/>
              </w:rPr>
              <w:t>“</w:t>
            </w:r>
            <w:r w:rsidR="00A13BDF" w:rsidRPr="00622C9D">
              <w:rPr>
                <w:szCs w:val="24"/>
                <w:lang w:eastAsia="lt-LT"/>
              </w:rPr>
              <w:t xml:space="preserve">. Mokytojai per kiekvieną pamoką naudoja savo sukurtą skaitmenizuotą   </w:t>
            </w:r>
            <w:r w:rsidR="00A718D8" w:rsidRPr="00622C9D">
              <w:rPr>
                <w:szCs w:val="24"/>
                <w:lang w:eastAsia="lt-LT"/>
              </w:rPr>
              <w:t>mokymosi turinį, kurį yra sukėlę</w:t>
            </w:r>
            <w:r w:rsidR="00A13BDF" w:rsidRPr="00622C9D">
              <w:rPr>
                <w:szCs w:val="24"/>
                <w:lang w:eastAsia="lt-LT"/>
              </w:rPr>
              <w:t xml:space="preserve"> į </w:t>
            </w:r>
            <w:proofErr w:type="spellStart"/>
            <w:r w:rsidR="00A13BDF" w:rsidRPr="00622C9D">
              <w:rPr>
                <w:szCs w:val="24"/>
                <w:lang w:eastAsia="lt-LT"/>
              </w:rPr>
              <w:t>Moodle</w:t>
            </w:r>
            <w:proofErr w:type="spellEnd"/>
            <w:r w:rsidR="00A13BDF" w:rsidRPr="00622C9D">
              <w:rPr>
                <w:szCs w:val="24"/>
                <w:lang w:eastAsia="lt-LT"/>
              </w:rPr>
              <w:t xml:space="preserve"> aplinką.</w:t>
            </w:r>
          </w:p>
          <w:p w14:paraId="31ADB0DE" w14:textId="77777777" w:rsidR="00454A93" w:rsidRDefault="00A13BDF" w:rsidP="00E06AEF">
            <w:pPr>
              <w:jc w:val="both"/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t xml:space="preserve"> </w:t>
            </w:r>
          </w:p>
          <w:p w14:paraId="31147A66" w14:textId="77777777" w:rsidR="009B64D9" w:rsidRDefault="009B64D9" w:rsidP="00E06AEF">
            <w:pPr>
              <w:jc w:val="both"/>
              <w:rPr>
                <w:szCs w:val="24"/>
                <w:lang w:eastAsia="lt-LT"/>
              </w:rPr>
            </w:pPr>
          </w:p>
          <w:p w14:paraId="5582BFAE" w14:textId="43550E5A" w:rsidR="001564C0" w:rsidRPr="00622C9D" w:rsidRDefault="00454A93" w:rsidP="00E06AEF">
            <w:pPr>
              <w:jc w:val="both"/>
              <w:rPr>
                <w:color w:val="000000" w:themeColor="text1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</w:t>
            </w:r>
            <w:r w:rsidR="00835AEA">
              <w:rPr>
                <w:szCs w:val="24"/>
                <w:lang w:eastAsia="lt-LT"/>
              </w:rPr>
              <w:t>.1.1.</w:t>
            </w:r>
            <w:r>
              <w:rPr>
                <w:szCs w:val="24"/>
                <w:lang w:eastAsia="lt-LT"/>
              </w:rPr>
              <w:t>2.</w:t>
            </w:r>
            <w:r w:rsidR="00835AEA">
              <w:rPr>
                <w:szCs w:val="24"/>
                <w:lang w:eastAsia="lt-LT"/>
              </w:rPr>
              <w:t xml:space="preserve"> </w:t>
            </w:r>
            <w:r w:rsidR="00A13BDF" w:rsidRPr="00622C9D">
              <w:rPr>
                <w:szCs w:val="24"/>
                <w:lang w:eastAsia="lt-LT"/>
              </w:rPr>
              <w:t>Lietuvių kalbos ir</w:t>
            </w:r>
            <w:r w:rsidR="001318E2">
              <w:rPr>
                <w:szCs w:val="24"/>
                <w:lang w:eastAsia="lt-LT"/>
              </w:rPr>
              <w:t xml:space="preserve"> literatūros,</w:t>
            </w:r>
            <w:r w:rsidR="00A13BDF" w:rsidRPr="00622C9D">
              <w:rPr>
                <w:szCs w:val="24"/>
                <w:lang w:eastAsia="lt-LT"/>
              </w:rPr>
              <w:t xml:space="preserve"> matematikos mokytojams konsultuoti II ir IV klasių mokinius skirta po 2 savaitines </w:t>
            </w:r>
            <w:r w:rsidR="00A13BDF" w:rsidRPr="00622C9D">
              <w:rPr>
                <w:color w:val="000000" w:themeColor="text1"/>
                <w:szCs w:val="24"/>
                <w:lang w:eastAsia="lt-LT"/>
              </w:rPr>
              <w:t>valandas. Pavasarį mokytojai papildomai individualiai konsultuodavo IV klasės mokinius.</w:t>
            </w:r>
          </w:p>
          <w:p w14:paraId="1400555F" w14:textId="77777777" w:rsidR="001318E2" w:rsidRDefault="001318E2" w:rsidP="00E06AEF">
            <w:pPr>
              <w:jc w:val="both"/>
              <w:rPr>
                <w:color w:val="000000" w:themeColor="text1"/>
                <w:szCs w:val="24"/>
                <w:lang w:eastAsia="lt-LT"/>
              </w:rPr>
            </w:pPr>
          </w:p>
          <w:p w14:paraId="6BD7EB36" w14:textId="77777777" w:rsidR="001318E2" w:rsidRDefault="001318E2" w:rsidP="00E06AEF">
            <w:pPr>
              <w:jc w:val="both"/>
              <w:rPr>
                <w:color w:val="000000" w:themeColor="text1"/>
                <w:szCs w:val="24"/>
                <w:lang w:eastAsia="lt-LT"/>
              </w:rPr>
            </w:pPr>
          </w:p>
          <w:p w14:paraId="55675E51" w14:textId="77777777" w:rsidR="001318E2" w:rsidRDefault="001318E2" w:rsidP="00E06AEF">
            <w:pPr>
              <w:jc w:val="both"/>
              <w:rPr>
                <w:color w:val="000000" w:themeColor="text1"/>
                <w:szCs w:val="24"/>
                <w:lang w:eastAsia="lt-LT"/>
              </w:rPr>
            </w:pPr>
          </w:p>
          <w:p w14:paraId="2B869F83" w14:textId="5334B653" w:rsidR="00114FC9" w:rsidRPr="00622C9D" w:rsidRDefault="00454A93" w:rsidP="00E06AEF">
            <w:pPr>
              <w:jc w:val="both"/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1.1.</w:t>
            </w:r>
            <w:r w:rsidR="00835AEA">
              <w:rPr>
                <w:color w:val="000000" w:themeColor="text1"/>
                <w:szCs w:val="24"/>
                <w:lang w:eastAsia="lt-LT"/>
              </w:rPr>
              <w:t>1.1.</w:t>
            </w:r>
            <w:r>
              <w:rPr>
                <w:color w:val="000000" w:themeColor="text1"/>
                <w:szCs w:val="24"/>
                <w:lang w:eastAsia="lt-LT"/>
              </w:rPr>
              <w:t>3.</w:t>
            </w:r>
            <w:r w:rsidR="00835AEA">
              <w:rPr>
                <w:color w:val="000000" w:themeColor="text1"/>
                <w:szCs w:val="24"/>
                <w:lang w:eastAsia="lt-LT"/>
              </w:rPr>
              <w:t xml:space="preserve"> </w:t>
            </w:r>
            <w:r w:rsidR="00114FC9" w:rsidRPr="00622C9D">
              <w:rPr>
                <w:color w:val="000000" w:themeColor="text1"/>
                <w:szCs w:val="24"/>
                <w:lang w:eastAsia="lt-LT"/>
              </w:rPr>
              <w:t xml:space="preserve">Lietuvių kalbos egzamino balų vidurkis pakilo </w:t>
            </w:r>
            <w:r w:rsidR="00E6639D" w:rsidRPr="00622C9D">
              <w:rPr>
                <w:color w:val="000000" w:themeColor="text1"/>
                <w:szCs w:val="24"/>
                <w:lang w:eastAsia="lt-LT"/>
              </w:rPr>
              <w:t xml:space="preserve">1,1 </w:t>
            </w:r>
            <w:r w:rsidR="00114FC9" w:rsidRPr="00622C9D">
              <w:rPr>
                <w:color w:val="000000" w:themeColor="text1"/>
                <w:szCs w:val="24"/>
                <w:lang w:eastAsia="lt-LT"/>
              </w:rPr>
              <w:t>balo, bet ma</w:t>
            </w:r>
            <w:r w:rsidR="00622C9D">
              <w:rPr>
                <w:color w:val="000000" w:themeColor="text1"/>
                <w:szCs w:val="24"/>
                <w:lang w:eastAsia="lt-LT"/>
              </w:rPr>
              <w:t xml:space="preserve">tematikos tai pasiekti nepavyko (visoje </w:t>
            </w:r>
            <w:r w:rsidR="00114FC9" w:rsidRPr="00622C9D">
              <w:rPr>
                <w:color w:val="000000" w:themeColor="text1"/>
                <w:szCs w:val="24"/>
                <w:lang w:eastAsia="lt-LT"/>
              </w:rPr>
              <w:t xml:space="preserve"> </w:t>
            </w:r>
            <w:r w:rsidR="00622C9D">
              <w:rPr>
                <w:color w:val="000000" w:themeColor="text1"/>
                <w:szCs w:val="24"/>
                <w:lang w:eastAsia="lt-LT"/>
              </w:rPr>
              <w:t>respublikoje matematikos brandos egzaminų rezultatai ženkliai smuko).</w:t>
            </w:r>
          </w:p>
          <w:p w14:paraId="66A22B8B" w14:textId="2C04AF9D" w:rsidR="00114FC9" w:rsidRPr="00622C9D" w:rsidRDefault="00704389" w:rsidP="00FF493B">
            <w:pPr>
              <w:jc w:val="both"/>
              <w:rPr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1.1.1</w:t>
            </w:r>
            <w:r w:rsidR="00835AEA">
              <w:rPr>
                <w:color w:val="000000" w:themeColor="text1"/>
                <w:szCs w:val="24"/>
                <w:lang w:eastAsia="lt-LT"/>
              </w:rPr>
              <w:t>.1.</w:t>
            </w:r>
            <w:r>
              <w:rPr>
                <w:color w:val="000000" w:themeColor="text1"/>
                <w:szCs w:val="24"/>
                <w:lang w:eastAsia="lt-LT"/>
              </w:rPr>
              <w:t>4</w:t>
            </w:r>
            <w:r w:rsidR="00835AEA">
              <w:rPr>
                <w:color w:val="000000" w:themeColor="text1"/>
                <w:szCs w:val="24"/>
                <w:lang w:eastAsia="lt-LT"/>
              </w:rPr>
              <w:t xml:space="preserve"> </w:t>
            </w:r>
            <w:r w:rsidR="00114FC9" w:rsidRPr="00622C9D">
              <w:rPr>
                <w:color w:val="000000" w:themeColor="text1"/>
                <w:szCs w:val="24"/>
                <w:lang w:eastAsia="lt-LT"/>
              </w:rPr>
              <w:t>Mokinių PUPP rezultatų negalima palyginti, nes patikra nebuvo organizuota.</w:t>
            </w:r>
          </w:p>
        </w:tc>
      </w:tr>
      <w:tr w:rsidR="00FC720E" w:rsidRPr="00622C9D" w14:paraId="4323E73C" w14:textId="77777777" w:rsidTr="00FC720E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8ACB" w14:textId="77777777" w:rsidR="003F5815" w:rsidRPr="00622C9D" w:rsidRDefault="009D7237" w:rsidP="00114FC9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t>1</w:t>
            </w:r>
            <w:r w:rsidR="001564C0" w:rsidRPr="00622C9D">
              <w:rPr>
                <w:szCs w:val="24"/>
                <w:lang w:eastAsia="lt-LT"/>
              </w:rPr>
              <w:t>.2.</w:t>
            </w:r>
            <w:r w:rsidR="003F5815" w:rsidRPr="00622C9D">
              <w:rPr>
                <w:szCs w:val="24"/>
                <w:lang w:eastAsia="lt-LT"/>
              </w:rPr>
              <w:t xml:space="preserve">  Organizuoti mokinių ilgalaikius </w:t>
            </w:r>
            <w:r w:rsidR="003F5815" w:rsidRPr="00622C9D">
              <w:rPr>
                <w:szCs w:val="24"/>
                <w:lang w:eastAsia="lt-LT"/>
              </w:rPr>
              <w:lastRenderedPageBreak/>
              <w:t>projektus I–III  klasėse.</w:t>
            </w:r>
          </w:p>
          <w:p w14:paraId="75A970B9" w14:textId="77777777" w:rsidR="003F5815" w:rsidRPr="00622C9D" w:rsidRDefault="003F5815" w:rsidP="00114FC9">
            <w:pPr>
              <w:overflowPunct w:val="0"/>
              <w:spacing w:line="252" w:lineRule="auto"/>
              <w:textAlignment w:val="baseline"/>
              <w:rPr>
                <w:i/>
                <w:szCs w:val="24"/>
                <w:lang w:eastAsia="lt-LT"/>
              </w:rPr>
            </w:pPr>
            <w:r w:rsidRPr="00622C9D">
              <w:rPr>
                <w:i/>
                <w:szCs w:val="24"/>
                <w:lang w:eastAsia="lt-LT"/>
              </w:rPr>
              <w:t>(veiklos sritis – ugdymas(</w:t>
            </w:r>
            <w:proofErr w:type="spellStart"/>
            <w:r w:rsidRPr="00622C9D">
              <w:rPr>
                <w:i/>
                <w:szCs w:val="24"/>
                <w:lang w:eastAsia="lt-LT"/>
              </w:rPr>
              <w:t>is</w:t>
            </w:r>
            <w:proofErr w:type="spellEnd"/>
            <w:r w:rsidRPr="00622C9D">
              <w:rPr>
                <w:i/>
                <w:szCs w:val="24"/>
                <w:lang w:eastAsia="lt-LT"/>
              </w:rPr>
              <w:t>))</w:t>
            </w:r>
          </w:p>
          <w:p w14:paraId="00566764" w14:textId="77777777" w:rsidR="001564C0" w:rsidRPr="00622C9D" w:rsidRDefault="001564C0" w:rsidP="00114FC9">
            <w:pPr>
              <w:rPr>
                <w:szCs w:val="24"/>
                <w:lang w:eastAsia="lt-LT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1650" w14:textId="77777777" w:rsidR="003F5815" w:rsidRPr="00622C9D" w:rsidRDefault="009D7237" w:rsidP="00114FC9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lastRenderedPageBreak/>
              <w:t>1</w:t>
            </w:r>
            <w:r w:rsidR="003F5815" w:rsidRPr="00622C9D">
              <w:rPr>
                <w:szCs w:val="24"/>
                <w:lang w:eastAsia="lt-LT"/>
              </w:rPr>
              <w:t xml:space="preserve">.2.1. Kiekvienoje </w:t>
            </w:r>
          </w:p>
          <w:p w14:paraId="7669AA44" w14:textId="77777777" w:rsidR="003F5815" w:rsidRPr="00622C9D" w:rsidRDefault="003F5815" w:rsidP="00114FC9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t xml:space="preserve">I–III  klasėje vykdomas   </w:t>
            </w:r>
            <w:r w:rsidRPr="00622C9D">
              <w:rPr>
                <w:szCs w:val="24"/>
                <w:lang w:eastAsia="lt-LT"/>
              </w:rPr>
              <w:lastRenderedPageBreak/>
              <w:t>ilgalaikis projektas.</w:t>
            </w:r>
          </w:p>
          <w:p w14:paraId="4EB5EB8B" w14:textId="77777777" w:rsidR="006B2AF3" w:rsidRDefault="006B2AF3" w:rsidP="00114FC9">
            <w:pPr>
              <w:rPr>
                <w:szCs w:val="24"/>
                <w:lang w:eastAsia="lt-LT"/>
              </w:rPr>
            </w:pPr>
          </w:p>
          <w:p w14:paraId="2BC2D691" w14:textId="77777777" w:rsidR="00454A93" w:rsidRDefault="00454A93" w:rsidP="00114FC9">
            <w:pPr>
              <w:rPr>
                <w:szCs w:val="24"/>
                <w:lang w:eastAsia="lt-LT"/>
              </w:rPr>
            </w:pPr>
          </w:p>
          <w:p w14:paraId="01DD22E9" w14:textId="77777777" w:rsidR="00454A93" w:rsidRDefault="00454A93" w:rsidP="00114FC9">
            <w:pPr>
              <w:rPr>
                <w:szCs w:val="24"/>
                <w:lang w:eastAsia="lt-LT"/>
              </w:rPr>
            </w:pPr>
          </w:p>
          <w:p w14:paraId="1B90FDBE" w14:textId="77777777" w:rsidR="00454A93" w:rsidRDefault="00454A93" w:rsidP="00114FC9">
            <w:pPr>
              <w:rPr>
                <w:szCs w:val="24"/>
                <w:lang w:eastAsia="lt-LT"/>
              </w:rPr>
            </w:pPr>
          </w:p>
          <w:p w14:paraId="341A14AE" w14:textId="77777777" w:rsidR="001564C0" w:rsidRPr="00622C9D" w:rsidRDefault="009D7237" w:rsidP="00114FC9">
            <w:pPr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t>1</w:t>
            </w:r>
            <w:r w:rsidR="003F5815" w:rsidRPr="00622C9D">
              <w:rPr>
                <w:szCs w:val="24"/>
                <w:lang w:eastAsia="lt-LT"/>
              </w:rPr>
              <w:t>.2.2. Atliekant ilgalaikius projektus naudojamasi socialinių parterių baze.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213D" w14:textId="77777777" w:rsidR="003F5815" w:rsidRPr="00622C9D" w:rsidRDefault="009D7237" w:rsidP="00FC720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lastRenderedPageBreak/>
              <w:t>1</w:t>
            </w:r>
            <w:r w:rsidR="003F5815" w:rsidRPr="00622C9D">
              <w:rPr>
                <w:szCs w:val="24"/>
                <w:lang w:eastAsia="lt-LT"/>
              </w:rPr>
              <w:t xml:space="preserve">.2.1.1. Kiekvienas I–III  klasės mokinys dalyvauja ne mažiau </w:t>
            </w:r>
            <w:r w:rsidR="003F5815" w:rsidRPr="00622C9D">
              <w:rPr>
                <w:szCs w:val="24"/>
                <w:lang w:eastAsia="lt-LT"/>
              </w:rPr>
              <w:lastRenderedPageBreak/>
              <w:t>kaip viename ilgalaikiame projekte.</w:t>
            </w:r>
          </w:p>
          <w:p w14:paraId="6CAE4AB8" w14:textId="77777777" w:rsidR="00454A93" w:rsidRDefault="00454A93" w:rsidP="00FC720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5757112" w14:textId="77777777" w:rsidR="00454A93" w:rsidRDefault="00454A93" w:rsidP="00FC720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57FC609" w14:textId="77777777" w:rsidR="00454A93" w:rsidRDefault="00454A93" w:rsidP="00FC720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2400CAE" w14:textId="700FC4BF" w:rsidR="003F5815" w:rsidRPr="00622C9D" w:rsidRDefault="009D7237" w:rsidP="00FC720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t>1</w:t>
            </w:r>
            <w:r w:rsidR="003F5815" w:rsidRPr="00622C9D">
              <w:rPr>
                <w:szCs w:val="24"/>
                <w:lang w:eastAsia="lt-LT"/>
              </w:rPr>
              <w:t>.2.</w:t>
            </w:r>
            <w:r w:rsidR="00F276A8">
              <w:rPr>
                <w:szCs w:val="24"/>
                <w:lang w:eastAsia="lt-LT"/>
              </w:rPr>
              <w:t>2</w:t>
            </w:r>
            <w:r w:rsidR="003F5815" w:rsidRPr="00622C9D">
              <w:rPr>
                <w:szCs w:val="24"/>
                <w:lang w:eastAsia="lt-LT"/>
              </w:rPr>
              <w:t>.</w:t>
            </w:r>
            <w:r w:rsidR="00F276A8">
              <w:rPr>
                <w:szCs w:val="24"/>
                <w:lang w:eastAsia="lt-LT"/>
              </w:rPr>
              <w:t>1</w:t>
            </w:r>
            <w:r w:rsidR="003F5815" w:rsidRPr="00622C9D">
              <w:rPr>
                <w:szCs w:val="24"/>
                <w:lang w:eastAsia="lt-LT"/>
              </w:rPr>
              <w:t>. Kiekviena  I–III  klasė, dalyvaujanti ilgalaikiame projekte, bent vieną kartą per mokslo metus pasinaudoja socialinių partnerių baze.</w:t>
            </w:r>
          </w:p>
          <w:p w14:paraId="2463253D" w14:textId="77777777" w:rsidR="00454A93" w:rsidRDefault="00454A93" w:rsidP="00FC720E">
            <w:pPr>
              <w:rPr>
                <w:szCs w:val="24"/>
                <w:lang w:eastAsia="lt-LT"/>
              </w:rPr>
            </w:pPr>
          </w:p>
          <w:p w14:paraId="0A985D05" w14:textId="77777777" w:rsidR="00454A93" w:rsidRDefault="00454A93" w:rsidP="00FC720E">
            <w:pPr>
              <w:rPr>
                <w:szCs w:val="24"/>
                <w:lang w:eastAsia="lt-LT"/>
              </w:rPr>
            </w:pPr>
          </w:p>
          <w:p w14:paraId="123543B7" w14:textId="77777777" w:rsidR="00454A93" w:rsidRDefault="00454A93" w:rsidP="00FC720E">
            <w:pPr>
              <w:rPr>
                <w:szCs w:val="24"/>
                <w:lang w:eastAsia="lt-LT"/>
              </w:rPr>
            </w:pPr>
          </w:p>
          <w:p w14:paraId="20736E1E" w14:textId="77777777" w:rsidR="00454A93" w:rsidRDefault="00454A93" w:rsidP="00FC720E">
            <w:pPr>
              <w:rPr>
                <w:szCs w:val="24"/>
                <w:lang w:eastAsia="lt-LT"/>
              </w:rPr>
            </w:pPr>
          </w:p>
          <w:p w14:paraId="075435F1" w14:textId="77777777" w:rsidR="00454A93" w:rsidRDefault="00454A93" w:rsidP="00FC720E">
            <w:pPr>
              <w:rPr>
                <w:szCs w:val="24"/>
                <w:lang w:eastAsia="lt-LT"/>
              </w:rPr>
            </w:pPr>
          </w:p>
          <w:p w14:paraId="44A60524" w14:textId="77777777" w:rsidR="00454A93" w:rsidRDefault="00454A93" w:rsidP="00FC720E">
            <w:pPr>
              <w:rPr>
                <w:szCs w:val="24"/>
                <w:lang w:eastAsia="lt-LT"/>
              </w:rPr>
            </w:pPr>
          </w:p>
          <w:p w14:paraId="301FFE76" w14:textId="77777777" w:rsidR="00454A93" w:rsidRDefault="00454A93" w:rsidP="00FC720E">
            <w:pPr>
              <w:rPr>
                <w:szCs w:val="24"/>
                <w:lang w:eastAsia="lt-LT"/>
              </w:rPr>
            </w:pPr>
          </w:p>
          <w:p w14:paraId="5671BA2D" w14:textId="77777777" w:rsidR="00454A93" w:rsidRDefault="00454A93" w:rsidP="00FC720E">
            <w:pPr>
              <w:rPr>
                <w:szCs w:val="24"/>
                <w:lang w:eastAsia="lt-LT"/>
              </w:rPr>
            </w:pPr>
          </w:p>
          <w:p w14:paraId="64002ADC" w14:textId="77777777" w:rsidR="00454A93" w:rsidRDefault="00454A93" w:rsidP="00FC720E">
            <w:pPr>
              <w:rPr>
                <w:szCs w:val="24"/>
                <w:lang w:eastAsia="lt-LT"/>
              </w:rPr>
            </w:pPr>
          </w:p>
          <w:p w14:paraId="757923F1" w14:textId="77777777" w:rsidR="00454A93" w:rsidRDefault="00454A93" w:rsidP="00FC720E">
            <w:pPr>
              <w:rPr>
                <w:szCs w:val="24"/>
                <w:lang w:eastAsia="lt-LT"/>
              </w:rPr>
            </w:pPr>
          </w:p>
          <w:p w14:paraId="4364D594" w14:textId="77777777" w:rsidR="00454A93" w:rsidRDefault="00454A93" w:rsidP="00FC720E">
            <w:pPr>
              <w:rPr>
                <w:szCs w:val="24"/>
                <w:lang w:eastAsia="lt-LT"/>
              </w:rPr>
            </w:pPr>
          </w:p>
          <w:p w14:paraId="0E626084" w14:textId="77777777" w:rsidR="00454A93" w:rsidRDefault="00454A93" w:rsidP="00FC720E">
            <w:pPr>
              <w:rPr>
                <w:szCs w:val="24"/>
                <w:lang w:eastAsia="lt-LT"/>
              </w:rPr>
            </w:pPr>
          </w:p>
          <w:p w14:paraId="7E336226" w14:textId="71CF6CE5" w:rsidR="001564C0" w:rsidRPr="00622C9D" w:rsidRDefault="00467363" w:rsidP="00F276A8">
            <w:pPr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t>1</w:t>
            </w:r>
            <w:r w:rsidR="003F5815" w:rsidRPr="00622C9D">
              <w:rPr>
                <w:szCs w:val="24"/>
                <w:lang w:eastAsia="lt-LT"/>
              </w:rPr>
              <w:t>.2.</w:t>
            </w:r>
            <w:r w:rsidR="00F276A8">
              <w:rPr>
                <w:szCs w:val="24"/>
                <w:lang w:eastAsia="lt-LT"/>
              </w:rPr>
              <w:t>2</w:t>
            </w:r>
            <w:r w:rsidR="003F5815" w:rsidRPr="00622C9D">
              <w:rPr>
                <w:szCs w:val="24"/>
                <w:lang w:eastAsia="lt-LT"/>
              </w:rPr>
              <w:t>.</w:t>
            </w:r>
            <w:r w:rsidR="00F276A8">
              <w:rPr>
                <w:szCs w:val="24"/>
                <w:lang w:eastAsia="lt-LT"/>
              </w:rPr>
              <w:t>2</w:t>
            </w:r>
            <w:r w:rsidR="003F5815" w:rsidRPr="00622C9D">
              <w:rPr>
                <w:szCs w:val="24"/>
                <w:lang w:eastAsia="lt-LT"/>
              </w:rPr>
              <w:t>. Kiekvienas I–III  klasių mokinys įgyja bent vieną naują įgūdį.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1287" w14:textId="60B8898A" w:rsidR="00E2183B" w:rsidRPr="00835AEA" w:rsidRDefault="00835AEA" w:rsidP="006B2AF3">
            <w:pPr>
              <w:rPr>
                <w:rFonts w:eastAsiaTheme="minorHAnsi"/>
                <w:color w:val="000000"/>
                <w:szCs w:val="24"/>
              </w:rPr>
            </w:pPr>
            <w:r>
              <w:rPr>
                <w:szCs w:val="24"/>
                <w:lang w:eastAsia="lt-LT"/>
              </w:rPr>
              <w:lastRenderedPageBreak/>
              <w:t xml:space="preserve">1.2.1.1.1. </w:t>
            </w:r>
            <w:r w:rsidR="00E2183B" w:rsidRPr="00622C9D">
              <w:rPr>
                <w:szCs w:val="24"/>
                <w:lang w:eastAsia="lt-LT"/>
              </w:rPr>
              <w:t>I-III klasių mokiniams buvo organizuoti šie projektai:</w:t>
            </w:r>
            <w:r w:rsidR="00E06AEF" w:rsidRPr="00622C9D">
              <w:rPr>
                <w:rFonts w:eastAsiaTheme="minorHAnsi"/>
                <w:color w:val="000000"/>
                <w:szCs w:val="24"/>
              </w:rPr>
              <w:t xml:space="preserve"> „Š</w:t>
            </w:r>
            <w:r w:rsidR="00E6639D" w:rsidRPr="00622C9D">
              <w:rPr>
                <w:rFonts w:eastAsiaTheme="minorHAnsi"/>
                <w:color w:val="000000"/>
                <w:szCs w:val="24"/>
              </w:rPr>
              <w:t>eim</w:t>
            </w:r>
            <w:r w:rsidR="00AA7559" w:rsidRPr="00622C9D">
              <w:rPr>
                <w:rFonts w:eastAsiaTheme="minorHAnsi"/>
                <w:color w:val="000000"/>
                <w:szCs w:val="24"/>
              </w:rPr>
              <w:t>o</w:t>
            </w:r>
            <w:r w:rsidR="00CD400E" w:rsidRPr="00622C9D">
              <w:rPr>
                <w:rFonts w:eastAsiaTheme="minorHAnsi"/>
                <w:color w:val="000000"/>
                <w:szCs w:val="24"/>
              </w:rPr>
              <w:t xml:space="preserve">s </w:t>
            </w:r>
            <w:r w:rsidR="00CD400E" w:rsidRPr="00622C9D">
              <w:rPr>
                <w:rFonts w:eastAsiaTheme="minorHAnsi"/>
                <w:color w:val="000000"/>
                <w:szCs w:val="24"/>
              </w:rPr>
              <w:lastRenderedPageBreak/>
              <w:t>finansai</w:t>
            </w:r>
            <w:r w:rsidR="00E06AEF" w:rsidRPr="00622C9D">
              <w:rPr>
                <w:rFonts w:eastAsiaTheme="minorHAnsi"/>
                <w:color w:val="000000"/>
                <w:szCs w:val="24"/>
              </w:rPr>
              <w:t>“, „G</w:t>
            </w:r>
            <w:r w:rsidR="00CD400E" w:rsidRPr="00622C9D">
              <w:rPr>
                <w:rFonts w:eastAsiaTheme="minorHAnsi"/>
                <w:color w:val="000000"/>
                <w:szCs w:val="24"/>
              </w:rPr>
              <w:t>imnazisto apranga</w:t>
            </w:r>
            <w:r w:rsidR="00E06AEF" w:rsidRPr="00622C9D">
              <w:rPr>
                <w:rFonts w:eastAsiaTheme="minorHAnsi"/>
                <w:color w:val="000000"/>
                <w:szCs w:val="24"/>
              </w:rPr>
              <w:t>“</w:t>
            </w:r>
            <w:r w:rsidR="00AA7559" w:rsidRPr="00622C9D">
              <w:rPr>
                <w:rFonts w:eastAsiaTheme="minorHAnsi"/>
                <w:color w:val="000000"/>
                <w:szCs w:val="24"/>
              </w:rPr>
              <w:t>.</w:t>
            </w:r>
            <w:r w:rsidR="00E6639D" w:rsidRPr="00622C9D">
              <w:rPr>
                <w:rFonts w:eastAsiaTheme="minorHAnsi"/>
                <w:color w:val="000000"/>
                <w:szCs w:val="24"/>
              </w:rPr>
              <w:t xml:space="preserve"> </w:t>
            </w:r>
            <w:r w:rsidR="00467363" w:rsidRPr="00622C9D">
              <w:rPr>
                <w:rFonts w:eastAsiaTheme="minorHAnsi"/>
                <w:color w:val="000000"/>
                <w:szCs w:val="24"/>
              </w:rPr>
              <w:t xml:space="preserve"> I k</w:t>
            </w:r>
            <w:r w:rsidR="006B2AF3">
              <w:rPr>
                <w:rFonts w:eastAsiaTheme="minorHAnsi"/>
                <w:color w:val="000000"/>
                <w:szCs w:val="24"/>
              </w:rPr>
              <w:t xml:space="preserve">lasės atliko projektą „Laivai“. </w:t>
            </w:r>
            <w:r w:rsidR="00467363" w:rsidRPr="00622C9D">
              <w:rPr>
                <w:rFonts w:eastAsiaTheme="minorHAnsi"/>
                <w:color w:val="000000"/>
                <w:szCs w:val="24"/>
              </w:rPr>
              <w:t>II klasės projektą</w:t>
            </w:r>
            <w:r w:rsidR="006B2AF3">
              <w:rPr>
                <w:rFonts w:eastAsiaTheme="minorHAnsi"/>
                <w:color w:val="000000"/>
                <w:szCs w:val="24"/>
              </w:rPr>
              <w:t xml:space="preserve"> „Piliakalniai“. </w:t>
            </w:r>
            <w:r w:rsidR="00E6639D" w:rsidRPr="00622C9D">
              <w:rPr>
                <w:rFonts w:eastAsiaTheme="minorHAnsi"/>
                <w:color w:val="000000"/>
                <w:szCs w:val="24"/>
              </w:rPr>
              <w:t xml:space="preserve"> </w:t>
            </w:r>
            <w:r w:rsidR="00467363" w:rsidRPr="00622C9D">
              <w:rPr>
                <w:rFonts w:eastAsiaTheme="minorHAnsi"/>
                <w:color w:val="000000"/>
                <w:szCs w:val="24"/>
              </w:rPr>
              <w:t>III klasės</w:t>
            </w:r>
            <w:r>
              <w:rPr>
                <w:rFonts w:eastAsiaTheme="minorHAnsi"/>
                <w:color w:val="000000"/>
                <w:szCs w:val="24"/>
              </w:rPr>
              <w:t xml:space="preserve"> </w:t>
            </w:r>
            <w:r w:rsidR="006B2AF3">
              <w:rPr>
                <w:rFonts w:eastAsiaTheme="minorHAnsi"/>
                <w:color w:val="000000"/>
                <w:szCs w:val="24"/>
              </w:rPr>
              <w:t>„</w:t>
            </w:r>
            <w:r w:rsidR="00E6639D" w:rsidRPr="00622C9D">
              <w:rPr>
                <w:rFonts w:eastAsiaTheme="minorHAnsi"/>
                <w:color w:val="000000"/>
                <w:szCs w:val="24"/>
              </w:rPr>
              <w:t>Sodyba“.</w:t>
            </w:r>
          </w:p>
          <w:p w14:paraId="00D6A4A8" w14:textId="4075A725" w:rsidR="00E2183B" w:rsidRPr="00622C9D" w:rsidRDefault="00835AEA" w:rsidP="00E2183B">
            <w:pPr>
              <w:rPr>
                <w:szCs w:val="24"/>
                <w:lang w:eastAsia="lt-LT"/>
              </w:rPr>
            </w:pPr>
            <w:r w:rsidRPr="002568DA">
              <w:rPr>
                <w:szCs w:val="24"/>
                <w:lang w:eastAsia="lt-LT"/>
              </w:rPr>
              <w:t>1.2.</w:t>
            </w:r>
            <w:r w:rsidR="00F276A8">
              <w:rPr>
                <w:szCs w:val="24"/>
                <w:lang w:eastAsia="lt-LT"/>
              </w:rPr>
              <w:t>2</w:t>
            </w:r>
            <w:r w:rsidR="00877E5E" w:rsidRPr="002568DA">
              <w:rPr>
                <w:szCs w:val="24"/>
                <w:lang w:eastAsia="lt-LT"/>
              </w:rPr>
              <w:t>.</w:t>
            </w:r>
            <w:r w:rsidR="00F276A8">
              <w:rPr>
                <w:szCs w:val="24"/>
                <w:lang w:eastAsia="lt-LT"/>
              </w:rPr>
              <w:t>1</w:t>
            </w:r>
            <w:r w:rsidR="00877E5E">
              <w:rPr>
                <w:szCs w:val="24"/>
                <w:lang w:eastAsia="lt-LT"/>
              </w:rPr>
              <w:t>.1</w:t>
            </w:r>
            <w:r>
              <w:rPr>
                <w:szCs w:val="24"/>
                <w:lang w:eastAsia="lt-LT"/>
              </w:rPr>
              <w:t xml:space="preserve">. </w:t>
            </w:r>
            <w:r w:rsidR="00467363" w:rsidRPr="00622C9D">
              <w:rPr>
                <w:szCs w:val="24"/>
                <w:lang w:eastAsia="lt-LT"/>
              </w:rPr>
              <w:t>I</w:t>
            </w:r>
            <w:r w:rsidR="00E06AEF" w:rsidRPr="00622C9D">
              <w:rPr>
                <w:szCs w:val="24"/>
                <w:lang w:eastAsia="lt-LT"/>
              </w:rPr>
              <w:t>n</w:t>
            </w:r>
            <w:r w:rsidR="00467363" w:rsidRPr="00622C9D">
              <w:rPr>
                <w:szCs w:val="24"/>
                <w:lang w:eastAsia="lt-LT"/>
              </w:rPr>
              <w:t>žinerinių klasių mokiniai papildomai įgyvendino</w:t>
            </w:r>
            <w:r w:rsidR="00E2183B" w:rsidRPr="00622C9D">
              <w:rPr>
                <w:szCs w:val="24"/>
                <w:lang w:eastAsia="lt-LT"/>
              </w:rPr>
              <w:t xml:space="preserve"> po du ilgalaikius projektus:</w:t>
            </w:r>
          </w:p>
          <w:p w14:paraId="45776BD1" w14:textId="77777777" w:rsidR="00E2183B" w:rsidRPr="00622C9D" w:rsidRDefault="00E06AEF" w:rsidP="00E2183B">
            <w:pPr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t>I klasės – „M</w:t>
            </w:r>
            <w:r w:rsidR="00E2183B" w:rsidRPr="00622C9D">
              <w:rPr>
                <w:szCs w:val="24"/>
                <w:lang w:eastAsia="lt-LT"/>
              </w:rPr>
              <w:t>ol</w:t>
            </w:r>
            <w:r w:rsidR="00467363" w:rsidRPr="00622C9D">
              <w:rPr>
                <w:szCs w:val="24"/>
                <w:lang w:eastAsia="lt-LT"/>
              </w:rPr>
              <w:t>iūgų tyrė</w:t>
            </w:r>
            <w:r w:rsidRPr="00622C9D">
              <w:rPr>
                <w:szCs w:val="24"/>
                <w:lang w:eastAsia="lt-LT"/>
              </w:rPr>
              <w:t>s cheminės sudėties tyrimas“, „I</w:t>
            </w:r>
            <w:r w:rsidR="00E2183B" w:rsidRPr="00622C9D">
              <w:rPr>
                <w:szCs w:val="24"/>
                <w:lang w:eastAsia="lt-LT"/>
              </w:rPr>
              <w:t>šmanusis šviestuvas“</w:t>
            </w:r>
            <w:r w:rsidR="006B2AF3">
              <w:rPr>
                <w:szCs w:val="24"/>
                <w:lang w:eastAsia="lt-LT"/>
              </w:rPr>
              <w:t>;</w:t>
            </w:r>
          </w:p>
          <w:p w14:paraId="116FFFE8" w14:textId="77777777" w:rsidR="00E2183B" w:rsidRPr="00622C9D" w:rsidRDefault="00E06AEF" w:rsidP="00E2183B">
            <w:pPr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t>II klasė – „Išmanusis rūbas“, „I</w:t>
            </w:r>
            <w:r w:rsidR="00E2183B" w:rsidRPr="00622C9D">
              <w:rPr>
                <w:szCs w:val="24"/>
                <w:lang w:eastAsia="lt-LT"/>
              </w:rPr>
              <w:t xml:space="preserve">šmanus </w:t>
            </w:r>
            <w:proofErr w:type="spellStart"/>
            <w:r w:rsidR="00E2183B" w:rsidRPr="00622C9D">
              <w:rPr>
                <w:szCs w:val="24"/>
                <w:lang w:eastAsia="lt-LT"/>
              </w:rPr>
              <w:t>paspirtukas</w:t>
            </w:r>
            <w:proofErr w:type="spellEnd"/>
            <w:r w:rsidR="00E2183B" w:rsidRPr="00622C9D">
              <w:rPr>
                <w:szCs w:val="24"/>
                <w:lang w:eastAsia="lt-LT"/>
              </w:rPr>
              <w:t>“</w:t>
            </w:r>
            <w:r w:rsidRPr="00622C9D">
              <w:rPr>
                <w:szCs w:val="24"/>
                <w:lang w:eastAsia="lt-LT"/>
              </w:rPr>
              <w:t>, „V</w:t>
            </w:r>
            <w:r w:rsidR="00467363" w:rsidRPr="00622C9D">
              <w:rPr>
                <w:szCs w:val="24"/>
                <w:lang w:eastAsia="lt-LT"/>
              </w:rPr>
              <w:t>andens cheminės sudėties tyrimas“.</w:t>
            </w:r>
          </w:p>
          <w:p w14:paraId="10B91118" w14:textId="5E033FA2" w:rsidR="00E2183B" w:rsidRPr="00622C9D" w:rsidRDefault="00E2183B" w:rsidP="00E2183B">
            <w:pPr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t>Rengdami projektus mokiniai buvo nuvykę ir naudojosi šių socialinių partnerių</w:t>
            </w:r>
            <w:r w:rsidR="008B2FE9">
              <w:rPr>
                <w:szCs w:val="24"/>
                <w:lang w:eastAsia="lt-LT"/>
              </w:rPr>
              <w:t xml:space="preserve"> pagalba</w:t>
            </w:r>
            <w:r w:rsidRPr="00622C9D">
              <w:rPr>
                <w:szCs w:val="24"/>
                <w:lang w:eastAsia="lt-LT"/>
              </w:rPr>
              <w:t>: Šiaulių universiteto, Šiaulių kol</w:t>
            </w:r>
            <w:r w:rsidR="00E06AEF" w:rsidRPr="00622C9D">
              <w:rPr>
                <w:szCs w:val="24"/>
                <w:lang w:eastAsia="lt-LT"/>
              </w:rPr>
              <w:t>egijos, Profesinio rengimo cento</w:t>
            </w:r>
            <w:r w:rsidRPr="00622C9D">
              <w:rPr>
                <w:szCs w:val="24"/>
                <w:lang w:eastAsia="lt-LT"/>
              </w:rPr>
              <w:t>, Gamtininkų sto</w:t>
            </w:r>
            <w:r w:rsidR="00E06AEF" w:rsidRPr="00622C9D">
              <w:rPr>
                <w:szCs w:val="24"/>
                <w:lang w:eastAsia="lt-LT"/>
              </w:rPr>
              <w:t>ties</w:t>
            </w:r>
            <w:r w:rsidR="006B2AF3">
              <w:rPr>
                <w:szCs w:val="24"/>
                <w:lang w:eastAsia="lt-LT"/>
              </w:rPr>
              <w:t xml:space="preserve">, </w:t>
            </w:r>
            <w:r w:rsidR="00092290" w:rsidRPr="00622C9D">
              <w:rPr>
                <w:szCs w:val="24"/>
                <w:lang w:eastAsia="lt-LT"/>
              </w:rPr>
              <w:t>įmonių</w:t>
            </w:r>
            <w:r w:rsidR="008B2FE9">
              <w:rPr>
                <w:szCs w:val="24"/>
                <w:lang w:eastAsia="lt-LT"/>
              </w:rPr>
              <w:t xml:space="preserve"> (</w:t>
            </w:r>
            <w:r w:rsidR="006B2AF3">
              <w:rPr>
                <w:szCs w:val="24"/>
                <w:lang w:eastAsia="lt-LT"/>
              </w:rPr>
              <w:t>„</w:t>
            </w:r>
            <w:r w:rsidR="008B2FE9">
              <w:rPr>
                <w:rStyle w:val="FontStyle19"/>
                <w:i/>
              </w:rPr>
              <w:t xml:space="preserve">Solidus </w:t>
            </w:r>
            <w:proofErr w:type="spellStart"/>
            <w:r w:rsidR="008B2FE9">
              <w:rPr>
                <w:rStyle w:val="FontStyle19"/>
                <w:i/>
              </w:rPr>
              <w:t>Vox</w:t>
            </w:r>
            <w:proofErr w:type="spellEnd"/>
            <w:r w:rsidR="008B2FE9">
              <w:rPr>
                <w:rStyle w:val="FontStyle19"/>
                <w:i/>
              </w:rPr>
              <w:t xml:space="preserve">“, </w:t>
            </w:r>
            <w:r w:rsidR="006B2AF3">
              <w:rPr>
                <w:rStyle w:val="FontStyle19"/>
                <w:i/>
              </w:rPr>
              <w:t>„</w:t>
            </w:r>
            <w:r w:rsidR="008B2FE9">
              <w:rPr>
                <w:rStyle w:val="FontStyle19"/>
                <w:i/>
              </w:rPr>
              <w:t xml:space="preserve">Intus </w:t>
            </w:r>
            <w:proofErr w:type="spellStart"/>
            <w:r w:rsidR="008B2FE9">
              <w:rPr>
                <w:rStyle w:val="FontStyle19"/>
                <w:i/>
              </w:rPr>
              <w:t>widows</w:t>
            </w:r>
            <w:proofErr w:type="spellEnd"/>
            <w:r w:rsidR="008B2FE9">
              <w:rPr>
                <w:rStyle w:val="FontStyle19"/>
                <w:i/>
              </w:rPr>
              <w:t>“, „</w:t>
            </w:r>
            <w:proofErr w:type="spellStart"/>
            <w:r w:rsidR="008B2FE9" w:rsidRPr="00B8136C">
              <w:rPr>
                <w:rStyle w:val="FontStyle19"/>
                <w:i/>
              </w:rPr>
              <w:t>Baltik</w:t>
            </w:r>
            <w:proofErr w:type="spellEnd"/>
            <w:r w:rsidR="008B2FE9" w:rsidRPr="00B8136C">
              <w:rPr>
                <w:rStyle w:val="FontStyle19"/>
                <w:i/>
              </w:rPr>
              <w:t xml:space="preserve"> vairas</w:t>
            </w:r>
            <w:r w:rsidR="006B2AF3">
              <w:rPr>
                <w:rStyle w:val="FontStyle19"/>
                <w:i/>
              </w:rPr>
              <w:t>“</w:t>
            </w:r>
            <w:r w:rsidR="008B2FE9">
              <w:rPr>
                <w:rStyle w:val="FontStyle19"/>
              </w:rPr>
              <w:t>)</w:t>
            </w:r>
            <w:r w:rsidRPr="00622C9D">
              <w:rPr>
                <w:szCs w:val="24"/>
                <w:lang w:eastAsia="lt-LT"/>
              </w:rPr>
              <w:t>.</w:t>
            </w:r>
          </w:p>
          <w:p w14:paraId="26D186D5" w14:textId="2CBFBC18" w:rsidR="00E2183B" w:rsidRPr="00622C9D" w:rsidRDefault="00F276A8" w:rsidP="00E2183B">
            <w:pPr>
              <w:rPr>
                <w:sz w:val="23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1.2.2</w:t>
            </w:r>
            <w:r w:rsidR="00877E5E">
              <w:rPr>
                <w:szCs w:val="24"/>
                <w:lang w:eastAsia="lt-LT"/>
              </w:rPr>
              <w:t>.</w:t>
            </w:r>
            <w:r>
              <w:rPr>
                <w:szCs w:val="24"/>
                <w:lang w:eastAsia="lt-LT"/>
              </w:rPr>
              <w:t>2</w:t>
            </w:r>
            <w:r w:rsidR="00877E5E">
              <w:rPr>
                <w:szCs w:val="24"/>
                <w:lang w:eastAsia="lt-LT"/>
              </w:rPr>
              <w:t>.1</w:t>
            </w:r>
            <w:r w:rsidR="00835AEA">
              <w:rPr>
                <w:szCs w:val="24"/>
                <w:lang w:eastAsia="lt-LT"/>
              </w:rPr>
              <w:t xml:space="preserve"> </w:t>
            </w:r>
            <w:r w:rsidR="00E2183B" w:rsidRPr="00622C9D">
              <w:rPr>
                <w:szCs w:val="24"/>
                <w:lang w:eastAsia="lt-LT"/>
              </w:rPr>
              <w:t>Rengdami ilgalaikius projektus mokiniai išmoko savarankiškai ieškoti informacij</w:t>
            </w:r>
            <w:r w:rsidR="00891F54" w:rsidRPr="00622C9D">
              <w:rPr>
                <w:szCs w:val="24"/>
                <w:lang w:eastAsia="lt-LT"/>
              </w:rPr>
              <w:t>os</w:t>
            </w:r>
            <w:r w:rsidR="00E2183B" w:rsidRPr="00622C9D">
              <w:rPr>
                <w:sz w:val="23"/>
                <w:szCs w:val="24"/>
                <w:lang w:eastAsia="lt-LT"/>
              </w:rPr>
              <w:t xml:space="preserve">, parengti </w:t>
            </w:r>
            <w:r w:rsidR="00FC720E" w:rsidRPr="00622C9D">
              <w:rPr>
                <w:sz w:val="23"/>
                <w:szCs w:val="24"/>
                <w:lang w:eastAsia="lt-LT"/>
              </w:rPr>
              <w:t xml:space="preserve">veiklos planą, </w:t>
            </w:r>
            <w:r w:rsidR="00467363" w:rsidRPr="00622C9D">
              <w:rPr>
                <w:sz w:val="23"/>
                <w:szCs w:val="24"/>
                <w:lang w:eastAsia="lt-LT"/>
              </w:rPr>
              <w:t>planuoti savo darbą, iš įva</w:t>
            </w:r>
            <w:r w:rsidR="00CD400E" w:rsidRPr="00622C9D">
              <w:rPr>
                <w:sz w:val="23"/>
                <w:szCs w:val="24"/>
                <w:lang w:eastAsia="lt-LT"/>
              </w:rPr>
              <w:t>irių medžiagų gaminti laivelius</w:t>
            </w:r>
            <w:r w:rsidR="008B2FE9">
              <w:rPr>
                <w:sz w:val="23"/>
                <w:szCs w:val="24"/>
                <w:lang w:eastAsia="lt-LT"/>
              </w:rPr>
              <w:t>, braižyti vietovės planus.</w:t>
            </w:r>
          </w:p>
          <w:p w14:paraId="4F2E6D4C" w14:textId="77777777" w:rsidR="00FC720E" w:rsidRPr="00622C9D" w:rsidRDefault="00FC720E" w:rsidP="00E2183B">
            <w:pPr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t>Inžinerinės klasės mokiniai išmoko lituoti, siūti, virinti metalą, iš</w:t>
            </w:r>
            <w:r w:rsidR="00467363" w:rsidRPr="00622C9D">
              <w:rPr>
                <w:szCs w:val="24"/>
                <w:lang w:eastAsia="lt-LT"/>
              </w:rPr>
              <w:t>virti moliūgų tyrę, programuoti, nustatyti maisto medžiagų cheminę sudėtį.</w:t>
            </w:r>
          </w:p>
        </w:tc>
      </w:tr>
      <w:tr w:rsidR="00114FC9" w:rsidRPr="00622C9D" w14:paraId="2525FD36" w14:textId="77777777" w:rsidTr="00FC720E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AE7B" w14:textId="77777777" w:rsidR="003F5815" w:rsidRPr="00622C9D" w:rsidRDefault="009D7237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lastRenderedPageBreak/>
              <w:t>1</w:t>
            </w:r>
            <w:r w:rsidR="003F5815" w:rsidRPr="00622C9D">
              <w:rPr>
                <w:szCs w:val="24"/>
                <w:lang w:eastAsia="lt-LT"/>
              </w:rPr>
              <w:t>.3. Plėsti STEAM pakraipos neformaliojo švietimo pasiūlą</w:t>
            </w:r>
          </w:p>
          <w:p w14:paraId="3EB47BAD" w14:textId="77777777" w:rsidR="003F5815" w:rsidRPr="00622C9D" w:rsidRDefault="003F5815" w:rsidP="00E02FDC">
            <w:pPr>
              <w:overflowPunct w:val="0"/>
              <w:spacing w:line="252" w:lineRule="auto"/>
              <w:textAlignment w:val="baseline"/>
              <w:rPr>
                <w:i/>
                <w:szCs w:val="24"/>
                <w:lang w:eastAsia="lt-LT"/>
              </w:rPr>
            </w:pPr>
            <w:r w:rsidRPr="00622C9D">
              <w:rPr>
                <w:i/>
                <w:szCs w:val="24"/>
                <w:lang w:eastAsia="lt-LT"/>
              </w:rPr>
              <w:t>(veiklos sritis – ugdymas(</w:t>
            </w:r>
            <w:proofErr w:type="spellStart"/>
            <w:r w:rsidRPr="00622C9D">
              <w:rPr>
                <w:i/>
                <w:szCs w:val="24"/>
                <w:lang w:eastAsia="lt-LT"/>
              </w:rPr>
              <w:t>is</w:t>
            </w:r>
            <w:proofErr w:type="spellEnd"/>
            <w:r w:rsidRPr="00622C9D">
              <w:rPr>
                <w:i/>
                <w:szCs w:val="24"/>
                <w:lang w:eastAsia="lt-LT"/>
              </w:rPr>
              <w:t>))</w:t>
            </w:r>
          </w:p>
          <w:p w14:paraId="2CF97144" w14:textId="77777777" w:rsidR="003F5815" w:rsidRPr="00622C9D" w:rsidRDefault="003F5815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87B1A3D" w14:textId="77777777" w:rsidR="003F5815" w:rsidRPr="00622C9D" w:rsidRDefault="003F5815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7C84" w14:textId="77777777" w:rsidR="003F5815" w:rsidRPr="00622C9D" w:rsidRDefault="009D7237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t>1</w:t>
            </w:r>
            <w:r w:rsidR="003F5815" w:rsidRPr="00622C9D">
              <w:rPr>
                <w:szCs w:val="24"/>
                <w:lang w:eastAsia="lt-LT"/>
              </w:rPr>
              <w:t xml:space="preserve">.3.1. Parengtos ir įgyvendinamos neformaliojo švietimo STEAM pakraipos programos. </w:t>
            </w:r>
          </w:p>
          <w:p w14:paraId="18778C3A" w14:textId="77777777" w:rsidR="003F5815" w:rsidRPr="00622C9D" w:rsidRDefault="003F5815" w:rsidP="00E02FDC">
            <w:pPr>
              <w:overflowPunct w:val="0"/>
              <w:textAlignment w:val="baseline"/>
              <w:rPr>
                <w:strike/>
                <w:szCs w:val="24"/>
                <w:lang w:eastAsia="lt-LT"/>
              </w:rPr>
            </w:pPr>
          </w:p>
          <w:p w14:paraId="3D4B505B" w14:textId="77777777" w:rsidR="003F5815" w:rsidRPr="00622C9D" w:rsidRDefault="003F5815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D56913F" w14:textId="77777777" w:rsidR="003F5815" w:rsidRPr="00622C9D" w:rsidRDefault="003F5815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D0EDDBA" w14:textId="77777777" w:rsidR="006B2AF3" w:rsidRDefault="006B2AF3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E5CF91E" w14:textId="77777777" w:rsidR="006B2AF3" w:rsidRDefault="006B2AF3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FCDD7DA" w14:textId="77777777" w:rsidR="006B2AF3" w:rsidRDefault="006B2AF3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6DEABDF" w14:textId="77777777" w:rsidR="006B2AF3" w:rsidRDefault="006B2AF3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7747682" w14:textId="77777777" w:rsidR="006B2AF3" w:rsidRDefault="006B2AF3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9F333AB" w14:textId="77777777" w:rsidR="006B2AF3" w:rsidRDefault="006B2AF3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211E3CF" w14:textId="77777777" w:rsidR="006B2AF3" w:rsidRDefault="006B2AF3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35D8159" w14:textId="77777777" w:rsidR="006B2AF3" w:rsidRDefault="006B2AF3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53804A2" w14:textId="77777777" w:rsidR="006B2AF3" w:rsidRDefault="006B2AF3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1167166" w14:textId="77777777" w:rsidR="006B2AF3" w:rsidRDefault="006B2AF3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C7FEFC7" w14:textId="77777777" w:rsidR="008D0680" w:rsidRDefault="008D0680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31E582C" w14:textId="77777777" w:rsidR="008D0680" w:rsidRDefault="008D0680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E295045" w14:textId="77777777" w:rsidR="008D0680" w:rsidRDefault="008D0680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1F9616C" w14:textId="77777777" w:rsidR="008D0680" w:rsidRDefault="008D0680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FEB4F94" w14:textId="77777777" w:rsidR="008D0680" w:rsidRDefault="008D0680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0B5EA96" w14:textId="77777777" w:rsidR="008D0680" w:rsidRDefault="008D0680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DF56C5C" w14:textId="77777777" w:rsidR="008D0680" w:rsidRDefault="008D0680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B4AE688" w14:textId="77777777" w:rsidR="008D0680" w:rsidRDefault="008D0680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5F64B33" w14:textId="77777777" w:rsidR="00F306CC" w:rsidRDefault="00F306CC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16E79F1" w14:textId="77777777" w:rsidR="00F306CC" w:rsidRDefault="00F306CC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50938E4" w14:textId="54AFA58A" w:rsidR="003F5815" w:rsidRPr="00622C9D" w:rsidRDefault="009D7237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t>1</w:t>
            </w:r>
            <w:r w:rsidR="003F5815" w:rsidRPr="00622C9D">
              <w:rPr>
                <w:szCs w:val="24"/>
                <w:lang w:eastAsia="lt-LT"/>
              </w:rPr>
              <w:t xml:space="preserve">.3.2.  Organizuojant STEAM neformaliojo švietimo veiklą naudojamasi socialinių ir NVŠ partnerių teikiamomis paslaugomis. 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266B" w14:textId="77777777" w:rsidR="003F5815" w:rsidRPr="00622C9D" w:rsidRDefault="009D7237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lastRenderedPageBreak/>
              <w:t>1</w:t>
            </w:r>
            <w:r w:rsidR="003F5815" w:rsidRPr="00622C9D">
              <w:rPr>
                <w:szCs w:val="24"/>
                <w:lang w:eastAsia="lt-LT"/>
              </w:rPr>
              <w:t xml:space="preserve">.3.1.1. Parengtos ne mažiau kaip 2 STEAM pakraipos neformaliojo švietimo programos. </w:t>
            </w:r>
          </w:p>
          <w:p w14:paraId="0C7A89B5" w14:textId="77777777" w:rsidR="0000647E" w:rsidRDefault="003F5815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t xml:space="preserve"> </w:t>
            </w:r>
          </w:p>
          <w:p w14:paraId="5DC68F42" w14:textId="77777777" w:rsidR="0000647E" w:rsidRDefault="0000647E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572B71D" w14:textId="77777777" w:rsidR="0000647E" w:rsidRDefault="0000647E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CE788BC" w14:textId="77777777" w:rsidR="0000647E" w:rsidRDefault="0000647E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9756CCA" w14:textId="77777777" w:rsidR="0000647E" w:rsidRDefault="0000647E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3D607AA" w14:textId="77777777" w:rsidR="00F306CC" w:rsidRDefault="00F306CC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846BB6C" w14:textId="025FE4B8" w:rsidR="003F5815" w:rsidRPr="00622C9D" w:rsidRDefault="009D7237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t>1</w:t>
            </w:r>
            <w:r w:rsidR="003F5815" w:rsidRPr="00622C9D">
              <w:rPr>
                <w:szCs w:val="24"/>
                <w:lang w:eastAsia="lt-LT"/>
              </w:rPr>
              <w:t xml:space="preserve">.3.1.2. Ne mažiau kaip 30 proc. padidėja STEAM pakraipos neformaliojo švietimo </w:t>
            </w:r>
            <w:r w:rsidR="003F5815" w:rsidRPr="00622C9D">
              <w:rPr>
                <w:szCs w:val="24"/>
                <w:lang w:eastAsia="lt-LT"/>
              </w:rPr>
              <w:lastRenderedPageBreak/>
              <w:t xml:space="preserve">programų užsiėmimus lankančiųjų skaičius </w:t>
            </w:r>
          </w:p>
          <w:p w14:paraId="4C91154C" w14:textId="77777777" w:rsidR="003F5815" w:rsidRPr="00622C9D" w:rsidRDefault="009D7237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t>1</w:t>
            </w:r>
            <w:r w:rsidR="003F5815" w:rsidRPr="00622C9D">
              <w:rPr>
                <w:szCs w:val="24"/>
                <w:lang w:eastAsia="lt-LT"/>
              </w:rPr>
              <w:t>.3.1.3.</w:t>
            </w:r>
            <w:r w:rsidR="006B2AF3">
              <w:rPr>
                <w:szCs w:val="24"/>
                <w:lang w:eastAsia="lt-LT"/>
              </w:rPr>
              <w:t xml:space="preserve"> </w:t>
            </w:r>
            <w:r w:rsidR="003F5815" w:rsidRPr="00622C9D">
              <w:rPr>
                <w:szCs w:val="24"/>
                <w:lang w:eastAsia="lt-LT"/>
              </w:rPr>
              <w:t>STEAM pakraipos neformaliojo švietimo vykdytojai 100 proc. aprūpinti reikalingomis priemonėmis.</w:t>
            </w:r>
          </w:p>
          <w:p w14:paraId="74EAD036" w14:textId="77777777" w:rsidR="006B2AF3" w:rsidRDefault="006B2AF3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F428C05" w14:textId="77777777" w:rsidR="006B2AF3" w:rsidRDefault="006B2AF3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70284F0" w14:textId="77777777" w:rsidR="006B2AF3" w:rsidRDefault="006B2AF3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158B822" w14:textId="77777777" w:rsidR="008D0680" w:rsidRDefault="008D0680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39CC241" w14:textId="77777777" w:rsidR="008D0680" w:rsidRDefault="008D0680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6B2E565" w14:textId="7AFD4110" w:rsidR="003F5815" w:rsidRPr="00622C9D" w:rsidRDefault="008D0680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br/>
            </w:r>
            <w:r w:rsidR="009D7237" w:rsidRPr="00622C9D">
              <w:rPr>
                <w:szCs w:val="24"/>
                <w:lang w:eastAsia="lt-LT"/>
              </w:rPr>
              <w:t>1</w:t>
            </w:r>
            <w:r w:rsidR="003F5815" w:rsidRPr="00622C9D">
              <w:rPr>
                <w:szCs w:val="24"/>
                <w:lang w:eastAsia="lt-LT"/>
              </w:rPr>
              <w:t xml:space="preserve">.3.2.1. STEAM pakraipos neformaliojo švietimo programų vadovai, organizuodami  veiklą, pasinaudoja ne mažiau kaip 2 socialinių partnerių ir NVŠ pagalba. </w:t>
            </w:r>
          </w:p>
          <w:p w14:paraId="78173758" w14:textId="77777777" w:rsidR="00CD18B9" w:rsidRDefault="00CD18B9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DB31B23" w14:textId="77777777" w:rsidR="00CD18B9" w:rsidRDefault="00CD18B9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B24E468" w14:textId="77777777" w:rsidR="00CD18B9" w:rsidRDefault="00CD18B9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15B49B0" w14:textId="77777777" w:rsidR="00CD18B9" w:rsidRDefault="00CD18B9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626D1F6" w14:textId="77777777" w:rsidR="003F5815" w:rsidRPr="00622C9D" w:rsidRDefault="009D7237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t>1</w:t>
            </w:r>
            <w:r w:rsidR="003F5815" w:rsidRPr="00622C9D">
              <w:rPr>
                <w:szCs w:val="24"/>
                <w:lang w:eastAsia="lt-LT"/>
              </w:rPr>
              <w:t>.3.2.2. Gimnazija tampa nacionalinio STEAM mokyklų tinklo nare</w:t>
            </w:r>
            <w:r w:rsidR="00CD18B9">
              <w:rPr>
                <w:szCs w:val="24"/>
                <w:lang w:eastAsia="lt-LT"/>
              </w:rPr>
              <w:t>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88DC" w14:textId="335C18FD" w:rsidR="003F5815" w:rsidRPr="00622C9D" w:rsidRDefault="00835AEA" w:rsidP="00FC720E">
            <w:pPr>
              <w:rPr>
                <w:szCs w:val="24"/>
                <w:lang w:eastAsia="lt-LT"/>
              </w:rPr>
            </w:pPr>
            <w:r w:rsidRPr="002568DA">
              <w:rPr>
                <w:szCs w:val="24"/>
                <w:lang w:eastAsia="lt-LT"/>
              </w:rPr>
              <w:lastRenderedPageBreak/>
              <w:t>1.3.1.1.1.</w:t>
            </w:r>
            <w:r>
              <w:rPr>
                <w:szCs w:val="24"/>
                <w:lang w:eastAsia="lt-LT"/>
              </w:rPr>
              <w:t xml:space="preserve"> </w:t>
            </w:r>
            <w:r w:rsidR="00FC720E" w:rsidRPr="00622C9D">
              <w:rPr>
                <w:szCs w:val="24"/>
                <w:lang w:eastAsia="lt-LT"/>
              </w:rPr>
              <w:t>Gimnazijoje veikia šie STEAM pakraipos būreliai:</w:t>
            </w:r>
          </w:p>
          <w:p w14:paraId="44FC2621" w14:textId="77777777" w:rsidR="00F2349C" w:rsidRPr="00622C9D" w:rsidRDefault="00E02FDC" w:rsidP="00FC720E">
            <w:pPr>
              <w:rPr>
                <w:bCs/>
              </w:rPr>
            </w:pPr>
            <w:r w:rsidRPr="00622C9D">
              <w:rPr>
                <w:bCs/>
              </w:rPr>
              <w:t>i</w:t>
            </w:r>
            <w:r w:rsidR="00F2349C" w:rsidRPr="00622C9D">
              <w:rPr>
                <w:bCs/>
              </w:rPr>
              <w:t>nžinerinės kūrybos kalvė</w:t>
            </w:r>
            <w:r w:rsidRPr="00622C9D">
              <w:rPr>
                <w:bCs/>
              </w:rPr>
              <w:t>;</w:t>
            </w:r>
          </w:p>
          <w:p w14:paraId="184FA166" w14:textId="77777777" w:rsidR="00F2349C" w:rsidRPr="00622C9D" w:rsidRDefault="00E02FDC" w:rsidP="00FC720E">
            <w:pPr>
              <w:rPr>
                <w:bCs/>
              </w:rPr>
            </w:pPr>
            <w:r w:rsidRPr="00622C9D">
              <w:rPr>
                <w:bCs/>
              </w:rPr>
              <w:t>in</w:t>
            </w:r>
            <w:r w:rsidR="00F2349C" w:rsidRPr="00622C9D">
              <w:rPr>
                <w:bCs/>
              </w:rPr>
              <w:t>žinerinių reiškinių pažinimas</w:t>
            </w:r>
            <w:r w:rsidRPr="00622C9D">
              <w:rPr>
                <w:bCs/>
              </w:rPr>
              <w:t>;</w:t>
            </w:r>
          </w:p>
          <w:p w14:paraId="41EF7EA0" w14:textId="77777777" w:rsidR="00F2349C" w:rsidRPr="00622C9D" w:rsidRDefault="00E02FDC" w:rsidP="00FC720E">
            <w:pPr>
              <w:rPr>
                <w:bCs/>
              </w:rPr>
            </w:pPr>
            <w:r w:rsidRPr="00622C9D">
              <w:rPr>
                <w:bCs/>
              </w:rPr>
              <w:t>m</w:t>
            </w:r>
            <w:r w:rsidR="00F2349C" w:rsidRPr="00622C9D">
              <w:rPr>
                <w:bCs/>
              </w:rPr>
              <w:t>ikrovaldiklių programavimas</w:t>
            </w:r>
            <w:r w:rsidRPr="00622C9D">
              <w:rPr>
                <w:bCs/>
              </w:rPr>
              <w:t>;</w:t>
            </w:r>
          </w:p>
          <w:p w14:paraId="1BD99F49" w14:textId="77777777" w:rsidR="00F2349C" w:rsidRPr="00622C9D" w:rsidRDefault="00E02FDC" w:rsidP="00FC720E">
            <w:pPr>
              <w:rPr>
                <w:bCs/>
              </w:rPr>
            </w:pPr>
            <w:r w:rsidRPr="00622C9D">
              <w:rPr>
                <w:bCs/>
              </w:rPr>
              <w:t>r</w:t>
            </w:r>
            <w:r w:rsidR="00F2349C" w:rsidRPr="00622C9D">
              <w:rPr>
                <w:bCs/>
              </w:rPr>
              <w:t>obotikos būrelis</w:t>
            </w:r>
            <w:r w:rsidRPr="00622C9D">
              <w:rPr>
                <w:bCs/>
              </w:rPr>
              <w:t>;</w:t>
            </w:r>
          </w:p>
          <w:p w14:paraId="06C08139" w14:textId="77777777" w:rsidR="00F2349C" w:rsidRPr="00622C9D" w:rsidRDefault="00E02FDC" w:rsidP="00FC720E">
            <w:pPr>
              <w:rPr>
                <w:szCs w:val="24"/>
                <w:lang w:eastAsia="lt-LT"/>
              </w:rPr>
            </w:pPr>
            <w:proofErr w:type="spellStart"/>
            <w:r w:rsidRPr="00622C9D">
              <w:rPr>
                <w:bCs/>
              </w:rPr>
              <w:t>v</w:t>
            </w:r>
            <w:r w:rsidR="00F2349C" w:rsidRPr="00622C9D">
              <w:rPr>
                <w:bCs/>
              </w:rPr>
              <w:t>ideo</w:t>
            </w:r>
            <w:proofErr w:type="spellEnd"/>
            <w:r w:rsidR="00F2349C" w:rsidRPr="00622C9D">
              <w:rPr>
                <w:bCs/>
              </w:rPr>
              <w:t>-foto studija</w:t>
            </w:r>
            <w:r w:rsidRPr="00622C9D">
              <w:rPr>
                <w:bCs/>
              </w:rPr>
              <w:t>.</w:t>
            </w:r>
          </w:p>
          <w:p w14:paraId="222A290C" w14:textId="6F377142" w:rsidR="00FC720E" w:rsidRPr="00622C9D" w:rsidRDefault="00835AEA" w:rsidP="00FC720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1.3.1.2.1. </w:t>
            </w:r>
            <w:r w:rsidR="00FC720E" w:rsidRPr="00622C9D">
              <w:rPr>
                <w:szCs w:val="24"/>
                <w:lang w:eastAsia="lt-LT"/>
              </w:rPr>
              <w:t>STEAM pakraipo</w:t>
            </w:r>
            <w:r w:rsidR="00E02FDC" w:rsidRPr="00622C9D">
              <w:rPr>
                <w:szCs w:val="24"/>
                <w:lang w:eastAsia="lt-LT"/>
              </w:rPr>
              <w:t>s būrelius ir veiklas įsitraukusių mokinių padidėjo 35 proc.</w:t>
            </w:r>
          </w:p>
          <w:p w14:paraId="12F4DAAA" w14:textId="77777777" w:rsidR="008D0680" w:rsidRDefault="008D0680" w:rsidP="00FC720E">
            <w:pPr>
              <w:rPr>
                <w:szCs w:val="24"/>
                <w:lang w:eastAsia="lt-LT"/>
              </w:rPr>
            </w:pPr>
          </w:p>
          <w:p w14:paraId="56756813" w14:textId="77777777" w:rsidR="008D0680" w:rsidRDefault="008D0680" w:rsidP="00FC720E">
            <w:pPr>
              <w:rPr>
                <w:szCs w:val="24"/>
                <w:lang w:eastAsia="lt-LT"/>
              </w:rPr>
            </w:pPr>
          </w:p>
          <w:p w14:paraId="71268335" w14:textId="77777777" w:rsidR="008D0680" w:rsidRDefault="008D0680" w:rsidP="00FC720E">
            <w:pPr>
              <w:rPr>
                <w:szCs w:val="24"/>
                <w:lang w:eastAsia="lt-LT"/>
              </w:rPr>
            </w:pPr>
          </w:p>
          <w:p w14:paraId="150ED97D" w14:textId="77777777" w:rsidR="00F306CC" w:rsidRDefault="00F306CC" w:rsidP="00FC720E">
            <w:pPr>
              <w:rPr>
                <w:szCs w:val="24"/>
                <w:lang w:eastAsia="lt-LT"/>
              </w:rPr>
            </w:pPr>
          </w:p>
          <w:p w14:paraId="467573D2" w14:textId="34F0CDAB" w:rsidR="00FC720E" w:rsidRPr="00622C9D" w:rsidRDefault="008D0680" w:rsidP="00FC720E">
            <w:pPr>
              <w:rPr>
                <w:szCs w:val="24"/>
                <w:lang w:eastAsia="lt-LT"/>
              </w:rPr>
            </w:pPr>
            <w:r w:rsidRPr="00F14E9F">
              <w:rPr>
                <w:szCs w:val="24"/>
                <w:lang w:eastAsia="lt-LT"/>
              </w:rPr>
              <w:t>1.3.1.3.1.</w:t>
            </w:r>
            <w:r>
              <w:rPr>
                <w:szCs w:val="24"/>
                <w:lang w:eastAsia="lt-LT"/>
              </w:rPr>
              <w:t xml:space="preserve"> </w:t>
            </w:r>
            <w:r w:rsidR="00FC720E" w:rsidRPr="00622C9D">
              <w:rPr>
                <w:szCs w:val="24"/>
                <w:lang w:eastAsia="lt-LT"/>
              </w:rPr>
              <w:t>Visi STEAM būreliai yra aprū</w:t>
            </w:r>
            <w:r w:rsidR="00E02FDC" w:rsidRPr="00622C9D">
              <w:rPr>
                <w:szCs w:val="24"/>
                <w:lang w:eastAsia="lt-LT"/>
              </w:rPr>
              <w:t>pinti reikalingomis medžiagomis (nupirkta kompiuterinė laboratorija su įvairiais jutikliais, kurie leidžia atlikti fizikos, chemij</w:t>
            </w:r>
            <w:r w:rsidR="006B2AF3">
              <w:rPr>
                <w:szCs w:val="24"/>
                <w:lang w:eastAsia="lt-LT"/>
              </w:rPr>
              <w:t xml:space="preserve">os, biologijos srities tyrimus, </w:t>
            </w:r>
            <w:r w:rsidR="00E02FDC" w:rsidRPr="00622C9D">
              <w:rPr>
                <w:szCs w:val="24"/>
                <w:lang w:eastAsia="lt-LT"/>
              </w:rPr>
              <w:t xml:space="preserve">įsigyta reikalingas kiekis mikrovaldiklių, detalių, reikalingų robotų konstravimui ir </w:t>
            </w:r>
            <w:proofErr w:type="spellStart"/>
            <w:r w:rsidR="00E02FDC" w:rsidRPr="00622C9D">
              <w:rPr>
                <w:szCs w:val="24"/>
                <w:lang w:eastAsia="lt-LT"/>
              </w:rPr>
              <w:t>pan</w:t>
            </w:r>
            <w:proofErr w:type="spellEnd"/>
            <w:r w:rsidR="00E02FDC" w:rsidRPr="00622C9D">
              <w:rPr>
                <w:szCs w:val="24"/>
                <w:lang w:eastAsia="lt-LT"/>
              </w:rPr>
              <w:t>).</w:t>
            </w:r>
          </w:p>
          <w:p w14:paraId="22E91D8D" w14:textId="2FD4D92F" w:rsidR="00FC720E" w:rsidRPr="00622C9D" w:rsidRDefault="008D0680" w:rsidP="00FC720E">
            <w:pPr>
              <w:rPr>
                <w:szCs w:val="24"/>
                <w:lang w:eastAsia="lt-LT"/>
              </w:rPr>
            </w:pPr>
            <w:r w:rsidRPr="00F14E9F">
              <w:rPr>
                <w:szCs w:val="24"/>
                <w:lang w:eastAsia="lt-LT"/>
              </w:rPr>
              <w:t>1.3.2.1.1.</w:t>
            </w:r>
            <w:r>
              <w:rPr>
                <w:szCs w:val="24"/>
                <w:lang w:eastAsia="lt-LT"/>
              </w:rPr>
              <w:t xml:space="preserve"> </w:t>
            </w:r>
            <w:r w:rsidR="00FC720E" w:rsidRPr="00622C9D">
              <w:rPr>
                <w:szCs w:val="24"/>
                <w:lang w:eastAsia="lt-LT"/>
              </w:rPr>
              <w:t xml:space="preserve">STEAM pakraipos neformaliojo švietimo programų vadovai, organizuodami  veiklą, pasinaudoja Šiaulių universiteto, Šiaulių kolegijos ir profesinio rengimo centro, </w:t>
            </w:r>
            <w:proofErr w:type="spellStart"/>
            <w:r w:rsidR="00FC720E" w:rsidRPr="00622C9D">
              <w:rPr>
                <w:i/>
                <w:szCs w:val="24"/>
                <w:lang w:eastAsia="lt-LT"/>
              </w:rPr>
              <w:t>Baltik</w:t>
            </w:r>
            <w:proofErr w:type="spellEnd"/>
            <w:r w:rsidR="00FC720E" w:rsidRPr="00622C9D">
              <w:rPr>
                <w:i/>
                <w:szCs w:val="24"/>
                <w:lang w:eastAsia="lt-LT"/>
              </w:rPr>
              <w:t xml:space="preserve"> vairo,  </w:t>
            </w:r>
            <w:proofErr w:type="spellStart"/>
            <w:r w:rsidR="00FC720E" w:rsidRPr="00622C9D">
              <w:rPr>
                <w:i/>
                <w:szCs w:val="24"/>
                <w:lang w:eastAsia="lt-LT"/>
              </w:rPr>
              <w:t>Vilmars</w:t>
            </w:r>
            <w:proofErr w:type="spellEnd"/>
            <w:r w:rsidR="00CD18B9">
              <w:rPr>
                <w:szCs w:val="24"/>
                <w:lang w:eastAsia="lt-LT"/>
              </w:rPr>
              <w:t xml:space="preserve"> pagalba.</w:t>
            </w:r>
          </w:p>
          <w:p w14:paraId="537AB277" w14:textId="77777777" w:rsidR="008D0680" w:rsidRDefault="008D0680" w:rsidP="00FC720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51D6EE0" w14:textId="77777777" w:rsidR="008D0680" w:rsidRDefault="008D0680" w:rsidP="00FC720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5335393" w14:textId="77777777" w:rsidR="008D0680" w:rsidRDefault="008D0680" w:rsidP="00FC720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D1A2430" w14:textId="77777777" w:rsidR="008D0680" w:rsidRDefault="008D0680" w:rsidP="00FC720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41F7107" w14:textId="7EEB33F4" w:rsidR="00FC720E" w:rsidRPr="00622C9D" w:rsidRDefault="008D0680" w:rsidP="00FC720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1.3.2.2.1. </w:t>
            </w:r>
            <w:r w:rsidR="00FC720E" w:rsidRPr="00622C9D">
              <w:rPr>
                <w:szCs w:val="24"/>
                <w:lang w:eastAsia="lt-LT"/>
              </w:rPr>
              <w:t>Gimnazija yra priimta į nacionalinį STEAM mokyklų tinklą.</w:t>
            </w:r>
          </w:p>
          <w:p w14:paraId="25400C56" w14:textId="77777777" w:rsidR="00FC720E" w:rsidRPr="00622C9D" w:rsidRDefault="00FC720E" w:rsidP="00FC720E">
            <w:pPr>
              <w:rPr>
                <w:szCs w:val="24"/>
                <w:lang w:eastAsia="lt-LT"/>
              </w:rPr>
            </w:pPr>
          </w:p>
        </w:tc>
      </w:tr>
      <w:tr w:rsidR="00114FC9" w:rsidRPr="00622C9D" w14:paraId="2FE17970" w14:textId="77777777" w:rsidTr="00FC720E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BC69" w14:textId="77777777" w:rsidR="003F5815" w:rsidRPr="00622C9D" w:rsidRDefault="009D7237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lastRenderedPageBreak/>
              <w:t>1</w:t>
            </w:r>
            <w:r w:rsidR="003F5815" w:rsidRPr="00622C9D">
              <w:rPr>
                <w:szCs w:val="24"/>
                <w:lang w:eastAsia="lt-LT"/>
              </w:rPr>
              <w:t>.4. Plėsti  ugdymosi ne gimnazijos patalpose galimybę.</w:t>
            </w:r>
          </w:p>
          <w:p w14:paraId="029BE00A" w14:textId="77777777" w:rsidR="003F5815" w:rsidRPr="00622C9D" w:rsidRDefault="003F5815" w:rsidP="00E02FDC">
            <w:pPr>
              <w:overflowPunct w:val="0"/>
              <w:textAlignment w:val="baseline"/>
              <w:rPr>
                <w:i/>
                <w:szCs w:val="24"/>
                <w:lang w:eastAsia="lt-LT"/>
              </w:rPr>
            </w:pPr>
            <w:r w:rsidRPr="00622C9D">
              <w:rPr>
                <w:i/>
                <w:szCs w:val="24"/>
                <w:lang w:eastAsia="lt-LT"/>
              </w:rPr>
              <w:t>(veiklos sritis – ugdymo(</w:t>
            </w:r>
            <w:proofErr w:type="spellStart"/>
            <w:r w:rsidRPr="00622C9D">
              <w:rPr>
                <w:i/>
                <w:szCs w:val="24"/>
                <w:lang w:eastAsia="lt-LT"/>
              </w:rPr>
              <w:t>si</w:t>
            </w:r>
            <w:proofErr w:type="spellEnd"/>
            <w:r w:rsidRPr="00622C9D">
              <w:rPr>
                <w:i/>
                <w:szCs w:val="24"/>
                <w:lang w:eastAsia="lt-LT"/>
              </w:rPr>
              <w:t>) aplinka)</w:t>
            </w:r>
          </w:p>
          <w:p w14:paraId="30EE9595" w14:textId="77777777" w:rsidR="003F5815" w:rsidRPr="00622C9D" w:rsidRDefault="003F5815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694" w14:textId="77777777" w:rsidR="003F5815" w:rsidRPr="00622C9D" w:rsidRDefault="009D7237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t>1</w:t>
            </w:r>
            <w:r w:rsidR="003F5815" w:rsidRPr="00622C9D">
              <w:rPr>
                <w:szCs w:val="24"/>
                <w:lang w:eastAsia="lt-LT"/>
              </w:rPr>
              <w:t>.4.1. Mokytojai, organizuodami ugdymo procesą, naudojasi socialinių partnerių ir kitų įstaigų pagalba.</w:t>
            </w:r>
          </w:p>
          <w:p w14:paraId="68B97740" w14:textId="77777777" w:rsidR="003F5815" w:rsidRPr="00622C9D" w:rsidRDefault="003F5815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E20CA23" w14:textId="77777777" w:rsidR="006E5B81" w:rsidRDefault="006E5B81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AF76C2B" w14:textId="77777777" w:rsidR="003F5815" w:rsidRPr="00622C9D" w:rsidRDefault="009D7237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t>1</w:t>
            </w:r>
            <w:r w:rsidR="003F5815" w:rsidRPr="00622C9D">
              <w:rPr>
                <w:szCs w:val="24"/>
                <w:lang w:eastAsia="lt-LT"/>
              </w:rPr>
              <w:t>.4.2. Gerėja mokinių mokymosi motyvacija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8417" w14:textId="77777777" w:rsidR="003F5815" w:rsidRPr="00622C9D" w:rsidRDefault="009D7237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t>1</w:t>
            </w:r>
            <w:r w:rsidR="003F5815" w:rsidRPr="00622C9D">
              <w:rPr>
                <w:szCs w:val="24"/>
                <w:lang w:eastAsia="lt-LT"/>
              </w:rPr>
              <w:t>.4.1.1. Ne mažiau kaip 80 proc. mokytojų bent vieną pamoką veda ne gimnazijos aplinkoje.</w:t>
            </w:r>
          </w:p>
          <w:p w14:paraId="58C1315C" w14:textId="77777777" w:rsidR="00FE2CD5" w:rsidRDefault="00FE2CD5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68F6972" w14:textId="77777777" w:rsidR="00FE2CD5" w:rsidRDefault="00FE2CD5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6CCF7C8" w14:textId="77777777" w:rsidR="00FE2CD5" w:rsidRDefault="00FE2CD5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04A846E" w14:textId="77777777" w:rsidR="00FE2CD5" w:rsidRDefault="00FE2CD5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5C74276" w14:textId="77777777" w:rsidR="00FE2CD5" w:rsidRDefault="00FE2CD5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84D5BD1" w14:textId="77777777" w:rsidR="003F5815" w:rsidRPr="00622C9D" w:rsidRDefault="009D7237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t>1</w:t>
            </w:r>
            <w:r w:rsidR="003F5815" w:rsidRPr="00622C9D">
              <w:rPr>
                <w:szCs w:val="24"/>
                <w:lang w:eastAsia="lt-LT"/>
              </w:rPr>
              <w:t xml:space="preserve">.4.2.1. Ne mažiau kaip 88 proc. mokinių yra padarę pažangą. </w:t>
            </w:r>
          </w:p>
          <w:p w14:paraId="5AC84E8B" w14:textId="77777777" w:rsidR="003F5815" w:rsidRPr="00622C9D" w:rsidRDefault="009D7237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t>1</w:t>
            </w:r>
            <w:r w:rsidR="003F5815" w:rsidRPr="00622C9D">
              <w:rPr>
                <w:szCs w:val="24"/>
                <w:lang w:eastAsia="lt-LT"/>
              </w:rPr>
              <w:t>.4.2.2. 100 proc. mokinių įsitraukia į SKU veiklas.</w:t>
            </w:r>
          </w:p>
          <w:p w14:paraId="517A20BB" w14:textId="77777777" w:rsidR="003F5815" w:rsidRPr="00622C9D" w:rsidRDefault="009D7237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t>1</w:t>
            </w:r>
            <w:r w:rsidR="003F5815" w:rsidRPr="00622C9D">
              <w:rPr>
                <w:szCs w:val="24"/>
                <w:lang w:eastAsia="lt-LT"/>
              </w:rPr>
              <w:t>.4.2.3. SKU veiklos fiksuojamos Šiaulių miesto SKU modelio informacinėje sistemoje.</w:t>
            </w:r>
          </w:p>
          <w:p w14:paraId="554697E6" w14:textId="77777777" w:rsidR="003F5815" w:rsidRPr="00622C9D" w:rsidRDefault="009D7237" w:rsidP="00E02FDC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22C9D">
              <w:rPr>
                <w:szCs w:val="24"/>
                <w:lang w:eastAsia="lt-LT"/>
              </w:rPr>
              <w:lastRenderedPageBreak/>
              <w:t>1</w:t>
            </w:r>
            <w:r w:rsidR="003F5815" w:rsidRPr="00622C9D">
              <w:rPr>
                <w:szCs w:val="24"/>
                <w:lang w:eastAsia="lt-LT"/>
              </w:rPr>
              <w:t>.4.2.4. Ne</w:t>
            </w:r>
            <w:r w:rsidR="00891F54" w:rsidRPr="00622C9D">
              <w:rPr>
                <w:szCs w:val="24"/>
                <w:lang w:eastAsia="lt-LT"/>
              </w:rPr>
              <w:t xml:space="preserve"> </w:t>
            </w:r>
            <w:r w:rsidR="003F5815" w:rsidRPr="00622C9D">
              <w:rPr>
                <w:szCs w:val="24"/>
                <w:lang w:eastAsia="lt-LT"/>
              </w:rPr>
              <w:t>mažiau kaip 95 proc. mokinių yra  pasirengę savo karjeros planą.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36F6" w14:textId="52139BD2" w:rsidR="003F5815" w:rsidRPr="00622C9D" w:rsidRDefault="001A2DB6" w:rsidP="00FC720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1.4.1.1.1. </w:t>
            </w:r>
            <w:r w:rsidR="00E02FDC" w:rsidRPr="00622C9D">
              <w:rPr>
                <w:szCs w:val="24"/>
                <w:lang w:eastAsia="lt-LT"/>
              </w:rPr>
              <w:t>85</w:t>
            </w:r>
            <w:r w:rsidR="00FC720E" w:rsidRPr="00622C9D">
              <w:rPr>
                <w:szCs w:val="24"/>
                <w:lang w:eastAsia="lt-LT"/>
              </w:rPr>
              <w:t xml:space="preserve"> proc. mokytojų bent vieną pamoką </w:t>
            </w:r>
            <w:r w:rsidR="00E02FDC" w:rsidRPr="00622C9D">
              <w:rPr>
                <w:szCs w:val="24"/>
                <w:lang w:eastAsia="lt-LT"/>
              </w:rPr>
              <w:t>vedė</w:t>
            </w:r>
            <w:r w:rsidR="00FC720E" w:rsidRPr="00622C9D">
              <w:rPr>
                <w:szCs w:val="24"/>
                <w:lang w:eastAsia="lt-LT"/>
              </w:rPr>
              <w:t xml:space="preserve"> ne gimnazijos aplinkoje (botanikos sode, Višinskio bibliotekoje, </w:t>
            </w:r>
            <w:r w:rsidR="00DF145E" w:rsidRPr="00622C9D">
              <w:rPr>
                <w:szCs w:val="24"/>
                <w:lang w:eastAsia="lt-LT"/>
              </w:rPr>
              <w:t>Frenkelio rūmuose, vis</w:t>
            </w:r>
            <w:r w:rsidR="00891F54" w:rsidRPr="00622C9D">
              <w:rPr>
                <w:szCs w:val="24"/>
                <w:lang w:eastAsia="lt-LT"/>
              </w:rPr>
              <w:t>u</w:t>
            </w:r>
            <w:r w:rsidR="00DF145E" w:rsidRPr="00622C9D">
              <w:rPr>
                <w:szCs w:val="24"/>
                <w:lang w:eastAsia="lt-LT"/>
              </w:rPr>
              <w:t>ose Šiaulių muzieju</w:t>
            </w:r>
            <w:r w:rsidR="00E02FDC" w:rsidRPr="00622C9D">
              <w:rPr>
                <w:szCs w:val="24"/>
                <w:lang w:eastAsia="lt-LT"/>
              </w:rPr>
              <w:t xml:space="preserve">ose, </w:t>
            </w:r>
            <w:r w:rsidR="00E02FDC" w:rsidRPr="00622C9D">
              <w:rPr>
                <w:i/>
                <w:szCs w:val="24"/>
                <w:lang w:eastAsia="lt-LT"/>
              </w:rPr>
              <w:t>Rūtos</w:t>
            </w:r>
            <w:r w:rsidR="00E02FDC" w:rsidRPr="00622C9D">
              <w:rPr>
                <w:szCs w:val="24"/>
                <w:lang w:eastAsia="lt-LT"/>
              </w:rPr>
              <w:t xml:space="preserve"> gamykloje</w:t>
            </w:r>
            <w:r w:rsidR="00DF145E" w:rsidRPr="00622C9D">
              <w:rPr>
                <w:szCs w:val="24"/>
                <w:lang w:eastAsia="lt-LT"/>
              </w:rPr>
              <w:t>,</w:t>
            </w:r>
            <w:r w:rsidR="00E02FDC" w:rsidRPr="00622C9D">
              <w:rPr>
                <w:szCs w:val="24"/>
                <w:lang w:eastAsia="lt-LT"/>
              </w:rPr>
              <w:t xml:space="preserve"> </w:t>
            </w:r>
            <w:r w:rsidR="00E02FDC" w:rsidRPr="00622C9D">
              <w:rPr>
                <w:i/>
                <w:szCs w:val="24"/>
                <w:lang w:eastAsia="lt-LT"/>
              </w:rPr>
              <w:t>Valerijo</w:t>
            </w:r>
            <w:r w:rsidR="00FE2CD5">
              <w:rPr>
                <w:i/>
                <w:szCs w:val="24"/>
                <w:lang w:eastAsia="lt-LT"/>
              </w:rPr>
              <w:t>no</w:t>
            </w:r>
            <w:r w:rsidR="00E02FDC" w:rsidRPr="00622C9D">
              <w:rPr>
                <w:szCs w:val="24"/>
                <w:lang w:eastAsia="lt-LT"/>
              </w:rPr>
              <w:t xml:space="preserve"> vaistinėje</w:t>
            </w:r>
            <w:r w:rsidR="00DF145E" w:rsidRPr="00622C9D">
              <w:rPr>
                <w:szCs w:val="24"/>
                <w:lang w:eastAsia="lt-LT"/>
              </w:rPr>
              <w:t xml:space="preserve"> socialinių parterių bazėse).</w:t>
            </w:r>
          </w:p>
          <w:p w14:paraId="3DCF3E21" w14:textId="6101453F" w:rsidR="00DF145E" w:rsidRPr="00622C9D" w:rsidRDefault="001A2DB6" w:rsidP="00FC720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1.4.2.1.1. </w:t>
            </w:r>
            <w:r w:rsidR="00622C9D">
              <w:rPr>
                <w:szCs w:val="24"/>
                <w:lang w:eastAsia="lt-LT"/>
              </w:rPr>
              <w:t>94</w:t>
            </w:r>
            <w:r w:rsidR="00E937BD" w:rsidRPr="00622C9D">
              <w:rPr>
                <w:szCs w:val="24"/>
                <w:lang w:eastAsia="lt-LT"/>
              </w:rPr>
              <w:t xml:space="preserve"> </w:t>
            </w:r>
            <w:r w:rsidR="00DF145E" w:rsidRPr="00622C9D">
              <w:rPr>
                <w:szCs w:val="24"/>
                <w:lang w:eastAsia="lt-LT"/>
              </w:rPr>
              <w:t xml:space="preserve"> proc. mokinių yra padarę pažangą.</w:t>
            </w:r>
          </w:p>
          <w:p w14:paraId="528F4BC2" w14:textId="77777777" w:rsidR="00FE2CD5" w:rsidRDefault="00FE2CD5" w:rsidP="00DF145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E5A2E29" w14:textId="08CA7222" w:rsidR="00DF145E" w:rsidRPr="00622C9D" w:rsidRDefault="001A2DB6" w:rsidP="00DF145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1.4.2.2.1. </w:t>
            </w:r>
            <w:r w:rsidR="00DF145E" w:rsidRPr="00622C9D">
              <w:rPr>
                <w:szCs w:val="24"/>
                <w:lang w:eastAsia="lt-LT"/>
              </w:rPr>
              <w:t xml:space="preserve">100 proc. mokinių dalyvavo SKU veiklose. </w:t>
            </w:r>
          </w:p>
          <w:p w14:paraId="44A9CF2F" w14:textId="77777777" w:rsidR="00FE2CD5" w:rsidRDefault="00FE2CD5" w:rsidP="00DF145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17E1451" w14:textId="59893993" w:rsidR="00DF145E" w:rsidRPr="00622C9D" w:rsidRDefault="001A2DB6" w:rsidP="00DF145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1.4.2.3.1. </w:t>
            </w:r>
            <w:r w:rsidR="00DF145E" w:rsidRPr="00622C9D">
              <w:rPr>
                <w:szCs w:val="24"/>
                <w:lang w:eastAsia="lt-LT"/>
              </w:rPr>
              <w:t>Visos SKU veiklos fiksuojamos Šiaulių miesto SKU modelio informacinėje sistemoje.</w:t>
            </w:r>
          </w:p>
          <w:p w14:paraId="1CDE43E4" w14:textId="77777777" w:rsidR="00FE2CD5" w:rsidRDefault="00FE2CD5" w:rsidP="00FC720E">
            <w:pPr>
              <w:rPr>
                <w:szCs w:val="24"/>
                <w:lang w:eastAsia="lt-LT"/>
              </w:rPr>
            </w:pPr>
          </w:p>
          <w:p w14:paraId="15DF3ADA" w14:textId="0072913A" w:rsidR="00DF145E" w:rsidRPr="00622C9D" w:rsidRDefault="001A2DB6" w:rsidP="00FC720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1.4.2.4.1. </w:t>
            </w:r>
            <w:r w:rsidR="00622C9D">
              <w:rPr>
                <w:szCs w:val="24"/>
                <w:lang w:eastAsia="lt-LT"/>
              </w:rPr>
              <w:t>98</w:t>
            </w:r>
            <w:r w:rsidR="00E937BD" w:rsidRPr="00622C9D">
              <w:rPr>
                <w:szCs w:val="24"/>
                <w:lang w:eastAsia="lt-LT"/>
              </w:rPr>
              <w:t xml:space="preserve"> </w:t>
            </w:r>
            <w:r w:rsidR="00DF145E" w:rsidRPr="00622C9D">
              <w:rPr>
                <w:szCs w:val="24"/>
                <w:lang w:eastAsia="lt-LT"/>
              </w:rPr>
              <w:t xml:space="preserve"> proc. mokinių yra  pa</w:t>
            </w:r>
            <w:r w:rsidR="00CC725B" w:rsidRPr="00622C9D">
              <w:rPr>
                <w:szCs w:val="24"/>
                <w:lang w:eastAsia="lt-LT"/>
              </w:rPr>
              <w:t>sirengę savo karjeros planus</w:t>
            </w:r>
            <w:r w:rsidR="00DF145E" w:rsidRPr="00622C9D">
              <w:rPr>
                <w:szCs w:val="24"/>
                <w:lang w:eastAsia="lt-LT"/>
              </w:rPr>
              <w:t>.</w:t>
            </w:r>
          </w:p>
        </w:tc>
      </w:tr>
    </w:tbl>
    <w:p w14:paraId="77FC9906" w14:textId="77777777" w:rsidR="001564C0" w:rsidRDefault="001564C0" w:rsidP="001564C0">
      <w:pPr>
        <w:jc w:val="center"/>
        <w:rPr>
          <w:lang w:eastAsia="lt-LT"/>
        </w:rPr>
      </w:pPr>
    </w:p>
    <w:p w14:paraId="30876521" w14:textId="77777777" w:rsidR="001564C0" w:rsidRDefault="001564C0" w:rsidP="001564C0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2.</w:t>
      </w:r>
      <w:r>
        <w:rPr>
          <w:b/>
          <w:szCs w:val="24"/>
          <w:lang w:eastAsia="lt-LT"/>
        </w:rPr>
        <w:tab/>
        <w:t>Užduotys, neįvykdytos ar įvykdytos iš dalies dėl numatytų rizikų (jei tokių buvo)</w:t>
      </w: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961"/>
      </w:tblGrid>
      <w:tr w:rsidR="001564C0" w14:paraId="7400FC12" w14:textId="77777777" w:rsidTr="00622C9D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76D5" w14:textId="77777777" w:rsidR="001564C0" w:rsidRDefault="001564C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AD08" w14:textId="77777777" w:rsidR="001564C0" w:rsidRDefault="001564C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Priežastys, rizikos </w:t>
            </w:r>
          </w:p>
        </w:tc>
      </w:tr>
      <w:tr w:rsidR="001564C0" w14:paraId="633A9684" w14:textId="77777777" w:rsidTr="00622C9D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3B98" w14:textId="57B6B4BD" w:rsidR="001564C0" w:rsidRDefault="00622C9D" w:rsidP="00C850F9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1634" w14:textId="77777777" w:rsidR="00DF145E" w:rsidRPr="00DF145E" w:rsidRDefault="00622C9D" w:rsidP="00DF145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                           - </w:t>
            </w:r>
          </w:p>
        </w:tc>
      </w:tr>
    </w:tbl>
    <w:p w14:paraId="59AD26AF" w14:textId="77777777" w:rsidR="001564C0" w:rsidRDefault="001564C0" w:rsidP="001564C0"/>
    <w:p w14:paraId="62B1F485" w14:textId="77777777" w:rsidR="001564C0" w:rsidRDefault="001564C0" w:rsidP="001564C0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3.</w:t>
      </w:r>
      <w:r>
        <w:rPr>
          <w:b/>
          <w:szCs w:val="24"/>
          <w:lang w:eastAsia="lt-LT"/>
        </w:rPr>
        <w:tab/>
        <w:t>Veiklos, kurios nebuvo planuotos ir nustatytos, bet įvykdytos</w:t>
      </w:r>
    </w:p>
    <w:p w14:paraId="5FFE7033" w14:textId="77777777" w:rsidR="001564C0" w:rsidRDefault="001564C0" w:rsidP="001564C0">
      <w:pPr>
        <w:tabs>
          <w:tab w:val="left" w:pos="284"/>
        </w:tabs>
        <w:rPr>
          <w:sz w:val="20"/>
          <w:lang w:eastAsia="lt-LT"/>
        </w:rPr>
      </w:pPr>
      <w:r>
        <w:rPr>
          <w:sz w:val="20"/>
          <w:lang w:eastAsia="lt-LT"/>
        </w:rPr>
        <w:t>(pildoma, jei buvo atlikta papildomų, svarių įstaigos veiklos rezultatams)</w:t>
      </w:r>
    </w:p>
    <w:p w14:paraId="3F234538" w14:textId="77777777" w:rsidR="0044788C" w:rsidRDefault="004F3A17" w:rsidP="001564C0">
      <w:pPr>
        <w:tabs>
          <w:tab w:val="left" w:pos="284"/>
        </w:tabs>
        <w:rPr>
          <w:sz w:val="20"/>
          <w:lang w:eastAsia="lt-LT"/>
        </w:rPr>
      </w:pPr>
      <w:r w:rsidRPr="001138C7">
        <w:rPr>
          <w:szCs w:val="24"/>
          <w:lang w:eastAsia="lt-LT"/>
        </w:rPr>
        <w:t>Laiku neparengti teisės aktai arba jų kaita</w:t>
      </w: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3"/>
        <w:gridCol w:w="4111"/>
      </w:tblGrid>
      <w:tr w:rsidR="001564C0" w:rsidRPr="0044788C" w14:paraId="1B7C2148" w14:textId="77777777" w:rsidTr="00B63DFD"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5660" w14:textId="77777777" w:rsidR="001564C0" w:rsidRPr="0044788C" w:rsidRDefault="001564C0">
            <w:pPr>
              <w:rPr>
                <w:szCs w:val="24"/>
                <w:lang w:eastAsia="lt-LT"/>
              </w:rPr>
            </w:pPr>
            <w:r w:rsidRPr="0044788C">
              <w:rPr>
                <w:szCs w:val="24"/>
                <w:lang w:eastAsia="lt-LT"/>
              </w:rPr>
              <w:t>Užduotys / veiklos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8355" w14:textId="77777777" w:rsidR="001564C0" w:rsidRPr="0044788C" w:rsidRDefault="001564C0">
            <w:pPr>
              <w:rPr>
                <w:szCs w:val="24"/>
                <w:lang w:eastAsia="lt-LT"/>
              </w:rPr>
            </w:pPr>
            <w:r w:rsidRPr="0044788C">
              <w:rPr>
                <w:szCs w:val="24"/>
                <w:lang w:eastAsia="lt-LT"/>
              </w:rPr>
              <w:t>Poveikis švietimo įstaigos veiklai</w:t>
            </w:r>
          </w:p>
        </w:tc>
      </w:tr>
      <w:tr w:rsidR="001564C0" w:rsidRPr="0044788C" w14:paraId="0E7DDE8A" w14:textId="77777777" w:rsidTr="00B63DFD"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92FD" w14:textId="77777777" w:rsidR="001564C0" w:rsidRPr="0044788C" w:rsidRDefault="001564C0" w:rsidP="00864A2E">
            <w:pPr>
              <w:rPr>
                <w:szCs w:val="24"/>
                <w:lang w:eastAsia="lt-LT"/>
              </w:rPr>
            </w:pPr>
            <w:r w:rsidRPr="0044788C">
              <w:rPr>
                <w:szCs w:val="24"/>
                <w:lang w:eastAsia="lt-LT"/>
              </w:rPr>
              <w:t>3.1.</w:t>
            </w:r>
            <w:r w:rsidR="00864A2E" w:rsidRPr="0044788C">
              <w:rPr>
                <w:szCs w:val="24"/>
                <w:lang w:eastAsia="lt-LT"/>
              </w:rPr>
              <w:t xml:space="preserve"> Pasireng</w:t>
            </w:r>
            <w:r w:rsidR="007A3EB4">
              <w:rPr>
                <w:szCs w:val="24"/>
                <w:lang w:eastAsia="lt-LT"/>
              </w:rPr>
              <w:t>imas  ir organizavimas nuotolinio mokymo</w:t>
            </w:r>
            <w:r w:rsidR="00864A2E" w:rsidRPr="0044788C">
              <w:rPr>
                <w:szCs w:val="24"/>
                <w:lang w:eastAsia="lt-LT"/>
              </w:rPr>
              <w:t xml:space="preserve"> mokiniams karantino laikotarpiu.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A07E" w14:textId="1DBA181A" w:rsidR="001564C0" w:rsidRPr="0044788C" w:rsidRDefault="003B0979" w:rsidP="005D1DC8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3.1.1. </w:t>
            </w:r>
            <w:r w:rsidR="005D1DC8" w:rsidRPr="0044788C">
              <w:rPr>
                <w:szCs w:val="24"/>
                <w:lang w:eastAsia="lt-LT"/>
              </w:rPr>
              <w:t>Gimnazijos</w:t>
            </w:r>
            <w:r w:rsidR="00864A2E" w:rsidRPr="0044788C">
              <w:rPr>
                <w:szCs w:val="24"/>
                <w:lang w:eastAsia="lt-LT"/>
              </w:rPr>
              <w:t xml:space="preserve"> mokiniams </w:t>
            </w:r>
            <w:r w:rsidR="005D1DC8" w:rsidRPr="0044788C">
              <w:rPr>
                <w:szCs w:val="24"/>
                <w:lang w:eastAsia="lt-LT"/>
              </w:rPr>
              <w:t>nuo pat nuotolinio mokymo pradžios buvo suteiktas kokybiškas ugdymas. Nuotolinis mokymas buvo organizuotas sinchroniniu būdu pagal įprastą tvarkaraštį. Visų dalykų pamokos buvo vedamos naudojant vaizdo programas. Visų dalykų mo</w:t>
            </w:r>
            <w:r w:rsidR="007A3EB4">
              <w:rPr>
                <w:szCs w:val="24"/>
                <w:lang w:eastAsia="lt-LT"/>
              </w:rPr>
              <w:t>kamoji medžiaga, testai, užduotys buvo patalpinta</w:t>
            </w:r>
            <w:r w:rsidR="005D1DC8" w:rsidRPr="0044788C">
              <w:rPr>
                <w:szCs w:val="24"/>
                <w:lang w:eastAsia="lt-LT"/>
              </w:rPr>
              <w:t xml:space="preserve"> į </w:t>
            </w:r>
            <w:proofErr w:type="spellStart"/>
            <w:r w:rsidR="005D1DC8" w:rsidRPr="0044788C">
              <w:rPr>
                <w:szCs w:val="24"/>
                <w:lang w:eastAsia="lt-LT"/>
              </w:rPr>
              <w:t>Moodle</w:t>
            </w:r>
            <w:proofErr w:type="spellEnd"/>
            <w:r w:rsidR="005D1DC8" w:rsidRPr="0044788C">
              <w:rPr>
                <w:szCs w:val="24"/>
                <w:lang w:eastAsia="lt-LT"/>
              </w:rPr>
              <w:t xml:space="preserve"> aplinką. </w:t>
            </w:r>
            <w:proofErr w:type="spellStart"/>
            <w:r w:rsidR="005D1DC8" w:rsidRPr="0044788C">
              <w:rPr>
                <w:szCs w:val="24"/>
                <w:lang w:eastAsia="lt-LT"/>
              </w:rPr>
              <w:t>Moodle</w:t>
            </w:r>
            <w:proofErr w:type="spellEnd"/>
            <w:r w:rsidR="005D1DC8" w:rsidRPr="0044788C">
              <w:rPr>
                <w:szCs w:val="24"/>
                <w:lang w:eastAsia="lt-LT"/>
              </w:rPr>
              <w:t xml:space="preserve"> aplinkoje esančius resursus  mokiniai galėjo naudoti ne</w:t>
            </w:r>
            <w:r w:rsidR="007A3EB4">
              <w:rPr>
                <w:szCs w:val="24"/>
                <w:lang w:eastAsia="lt-LT"/>
              </w:rPr>
              <w:t xml:space="preserve"> </w:t>
            </w:r>
            <w:r w:rsidR="005D1DC8" w:rsidRPr="0044788C">
              <w:rPr>
                <w:szCs w:val="24"/>
                <w:lang w:eastAsia="lt-LT"/>
              </w:rPr>
              <w:t>tik pamokos metu ir bet kokiu kitu jiems patogiu  laiku. Buvo sureguliuotas mokinių krūvis. Mokiniai, kurie neturėjo interneto ar kompiuterių</w:t>
            </w:r>
            <w:r w:rsidR="007A3EB4">
              <w:rPr>
                <w:szCs w:val="24"/>
                <w:lang w:eastAsia="lt-LT"/>
              </w:rPr>
              <w:t>,</w:t>
            </w:r>
            <w:r w:rsidR="005D1DC8" w:rsidRPr="0044788C">
              <w:rPr>
                <w:szCs w:val="24"/>
                <w:lang w:eastAsia="lt-LT"/>
              </w:rPr>
              <w:t xml:space="preserve"> buvo operatyviai jais aprūpinti. Mokytojams buv</w:t>
            </w:r>
            <w:r w:rsidR="009B323D" w:rsidRPr="0044788C">
              <w:rPr>
                <w:szCs w:val="24"/>
                <w:lang w:eastAsia="lt-LT"/>
              </w:rPr>
              <w:t>o rengiami praktiniai mokymai</w:t>
            </w:r>
            <w:r w:rsidR="007A3EB4">
              <w:rPr>
                <w:szCs w:val="24"/>
                <w:lang w:eastAsia="lt-LT"/>
              </w:rPr>
              <w:t>,</w:t>
            </w:r>
            <w:r w:rsidR="009B323D" w:rsidRPr="0044788C">
              <w:rPr>
                <w:szCs w:val="24"/>
                <w:lang w:eastAsia="lt-LT"/>
              </w:rPr>
              <w:t xml:space="preserve"> ka</w:t>
            </w:r>
            <w:r w:rsidR="003854F0">
              <w:rPr>
                <w:szCs w:val="24"/>
                <w:lang w:eastAsia="lt-LT"/>
              </w:rPr>
              <w:t xml:space="preserve">ip dirbti su </w:t>
            </w:r>
            <w:proofErr w:type="spellStart"/>
            <w:r w:rsidR="003854F0">
              <w:rPr>
                <w:szCs w:val="24"/>
                <w:lang w:eastAsia="lt-LT"/>
              </w:rPr>
              <w:t>Moodle</w:t>
            </w:r>
            <w:proofErr w:type="spellEnd"/>
            <w:r w:rsidR="003854F0">
              <w:rPr>
                <w:szCs w:val="24"/>
                <w:lang w:eastAsia="lt-LT"/>
              </w:rPr>
              <w:t xml:space="preserve"> aplinka, </w:t>
            </w:r>
            <w:proofErr w:type="spellStart"/>
            <w:r w:rsidR="003854F0">
              <w:rPr>
                <w:szCs w:val="24"/>
                <w:lang w:eastAsia="lt-LT"/>
              </w:rPr>
              <w:t>adobe</w:t>
            </w:r>
            <w:proofErr w:type="spellEnd"/>
            <w:r w:rsidR="003854F0">
              <w:rPr>
                <w:szCs w:val="24"/>
                <w:lang w:eastAsia="lt-LT"/>
              </w:rPr>
              <w:t xml:space="preserve"> </w:t>
            </w:r>
            <w:proofErr w:type="spellStart"/>
            <w:r w:rsidR="003854F0">
              <w:rPr>
                <w:szCs w:val="24"/>
                <w:lang w:eastAsia="lt-LT"/>
              </w:rPr>
              <w:t>conent</w:t>
            </w:r>
            <w:proofErr w:type="spellEnd"/>
            <w:r w:rsidR="003854F0">
              <w:rPr>
                <w:szCs w:val="24"/>
                <w:lang w:eastAsia="lt-LT"/>
              </w:rPr>
              <w:t xml:space="preserve">, </w:t>
            </w:r>
            <w:proofErr w:type="spellStart"/>
            <w:r w:rsidR="003854F0">
              <w:rPr>
                <w:szCs w:val="24"/>
                <w:lang w:eastAsia="lt-LT"/>
              </w:rPr>
              <w:t>z</w:t>
            </w:r>
            <w:r w:rsidR="005D1DC8" w:rsidRPr="0044788C">
              <w:rPr>
                <w:szCs w:val="24"/>
                <w:lang w:eastAsia="lt-LT"/>
              </w:rPr>
              <w:t>oom</w:t>
            </w:r>
            <w:proofErr w:type="spellEnd"/>
            <w:r w:rsidR="005D1DC8" w:rsidRPr="0044788C">
              <w:rPr>
                <w:szCs w:val="24"/>
                <w:lang w:eastAsia="lt-LT"/>
              </w:rPr>
              <w:t xml:space="preserve"> programomis.</w:t>
            </w:r>
            <w:r w:rsidR="009B323D" w:rsidRPr="0044788C">
              <w:rPr>
                <w:szCs w:val="24"/>
                <w:lang w:eastAsia="lt-LT"/>
              </w:rPr>
              <w:t xml:space="preserve"> Mokytojai buvo aprūpinti reikalinga kompiuterine technika (kompiuteriais, vaizdo kameromis, ausinėmis, mikrofonais,</w:t>
            </w:r>
            <w:r w:rsidR="007A3EB4">
              <w:rPr>
                <w:szCs w:val="24"/>
                <w:lang w:eastAsia="lt-LT"/>
              </w:rPr>
              <w:t xml:space="preserve"> </w:t>
            </w:r>
            <w:r w:rsidR="009B323D" w:rsidRPr="0044788C">
              <w:rPr>
                <w:szCs w:val="24"/>
                <w:lang w:eastAsia="lt-LT"/>
              </w:rPr>
              <w:t xml:space="preserve">dokumentų skaitymo kameromis). </w:t>
            </w:r>
          </w:p>
        </w:tc>
      </w:tr>
    </w:tbl>
    <w:p w14:paraId="0DCF02AB" w14:textId="77777777" w:rsidR="001564C0" w:rsidRDefault="001564C0" w:rsidP="001564C0"/>
    <w:p w14:paraId="59A605E1" w14:textId="77777777" w:rsidR="001564C0" w:rsidRDefault="001564C0" w:rsidP="001564C0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127"/>
        <w:gridCol w:w="3005"/>
        <w:gridCol w:w="1985"/>
      </w:tblGrid>
      <w:tr w:rsidR="001564C0" w14:paraId="43EBFC49" w14:textId="77777777" w:rsidTr="00622C9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6593" w14:textId="77777777" w:rsidR="001564C0" w:rsidRDefault="001564C0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9444" w14:textId="77777777" w:rsidR="001564C0" w:rsidRDefault="001564C0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C2B4" w14:textId="77777777" w:rsidR="001564C0" w:rsidRDefault="001564C0">
            <w:pPr>
              <w:jc w:val="center"/>
              <w:rPr>
                <w:szCs w:val="24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Rezultatų vertinimo rodikliai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509A" w14:textId="77777777" w:rsidR="001564C0" w:rsidRDefault="001564C0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1564C0" w14:paraId="6CD649F5" w14:textId="77777777" w:rsidTr="00622C9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5C47" w14:textId="51AA275E" w:rsidR="001564C0" w:rsidRDefault="00C850F9" w:rsidP="00C850F9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EE1" w14:textId="07B52003" w:rsidR="001564C0" w:rsidRDefault="00622C9D" w:rsidP="00C850F9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F478" w14:textId="4A99C4EB" w:rsidR="001564C0" w:rsidRDefault="00622C9D" w:rsidP="00C850F9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8B6A" w14:textId="08243D32" w:rsidR="001564C0" w:rsidRDefault="00622C9D" w:rsidP="00C850F9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</w:tr>
    </w:tbl>
    <w:p w14:paraId="73E01DEF" w14:textId="77777777" w:rsidR="001564C0" w:rsidRDefault="001564C0" w:rsidP="001564C0">
      <w:pPr>
        <w:jc w:val="center"/>
        <w:rPr>
          <w:sz w:val="22"/>
          <w:szCs w:val="22"/>
          <w:lang w:eastAsia="lt-LT"/>
        </w:rPr>
      </w:pPr>
    </w:p>
    <w:p w14:paraId="1B437FF9" w14:textId="77777777" w:rsidR="00C850F9" w:rsidRDefault="00C850F9" w:rsidP="001564C0">
      <w:pPr>
        <w:jc w:val="center"/>
        <w:rPr>
          <w:b/>
        </w:rPr>
      </w:pPr>
    </w:p>
    <w:p w14:paraId="6A55450A" w14:textId="77777777" w:rsidR="00C850F9" w:rsidRDefault="00C850F9" w:rsidP="001564C0">
      <w:pPr>
        <w:jc w:val="center"/>
        <w:rPr>
          <w:b/>
        </w:rPr>
      </w:pPr>
    </w:p>
    <w:p w14:paraId="0193FA67" w14:textId="77777777" w:rsidR="00C850F9" w:rsidRDefault="00C850F9" w:rsidP="001564C0">
      <w:pPr>
        <w:jc w:val="center"/>
        <w:rPr>
          <w:b/>
        </w:rPr>
      </w:pPr>
    </w:p>
    <w:p w14:paraId="22FE54D5" w14:textId="77777777" w:rsidR="00C850F9" w:rsidRDefault="00C850F9" w:rsidP="001564C0">
      <w:pPr>
        <w:jc w:val="center"/>
        <w:rPr>
          <w:b/>
        </w:rPr>
      </w:pPr>
    </w:p>
    <w:p w14:paraId="08A85254" w14:textId="77777777" w:rsidR="00C850F9" w:rsidRDefault="00C850F9" w:rsidP="001564C0">
      <w:pPr>
        <w:jc w:val="center"/>
        <w:rPr>
          <w:b/>
        </w:rPr>
      </w:pPr>
    </w:p>
    <w:p w14:paraId="705FB63C" w14:textId="77777777" w:rsidR="00C850F9" w:rsidRDefault="00C850F9" w:rsidP="001564C0">
      <w:pPr>
        <w:jc w:val="center"/>
        <w:rPr>
          <w:b/>
        </w:rPr>
      </w:pPr>
    </w:p>
    <w:p w14:paraId="6336A9D9" w14:textId="77777777" w:rsidR="00C850F9" w:rsidRDefault="00C850F9" w:rsidP="001564C0">
      <w:pPr>
        <w:jc w:val="center"/>
        <w:rPr>
          <w:b/>
        </w:rPr>
      </w:pPr>
    </w:p>
    <w:p w14:paraId="103C7887" w14:textId="77777777" w:rsidR="00C850F9" w:rsidRDefault="00C850F9" w:rsidP="001564C0">
      <w:pPr>
        <w:jc w:val="center"/>
        <w:rPr>
          <w:b/>
        </w:rPr>
      </w:pPr>
    </w:p>
    <w:p w14:paraId="46944172" w14:textId="77777777" w:rsidR="00C850F9" w:rsidRDefault="00C850F9" w:rsidP="001564C0">
      <w:pPr>
        <w:jc w:val="center"/>
        <w:rPr>
          <w:b/>
        </w:rPr>
      </w:pPr>
    </w:p>
    <w:p w14:paraId="415C07BD" w14:textId="77777777" w:rsidR="00C850F9" w:rsidRDefault="00C850F9" w:rsidP="001564C0">
      <w:pPr>
        <w:jc w:val="center"/>
        <w:rPr>
          <w:b/>
        </w:rPr>
      </w:pPr>
    </w:p>
    <w:p w14:paraId="77E9433F" w14:textId="409F7BC5" w:rsidR="001564C0" w:rsidRDefault="001564C0" w:rsidP="001564C0">
      <w:pPr>
        <w:jc w:val="center"/>
        <w:rPr>
          <w:b/>
        </w:rPr>
      </w:pPr>
      <w:r>
        <w:rPr>
          <w:b/>
        </w:rPr>
        <w:lastRenderedPageBreak/>
        <w:t>III SKYRIUS</w:t>
      </w:r>
    </w:p>
    <w:p w14:paraId="4AC5B79B" w14:textId="77777777" w:rsidR="001564C0" w:rsidRDefault="001564C0" w:rsidP="001564C0">
      <w:pPr>
        <w:jc w:val="center"/>
        <w:rPr>
          <w:b/>
        </w:rPr>
      </w:pPr>
      <w:r>
        <w:rPr>
          <w:b/>
        </w:rPr>
        <w:t>GEBĖJIMŲ ATLIKTI PAREIGYBĖS APRAŠYME NUSTATYTAS FUNKCIJAS VERTINIMAS</w:t>
      </w:r>
    </w:p>
    <w:p w14:paraId="1E21888E" w14:textId="77777777" w:rsidR="001564C0" w:rsidRDefault="001564C0" w:rsidP="001564C0">
      <w:pPr>
        <w:jc w:val="center"/>
        <w:rPr>
          <w:sz w:val="22"/>
          <w:szCs w:val="22"/>
        </w:rPr>
      </w:pPr>
    </w:p>
    <w:p w14:paraId="078081DC" w14:textId="77777777" w:rsidR="001564C0" w:rsidRDefault="001564C0" w:rsidP="001564C0">
      <w:pPr>
        <w:rPr>
          <w:b/>
        </w:rPr>
      </w:pPr>
      <w:r>
        <w:rPr>
          <w:b/>
        </w:rPr>
        <w:t>5. Gebėjimų atlikti pareigybės aprašyme nustatytas funkcijas vertinimas</w:t>
      </w:r>
    </w:p>
    <w:p w14:paraId="68029954" w14:textId="77777777" w:rsidR="001564C0" w:rsidRDefault="001564C0" w:rsidP="001564C0">
      <w:pPr>
        <w:tabs>
          <w:tab w:val="left" w:pos="284"/>
        </w:tabs>
        <w:jc w:val="both"/>
        <w:rPr>
          <w:sz w:val="20"/>
          <w:lang w:eastAsia="lt-LT"/>
        </w:rPr>
      </w:pPr>
      <w:r>
        <w:rPr>
          <w:sz w:val="20"/>
          <w:lang w:eastAsia="lt-LT"/>
        </w:rPr>
        <w:t>(pildoma, aptariant ataskaitą)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2694"/>
      </w:tblGrid>
      <w:tr w:rsidR="001564C0" w14:paraId="6BF28AB0" w14:textId="77777777" w:rsidTr="001564C0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12580" w14:textId="77777777" w:rsidR="001564C0" w:rsidRDefault="00156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Vertinimo kriterijai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86E3F" w14:textId="77777777" w:rsidR="001564C0" w:rsidRDefault="00156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Pažymimas atitinkamas langelis:</w:t>
            </w:r>
          </w:p>
          <w:p w14:paraId="763A636A" w14:textId="77777777" w:rsidR="001564C0" w:rsidRDefault="001564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– nepatenkinamai;</w:t>
            </w:r>
          </w:p>
          <w:p w14:paraId="3904D584" w14:textId="77777777" w:rsidR="001564C0" w:rsidRDefault="00156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– patenkinamai;</w:t>
            </w:r>
          </w:p>
          <w:p w14:paraId="097FF41C" w14:textId="77777777" w:rsidR="001564C0" w:rsidRDefault="001564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 – gerai;</w:t>
            </w:r>
          </w:p>
          <w:p w14:paraId="0CC490C5" w14:textId="77777777" w:rsidR="001564C0" w:rsidRDefault="00156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– labai gerai</w:t>
            </w:r>
          </w:p>
        </w:tc>
      </w:tr>
      <w:tr w:rsidR="001564C0" w14:paraId="2D9A6547" w14:textId="77777777" w:rsidTr="001564C0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F79D2" w14:textId="77777777" w:rsidR="001564C0" w:rsidRDefault="001564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Informacijos ir situacijos valdymas atliekant funkcijas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15F1C" w14:textId="795D20C3" w:rsidR="001564C0" w:rsidRDefault="00C85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☒</w:t>
            </w:r>
          </w:p>
        </w:tc>
      </w:tr>
      <w:tr w:rsidR="001564C0" w14:paraId="505ADDB8" w14:textId="77777777" w:rsidTr="001564C0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C1FCD" w14:textId="77777777" w:rsidR="001564C0" w:rsidRDefault="001564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Išteklių (žmogiškųjų, laiko ir materialinių) paskirstymas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CA822" w14:textId="709988BE" w:rsidR="001564C0" w:rsidRDefault="00C850F9">
            <w:pPr>
              <w:tabs>
                <w:tab w:val="left" w:pos="690"/>
              </w:tabs>
              <w:ind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☒</w:t>
            </w:r>
          </w:p>
        </w:tc>
      </w:tr>
      <w:tr w:rsidR="001564C0" w14:paraId="18865982" w14:textId="77777777" w:rsidTr="001564C0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8AC9E" w14:textId="77777777" w:rsidR="001564C0" w:rsidRDefault="001564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 Lyderystės ir vadovavimo efektyvumas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2FBE6" w14:textId="3508FA8A" w:rsidR="001564C0" w:rsidRDefault="00156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1□   </w:t>
            </w:r>
            <w:r w:rsidR="00C850F9">
              <w:rPr>
                <w:sz w:val="22"/>
                <w:szCs w:val="22"/>
              </w:rPr>
              <w:t xml:space="preserve">   2□       3</w:t>
            </w:r>
            <w:r w:rsidR="00C850F9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☒</w:t>
            </w:r>
            <w:r>
              <w:rPr>
                <w:sz w:val="22"/>
                <w:szCs w:val="22"/>
              </w:rPr>
              <w:t xml:space="preserve">      4□</w:t>
            </w:r>
          </w:p>
        </w:tc>
      </w:tr>
      <w:tr w:rsidR="001564C0" w14:paraId="44A50C7D" w14:textId="77777777" w:rsidTr="001564C0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4977B" w14:textId="77777777" w:rsidR="001564C0" w:rsidRDefault="001564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 Ž</w:t>
            </w:r>
            <w:r>
              <w:rPr>
                <w:color w:val="000000"/>
                <w:sz w:val="22"/>
                <w:szCs w:val="22"/>
              </w:rPr>
              <w:t>inių, gebėjimų ir įgūdžių panaudojimas, atliekant funkcijas ir siekiant rezultatų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43FEC" w14:textId="57008407" w:rsidR="001564C0" w:rsidRDefault="00C85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☒</w:t>
            </w:r>
          </w:p>
        </w:tc>
      </w:tr>
      <w:tr w:rsidR="001564C0" w14:paraId="0947B25B" w14:textId="77777777" w:rsidTr="001564C0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CE364" w14:textId="77777777" w:rsidR="001564C0" w:rsidRDefault="00156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 Bendras įvertinimas (pažymimas vidurkis)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C2DD9" w14:textId="1764343F" w:rsidR="001564C0" w:rsidRDefault="00C85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☒</w:t>
            </w:r>
          </w:p>
        </w:tc>
      </w:tr>
    </w:tbl>
    <w:p w14:paraId="1E91FC57" w14:textId="77777777" w:rsidR="001564C0" w:rsidRDefault="001564C0" w:rsidP="001564C0">
      <w:pPr>
        <w:jc w:val="center"/>
        <w:rPr>
          <w:sz w:val="22"/>
          <w:szCs w:val="22"/>
          <w:lang w:eastAsia="lt-LT"/>
        </w:rPr>
      </w:pPr>
    </w:p>
    <w:p w14:paraId="618A60AF" w14:textId="77777777" w:rsidR="001564C0" w:rsidRDefault="001564C0" w:rsidP="001564C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14:paraId="14ABF391" w14:textId="77777777" w:rsidR="001564C0" w:rsidRDefault="001564C0" w:rsidP="001564C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PASIEKTŲ REZULTATŲ VYKDANT UŽDUOTIS ĮSIVERTINIMAS IR KOMPETENCIJŲ TOBULINIMAS</w:t>
      </w:r>
    </w:p>
    <w:p w14:paraId="23ABBAEC" w14:textId="77777777" w:rsidR="001564C0" w:rsidRDefault="001564C0" w:rsidP="001564C0">
      <w:pPr>
        <w:jc w:val="center"/>
        <w:rPr>
          <w:b/>
          <w:sz w:val="22"/>
          <w:szCs w:val="22"/>
          <w:lang w:eastAsia="lt-LT"/>
        </w:rPr>
      </w:pPr>
    </w:p>
    <w:p w14:paraId="0E2EC0E3" w14:textId="77777777" w:rsidR="001564C0" w:rsidRDefault="001564C0" w:rsidP="001564C0">
      <w:pPr>
        <w:ind w:left="360" w:hanging="36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6.</w:t>
      </w:r>
      <w:r>
        <w:rPr>
          <w:b/>
          <w:szCs w:val="24"/>
          <w:lang w:eastAsia="lt-LT"/>
        </w:rPr>
        <w:tab/>
        <w:t>Pasiektų rezultatų vykdant užduotis įsivertinimas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1564C0" w14:paraId="3426ABF4" w14:textId="77777777" w:rsidTr="001564C0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6D14" w14:textId="77777777" w:rsidR="001564C0" w:rsidRDefault="001564C0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Užduočių įvykdymo aprašymas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5CF9" w14:textId="77777777" w:rsidR="001564C0" w:rsidRDefault="001564C0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Pažymimas atitinkamas langelis</w:t>
            </w:r>
          </w:p>
        </w:tc>
      </w:tr>
      <w:tr w:rsidR="001564C0" w14:paraId="2A2415B0" w14:textId="77777777" w:rsidTr="001564C0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6DE8" w14:textId="77777777" w:rsidR="001564C0" w:rsidRDefault="001564C0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6.1. Visos užduotys įvykdytos ir viršijo kai kuriuos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34F2" w14:textId="473CFFA9" w:rsidR="001564C0" w:rsidRDefault="001564C0" w:rsidP="0090550E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Labai gerai </w:t>
            </w:r>
            <w:r w:rsidR="0090550E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☒</w:t>
            </w:r>
          </w:p>
        </w:tc>
      </w:tr>
      <w:tr w:rsidR="001564C0" w14:paraId="359E624E" w14:textId="77777777" w:rsidTr="001564C0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B862" w14:textId="77777777" w:rsidR="001564C0" w:rsidRDefault="001564C0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6.2. Užduotys iš esmės įvykdytos arba viena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7154" w14:textId="77777777" w:rsidR="001564C0" w:rsidRDefault="001564C0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Gerai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1564C0" w14:paraId="2398AD2E" w14:textId="77777777" w:rsidTr="001564C0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2C6B" w14:textId="77777777" w:rsidR="001564C0" w:rsidRDefault="001564C0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6.3. Įvykdyta ne mažiau kaip pusė užduočių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D5CB" w14:textId="77777777" w:rsidR="001564C0" w:rsidRDefault="001564C0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Patenkinamai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1564C0" w14:paraId="422B3E60" w14:textId="77777777" w:rsidTr="001564C0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8EC9" w14:textId="77777777" w:rsidR="001564C0" w:rsidRDefault="001564C0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6.4. Pusė ar daugiau užduotys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7D07" w14:textId="77777777" w:rsidR="001564C0" w:rsidRDefault="001564C0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Nepatenkinamai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</w:tbl>
    <w:p w14:paraId="1004B1A2" w14:textId="77777777" w:rsidR="001564C0" w:rsidRDefault="001564C0" w:rsidP="001564C0">
      <w:pPr>
        <w:jc w:val="center"/>
        <w:rPr>
          <w:sz w:val="22"/>
          <w:szCs w:val="22"/>
          <w:lang w:eastAsia="lt-LT"/>
        </w:rPr>
      </w:pPr>
    </w:p>
    <w:p w14:paraId="1F1F55A4" w14:textId="77777777" w:rsidR="001564C0" w:rsidRDefault="001564C0" w:rsidP="001564C0">
      <w:pPr>
        <w:tabs>
          <w:tab w:val="left" w:pos="284"/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7.</w:t>
      </w:r>
      <w:r>
        <w:rPr>
          <w:b/>
          <w:szCs w:val="24"/>
          <w:lang w:eastAsia="lt-LT"/>
        </w:rPr>
        <w:tab/>
        <w:t>Kompetencijos, kurias norėtų tobulinti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1564C0" w14:paraId="7F4192F1" w14:textId="77777777" w:rsidTr="001564C0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3A7D" w14:textId="77777777" w:rsidR="001564C0" w:rsidRDefault="001564C0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7.1.</w:t>
            </w:r>
            <w:r w:rsidR="000913F4">
              <w:rPr>
                <w:szCs w:val="24"/>
                <w:lang w:eastAsia="lt-LT"/>
              </w:rPr>
              <w:t xml:space="preserve"> B</w:t>
            </w:r>
            <w:r w:rsidR="000913F4" w:rsidRPr="000913F4">
              <w:rPr>
                <w:bCs/>
                <w:sz w:val="23"/>
                <w:szCs w:val="23"/>
              </w:rPr>
              <w:t>endravimas ir informavimas</w:t>
            </w:r>
            <w:r w:rsidR="000913F4">
              <w:rPr>
                <w:b/>
                <w:bCs/>
                <w:sz w:val="23"/>
                <w:szCs w:val="23"/>
              </w:rPr>
              <w:t xml:space="preserve"> </w:t>
            </w:r>
            <w:r w:rsidR="000913F4">
              <w:rPr>
                <w:sz w:val="23"/>
                <w:szCs w:val="23"/>
              </w:rPr>
              <w:t>(derybų, viešojo kalbėjimo (oratoriniai) įgūdžius) k</w:t>
            </w:r>
            <w:r w:rsidR="000913F4">
              <w:rPr>
                <w:szCs w:val="24"/>
                <w:lang w:eastAsia="lt-LT"/>
              </w:rPr>
              <w:t>ompetenciją.</w:t>
            </w:r>
          </w:p>
        </w:tc>
      </w:tr>
    </w:tbl>
    <w:p w14:paraId="11AF16F9" w14:textId="77777777" w:rsidR="000913F4" w:rsidRDefault="000913F4" w:rsidP="001564C0">
      <w:pPr>
        <w:jc w:val="center"/>
        <w:rPr>
          <w:b/>
          <w:szCs w:val="24"/>
          <w:lang w:eastAsia="lt-LT"/>
        </w:rPr>
      </w:pPr>
    </w:p>
    <w:p w14:paraId="051105D5" w14:textId="77777777" w:rsidR="001564C0" w:rsidRDefault="001564C0" w:rsidP="001564C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 SKYRIUS</w:t>
      </w:r>
    </w:p>
    <w:p w14:paraId="791978C5" w14:textId="77777777" w:rsidR="001564C0" w:rsidRDefault="001564C0" w:rsidP="001564C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KITŲ METŲ VEIKLOS UŽDUOTYS, REZULTATAI IR RODIKLIAI</w:t>
      </w:r>
    </w:p>
    <w:p w14:paraId="613B06D7" w14:textId="77777777" w:rsidR="001564C0" w:rsidRDefault="001564C0" w:rsidP="001564C0">
      <w:pPr>
        <w:tabs>
          <w:tab w:val="left" w:pos="6237"/>
          <w:tab w:val="right" w:pos="8306"/>
        </w:tabs>
        <w:jc w:val="center"/>
        <w:rPr>
          <w:color w:val="000000"/>
          <w:sz w:val="22"/>
          <w:szCs w:val="22"/>
        </w:rPr>
      </w:pPr>
    </w:p>
    <w:p w14:paraId="308247E3" w14:textId="4CA71D82" w:rsidR="001564C0" w:rsidRDefault="007E5A02" w:rsidP="001564C0">
      <w:pPr>
        <w:tabs>
          <w:tab w:val="left" w:pos="284"/>
          <w:tab w:val="left" w:pos="567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8.</w:t>
      </w:r>
      <w:r>
        <w:rPr>
          <w:b/>
          <w:szCs w:val="24"/>
          <w:lang w:eastAsia="lt-LT"/>
        </w:rPr>
        <w:tab/>
        <w:t>2021</w:t>
      </w:r>
      <w:r w:rsidR="001564C0">
        <w:rPr>
          <w:b/>
          <w:szCs w:val="24"/>
          <w:lang w:eastAsia="lt-LT"/>
        </w:rPr>
        <w:t xml:space="preserve"> metų užduotys</w:t>
      </w:r>
    </w:p>
    <w:p w14:paraId="110CAAE1" w14:textId="38BC596C" w:rsidR="001564C0" w:rsidRDefault="001564C0" w:rsidP="001564C0">
      <w:pPr>
        <w:rPr>
          <w:sz w:val="20"/>
          <w:lang w:eastAsia="lt-LT"/>
        </w:rPr>
      </w:pP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2861"/>
        <w:gridCol w:w="3147"/>
      </w:tblGrid>
      <w:tr w:rsidR="001564C0" w14:paraId="4FBA9433" w14:textId="77777777" w:rsidTr="0088494D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444B" w14:textId="77777777" w:rsidR="001564C0" w:rsidRDefault="001564C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C0D1" w14:textId="77777777" w:rsidR="001564C0" w:rsidRDefault="001564C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0E63" w14:textId="77777777" w:rsidR="001564C0" w:rsidRDefault="001564C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1564C0" w14:paraId="51BC30EA" w14:textId="77777777" w:rsidTr="0088494D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571F" w14:textId="77777777" w:rsidR="001A0334" w:rsidRDefault="001564C0" w:rsidP="001A0334">
            <w:pPr>
              <w:overflowPunct w:val="0"/>
              <w:spacing w:line="252" w:lineRule="auto"/>
              <w:textAlignment w:val="baseline"/>
              <w:rPr>
                <w:i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</w:t>
            </w:r>
            <w:r w:rsidR="00677A77">
              <w:t xml:space="preserve"> Sudaryti sąlygas kiekvienam specialiųjų poreikių mokiniui ugdytis pagal jo poreikius ir galimyb</w:t>
            </w:r>
            <w:r w:rsidR="00A31313">
              <w:t xml:space="preserve">es, stiprinant mokymosi pagalbą </w:t>
            </w:r>
            <w:r w:rsidR="001A0334" w:rsidRPr="005E13AE">
              <w:rPr>
                <w:i/>
                <w:szCs w:val="24"/>
                <w:lang w:eastAsia="lt-LT"/>
              </w:rPr>
              <w:t>(veiklos sritis – asmenybės</w:t>
            </w:r>
            <w:r w:rsidR="001A0334">
              <w:rPr>
                <w:i/>
                <w:szCs w:val="24"/>
                <w:lang w:eastAsia="lt-LT"/>
              </w:rPr>
              <w:t xml:space="preserve"> ūgtis)</w:t>
            </w:r>
          </w:p>
          <w:p w14:paraId="441F1DFF" w14:textId="77777777" w:rsidR="001A0334" w:rsidRDefault="001A0334" w:rsidP="001A0334">
            <w:pPr>
              <w:overflowPunct w:val="0"/>
              <w:spacing w:line="252" w:lineRule="auto"/>
              <w:textAlignment w:val="baseline"/>
              <w:rPr>
                <w:i/>
                <w:szCs w:val="24"/>
                <w:lang w:eastAsia="lt-LT"/>
              </w:rPr>
            </w:pPr>
          </w:p>
          <w:p w14:paraId="78CEA264" w14:textId="77777777" w:rsidR="001564C0" w:rsidRDefault="001564C0">
            <w:pPr>
              <w:rPr>
                <w:szCs w:val="24"/>
                <w:lang w:eastAsia="lt-LT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BF9B" w14:textId="77777777" w:rsidR="001564C0" w:rsidRDefault="003E27D2" w:rsidP="00BF1A61">
            <w:pPr>
              <w:pStyle w:val="Sraopastraipa"/>
              <w:ind w:left="0"/>
              <w:rPr>
                <w:spacing w:val="0"/>
              </w:rPr>
            </w:pPr>
            <w:r>
              <w:rPr>
                <w:spacing w:val="0"/>
                <w:lang w:eastAsia="lt-LT"/>
              </w:rPr>
              <w:t xml:space="preserve">8.1.1. </w:t>
            </w:r>
            <w:r w:rsidRPr="003E27D2">
              <w:rPr>
                <w:spacing w:val="0"/>
                <w:lang w:eastAsia="lt-LT"/>
              </w:rPr>
              <w:t xml:space="preserve">Sistemingai </w:t>
            </w:r>
            <w:r>
              <w:rPr>
                <w:spacing w:val="0"/>
                <w:lang w:eastAsia="lt-LT"/>
              </w:rPr>
              <w:t xml:space="preserve">stebėti </w:t>
            </w:r>
            <w:r w:rsidRPr="003E27D2">
              <w:rPr>
                <w:spacing w:val="0"/>
                <w:lang w:eastAsia="lt-LT"/>
              </w:rPr>
              <w:t xml:space="preserve">  </w:t>
            </w:r>
            <w:r>
              <w:rPr>
                <w:spacing w:val="0"/>
                <w:lang w:eastAsia="lt-LT"/>
              </w:rPr>
              <w:t xml:space="preserve">ir analizuoti </w:t>
            </w:r>
            <w:r>
              <w:rPr>
                <w:spacing w:val="0"/>
              </w:rPr>
              <w:t>specialiųjų poreikių mokinių pasiekimus.</w:t>
            </w:r>
          </w:p>
          <w:p w14:paraId="5E1B58BA" w14:textId="77777777" w:rsidR="003E27D2" w:rsidRDefault="003E27D2" w:rsidP="00BF1A61">
            <w:pPr>
              <w:pStyle w:val="Sraopastraipa"/>
              <w:ind w:left="0"/>
              <w:rPr>
                <w:spacing w:val="0"/>
              </w:rPr>
            </w:pPr>
            <w:r>
              <w:rPr>
                <w:spacing w:val="0"/>
                <w:lang w:eastAsia="lt-LT"/>
              </w:rPr>
              <w:t xml:space="preserve">8.1.2. Sudaryti sąlygas </w:t>
            </w:r>
            <w:r>
              <w:rPr>
                <w:spacing w:val="0"/>
              </w:rPr>
              <w:t xml:space="preserve"> mokiniams turėti er</w:t>
            </w:r>
            <w:r w:rsidR="00426405">
              <w:rPr>
                <w:spacing w:val="0"/>
              </w:rPr>
              <w:t>dves, kuriose netrukdomai galėtų</w:t>
            </w:r>
            <w:r>
              <w:rPr>
                <w:spacing w:val="0"/>
              </w:rPr>
              <w:t xml:space="preserve"> pabūti vieni.</w:t>
            </w:r>
          </w:p>
          <w:p w14:paraId="5A27B2FB" w14:textId="77777777" w:rsidR="003E27D2" w:rsidRDefault="003E27D2" w:rsidP="00BF1A61">
            <w:pPr>
              <w:pStyle w:val="Sraopastraipa"/>
              <w:ind w:left="0"/>
              <w:rPr>
                <w:spacing w:val="0"/>
              </w:rPr>
            </w:pPr>
            <w:r>
              <w:rPr>
                <w:spacing w:val="0"/>
              </w:rPr>
              <w:lastRenderedPageBreak/>
              <w:t>8.</w:t>
            </w:r>
            <w:r w:rsidR="00426405">
              <w:rPr>
                <w:spacing w:val="0"/>
              </w:rPr>
              <w:t>1.3. Kelti mokytojų kompetenciją</w:t>
            </w:r>
            <w:r>
              <w:rPr>
                <w:spacing w:val="0"/>
              </w:rPr>
              <w:t xml:space="preserve"> dirbant su specialiųjų poreikių mokiniais.</w:t>
            </w:r>
          </w:p>
          <w:p w14:paraId="400A381A" w14:textId="77777777" w:rsidR="00075802" w:rsidRDefault="00075802" w:rsidP="00BF1A61">
            <w:pPr>
              <w:pStyle w:val="Sraopastraipa"/>
              <w:ind w:left="0"/>
              <w:rPr>
                <w:spacing w:val="0"/>
              </w:rPr>
            </w:pPr>
          </w:p>
          <w:p w14:paraId="63170D04" w14:textId="77777777" w:rsidR="00075802" w:rsidRDefault="00075802" w:rsidP="00BF1A61">
            <w:pPr>
              <w:pStyle w:val="Sraopastraipa"/>
              <w:ind w:left="0"/>
              <w:rPr>
                <w:spacing w:val="0"/>
              </w:rPr>
            </w:pPr>
          </w:p>
          <w:p w14:paraId="065B4EEA" w14:textId="77777777" w:rsidR="00075802" w:rsidRDefault="00075802" w:rsidP="00BF1A61">
            <w:pPr>
              <w:pStyle w:val="Sraopastraipa"/>
              <w:ind w:left="0"/>
              <w:rPr>
                <w:spacing w:val="0"/>
              </w:rPr>
            </w:pPr>
          </w:p>
          <w:p w14:paraId="77EF0F2B" w14:textId="77777777" w:rsidR="00075802" w:rsidRDefault="00075802" w:rsidP="00BF1A61">
            <w:pPr>
              <w:pStyle w:val="Sraopastraipa"/>
              <w:ind w:left="0"/>
              <w:rPr>
                <w:spacing w:val="0"/>
              </w:rPr>
            </w:pPr>
          </w:p>
          <w:p w14:paraId="2925CC40" w14:textId="77777777" w:rsidR="000D5DCD" w:rsidRDefault="000D5DCD" w:rsidP="00BF1A61">
            <w:pPr>
              <w:pStyle w:val="Sraopastraipa"/>
              <w:ind w:left="0"/>
              <w:rPr>
                <w:spacing w:val="0"/>
              </w:rPr>
            </w:pPr>
            <w:r>
              <w:rPr>
                <w:spacing w:val="0"/>
              </w:rPr>
              <w:t xml:space="preserve">8.1.4.Stiprinti mokytojų bendradarbiavimą su specialiųjų poreikių mokinių tėvais (globėjais). </w:t>
            </w:r>
          </w:p>
          <w:p w14:paraId="2A196ED2" w14:textId="77777777" w:rsidR="003E27D2" w:rsidRDefault="003E27D2" w:rsidP="00BF1A61">
            <w:pPr>
              <w:pStyle w:val="Sraopastraipa"/>
              <w:ind w:left="0"/>
              <w:rPr>
                <w:spacing w:val="0"/>
              </w:rPr>
            </w:pPr>
          </w:p>
          <w:p w14:paraId="2CBD3147" w14:textId="77777777" w:rsidR="003E27D2" w:rsidRPr="003E27D2" w:rsidRDefault="003E27D2" w:rsidP="00BF1A61">
            <w:pPr>
              <w:pStyle w:val="Sraopastraipa"/>
              <w:ind w:left="0"/>
              <w:rPr>
                <w:spacing w:val="0"/>
                <w:lang w:eastAsia="lt-LT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331A" w14:textId="77777777" w:rsidR="000D5DCD" w:rsidRDefault="0035436A" w:rsidP="00BF1A61">
            <w:pPr>
              <w:pStyle w:val="Sraopastraipa"/>
              <w:ind w:left="0"/>
              <w:rPr>
                <w:spacing w:val="0"/>
              </w:rPr>
            </w:pPr>
            <w:r>
              <w:rPr>
                <w:spacing w:val="0"/>
                <w:lang w:eastAsia="lt-LT"/>
              </w:rPr>
              <w:lastRenderedPageBreak/>
              <w:t>8.1.1.1. 90</w:t>
            </w:r>
            <w:r w:rsidR="000D5DCD" w:rsidRPr="000D5DCD">
              <w:rPr>
                <w:spacing w:val="0"/>
                <w:lang w:eastAsia="lt-LT"/>
              </w:rPr>
              <w:t xml:space="preserve"> proc.</w:t>
            </w:r>
            <w:r w:rsidR="000D5DCD">
              <w:rPr>
                <w:lang w:eastAsia="lt-LT"/>
              </w:rPr>
              <w:t xml:space="preserve"> </w:t>
            </w:r>
            <w:r w:rsidR="00426405">
              <w:rPr>
                <w:spacing w:val="0"/>
              </w:rPr>
              <w:t xml:space="preserve">specialiųjų poreikių mokinių </w:t>
            </w:r>
            <w:r w:rsidR="000D5DCD">
              <w:rPr>
                <w:spacing w:val="0"/>
              </w:rPr>
              <w:t xml:space="preserve"> pažangumas yra 100 proc.</w:t>
            </w:r>
          </w:p>
          <w:p w14:paraId="486D6322" w14:textId="77777777" w:rsidR="00BF1A61" w:rsidRDefault="00BF1A61" w:rsidP="00BF1A61">
            <w:pPr>
              <w:pStyle w:val="Sraopastraipa"/>
              <w:ind w:left="0"/>
              <w:rPr>
                <w:spacing w:val="0"/>
              </w:rPr>
            </w:pPr>
          </w:p>
          <w:p w14:paraId="2780DE67" w14:textId="039A7749" w:rsidR="000D5DCD" w:rsidRDefault="008B2FE9" w:rsidP="00BF1A61">
            <w:pPr>
              <w:pStyle w:val="Sraopastraipa"/>
              <w:ind w:left="0"/>
              <w:rPr>
                <w:spacing w:val="0"/>
              </w:rPr>
            </w:pPr>
            <w:r>
              <w:rPr>
                <w:spacing w:val="0"/>
              </w:rPr>
              <w:t>8.1.</w:t>
            </w:r>
            <w:r w:rsidR="00824373">
              <w:rPr>
                <w:spacing w:val="0"/>
              </w:rPr>
              <w:t>2.1</w:t>
            </w:r>
            <w:r>
              <w:rPr>
                <w:spacing w:val="0"/>
              </w:rPr>
              <w:t>. Įkurtos 2</w:t>
            </w:r>
            <w:r w:rsidR="000D5DCD">
              <w:rPr>
                <w:spacing w:val="0"/>
              </w:rPr>
              <w:t xml:space="preserve"> erdvės, kur mokiniai gali pabūti vieni.</w:t>
            </w:r>
          </w:p>
          <w:p w14:paraId="15E0E119" w14:textId="77777777" w:rsidR="00075802" w:rsidRDefault="00075802" w:rsidP="00BF1A61">
            <w:pPr>
              <w:pStyle w:val="Sraopastraipa"/>
              <w:ind w:left="0"/>
              <w:rPr>
                <w:spacing w:val="0"/>
              </w:rPr>
            </w:pPr>
          </w:p>
          <w:p w14:paraId="6F284117" w14:textId="77777777" w:rsidR="00075802" w:rsidRDefault="00075802" w:rsidP="00BF1A61">
            <w:pPr>
              <w:pStyle w:val="Sraopastraipa"/>
              <w:ind w:left="0"/>
              <w:rPr>
                <w:spacing w:val="0"/>
              </w:rPr>
            </w:pPr>
          </w:p>
          <w:p w14:paraId="7655F45B" w14:textId="6DD5EE26" w:rsidR="000D5DCD" w:rsidRDefault="00824373" w:rsidP="00BF1A61">
            <w:pPr>
              <w:pStyle w:val="Sraopastraipa"/>
              <w:ind w:left="0"/>
              <w:rPr>
                <w:spacing w:val="0"/>
              </w:rPr>
            </w:pPr>
            <w:r>
              <w:rPr>
                <w:spacing w:val="0"/>
              </w:rPr>
              <w:lastRenderedPageBreak/>
              <w:t>8.1.3</w:t>
            </w:r>
            <w:r w:rsidR="000D5DCD">
              <w:rPr>
                <w:spacing w:val="0"/>
              </w:rPr>
              <w:t>.</w:t>
            </w:r>
            <w:r>
              <w:rPr>
                <w:spacing w:val="0"/>
              </w:rPr>
              <w:t>1</w:t>
            </w:r>
            <w:r w:rsidR="000D5DCD">
              <w:rPr>
                <w:spacing w:val="0"/>
              </w:rPr>
              <w:t>. Mokytojai</w:t>
            </w:r>
            <w:r w:rsidR="00426405">
              <w:rPr>
                <w:spacing w:val="0"/>
              </w:rPr>
              <w:t>,</w:t>
            </w:r>
            <w:r w:rsidR="000D5DCD">
              <w:rPr>
                <w:spacing w:val="0"/>
              </w:rPr>
              <w:t xml:space="preserve"> dirbantys su specialiųjų poreikių mokiniais</w:t>
            </w:r>
            <w:r w:rsidR="00426405">
              <w:rPr>
                <w:spacing w:val="0"/>
              </w:rPr>
              <w:t>,</w:t>
            </w:r>
            <w:r w:rsidR="00075802">
              <w:rPr>
                <w:spacing w:val="0"/>
              </w:rPr>
              <w:t xml:space="preserve"> dalyvauja mažiausiai</w:t>
            </w:r>
            <w:r w:rsidR="000D5DCD">
              <w:rPr>
                <w:spacing w:val="0"/>
              </w:rPr>
              <w:t xml:space="preserve"> viename kvalifikacijos kėlimo renginyje apie darbą su specialiųjų poreikių mokiniais.</w:t>
            </w:r>
          </w:p>
          <w:p w14:paraId="5A8C4191" w14:textId="2FF03E6B" w:rsidR="001564C0" w:rsidRPr="00075802" w:rsidRDefault="00426405" w:rsidP="00824373">
            <w:pPr>
              <w:pStyle w:val="Sraopastraipa"/>
              <w:ind w:left="0"/>
              <w:rPr>
                <w:spacing w:val="0"/>
              </w:rPr>
            </w:pPr>
            <w:r>
              <w:rPr>
                <w:spacing w:val="0"/>
              </w:rPr>
              <w:t>8.1.</w:t>
            </w:r>
            <w:r w:rsidR="00824373">
              <w:rPr>
                <w:spacing w:val="0"/>
              </w:rPr>
              <w:t>4</w:t>
            </w:r>
            <w:r>
              <w:rPr>
                <w:spacing w:val="0"/>
              </w:rPr>
              <w:t>.</w:t>
            </w:r>
            <w:r w:rsidR="00824373">
              <w:rPr>
                <w:spacing w:val="0"/>
              </w:rPr>
              <w:t>1</w:t>
            </w:r>
            <w:r>
              <w:rPr>
                <w:spacing w:val="0"/>
              </w:rPr>
              <w:t>. Mokytojai,</w:t>
            </w:r>
            <w:r w:rsidR="000D5DCD">
              <w:rPr>
                <w:spacing w:val="0"/>
              </w:rPr>
              <w:t xml:space="preserve"> dirbantys su specialiųjų</w:t>
            </w:r>
            <w:r w:rsidR="00075802">
              <w:rPr>
                <w:spacing w:val="0"/>
              </w:rPr>
              <w:t xml:space="preserve"> poreikių mokiniais, mažiausiai</w:t>
            </w:r>
            <w:r w:rsidR="000D5DCD">
              <w:rPr>
                <w:spacing w:val="0"/>
              </w:rPr>
              <w:t xml:space="preserve"> 1 kartą per</w:t>
            </w:r>
            <w:r>
              <w:rPr>
                <w:spacing w:val="0"/>
              </w:rPr>
              <w:t xml:space="preserve"> dvi savaites teikia informaciją</w:t>
            </w:r>
            <w:r w:rsidR="000D5DCD">
              <w:rPr>
                <w:spacing w:val="0"/>
              </w:rPr>
              <w:t xml:space="preserve"> apie ugdymo pasiekim</w:t>
            </w:r>
            <w:r w:rsidR="00075802">
              <w:rPr>
                <w:spacing w:val="0"/>
              </w:rPr>
              <w:t xml:space="preserve">us mokinių tėvams (globėjams). </w:t>
            </w:r>
          </w:p>
        </w:tc>
      </w:tr>
      <w:tr w:rsidR="001564C0" w14:paraId="20A81BF7" w14:textId="77777777" w:rsidTr="0088494D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67A9" w14:textId="77777777" w:rsidR="00DC3F0C" w:rsidRPr="00910126" w:rsidRDefault="001564C0" w:rsidP="00BF1A61">
            <w:pPr>
              <w:pStyle w:val="Style15"/>
              <w:widowControl/>
              <w:tabs>
                <w:tab w:val="left" w:pos="1145"/>
                <w:tab w:val="left" w:pos="7371"/>
              </w:tabs>
              <w:ind w:right="214"/>
              <w:jc w:val="left"/>
              <w:rPr>
                <w:rStyle w:val="FontStyle19"/>
              </w:rPr>
            </w:pPr>
            <w:r>
              <w:lastRenderedPageBreak/>
              <w:t>8.2.</w:t>
            </w:r>
            <w:r w:rsidR="00677A77" w:rsidRPr="00631802">
              <w:t xml:space="preserve"> </w:t>
            </w:r>
            <w:r w:rsidR="00DC3F0C" w:rsidRPr="00910126">
              <w:rPr>
                <w:rStyle w:val="FontStyle19"/>
              </w:rPr>
              <w:t>Ugdyti mokinių sveikos gyvensenos įpročius, socialines komp</w:t>
            </w:r>
            <w:r w:rsidR="00A31313">
              <w:rPr>
                <w:rStyle w:val="FontStyle19"/>
              </w:rPr>
              <w:t>etencijas ir emocinį intelektą</w:t>
            </w:r>
          </w:p>
          <w:p w14:paraId="066E9265" w14:textId="77777777" w:rsidR="001A0334" w:rsidRDefault="001A0334" w:rsidP="00BF1A61">
            <w:pPr>
              <w:overflowPunct w:val="0"/>
              <w:spacing w:line="252" w:lineRule="auto"/>
              <w:textAlignment w:val="baseline"/>
              <w:rPr>
                <w:i/>
                <w:szCs w:val="24"/>
                <w:lang w:eastAsia="lt-LT"/>
              </w:rPr>
            </w:pPr>
            <w:r w:rsidRPr="005E13AE">
              <w:rPr>
                <w:i/>
                <w:szCs w:val="24"/>
                <w:lang w:eastAsia="lt-LT"/>
              </w:rPr>
              <w:t>(veiklos sritis – asmenybės</w:t>
            </w:r>
            <w:r>
              <w:rPr>
                <w:i/>
                <w:szCs w:val="24"/>
                <w:lang w:eastAsia="lt-LT"/>
              </w:rPr>
              <w:t xml:space="preserve"> ūgtis)</w:t>
            </w:r>
          </w:p>
          <w:p w14:paraId="5AF2D18E" w14:textId="77777777" w:rsidR="001564C0" w:rsidRDefault="001564C0" w:rsidP="00DC3F0C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1C83" w14:textId="77777777" w:rsidR="0088494D" w:rsidRDefault="0088494D" w:rsidP="00075802">
            <w:pPr>
              <w:pStyle w:val="Style15"/>
              <w:widowControl/>
              <w:tabs>
                <w:tab w:val="left" w:pos="1145"/>
                <w:tab w:val="left" w:pos="7371"/>
              </w:tabs>
              <w:ind w:right="214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8.2.1.Bendradarbiauti su miesto</w:t>
            </w:r>
            <w:r w:rsidR="00DC3F0C" w:rsidRPr="00910126">
              <w:rPr>
                <w:rStyle w:val="FontStyle19"/>
              </w:rPr>
              <w:t xml:space="preserve"> sporto centrais.</w:t>
            </w:r>
          </w:p>
          <w:p w14:paraId="2578A4F5" w14:textId="77777777" w:rsidR="00075802" w:rsidRDefault="00075802" w:rsidP="00075802">
            <w:pPr>
              <w:pStyle w:val="Style15"/>
              <w:widowControl/>
              <w:tabs>
                <w:tab w:val="left" w:pos="1145"/>
                <w:tab w:val="left" w:pos="7371"/>
              </w:tabs>
              <w:ind w:right="214"/>
              <w:jc w:val="left"/>
              <w:rPr>
                <w:rStyle w:val="FontStyle19"/>
              </w:rPr>
            </w:pPr>
          </w:p>
          <w:p w14:paraId="205D1CE7" w14:textId="77777777" w:rsidR="00DC3F0C" w:rsidRPr="00910126" w:rsidRDefault="0088494D" w:rsidP="00075802">
            <w:pPr>
              <w:pStyle w:val="Style15"/>
              <w:widowControl/>
              <w:tabs>
                <w:tab w:val="left" w:pos="1145"/>
                <w:tab w:val="left" w:pos="7371"/>
              </w:tabs>
              <w:ind w:right="214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8.2.2. Įsitraukti į</w:t>
            </w:r>
            <w:r w:rsidR="00DC3F0C" w:rsidRPr="00910126">
              <w:rPr>
                <w:rStyle w:val="FontStyle19"/>
              </w:rPr>
              <w:t xml:space="preserve"> sveik</w:t>
            </w:r>
            <w:r w:rsidR="00DC3F0C">
              <w:rPr>
                <w:rStyle w:val="FontStyle19"/>
              </w:rPr>
              <w:t>ą gyvenseną skatinančias</w:t>
            </w:r>
            <w:r w:rsidR="00DC3F0C" w:rsidRPr="00910126">
              <w:rPr>
                <w:rStyle w:val="FontStyle19"/>
              </w:rPr>
              <w:t xml:space="preserve"> programas. </w:t>
            </w:r>
          </w:p>
          <w:p w14:paraId="2F2A91DA" w14:textId="77777777" w:rsidR="00075802" w:rsidRDefault="00075802" w:rsidP="00075802">
            <w:pPr>
              <w:pStyle w:val="Style16"/>
              <w:widowControl/>
              <w:tabs>
                <w:tab w:val="left" w:pos="1289"/>
              </w:tabs>
              <w:spacing w:line="274" w:lineRule="exact"/>
              <w:ind w:firstLine="0"/>
              <w:rPr>
                <w:rStyle w:val="FontStyle19"/>
              </w:rPr>
            </w:pPr>
          </w:p>
          <w:p w14:paraId="0F2A1A10" w14:textId="77777777" w:rsidR="00DC3F0C" w:rsidRPr="00910126" w:rsidRDefault="0088494D" w:rsidP="00075802">
            <w:pPr>
              <w:pStyle w:val="Style16"/>
              <w:widowControl/>
              <w:tabs>
                <w:tab w:val="left" w:pos="1289"/>
              </w:tabs>
              <w:spacing w:line="274" w:lineRule="exact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8.2.3</w:t>
            </w:r>
            <w:r w:rsidR="00DC3F0C" w:rsidRPr="00910126">
              <w:rPr>
                <w:rStyle w:val="FontStyle19"/>
              </w:rPr>
              <w:t>.</w:t>
            </w:r>
            <w:r>
              <w:rPr>
                <w:rStyle w:val="FontStyle19"/>
              </w:rPr>
              <w:t xml:space="preserve"> Skatinti</w:t>
            </w:r>
            <w:r w:rsidR="00DC3F0C" w:rsidRPr="00910126">
              <w:rPr>
                <w:rStyle w:val="FontStyle19"/>
              </w:rPr>
              <w:t xml:space="preserve"> mokinius </w:t>
            </w:r>
            <w:r>
              <w:rPr>
                <w:rStyle w:val="FontStyle19"/>
              </w:rPr>
              <w:t>dalyvauti socialinėse  veiklose</w:t>
            </w:r>
            <w:r w:rsidR="00DC3F0C" w:rsidRPr="00910126">
              <w:rPr>
                <w:rStyle w:val="FontStyle19"/>
              </w:rPr>
              <w:t xml:space="preserve"> pagal SKU aprašą.</w:t>
            </w:r>
          </w:p>
          <w:p w14:paraId="5D367E53" w14:textId="77777777" w:rsidR="00DC3F0C" w:rsidRPr="00910126" w:rsidRDefault="0088494D" w:rsidP="00075802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8.2.4.</w:t>
            </w:r>
            <w:r w:rsidR="00075802">
              <w:rPr>
                <w:rStyle w:val="FontStyle19"/>
              </w:rPr>
              <w:t xml:space="preserve"> </w:t>
            </w:r>
            <w:r>
              <w:rPr>
                <w:rStyle w:val="FontStyle19"/>
              </w:rPr>
              <w:t>Dalyvauti prevencinėse programose, skirtose</w:t>
            </w:r>
            <w:r w:rsidR="00DC3F0C" w:rsidRPr="00910126">
              <w:rPr>
                <w:rStyle w:val="FontStyle19"/>
              </w:rPr>
              <w:t xml:space="preserve"> emocijų valdymui, s</w:t>
            </w:r>
            <w:r>
              <w:rPr>
                <w:rStyle w:val="FontStyle19"/>
              </w:rPr>
              <w:t>ocialiniams įgūdžiams formuoti.</w:t>
            </w:r>
          </w:p>
          <w:p w14:paraId="0E991DEE" w14:textId="77777777" w:rsidR="00DC3F0C" w:rsidRPr="00910126" w:rsidRDefault="0088494D" w:rsidP="00075802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8.2</w:t>
            </w:r>
            <w:r w:rsidR="00DC3F0C" w:rsidRPr="00910126">
              <w:rPr>
                <w:rStyle w:val="FontStyle19"/>
              </w:rPr>
              <w:t xml:space="preserve">.5. Renginių, skatinančių gerą mokinių elgesį, </w:t>
            </w:r>
            <w:r w:rsidR="00DC3F0C" w:rsidRPr="0088494D">
              <w:rPr>
                <w:rStyle w:val="FontStyle19"/>
              </w:rPr>
              <w:t>organizavimas.</w:t>
            </w:r>
          </w:p>
          <w:p w14:paraId="231DFCE5" w14:textId="77777777" w:rsidR="00075802" w:rsidRDefault="00075802" w:rsidP="00075802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</w:p>
          <w:p w14:paraId="507B90F7" w14:textId="77777777" w:rsidR="00DC3F0C" w:rsidRPr="00910126" w:rsidRDefault="0088494D" w:rsidP="00075802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8</w:t>
            </w:r>
            <w:r w:rsidR="00DC3F0C">
              <w:rPr>
                <w:rStyle w:val="FontStyle19"/>
              </w:rPr>
              <w:t>.</w:t>
            </w:r>
            <w:r>
              <w:rPr>
                <w:rStyle w:val="FontStyle19"/>
              </w:rPr>
              <w:t>2</w:t>
            </w:r>
            <w:r w:rsidR="00DC3F0C" w:rsidRPr="00910126">
              <w:rPr>
                <w:rStyle w:val="FontStyle19"/>
              </w:rPr>
              <w:t>.6. Pasinaudojus įstaigomis, teikiančiomis neformaliojo ugdymo paslaugas,</w:t>
            </w:r>
            <w:r>
              <w:rPr>
                <w:rStyle w:val="FontStyle19"/>
              </w:rPr>
              <w:t xml:space="preserve"> didinti</w:t>
            </w:r>
            <w:r w:rsidR="00DC3F0C" w:rsidRPr="00910126">
              <w:rPr>
                <w:rStyle w:val="FontStyle19"/>
              </w:rPr>
              <w:t xml:space="preserve"> būrelių pasirinkimo skaičių.</w:t>
            </w:r>
          </w:p>
          <w:p w14:paraId="2F754147" w14:textId="77777777" w:rsidR="001564C0" w:rsidRDefault="001564C0" w:rsidP="00075802">
            <w:pPr>
              <w:rPr>
                <w:szCs w:val="24"/>
                <w:lang w:eastAsia="lt-LT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09B3" w14:textId="77777777" w:rsidR="001564C0" w:rsidRDefault="00850BB6" w:rsidP="0007580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8.2.1.1. Kartu su miesto sporto centrais bus suorganizuoti 2 renginiai.</w:t>
            </w:r>
          </w:p>
          <w:p w14:paraId="3FBEE7C0" w14:textId="42F34858" w:rsidR="00850BB6" w:rsidRDefault="00850BB6" w:rsidP="0007580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</w:t>
            </w:r>
            <w:r w:rsidR="00F14E9F">
              <w:rPr>
                <w:szCs w:val="24"/>
                <w:lang w:eastAsia="lt-LT"/>
              </w:rPr>
              <w:t>2</w:t>
            </w:r>
            <w:r>
              <w:rPr>
                <w:szCs w:val="24"/>
                <w:lang w:eastAsia="lt-LT"/>
              </w:rPr>
              <w:t>.</w:t>
            </w:r>
            <w:r w:rsidR="00F14E9F">
              <w:rPr>
                <w:szCs w:val="24"/>
                <w:lang w:eastAsia="lt-LT"/>
              </w:rPr>
              <w:t>1</w:t>
            </w:r>
            <w:r>
              <w:rPr>
                <w:szCs w:val="24"/>
                <w:lang w:eastAsia="lt-LT"/>
              </w:rPr>
              <w:t>. Bus įgyvendinta ne</w:t>
            </w:r>
            <w:r w:rsidR="00A31313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mažiau kaip viena sveiką gyvenseną skatinanti programa.</w:t>
            </w:r>
          </w:p>
          <w:p w14:paraId="19CD94C8" w14:textId="6684EA3A" w:rsidR="00850BB6" w:rsidRDefault="00850BB6" w:rsidP="0007580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</w:t>
            </w:r>
            <w:r w:rsidR="00F14E9F">
              <w:rPr>
                <w:szCs w:val="24"/>
                <w:lang w:eastAsia="lt-LT"/>
              </w:rPr>
              <w:t>3</w:t>
            </w:r>
            <w:r>
              <w:rPr>
                <w:szCs w:val="24"/>
                <w:lang w:eastAsia="lt-LT"/>
              </w:rPr>
              <w:t>.</w:t>
            </w:r>
            <w:r w:rsidR="00F14E9F">
              <w:rPr>
                <w:szCs w:val="24"/>
                <w:lang w:eastAsia="lt-LT"/>
              </w:rPr>
              <w:t>1</w:t>
            </w:r>
            <w:r>
              <w:rPr>
                <w:szCs w:val="24"/>
                <w:lang w:eastAsia="lt-LT"/>
              </w:rPr>
              <w:t>. 100 proc. mokinių dalyvaus SKU veiklose.</w:t>
            </w:r>
          </w:p>
          <w:p w14:paraId="7ED182EF" w14:textId="77777777" w:rsidR="00075802" w:rsidRDefault="00075802" w:rsidP="00075802">
            <w:pPr>
              <w:rPr>
                <w:szCs w:val="24"/>
                <w:lang w:eastAsia="lt-LT"/>
              </w:rPr>
            </w:pPr>
          </w:p>
          <w:p w14:paraId="097A436F" w14:textId="77777777" w:rsidR="001C21D5" w:rsidRDefault="001C21D5" w:rsidP="00075802">
            <w:pPr>
              <w:rPr>
                <w:szCs w:val="24"/>
                <w:lang w:eastAsia="lt-LT"/>
              </w:rPr>
            </w:pPr>
          </w:p>
          <w:p w14:paraId="46991990" w14:textId="3774663C" w:rsidR="00850BB6" w:rsidRDefault="00850BB6" w:rsidP="00075802">
            <w:pPr>
              <w:rPr>
                <w:rStyle w:val="FontStyle19"/>
              </w:rPr>
            </w:pPr>
            <w:r>
              <w:rPr>
                <w:szCs w:val="24"/>
                <w:lang w:eastAsia="lt-LT"/>
              </w:rPr>
              <w:t>8.2.</w:t>
            </w:r>
            <w:r w:rsidR="00F14E9F">
              <w:rPr>
                <w:szCs w:val="24"/>
                <w:lang w:eastAsia="lt-LT"/>
              </w:rPr>
              <w:t>4</w:t>
            </w:r>
            <w:r>
              <w:rPr>
                <w:szCs w:val="24"/>
                <w:lang w:eastAsia="lt-LT"/>
              </w:rPr>
              <w:t>.</w:t>
            </w:r>
            <w:r w:rsidR="00F14E9F">
              <w:rPr>
                <w:szCs w:val="24"/>
                <w:lang w:eastAsia="lt-LT"/>
              </w:rPr>
              <w:t>1</w:t>
            </w:r>
            <w:r>
              <w:rPr>
                <w:szCs w:val="24"/>
                <w:lang w:eastAsia="lt-LT"/>
              </w:rPr>
              <w:t>. Gimnazija vykdys ne</w:t>
            </w:r>
            <w:r w:rsidR="00A31313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 xml:space="preserve">mažiau kaip vieną </w:t>
            </w:r>
            <w:r>
              <w:rPr>
                <w:rStyle w:val="FontStyle19"/>
              </w:rPr>
              <w:t>prevencinę programą, skirtą</w:t>
            </w:r>
            <w:r w:rsidRPr="00910126">
              <w:rPr>
                <w:rStyle w:val="FontStyle19"/>
              </w:rPr>
              <w:t xml:space="preserve"> emocijų valdymui, s</w:t>
            </w:r>
            <w:r>
              <w:rPr>
                <w:rStyle w:val="FontStyle19"/>
              </w:rPr>
              <w:t>ocialiniams įgūdžiams formuoti.</w:t>
            </w:r>
          </w:p>
          <w:p w14:paraId="7A768433" w14:textId="09FDC275" w:rsidR="00850BB6" w:rsidRDefault="00850BB6" w:rsidP="00075802">
            <w:pPr>
              <w:rPr>
                <w:rStyle w:val="FontStyle19"/>
              </w:rPr>
            </w:pPr>
            <w:r>
              <w:rPr>
                <w:rStyle w:val="FontStyle19"/>
              </w:rPr>
              <w:t>8.2.</w:t>
            </w:r>
            <w:r w:rsidR="00824373">
              <w:rPr>
                <w:rStyle w:val="FontStyle19"/>
              </w:rPr>
              <w:t>5</w:t>
            </w:r>
            <w:r>
              <w:rPr>
                <w:rStyle w:val="FontStyle19"/>
              </w:rPr>
              <w:t>.</w:t>
            </w:r>
            <w:r w:rsidR="00824373">
              <w:rPr>
                <w:rStyle w:val="FontStyle19"/>
              </w:rPr>
              <w:t>1</w:t>
            </w:r>
            <w:r>
              <w:rPr>
                <w:rStyle w:val="FontStyle19"/>
              </w:rPr>
              <w:t>.</w:t>
            </w:r>
            <w:r w:rsidR="00075802">
              <w:rPr>
                <w:rStyle w:val="FontStyle19"/>
              </w:rPr>
              <w:t xml:space="preserve"> </w:t>
            </w:r>
            <w:r>
              <w:rPr>
                <w:rStyle w:val="FontStyle19"/>
              </w:rPr>
              <w:t>Gimnazija įgyvendins ne</w:t>
            </w:r>
            <w:r w:rsidR="00A31313">
              <w:rPr>
                <w:rStyle w:val="FontStyle19"/>
              </w:rPr>
              <w:t xml:space="preserve"> </w:t>
            </w:r>
            <w:r>
              <w:rPr>
                <w:rStyle w:val="FontStyle19"/>
              </w:rPr>
              <w:t>mažiau kaip 3 renginius, skatinančius gerą mokinių elgesį.</w:t>
            </w:r>
          </w:p>
          <w:p w14:paraId="2FBA7F08" w14:textId="5496AB41" w:rsidR="00850BB6" w:rsidRDefault="00850BB6" w:rsidP="00824373">
            <w:pPr>
              <w:rPr>
                <w:szCs w:val="24"/>
                <w:lang w:eastAsia="lt-LT"/>
              </w:rPr>
            </w:pPr>
            <w:r>
              <w:rPr>
                <w:rStyle w:val="FontStyle19"/>
              </w:rPr>
              <w:t>8.2.</w:t>
            </w:r>
            <w:r w:rsidR="00824373">
              <w:rPr>
                <w:rStyle w:val="FontStyle19"/>
              </w:rPr>
              <w:t>6</w:t>
            </w:r>
            <w:r>
              <w:rPr>
                <w:rStyle w:val="FontStyle19"/>
              </w:rPr>
              <w:t>.</w:t>
            </w:r>
            <w:r w:rsidR="00824373">
              <w:rPr>
                <w:rStyle w:val="FontStyle19"/>
              </w:rPr>
              <w:t>1</w:t>
            </w:r>
            <w:r>
              <w:rPr>
                <w:rStyle w:val="FontStyle19"/>
              </w:rPr>
              <w:t>. Gimnazijos mokiniams bus organizuojami ne</w:t>
            </w:r>
            <w:r w:rsidR="00A31313">
              <w:rPr>
                <w:rStyle w:val="FontStyle19"/>
              </w:rPr>
              <w:t xml:space="preserve"> </w:t>
            </w:r>
            <w:r>
              <w:rPr>
                <w:rStyle w:val="FontStyle19"/>
              </w:rPr>
              <w:t>mažiau kaip 2 būreliai, kuriuos ves įstaigos</w:t>
            </w:r>
            <w:r w:rsidR="00A31313">
              <w:rPr>
                <w:rStyle w:val="FontStyle19"/>
              </w:rPr>
              <w:t>,</w:t>
            </w:r>
            <w:r>
              <w:rPr>
                <w:rStyle w:val="FontStyle19"/>
              </w:rPr>
              <w:t xml:space="preserve"> </w:t>
            </w:r>
            <w:r w:rsidR="0090550E">
              <w:rPr>
                <w:rStyle w:val="FontStyle19"/>
              </w:rPr>
              <w:t>laisvieji mokytojai, teikiantys</w:t>
            </w:r>
            <w:r>
              <w:rPr>
                <w:rStyle w:val="FontStyle19"/>
              </w:rPr>
              <w:t xml:space="preserve"> neformaliojo ugdymo paslaugas.</w:t>
            </w:r>
          </w:p>
        </w:tc>
      </w:tr>
      <w:tr w:rsidR="001564C0" w14:paraId="6E6106F5" w14:textId="77777777" w:rsidTr="00075802">
        <w:trPr>
          <w:trHeight w:val="264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A633" w14:textId="77777777" w:rsidR="001A0334" w:rsidRDefault="001564C0" w:rsidP="001A0334">
            <w:pPr>
              <w:overflowPunct w:val="0"/>
              <w:spacing w:line="252" w:lineRule="auto"/>
              <w:textAlignment w:val="baseline"/>
              <w:rPr>
                <w:i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8.3.</w:t>
            </w:r>
            <w:r w:rsidR="00677A77">
              <w:t xml:space="preserve"> </w:t>
            </w:r>
            <w:r w:rsidR="00677A77">
              <w:rPr>
                <w:rStyle w:val="FontStyle19"/>
              </w:rPr>
              <w:t>Sudaryti sąlygas mokiniams teorin</w:t>
            </w:r>
            <w:r w:rsidR="00263C88">
              <w:rPr>
                <w:rStyle w:val="FontStyle19"/>
              </w:rPr>
              <w:t xml:space="preserve">es žinias pritaikyti praktiškai </w:t>
            </w:r>
            <w:r w:rsidR="001A0334">
              <w:rPr>
                <w:i/>
                <w:szCs w:val="24"/>
                <w:lang w:eastAsia="lt-LT"/>
              </w:rPr>
              <w:t>(veiklos sritis – ugdymas(</w:t>
            </w:r>
            <w:proofErr w:type="spellStart"/>
            <w:r w:rsidR="001A0334">
              <w:rPr>
                <w:i/>
                <w:szCs w:val="24"/>
                <w:lang w:eastAsia="lt-LT"/>
              </w:rPr>
              <w:t>is</w:t>
            </w:r>
            <w:proofErr w:type="spellEnd"/>
            <w:r w:rsidR="001A0334">
              <w:rPr>
                <w:i/>
                <w:szCs w:val="24"/>
                <w:lang w:eastAsia="lt-LT"/>
              </w:rPr>
              <w:t>))</w:t>
            </w:r>
          </w:p>
          <w:p w14:paraId="4705D9B4" w14:textId="77777777" w:rsidR="001564C0" w:rsidRDefault="001564C0">
            <w:pPr>
              <w:rPr>
                <w:szCs w:val="24"/>
                <w:lang w:eastAsia="lt-LT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ACE0" w14:textId="77777777" w:rsidR="00850BB6" w:rsidRDefault="00850BB6" w:rsidP="00075802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8.3.1</w:t>
            </w:r>
            <w:r w:rsidR="001A0334">
              <w:rPr>
                <w:rStyle w:val="FontStyle19"/>
              </w:rPr>
              <w:t>. Organi</w:t>
            </w:r>
            <w:r>
              <w:rPr>
                <w:rStyle w:val="FontStyle19"/>
              </w:rPr>
              <w:t>zuoti mokinių praktikas įmonėse</w:t>
            </w:r>
            <w:r w:rsidR="00075802">
              <w:rPr>
                <w:rStyle w:val="FontStyle19"/>
              </w:rPr>
              <w:t>.</w:t>
            </w:r>
          </w:p>
          <w:p w14:paraId="5E5DE916" w14:textId="77777777" w:rsidR="00075802" w:rsidRDefault="00075802" w:rsidP="00075802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</w:p>
          <w:p w14:paraId="53C3D76B" w14:textId="77777777" w:rsidR="00850BB6" w:rsidRDefault="00850BB6" w:rsidP="00075802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8.3.2</w:t>
            </w:r>
            <w:r w:rsidR="001A0334">
              <w:rPr>
                <w:rStyle w:val="FontStyle19"/>
              </w:rPr>
              <w:t>. Organizu</w:t>
            </w:r>
            <w:r w:rsidR="00075802">
              <w:rPr>
                <w:rStyle w:val="FontStyle19"/>
              </w:rPr>
              <w:t>oti STEAM programų įgyvendinimą.</w:t>
            </w:r>
          </w:p>
          <w:p w14:paraId="1B2C0954" w14:textId="77777777" w:rsidR="00075802" w:rsidRDefault="00075802" w:rsidP="00075802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</w:p>
          <w:p w14:paraId="036E8CBF" w14:textId="77777777" w:rsidR="001A0334" w:rsidRDefault="00850BB6" w:rsidP="00075802">
            <w:pPr>
              <w:pStyle w:val="Style15"/>
              <w:widowControl/>
              <w:tabs>
                <w:tab w:val="left" w:pos="1318"/>
              </w:tabs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8.3.3</w:t>
            </w:r>
            <w:r w:rsidR="001A0334">
              <w:rPr>
                <w:rStyle w:val="FontStyle19"/>
              </w:rPr>
              <w:t>.</w:t>
            </w:r>
            <w:r>
              <w:rPr>
                <w:rStyle w:val="FontStyle19"/>
              </w:rPr>
              <w:t>Kiekvienoje klasėje vykdyti ilgalaikius projektus</w:t>
            </w:r>
            <w:r w:rsidR="001A0334">
              <w:rPr>
                <w:rStyle w:val="FontStyle19"/>
              </w:rPr>
              <w:t>.</w:t>
            </w:r>
          </w:p>
          <w:p w14:paraId="431A3BD3" w14:textId="77777777" w:rsidR="001564C0" w:rsidRDefault="001564C0" w:rsidP="00075802">
            <w:pPr>
              <w:rPr>
                <w:szCs w:val="24"/>
                <w:lang w:eastAsia="lt-LT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EF95" w14:textId="77777777" w:rsidR="001564C0" w:rsidRDefault="00850BB6" w:rsidP="0007580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8.3.1.1. </w:t>
            </w:r>
            <w:r w:rsidR="008B2FE9">
              <w:rPr>
                <w:szCs w:val="24"/>
                <w:lang w:eastAsia="lt-LT"/>
              </w:rPr>
              <w:t>Suorganizuotos n</w:t>
            </w:r>
            <w:r w:rsidR="006571CC">
              <w:rPr>
                <w:szCs w:val="24"/>
                <w:lang w:eastAsia="lt-LT"/>
              </w:rPr>
              <w:t>e</w:t>
            </w:r>
            <w:r w:rsidR="00263C88">
              <w:rPr>
                <w:szCs w:val="24"/>
                <w:lang w:eastAsia="lt-LT"/>
              </w:rPr>
              <w:t xml:space="preserve"> </w:t>
            </w:r>
            <w:r w:rsidR="006571CC">
              <w:rPr>
                <w:szCs w:val="24"/>
                <w:lang w:eastAsia="lt-LT"/>
              </w:rPr>
              <w:t>mažia</w:t>
            </w:r>
            <w:r w:rsidR="00263C88">
              <w:rPr>
                <w:szCs w:val="24"/>
                <w:lang w:eastAsia="lt-LT"/>
              </w:rPr>
              <w:t xml:space="preserve">u kaip </w:t>
            </w:r>
            <w:r w:rsidR="008B2FE9">
              <w:rPr>
                <w:szCs w:val="24"/>
                <w:lang w:eastAsia="lt-LT"/>
              </w:rPr>
              <w:t>2 praktikos mokiniams įmonėse</w:t>
            </w:r>
            <w:r w:rsidR="006571CC">
              <w:rPr>
                <w:szCs w:val="24"/>
                <w:lang w:eastAsia="lt-LT"/>
              </w:rPr>
              <w:t>.</w:t>
            </w:r>
          </w:p>
          <w:p w14:paraId="2775107B" w14:textId="4FC528EC" w:rsidR="006571CC" w:rsidRDefault="006571CC" w:rsidP="0007580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8.3.</w:t>
            </w:r>
            <w:r w:rsidR="00E32B7B">
              <w:rPr>
                <w:szCs w:val="24"/>
                <w:lang w:eastAsia="lt-LT"/>
              </w:rPr>
              <w:t>2</w:t>
            </w:r>
            <w:r>
              <w:rPr>
                <w:szCs w:val="24"/>
                <w:lang w:eastAsia="lt-LT"/>
              </w:rPr>
              <w:t>.</w:t>
            </w:r>
            <w:r w:rsidR="00E32B7B">
              <w:rPr>
                <w:szCs w:val="24"/>
                <w:lang w:eastAsia="lt-LT"/>
              </w:rPr>
              <w:t>1</w:t>
            </w:r>
            <w:r>
              <w:rPr>
                <w:szCs w:val="24"/>
                <w:lang w:eastAsia="lt-LT"/>
              </w:rPr>
              <w:t>. Mokiniai dalyvauja ne</w:t>
            </w:r>
            <w:r w:rsidR="00263C88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mažiau kaip 6 STEAM programose.</w:t>
            </w:r>
          </w:p>
          <w:p w14:paraId="510600FF" w14:textId="64F07D31" w:rsidR="006571CC" w:rsidRDefault="006571CC" w:rsidP="00E32B7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8.3.</w:t>
            </w:r>
            <w:r w:rsidR="00E32B7B">
              <w:rPr>
                <w:szCs w:val="24"/>
                <w:lang w:eastAsia="lt-LT"/>
              </w:rPr>
              <w:t>3</w:t>
            </w:r>
            <w:r>
              <w:rPr>
                <w:szCs w:val="24"/>
                <w:lang w:eastAsia="lt-LT"/>
              </w:rPr>
              <w:t>.</w:t>
            </w:r>
            <w:r w:rsidR="00E32B7B">
              <w:rPr>
                <w:szCs w:val="24"/>
                <w:lang w:eastAsia="lt-LT"/>
              </w:rPr>
              <w:t>1</w:t>
            </w:r>
            <w:r>
              <w:rPr>
                <w:szCs w:val="24"/>
                <w:lang w:eastAsia="lt-LT"/>
              </w:rPr>
              <w:t>.</w:t>
            </w:r>
            <w:r w:rsidR="00075802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Kiekviena klasė vykdo ne</w:t>
            </w:r>
            <w:r w:rsidR="00263C88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mažiau kaip vieną ilgalaikį projektą.</w:t>
            </w:r>
          </w:p>
        </w:tc>
      </w:tr>
      <w:tr w:rsidR="001564C0" w14:paraId="55823686" w14:textId="77777777" w:rsidTr="0088494D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DA6B" w14:textId="77777777" w:rsidR="001A0334" w:rsidRDefault="001564C0" w:rsidP="001A0334">
            <w:pPr>
              <w:overflowPunct w:val="0"/>
              <w:spacing w:line="252" w:lineRule="auto"/>
              <w:textAlignment w:val="baseline"/>
              <w:rPr>
                <w:rStyle w:val="FontStyle19"/>
              </w:rPr>
            </w:pPr>
            <w:r>
              <w:rPr>
                <w:szCs w:val="24"/>
                <w:lang w:eastAsia="lt-LT"/>
              </w:rPr>
              <w:t>8.4.</w:t>
            </w:r>
            <w:r w:rsidR="00DC3F0C" w:rsidRPr="00910126">
              <w:t xml:space="preserve"> </w:t>
            </w:r>
            <w:r w:rsidR="00DC3F0C" w:rsidRPr="00910126">
              <w:rPr>
                <w:rStyle w:val="FontStyle19"/>
              </w:rPr>
              <w:t>Siekti pastovaus visų mokomųjų dalykų ugdymo rezultatų augimo</w:t>
            </w:r>
          </w:p>
          <w:p w14:paraId="214C06A0" w14:textId="77777777" w:rsidR="001A0334" w:rsidRDefault="001A0334" w:rsidP="001A0334">
            <w:pPr>
              <w:overflowPunct w:val="0"/>
              <w:spacing w:line="252" w:lineRule="auto"/>
              <w:textAlignment w:val="baseline"/>
              <w:rPr>
                <w:i/>
                <w:szCs w:val="24"/>
                <w:lang w:eastAsia="lt-LT"/>
              </w:rPr>
            </w:pPr>
            <w:r w:rsidRPr="005E13AE">
              <w:rPr>
                <w:i/>
                <w:szCs w:val="24"/>
                <w:lang w:eastAsia="lt-LT"/>
              </w:rPr>
              <w:t>(veiklos sritis – asmenybės</w:t>
            </w:r>
            <w:r>
              <w:rPr>
                <w:i/>
                <w:szCs w:val="24"/>
                <w:lang w:eastAsia="lt-LT"/>
              </w:rPr>
              <w:t xml:space="preserve"> ūgtis)</w:t>
            </w:r>
          </w:p>
          <w:p w14:paraId="7CA6F419" w14:textId="77777777" w:rsidR="001A0334" w:rsidRDefault="001A0334" w:rsidP="001A0334">
            <w:pPr>
              <w:overflowPunct w:val="0"/>
              <w:spacing w:line="252" w:lineRule="auto"/>
              <w:textAlignment w:val="baseline"/>
              <w:rPr>
                <w:i/>
                <w:szCs w:val="24"/>
                <w:lang w:eastAsia="lt-LT"/>
              </w:rPr>
            </w:pPr>
          </w:p>
          <w:p w14:paraId="2BEF6A54" w14:textId="77777777" w:rsidR="001564C0" w:rsidRDefault="001564C0">
            <w:pPr>
              <w:rPr>
                <w:szCs w:val="24"/>
                <w:lang w:eastAsia="lt-LT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ED1D" w14:textId="77777777" w:rsidR="001A0334" w:rsidRPr="00910126" w:rsidRDefault="006571CC" w:rsidP="00075802">
            <w:pPr>
              <w:pStyle w:val="Style8"/>
              <w:widowControl/>
              <w:spacing w:line="274" w:lineRule="exact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8.4.1.</w:t>
            </w:r>
            <w:r w:rsidR="00191199">
              <w:rPr>
                <w:rStyle w:val="FontStyle19"/>
              </w:rPr>
              <w:t>Mokytojai organizuos mokinių konsultavimą</w:t>
            </w:r>
            <w:r>
              <w:rPr>
                <w:rStyle w:val="FontStyle19"/>
              </w:rPr>
              <w:t xml:space="preserve"> nuo pamokų </w:t>
            </w:r>
            <w:r w:rsidR="00191199">
              <w:rPr>
                <w:rStyle w:val="FontStyle19"/>
              </w:rPr>
              <w:t>laisvu</w:t>
            </w:r>
            <w:r>
              <w:rPr>
                <w:rStyle w:val="FontStyle19"/>
              </w:rPr>
              <w:t xml:space="preserve"> laiku.</w:t>
            </w:r>
          </w:p>
          <w:p w14:paraId="0F6B27C9" w14:textId="77777777" w:rsidR="00F7205E" w:rsidRDefault="00F7205E" w:rsidP="00075802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</w:p>
          <w:p w14:paraId="1CE210FB" w14:textId="77777777" w:rsidR="001A0334" w:rsidRPr="00910126" w:rsidRDefault="006571CC" w:rsidP="00075802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8</w:t>
            </w:r>
            <w:r w:rsidR="001A0334">
              <w:rPr>
                <w:rStyle w:val="FontStyle19"/>
              </w:rPr>
              <w:t>.</w:t>
            </w:r>
            <w:r>
              <w:rPr>
                <w:rStyle w:val="FontStyle19"/>
              </w:rPr>
              <w:t>4</w:t>
            </w:r>
            <w:r w:rsidR="001A0334" w:rsidRPr="00910126">
              <w:rPr>
                <w:rStyle w:val="FontStyle19"/>
              </w:rPr>
              <w:t>.</w:t>
            </w:r>
            <w:r>
              <w:rPr>
                <w:rStyle w:val="FontStyle19"/>
              </w:rPr>
              <w:t>2</w:t>
            </w:r>
            <w:r w:rsidR="001A0334" w:rsidRPr="00910126">
              <w:rPr>
                <w:rStyle w:val="FontStyle19"/>
              </w:rPr>
              <w:t xml:space="preserve">. </w:t>
            </w:r>
            <w:r w:rsidR="008B2FE9">
              <w:rPr>
                <w:rStyle w:val="FontStyle19"/>
              </w:rPr>
              <w:t>Mokytojai pamokoje naudos ugdymo metodus</w:t>
            </w:r>
            <w:r w:rsidR="001A0334" w:rsidRPr="00910126">
              <w:rPr>
                <w:rStyle w:val="FontStyle19"/>
              </w:rPr>
              <w:t>, atit</w:t>
            </w:r>
            <w:r w:rsidR="008B2FE9">
              <w:rPr>
                <w:rStyle w:val="FontStyle19"/>
              </w:rPr>
              <w:t>inkančių mokinių gebėjimų lygį.</w:t>
            </w:r>
          </w:p>
          <w:p w14:paraId="27B22130" w14:textId="77777777" w:rsidR="001A0334" w:rsidRPr="00910126" w:rsidRDefault="006571CC" w:rsidP="00075802">
            <w:pPr>
              <w:pStyle w:val="Style15"/>
              <w:widowControl/>
              <w:tabs>
                <w:tab w:val="left" w:pos="1382"/>
              </w:tabs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8</w:t>
            </w:r>
            <w:r w:rsidR="001A0334" w:rsidRPr="00910126">
              <w:rPr>
                <w:rStyle w:val="FontStyle19"/>
              </w:rPr>
              <w:t>.</w:t>
            </w:r>
            <w:r>
              <w:rPr>
                <w:rStyle w:val="FontStyle19"/>
              </w:rPr>
              <w:t>4</w:t>
            </w:r>
            <w:r w:rsidR="001A0334" w:rsidRPr="00910126">
              <w:rPr>
                <w:rStyle w:val="FontStyle19"/>
              </w:rPr>
              <w:t>.</w:t>
            </w:r>
            <w:r>
              <w:rPr>
                <w:rStyle w:val="FontStyle19"/>
              </w:rPr>
              <w:t>3</w:t>
            </w:r>
            <w:r w:rsidR="001A0334" w:rsidRPr="00910126">
              <w:rPr>
                <w:rStyle w:val="FontStyle19"/>
              </w:rPr>
              <w:t>. Metodin</w:t>
            </w:r>
            <w:r w:rsidR="001A0334">
              <w:rPr>
                <w:rStyle w:val="FontStyle19"/>
              </w:rPr>
              <w:t>ė</w:t>
            </w:r>
            <w:r w:rsidR="001A0334" w:rsidRPr="00910126">
              <w:rPr>
                <w:rStyle w:val="FontStyle19"/>
              </w:rPr>
              <w:t xml:space="preserve">se grupėse sistemingai </w:t>
            </w:r>
            <w:r w:rsidR="00C2548E">
              <w:rPr>
                <w:rStyle w:val="FontStyle19"/>
              </w:rPr>
              <w:t>analizuos</w:t>
            </w:r>
            <w:r w:rsidR="001A0334" w:rsidRPr="00910126">
              <w:rPr>
                <w:rStyle w:val="FontStyle19"/>
              </w:rPr>
              <w:t xml:space="preserve"> mokinių ugdymosi rezultatų pokyčius ir </w:t>
            </w:r>
            <w:r w:rsidR="00C2548E">
              <w:rPr>
                <w:rStyle w:val="FontStyle19"/>
              </w:rPr>
              <w:t xml:space="preserve">numatys </w:t>
            </w:r>
            <w:r w:rsidR="001A0334" w:rsidRPr="00910126">
              <w:rPr>
                <w:rStyle w:val="FontStyle19"/>
              </w:rPr>
              <w:t xml:space="preserve"> </w:t>
            </w:r>
            <w:r w:rsidR="001A0334">
              <w:rPr>
                <w:rStyle w:val="FontStyle19"/>
              </w:rPr>
              <w:t xml:space="preserve">pažangos </w:t>
            </w:r>
            <w:r w:rsidR="001A0334" w:rsidRPr="00910126">
              <w:rPr>
                <w:rStyle w:val="FontStyle19"/>
              </w:rPr>
              <w:t>gerinimo priemones.</w:t>
            </w:r>
          </w:p>
          <w:p w14:paraId="77AFE428" w14:textId="77777777" w:rsidR="001564C0" w:rsidRDefault="006571CC" w:rsidP="00F7205E">
            <w:pPr>
              <w:pStyle w:val="Style15"/>
              <w:widowControl/>
              <w:tabs>
                <w:tab w:val="left" w:pos="1382"/>
              </w:tabs>
              <w:jc w:val="left"/>
            </w:pPr>
            <w:r>
              <w:rPr>
                <w:rStyle w:val="FontStyle19"/>
              </w:rPr>
              <w:t>8.4.4</w:t>
            </w:r>
            <w:r w:rsidR="001A0334" w:rsidRPr="00910126">
              <w:rPr>
                <w:rStyle w:val="FontStyle19"/>
              </w:rPr>
              <w:t xml:space="preserve">. Maksimaliai </w:t>
            </w:r>
            <w:r w:rsidR="00C2548E">
              <w:rPr>
                <w:rStyle w:val="FontStyle19"/>
              </w:rPr>
              <w:t>bus panaudotas</w:t>
            </w:r>
            <w:r>
              <w:rPr>
                <w:rStyle w:val="FontStyle19"/>
              </w:rPr>
              <w:t xml:space="preserve"> </w:t>
            </w:r>
            <w:r w:rsidR="00C2548E">
              <w:rPr>
                <w:rStyle w:val="FontStyle19"/>
              </w:rPr>
              <w:t>ugdymo planas</w:t>
            </w:r>
            <w:r w:rsidR="001A0334" w:rsidRPr="00910126">
              <w:rPr>
                <w:rStyle w:val="FontStyle19"/>
              </w:rPr>
              <w:t xml:space="preserve"> skiriant mokiniams papildom</w:t>
            </w:r>
            <w:r w:rsidR="001A0334">
              <w:rPr>
                <w:rStyle w:val="FontStyle19"/>
              </w:rPr>
              <w:t xml:space="preserve">ų </w:t>
            </w:r>
            <w:r w:rsidR="001A0334" w:rsidRPr="00910126">
              <w:rPr>
                <w:rStyle w:val="FontStyle19"/>
              </w:rPr>
              <w:t>konsultacij</w:t>
            </w:r>
            <w:r w:rsidR="001A0334">
              <w:rPr>
                <w:rStyle w:val="FontStyle19"/>
              </w:rPr>
              <w:t>ų</w:t>
            </w:r>
            <w:r w:rsidR="001A0334" w:rsidRPr="00910126">
              <w:rPr>
                <w:rStyle w:val="FontStyle19"/>
              </w:rPr>
              <w:t>, moduli</w:t>
            </w:r>
            <w:r w:rsidR="001A0334">
              <w:rPr>
                <w:rStyle w:val="FontStyle19"/>
              </w:rPr>
              <w:t>ų</w:t>
            </w:r>
            <w:r w:rsidR="00F7205E">
              <w:rPr>
                <w:rStyle w:val="FontStyle19"/>
              </w:rPr>
              <w:t xml:space="preserve"> iš egzaminuojamų dalykų.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DBCD" w14:textId="114D2042" w:rsidR="001564C0" w:rsidRDefault="006571CC" w:rsidP="0007580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8.4.1.1. </w:t>
            </w:r>
            <w:r w:rsidR="001D6441">
              <w:rPr>
                <w:szCs w:val="24"/>
                <w:lang w:eastAsia="lt-LT"/>
              </w:rPr>
              <w:t>Ne</w:t>
            </w:r>
            <w:r w:rsidR="00191199">
              <w:rPr>
                <w:szCs w:val="24"/>
                <w:lang w:eastAsia="lt-LT"/>
              </w:rPr>
              <w:t xml:space="preserve"> mažiau kaip 10 procentų sumažėja mokinių,</w:t>
            </w:r>
            <w:r w:rsidR="001D6441">
              <w:rPr>
                <w:szCs w:val="24"/>
                <w:lang w:eastAsia="lt-LT"/>
              </w:rPr>
              <w:t xml:space="preserve"> pusmečio </w:t>
            </w:r>
            <w:r w:rsidR="0090550E">
              <w:rPr>
                <w:szCs w:val="24"/>
                <w:lang w:eastAsia="lt-LT"/>
              </w:rPr>
              <w:t>įvertinimuose turinčių nepatenkinamus</w:t>
            </w:r>
            <w:r w:rsidR="001D6441">
              <w:rPr>
                <w:szCs w:val="24"/>
                <w:lang w:eastAsia="lt-LT"/>
              </w:rPr>
              <w:t xml:space="preserve"> mokomųjų dalykų vertinimus.</w:t>
            </w:r>
          </w:p>
          <w:p w14:paraId="348D1852" w14:textId="652F74E5" w:rsidR="001D6441" w:rsidRDefault="001D6441" w:rsidP="0007580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</w:t>
            </w:r>
            <w:r w:rsidR="00E32B7B">
              <w:rPr>
                <w:szCs w:val="24"/>
                <w:lang w:eastAsia="lt-LT"/>
              </w:rPr>
              <w:t>2</w:t>
            </w:r>
            <w:r>
              <w:rPr>
                <w:szCs w:val="24"/>
                <w:lang w:eastAsia="lt-LT"/>
              </w:rPr>
              <w:t>.</w:t>
            </w:r>
            <w:r w:rsidR="00E32B7B">
              <w:rPr>
                <w:szCs w:val="24"/>
                <w:lang w:eastAsia="lt-LT"/>
              </w:rPr>
              <w:t>1</w:t>
            </w:r>
            <w:r>
              <w:rPr>
                <w:szCs w:val="24"/>
                <w:lang w:eastAsia="lt-LT"/>
              </w:rPr>
              <w:t>. Visų mokomųjų dalykų vertinimai nekrinta arba didėja ne</w:t>
            </w:r>
            <w:r w:rsidR="00191199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mažiau kaip 0,1 balo.</w:t>
            </w:r>
          </w:p>
          <w:p w14:paraId="23EADB41" w14:textId="47E5FEAF" w:rsidR="001D6441" w:rsidRDefault="001D6441" w:rsidP="0007580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</w:t>
            </w:r>
            <w:r w:rsidR="00E32B7B">
              <w:rPr>
                <w:szCs w:val="24"/>
                <w:lang w:eastAsia="lt-LT"/>
              </w:rPr>
              <w:t>3</w:t>
            </w:r>
            <w:r>
              <w:rPr>
                <w:szCs w:val="24"/>
                <w:lang w:eastAsia="lt-LT"/>
              </w:rPr>
              <w:t>.</w:t>
            </w:r>
            <w:r w:rsidR="00E32B7B">
              <w:rPr>
                <w:szCs w:val="24"/>
                <w:lang w:eastAsia="lt-LT"/>
              </w:rPr>
              <w:t>1</w:t>
            </w:r>
            <w:r>
              <w:rPr>
                <w:szCs w:val="24"/>
                <w:lang w:eastAsia="lt-LT"/>
              </w:rPr>
              <w:t>. Ne</w:t>
            </w:r>
            <w:r w:rsidR="00191199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 xml:space="preserve">mažiau </w:t>
            </w:r>
            <w:r w:rsidR="00C2548E">
              <w:rPr>
                <w:szCs w:val="24"/>
                <w:lang w:eastAsia="lt-LT"/>
              </w:rPr>
              <w:t>kaip 94</w:t>
            </w:r>
            <w:r w:rsidR="00191199">
              <w:rPr>
                <w:szCs w:val="24"/>
                <w:lang w:eastAsia="lt-LT"/>
              </w:rPr>
              <w:t xml:space="preserve"> proc. mokinių yra padarę</w:t>
            </w:r>
            <w:r>
              <w:rPr>
                <w:szCs w:val="24"/>
                <w:lang w:eastAsia="lt-LT"/>
              </w:rPr>
              <w:t xml:space="preserve"> pažangą.</w:t>
            </w:r>
          </w:p>
          <w:p w14:paraId="03EA21D0" w14:textId="77777777" w:rsidR="00F7205E" w:rsidRDefault="00F7205E" w:rsidP="00075802">
            <w:pPr>
              <w:rPr>
                <w:szCs w:val="24"/>
                <w:lang w:eastAsia="lt-LT"/>
              </w:rPr>
            </w:pPr>
          </w:p>
          <w:p w14:paraId="481FC9D5" w14:textId="77777777" w:rsidR="00F7205E" w:rsidRDefault="00F7205E" w:rsidP="00075802">
            <w:pPr>
              <w:rPr>
                <w:szCs w:val="24"/>
                <w:lang w:eastAsia="lt-LT"/>
              </w:rPr>
            </w:pPr>
          </w:p>
          <w:p w14:paraId="068EBCBC" w14:textId="77777777" w:rsidR="00F7205E" w:rsidRDefault="00F7205E" w:rsidP="00075802">
            <w:pPr>
              <w:rPr>
                <w:szCs w:val="24"/>
                <w:lang w:eastAsia="lt-LT"/>
              </w:rPr>
            </w:pPr>
          </w:p>
          <w:p w14:paraId="2CEB2F4C" w14:textId="0907D5FE" w:rsidR="001D6441" w:rsidRDefault="001D6441" w:rsidP="00E32B7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</w:t>
            </w:r>
            <w:r w:rsidR="00E32B7B">
              <w:rPr>
                <w:szCs w:val="24"/>
                <w:lang w:eastAsia="lt-LT"/>
              </w:rPr>
              <w:t>4</w:t>
            </w:r>
            <w:r>
              <w:rPr>
                <w:szCs w:val="24"/>
                <w:lang w:eastAsia="lt-LT"/>
              </w:rPr>
              <w:t>.</w:t>
            </w:r>
            <w:r w:rsidR="00E32B7B">
              <w:rPr>
                <w:szCs w:val="24"/>
                <w:lang w:eastAsia="lt-LT"/>
              </w:rPr>
              <w:t>1</w:t>
            </w:r>
            <w:r>
              <w:rPr>
                <w:szCs w:val="24"/>
                <w:lang w:eastAsia="lt-LT"/>
              </w:rPr>
              <w:t>. Brandos egzaminų ir</w:t>
            </w:r>
            <w:r w:rsidR="00191199">
              <w:rPr>
                <w:szCs w:val="24"/>
                <w:lang w:eastAsia="lt-LT"/>
              </w:rPr>
              <w:t xml:space="preserve"> PUPP rezultatai išlieka stabilū</w:t>
            </w:r>
            <w:r>
              <w:rPr>
                <w:szCs w:val="24"/>
                <w:lang w:eastAsia="lt-LT"/>
              </w:rPr>
              <w:t xml:space="preserve">s arba didėja. </w:t>
            </w:r>
          </w:p>
        </w:tc>
      </w:tr>
    </w:tbl>
    <w:p w14:paraId="7F728A31" w14:textId="77777777" w:rsidR="001564C0" w:rsidRDefault="001564C0" w:rsidP="001564C0">
      <w:pPr>
        <w:rPr>
          <w:szCs w:val="24"/>
        </w:rPr>
      </w:pPr>
    </w:p>
    <w:p w14:paraId="682C7FFF" w14:textId="77777777" w:rsidR="001564C0" w:rsidRDefault="001564C0" w:rsidP="001564C0">
      <w:pPr>
        <w:tabs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9.</w:t>
      </w:r>
      <w:r>
        <w:rPr>
          <w:b/>
          <w:szCs w:val="24"/>
          <w:lang w:eastAsia="lt-LT"/>
        </w:rPr>
        <w:tab/>
        <w:t>Rizika, kuriai esant nustatytos užduotys gali būti neįvykdytos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(aplinkybės, kurios gali turėti neigiamos įtakos įvykdyti šias užduotis)</w:t>
      </w:r>
    </w:p>
    <w:p w14:paraId="0E373FC4" w14:textId="77777777" w:rsidR="001564C0" w:rsidRDefault="001564C0" w:rsidP="001564C0">
      <w:pPr>
        <w:rPr>
          <w:sz w:val="20"/>
          <w:lang w:eastAsia="lt-LT"/>
        </w:rPr>
      </w:pPr>
      <w:r>
        <w:rPr>
          <w:sz w:val="20"/>
          <w:lang w:eastAsia="lt-LT"/>
        </w:rPr>
        <w:t>(pildoma suderinus su švietimo įstaigos vadovu)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1564C0" w14:paraId="2F4EDFBC" w14:textId="77777777" w:rsidTr="001564C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0BC8" w14:textId="77777777" w:rsidR="001564C0" w:rsidRDefault="001564C0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9.1.</w:t>
            </w:r>
            <w:r w:rsidR="00420065">
              <w:rPr>
                <w:szCs w:val="24"/>
                <w:lang w:eastAsia="lt-LT"/>
              </w:rPr>
              <w:t xml:space="preserve"> Bus pratęsta karantinas</w:t>
            </w:r>
            <w:r w:rsidR="00AD7C1A">
              <w:rPr>
                <w:szCs w:val="24"/>
                <w:lang w:eastAsia="lt-LT"/>
              </w:rPr>
              <w:t xml:space="preserve"> iki gegužės</w:t>
            </w:r>
            <w:r w:rsidR="00420065">
              <w:rPr>
                <w:szCs w:val="24"/>
                <w:lang w:eastAsia="lt-LT"/>
              </w:rPr>
              <w:t xml:space="preserve"> mėnesio</w:t>
            </w:r>
            <w:r w:rsidR="00891E01">
              <w:rPr>
                <w:szCs w:val="24"/>
                <w:lang w:eastAsia="lt-LT"/>
              </w:rPr>
              <w:t>.</w:t>
            </w:r>
          </w:p>
        </w:tc>
      </w:tr>
      <w:tr w:rsidR="001564C0" w14:paraId="4C6843AF" w14:textId="77777777" w:rsidTr="001564C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EE4F" w14:textId="77777777" w:rsidR="001564C0" w:rsidRDefault="001564C0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9.2.</w:t>
            </w:r>
            <w:r w:rsidR="00AD7C1A">
              <w:rPr>
                <w:szCs w:val="24"/>
                <w:lang w:eastAsia="lt-LT"/>
              </w:rPr>
              <w:t xml:space="preserve"> </w:t>
            </w:r>
            <w:r w:rsidR="00891E01" w:rsidRPr="001138C7">
              <w:rPr>
                <w:szCs w:val="24"/>
                <w:lang w:eastAsia="lt-LT"/>
              </w:rPr>
              <w:t>Žmogiškieji faktoriai (nedarbingumas dėl ligos ir kt.)</w:t>
            </w:r>
            <w:r w:rsidR="00891E01">
              <w:rPr>
                <w:szCs w:val="24"/>
                <w:lang w:eastAsia="lt-LT"/>
              </w:rPr>
              <w:t>.</w:t>
            </w:r>
          </w:p>
        </w:tc>
      </w:tr>
      <w:tr w:rsidR="001564C0" w14:paraId="3C0398B2" w14:textId="77777777" w:rsidTr="001564C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7B7F" w14:textId="77777777" w:rsidR="001564C0" w:rsidRDefault="001564C0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9.3.</w:t>
            </w:r>
            <w:r w:rsidR="00891E01" w:rsidRPr="001138C7">
              <w:rPr>
                <w:szCs w:val="24"/>
                <w:lang w:eastAsia="lt-LT"/>
              </w:rPr>
              <w:t xml:space="preserve"> Laiku neparengti teisės aktai arba jų kaita</w:t>
            </w:r>
            <w:r w:rsidR="00891E01">
              <w:rPr>
                <w:szCs w:val="24"/>
                <w:lang w:eastAsia="lt-LT"/>
              </w:rPr>
              <w:t>.</w:t>
            </w:r>
          </w:p>
        </w:tc>
      </w:tr>
    </w:tbl>
    <w:p w14:paraId="7105AB2B" w14:textId="36491873" w:rsidR="001564C0" w:rsidRDefault="001564C0" w:rsidP="001564C0">
      <w:pPr>
        <w:jc w:val="center"/>
        <w:rPr>
          <w:b/>
          <w:lang w:eastAsia="lt-LT"/>
        </w:rPr>
      </w:pPr>
    </w:p>
    <w:p w14:paraId="378386DF" w14:textId="77777777" w:rsidR="00F306CC" w:rsidRPr="00635292" w:rsidRDefault="00F306CC" w:rsidP="00F306CC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  <w:r w:rsidRPr="00635292">
        <w:rPr>
          <w:szCs w:val="24"/>
          <w:lang w:eastAsia="lt-LT"/>
        </w:rPr>
        <w:t>Savivaldybės administracijos Žmonių gerovės ir ugdymo departamento Švietimo skyriaus siūlymas:</w:t>
      </w:r>
    </w:p>
    <w:p w14:paraId="4BD9D913" w14:textId="77777777" w:rsidR="00F306CC" w:rsidRDefault="00F306CC" w:rsidP="00F306CC">
      <w:pPr>
        <w:tabs>
          <w:tab w:val="left" w:pos="1276"/>
          <w:tab w:val="left" w:pos="5954"/>
          <w:tab w:val="left" w:pos="8364"/>
        </w:tabs>
        <w:jc w:val="both"/>
        <w:rPr>
          <w:b/>
          <w:szCs w:val="24"/>
          <w:lang w:eastAsia="lt-LT"/>
        </w:rPr>
      </w:pPr>
      <w:r w:rsidRPr="00635292">
        <w:rPr>
          <w:b/>
          <w:szCs w:val="24"/>
          <w:lang w:eastAsia="lt-LT"/>
        </w:rPr>
        <w:t xml:space="preserve">Pritarti 2021 metų veiklos užduotims. </w:t>
      </w:r>
    </w:p>
    <w:p w14:paraId="2D3BBE08" w14:textId="67F612F8" w:rsidR="00F306CC" w:rsidRDefault="00F306CC" w:rsidP="001564C0">
      <w:pPr>
        <w:jc w:val="center"/>
        <w:rPr>
          <w:b/>
          <w:lang w:eastAsia="lt-LT"/>
        </w:rPr>
      </w:pPr>
    </w:p>
    <w:p w14:paraId="66429AAB" w14:textId="77777777" w:rsidR="00F306CC" w:rsidRDefault="00F306CC" w:rsidP="001564C0">
      <w:pPr>
        <w:jc w:val="center"/>
        <w:rPr>
          <w:b/>
          <w:lang w:eastAsia="lt-LT"/>
        </w:rPr>
      </w:pPr>
    </w:p>
    <w:p w14:paraId="01848DE8" w14:textId="77777777" w:rsidR="001564C0" w:rsidRDefault="001564C0" w:rsidP="001564C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VI SKYRIUS</w:t>
      </w:r>
    </w:p>
    <w:p w14:paraId="5544A55E" w14:textId="77777777" w:rsidR="001564C0" w:rsidRDefault="001564C0" w:rsidP="001564C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VERTINIMO PAGRINDIMAS IR SIŪLYMAI</w:t>
      </w:r>
    </w:p>
    <w:p w14:paraId="4588E7CF" w14:textId="77777777" w:rsidR="001564C0" w:rsidRDefault="001564C0" w:rsidP="001564C0">
      <w:pPr>
        <w:jc w:val="center"/>
        <w:rPr>
          <w:lang w:eastAsia="lt-LT"/>
        </w:rPr>
      </w:pPr>
    </w:p>
    <w:p w14:paraId="0DF2C1F1" w14:textId="77777777" w:rsidR="00F306CC" w:rsidRDefault="001564C0" w:rsidP="000913F4">
      <w:pPr>
        <w:tabs>
          <w:tab w:val="right" w:leader="underscore" w:pos="9071"/>
        </w:tabs>
        <w:overflowPunct w:val="0"/>
        <w:ind w:firstLine="284"/>
        <w:jc w:val="both"/>
        <w:textAlignment w:val="baseline"/>
        <w:rPr>
          <w:szCs w:val="24"/>
          <w:lang w:eastAsia="lt-LT"/>
        </w:rPr>
      </w:pPr>
      <w:r>
        <w:rPr>
          <w:b/>
          <w:szCs w:val="24"/>
          <w:lang w:eastAsia="lt-LT"/>
        </w:rPr>
        <w:t>10. Įvertinimas, jo pagrindimas ir siūlymai:</w:t>
      </w:r>
      <w:r w:rsidR="0026715A" w:rsidRPr="0026715A">
        <w:rPr>
          <w:szCs w:val="24"/>
          <w:lang w:eastAsia="lt-LT"/>
        </w:rPr>
        <w:t xml:space="preserve"> </w:t>
      </w:r>
    </w:p>
    <w:p w14:paraId="3031BB47" w14:textId="24348583" w:rsidR="000913F4" w:rsidRDefault="0026715A" w:rsidP="000913F4">
      <w:pPr>
        <w:tabs>
          <w:tab w:val="right" w:leader="underscore" w:pos="9071"/>
        </w:tabs>
        <w:overflowPunct w:val="0"/>
        <w:ind w:firstLine="284"/>
        <w:jc w:val="both"/>
        <w:textAlignment w:val="baseline"/>
        <w:rPr>
          <w:szCs w:val="24"/>
          <w:lang w:eastAsia="lt-LT"/>
        </w:rPr>
      </w:pPr>
      <w:r w:rsidRPr="00404C6D">
        <w:rPr>
          <w:szCs w:val="24"/>
          <w:lang w:eastAsia="lt-LT"/>
        </w:rPr>
        <w:t xml:space="preserve">Siūlome direktoriaus </w:t>
      </w:r>
      <w:r>
        <w:rPr>
          <w:szCs w:val="24"/>
          <w:lang w:eastAsia="lt-LT"/>
        </w:rPr>
        <w:t>Vytauto Kantausko veiklą už 2020</w:t>
      </w:r>
      <w:r w:rsidRPr="00404C6D">
        <w:rPr>
          <w:szCs w:val="24"/>
          <w:lang w:eastAsia="lt-LT"/>
        </w:rPr>
        <w:t xml:space="preserve"> metus</w:t>
      </w:r>
      <w:r>
        <w:rPr>
          <w:szCs w:val="24"/>
          <w:lang w:eastAsia="lt-LT"/>
        </w:rPr>
        <w:t xml:space="preserve"> įvertinti labai gerai.</w:t>
      </w:r>
      <w:r w:rsidRPr="00404C6D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Direktorius įgyvendindamas užduotis pasiekė numatytus rezultatus, taip</w:t>
      </w:r>
      <w:r w:rsidR="00B8531F">
        <w:rPr>
          <w:szCs w:val="24"/>
          <w:lang w:eastAsia="lt-LT"/>
        </w:rPr>
        <w:t xml:space="preserve"> pat įvykdė papildomą užduotį,  puikiai pasiruošė ir organizavo nuotolinį mokymą visiems mokiniams</w:t>
      </w:r>
      <w:r>
        <w:rPr>
          <w:szCs w:val="24"/>
          <w:lang w:eastAsia="lt-LT"/>
        </w:rPr>
        <w:t>. G</w:t>
      </w:r>
      <w:r w:rsidRPr="00404C6D">
        <w:rPr>
          <w:szCs w:val="24"/>
          <w:lang w:eastAsia="lt-LT"/>
        </w:rPr>
        <w:t xml:space="preserve">imnazija sėkmingai įgyvendina strateginiame ir metiniame veiklos planuose numatytas priemones. </w:t>
      </w:r>
      <w:r>
        <w:rPr>
          <w:szCs w:val="24"/>
          <w:lang w:eastAsia="lt-LT"/>
        </w:rPr>
        <w:t>Ypač gerai pavyko realizuoti</w:t>
      </w:r>
      <w:r w:rsidR="00622C9D">
        <w:rPr>
          <w:szCs w:val="24"/>
          <w:lang w:eastAsia="lt-LT"/>
        </w:rPr>
        <w:t xml:space="preserve"> ilgalaikius projektus inžinerinėse klasėse</w:t>
      </w:r>
      <w:r>
        <w:rPr>
          <w:szCs w:val="24"/>
          <w:lang w:eastAsia="lt-LT"/>
        </w:rPr>
        <w:t xml:space="preserve">. Direktorius organizavo produktyvų bendradarbiavimą su </w:t>
      </w:r>
      <w:r>
        <w:rPr>
          <w:szCs w:val="24"/>
          <w:lang w:eastAsia="lt-LT"/>
        </w:rPr>
        <w:lastRenderedPageBreak/>
        <w:t xml:space="preserve">verslininkais, kuris padėjo realizuoti mokinių ilgalaikius projektus. </w:t>
      </w:r>
      <w:r w:rsidRPr="00404C6D">
        <w:rPr>
          <w:szCs w:val="24"/>
          <w:lang w:eastAsia="lt-LT"/>
        </w:rPr>
        <w:t xml:space="preserve">Taryba siūlo </w:t>
      </w:r>
      <w:r>
        <w:rPr>
          <w:szCs w:val="24"/>
          <w:lang w:eastAsia="lt-LT"/>
        </w:rPr>
        <w:t xml:space="preserve">Vytautui </w:t>
      </w:r>
      <w:proofErr w:type="spellStart"/>
      <w:r>
        <w:rPr>
          <w:szCs w:val="24"/>
          <w:lang w:eastAsia="lt-LT"/>
        </w:rPr>
        <w:t>Kantauskui</w:t>
      </w:r>
      <w:proofErr w:type="spellEnd"/>
      <w:r>
        <w:rPr>
          <w:szCs w:val="24"/>
          <w:lang w:eastAsia="lt-LT"/>
        </w:rPr>
        <w:t xml:space="preserve"> 2021 metais </w:t>
      </w:r>
      <w:r w:rsidRPr="00404C6D">
        <w:rPr>
          <w:szCs w:val="24"/>
          <w:lang w:eastAsia="lt-LT"/>
        </w:rPr>
        <w:t>tobulinti</w:t>
      </w:r>
      <w:r>
        <w:rPr>
          <w:szCs w:val="24"/>
          <w:lang w:eastAsia="lt-LT"/>
        </w:rPr>
        <w:t xml:space="preserve"> </w:t>
      </w:r>
      <w:r w:rsidR="000913F4" w:rsidRPr="000913F4">
        <w:rPr>
          <w:szCs w:val="24"/>
          <w:lang w:eastAsia="lt-LT"/>
        </w:rPr>
        <w:t>b</w:t>
      </w:r>
      <w:r w:rsidR="000913F4" w:rsidRPr="000913F4">
        <w:rPr>
          <w:bCs/>
          <w:sz w:val="23"/>
          <w:szCs w:val="23"/>
        </w:rPr>
        <w:t>endravimas ir informavimas</w:t>
      </w:r>
      <w:r w:rsidR="000913F4">
        <w:rPr>
          <w:b/>
          <w:bCs/>
          <w:sz w:val="23"/>
          <w:szCs w:val="23"/>
        </w:rPr>
        <w:t xml:space="preserve"> </w:t>
      </w:r>
      <w:r w:rsidR="000913F4">
        <w:rPr>
          <w:sz w:val="23"/>
          <w:szCs w:val="23"/>
        </w:rPr>
        <w:t>( derybų, viešojo kalbėjimo (oratoriniai) įgūdžius) k</w:t>
      </w:r>
      <w:r>
        <w:rPr>
          <w:szCs w:val="24"/>
          <w:lang w:eastAsia="lt-LT"/>
        </w:rPr>
        <w:t>ompetenciją.</w:t>
      </w:r>
      <w:r w:rsidRPr="00404C6D">
        <w:rPr>
          <w:szCs w:val="24"/>
          <w:lang w:eastAsia="lt-LT"/>
        </w:rPr>
        <w:t xml:space="preserve"> </w:t>
      </w:r>
    </w:p>
    <w:p w14:paraId="7EEA6CC7" w14:textId="77777777" w:rsidR="00C2548E" w:rsidRDefault="00C2548E" w:rsidP="000913F4">
      <w:pPr>
        <w:tabs>
          <w:tab w:val="right" w:leader="underscore" w:pos="9071"/>
        </w:tabs>
        <w:overflowPunct w:val="0"/>
        <w:ind w:firstLine="284"/>
        <w:jc w:val="both"/>
        <w:textAlignment w:val="baseline"/>
        <w:rPr>
          <w:szCs w:val="24"/>
          <w:lang w:eastAsia="lt-LT"/>
        </w:rPr>
      </w:pPr>
    </w:p>
    <w:p w14:paraId="025C1445" w14:textId="29F1AF38" w:rsidR="001564C0" w:rsidRDefault="000913F4" w:rsidP="000913F4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Gimnazijos tarybos pirmininkė</w:t>
      </w:r>
      <w:r w:rsidR="001564C0">
        <w:rPr>
          <w:szCs w:val="24"/>
          <w:lang w:eastAsia="lt-LT"/>
        </w:rPr>
        <w:t xml:space="preserve">      _________________       </w:t>
      </w:r>
      <w:r w:rsidR="0026715A">
        <w:rPr>
          <w:szCs w:val="24"/>
          <w:lang w:eastAsia="lt-LT"/>
        </w:rPr>
        <w:t xml:space="preserve">     </w:t>
      </w:r>
      <w:r w:rsidR="00B8531F">
        <w:t xml:space="preserve">Aurelija Kryževičienė </w:t>
      </w:r>
      <w:r w:rsidR="0090550E">
        <w:t xml:space="preserve">   2021-01-14</w:t>
      </w:r>
    </w:p>
    <w:p w14:paraId="218245DA" w14:textId="122C35AC" w:rsidR="001564C0" w:rsidRDefault="00F306CC" w:rsidP="001564C0">
      <w:pPr>
        <w:tabs>
          <w:tab w:val="left" w:pos="4536"/>
          <w:tab w:val="left" w:pos="7230"/>
        </w:tabs>
        <w:jc w:val="both"/>
        <w:rPr>
          <w:color w:val="000000"/>
          <w:sz w:val="20"/>
          <w:lang w:eastAsia="lt-LT"/>
        </w:rPr>
      </w:pPr>
      <w:r>
        <w:rPr>
          <w:sz w:val="20"/>
          <w:lang w:eastAsia="lt-LT"/>
        </w:rPr>
        <w:t xml:space="preserve">                                                  </w:t>
      </w:r>
      <w:r w:rsidR="001564C0">
        <w:rPr>
          <w:color w:val="000000"/>
          <w:sz w:val="20"/>
          <w:lang w:eastAsia="lt-LT"/>
        </w:rPr>
        <w:t xml:space="preserve">              </w:t>
      </w:r>
      <w:r w:rsidR="001564C0">
        <w:rPr>
          <w:sz w:val="20"/>
          <w:lang w:eastAsia="lt-LT"/>
        </w:rPr>
        <w:t xml:space="preserve">          </w:t>
      </w:r>
      <w:r>
        <w:rPr>
          <w:sz w:val="20"/>
          <w:lang w:eastAsia="lt-LT"/>
        </w:rPr>
        <w:t xml:space="preserve">     </w:t>
      </w:r>
      <w:r w:rsidR="001564C0">
        <w:rPr>
          <w:sz w:val="20"/>
          <w:lang w:eastAsia="lt-LT"/>
        </w:rPr>
        <w:t xml:space="preserve"> (parašas)                    </w:t>
      </w:r>
      <w:r>
        <w:rPr>
          <w:sz w:val="20"/>
          <w:lang w:eastAsia="lt-LT"/>
        </w:rPr>
        <w:t xml:space="preserve">                 </w:t>
      </w:r>
    </w:p>
    <w:p w14:paraId="45BFC0CF" w14:textId="77777777" w:rsidR="001564C0" w:rsidRDefault="001564C0" w:rsidP="001564C0">
      <w:pPr>
        <w:tabs>
          <w:tab w:val="left" w:pos="5529"/>
          <w:tab w:val="left" w:pos="8364"/>
        </w:tabs>
        <w:jc w:val="both"/>
        <w:rPr>
          <w:sz w:val="20"/>
          <w:lang w:eastAsia="lt-LT"/>
        </w:rPr>
      </w:pPr>
    </w:p>
    <w:p w14:paraId="68549CCA" w14:textId="632D2D2A" w:rsidR="001564C0" w:rsidRDefault="001564C0" w:rsidP="001564C0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11. Įvertinimas, jo pagrindimas ir siūlymai:</w:t>
      </w:r>
      <w:r w:rsidR="00F306CC">
        <w:rPr>
          <w:szCs w:val="24"/>
          <w:lang w:eastAsia="lt-LT"/>
        </w:rPr>
        <w:t xml:space="preserve"> </w:t>
      </w:r>
    </w:p>
    <w:p w14:paraId="796883C1" w14:textId="58E172EB" w:rsidR="00F306CC" w:rsidRPr="00F306CC" w:rsidRDefault="00F306CC" w:rsidP="00F306CC">
      <w:pPr>
        <w:tabs>
          <w:tab w:val="right" w:leader="underscore" w:pos="9071"/>
        </w:tabs>
        <w:jc w:val="both"/>
        <w:rPr>
          <w:sz w:val="20"/>
          <w:lang w:eastAsia="lt-LT"/>
        </w:rPr>
      </w:pPr>
      <w:r>
        <w:rPr>
          <w:szCs w:val="24"/>
          <w:lang w:eastAsia="lt-LT"/>
        </w:rPr>
        <w:t xml:space="preserve"> </w:t>
      </w:r>
      <w:r>
        <w:rPr>
          <w:sz w:val="20"/>
          <w:lang w:eastAsia="lt-LT"/>
        </w:rPr>
        <w:t xml:space="preserve">      </w:t>
      </w:r>
      <w:r w:rsidRPr="00415DF6">
        <w:rPr>
          <w:szCs w:val="24"/>
          <w:lang w:eastAsia="lt-LT"/>
        </w:rPr>
        <w:t>Šiaulių</w:t>
      </w:r>
      <w:r>
        <w:rPr>
          <w:szCs w:val="24"/>
          <w:lang w:eastAsia="lt-LT"/>
        </w:rPr>
        <w:t xml:space="preserve"> Simono Daukanto gimnazijos direktoriaus 2020 metų </w:t>
      </w:r>
      <w:r w:rsidRPr="006878D3">
        <w:rPr>
          <w:szCs w:val="24"/>
          <w:lang w:eastAsia="lt-LT"/>
        </w:rPr>
        <w:t>veiklos užduotys įvykdytos ir viršyti kai kurie sutarti vertinimo rodikliai</w:t>
      </w:r>
      <w:r>
        <w:rPr>
          <w:szCs w:val="24"/>
          <w:lang w:eastAsia="lt-LT"/>
        </w:rPr>
        <w:t xml:space="preserve">, </w:t>
      </w:r>
      <w:r w:rsidRPr="000271C1">
        <w:rPr>
          <w:szCs w:val="24"/>
          <w:lang w:eastAsia="lt-LT"/>
        </w:rPr>
        <w:t>pasiekta geresnių rezultatų</w:t>
      </w:r>
      <w:r>
        <w:rPr>
          <w:szCs w:val="24"/>
          <w:lang w:eastAsia="lt-LT"/>
        </w:rPr>
        <w:t xml:space="preserve">, pagerinta gimnazijos veikla: pagerinti mokinių pasiekimai (94 proc. mokinių padarė ugdymosi pažangą); </w:t>
      </w:r>
      <w:r w:rsidRPr="007E0824">
        <w:rPr>
          <w:szCs w:val="24"/>
          <w:lang w:eastAsia="lt-LT"/>
        </w:rPr>
        <w:t>įdiegta ir naudojama virtuli skaitmeninė mokymo(</w:t>
      </w:r>
      <w:proofErr w:type="spellStart"/>
      <w:r w:rsidRPr="007E0824">
        <w:rPr>
          <w:szCs w:val="24"/>
          <w:lang w:eastAsia="lt-LT"/>
        </w:rPr>
        <w:t>si</w:t>
      </w:r>
      <w:proofErr w:type="spellEnd"/>
      <w:r w:rsidRPr="007E0824">
        <w:rPr>
          <w:szCs w:val="24"/>
          <w:lang w:eastAsia="lt-LT"/>
        </w:rPr>
        <w:t>) aplinka „</w:t>
      </w:r>
      <w:proofErr w:type="spellStart"/>
      <w:r w:rsidRPr="007E0824">
        <w:rPr>
          <w:szCs w:val="24"/>
          <w:lang w:eastAsia="lt-LT"/>
        </w:rPr>
        <w:t>Eduka</w:t>
      </w:r>
      <w:proofErr w:type="spellEnd"/>
      <w:r w:rsidRPr="007E0824">
        <w:rPr>
          <w:szCs w:val="24"/>
          <w:lang w:eastAsia="lt-LT"/>
        </w:rPr>
        <w:t xml:space="preserve"> klasė“</w:t>
      </w:r>
      <w:r>
        <w:rPr>
          <w:szCs w:val="24"/>
          <w:lang w:eastAsia="lt-LT"/>
        </w:rPr>
        <w:t xml:space="preserve">; I–III klasių mokiniai vykdė ilgalaikius projektus; išplėtota neformaliojo vaikų švietimo STEAM krypties veikla (35 proc. mokinių dalyvavo STEAM krypties neformaliojo vaikų švietimo veiklose); parengta ir I–III klasėse įgyvendinta inžinerinio ugdymo programa; visi mokiniai dalyvavo Socialinių kompetencijų ugdymo modelio veiklose, 98 proc. mokinių yra pasirengę ugdymo karjerai planus. </w:t>
      </w:r>
    </w:p>
    <w:p w14:paraId="39938EA1" w14:textId="77777777" w:rsidR="00F306CC" w:rsidRDefault="00F306CC" w:rsidP="00F306CC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Šiaulių Simono Daukanto gimnazija 2020 metais tapo STEAM mokyklų tinklo nare. </w:t>
      </w:r>
    </w:p>
    <w:p w14:paraId="0BC0DD38" w14:textId="77777777" w:rsidR="001564C0" w:rsidRDefault="001564C0" w:rsidP="001564C0">
      <w:pPr>
        <w:rPr>
          <w:color w:val="000000"/>
        </w:rPr>
      </w:pPr>
    </w:p>
    <w:p w14:paraId="003C7AD0" w14:textId="77777777" w:rsidR="004149A9" w:rsidRDefault="004149A9" w:rsidP="001564C0">
      <w:pPr>
        <w:rPr>
          <w:color w:val="000000"/>
        </w:rPr>
      </w:pPr>
      <w:bookmarkStart w:id="1" w:name="_GoBack"/>
      <w:bookmarkEnd w:id="1"/>
    </w:p>
    <w:p w14:paraId="00F35E93" w14:textId="77777777" w:rsidR="00630F66" w:rsidRDefault="00630F66" w:rsidP="001564C0">
      <w:pPr>
        <w:rPr>
          <w:color w:val="000000"/>
        </w:rPr>
      </w:pPr>
    </w:p>
    <w:p w14:paraId="58224695" w14:textId="77777777" w:rsidR="00F306CC" w:rsidRPr="009E32B7" w:rsidRDefault="00F306CC" w:rsidP="00F306CC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jc w:val="both"/>
        <w:rPr>
          <w:color w:val="000000" w:themeColor="text1"/>
          <w:szCs w:val="24"/>
          <w:lang w:eastAsia="lt-LT"/>
        </w:rPr>
      </w:pPr>
      <w:r w:rsidRPr="009E32B7">
        <w:rPr>
          <w:color w:val="000000" w:themeColor="text1"/>
          <w:szCs w:val="24"/>
          <w:lang w:eastAsia="lt-LT"/>
        </w:rPr>
        <w:t>Šiaulių miesto savivaldybės administracijos</w:t>
      </w:r>
    </w:p>
    <w:p w14:paraId="35FAB299" w14:textId="77777777" w:rsidR="00F306CC" w:rsidRPr="009E32B7" w:rsidRDefault="00F306CC" w:rsidP="00F306CC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jc w:val="both"/>
        <w:rPr>
          <w:color w:val="000000" w:themeColor="text1"/>
          <w:szCs w:val="24"/>
          <w:lang w:eastAsia="lt-LT"/>
        </w:rPr>
      </w:pPr>
      <w:r w:rsidRPr="009E32B7">
        <w:rPr>
          <w:color w:val="000000" w:themeColor="text1"/>
          <w:szCs w:val="24"/>
          <w:lang w:eastAsia="lt-LT"/>
        </w:rPr>
        <w:t>Žmonių gerovės ir ugdymo departamento</w:t>
      </w:r>
    </w:p>
    <w:p w14:paraId="6DA263B5" w14:textId="517594CD" w:rsidR="00F306CC" w:rsidRPr="009E32B7" w:rsidRDefault="00F306CC" w:rsidP="00F306CC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jc w:val="both"/>
        <w:rPr>
          <w:color w:val="000000" w:themeColor="text1"/>
          <w:szCs w:val="24"/>
          <w:lang w:eastAsia="lt-LT"/>
        </w:rPr>
      </w:pPr>
      <w:r w:rsidRPr="009E32B7">
        <w:rPr>
          <w:color w:val="000000" w:themeColor="text1"/>
          <w:szCs w:val="24"/>
          <w:lang w:eastAsia="lt-LT"/>
        </w:rPr>
        <w:t xml:space="preserve">Švietimo skyriaus vedėja                                __________         Edita Minkuvienė       </w:t>
      </w:r>
      <w:r>
        <w:rPr>
          <w:color w:val="000000" w:themeColor="text1"/>
          <w:szCs w:val="24"/>
          <w:lang w:eastAsia="lt-LT"/>
        </w:rPr>
        <w:t xml:space="preserve">   </w:t>
      </w:r>
      <w:r w:rsidRPr="009E32B7">
        <w:rPr>
          <w:color w:val="000000" w:themeColor="text1"/>
          <w:szCs w:val="24"/>
          <w:lang w:eastAsia="lt-LT"/>
        </w:rPr>
        <w:t>2021-02-</w:t>
      </w:r>
      <w:r>
        <w:rPr>
          <w:color w:val="000000" w:themeColor="text1"/>
          <w:szCs w:val="24"/>
          <w:lang w:eastAsia="lt-LT"/>
        </w:rPr>
        <w:t>18</w:t>
      </w:r>
    </w:p>
    <w:p w14:paraId="09D80594" w14:textId="77777777" w:rsidR="00F306CC" w:rsidRPr="009E32B7" w:rsidRDefault="00F306CC" w:rsidP="00F306CC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jc w:val="both"/>
        <w:rPr>
          <w:color w:val="000000" w:themeColor="text1"/>
          <w:szCs w:val="24"/>
          <w:lang w:eastAsia="lt-LT"/>
        </w:rPr>
      </w:pPr>
      <w:r w:rsidRPr="009E32B7">
        <w:rPr>
          <w:color w:val="000000" w:themeColor="text1"/>
          <w:szCs w:val="24"/>
          <w:lang w:eastAsia="lt-LT"/>
        </w:rPr>
        <w:t xml:space="preserve">                                                           </w:t>
      </w:r>
      <w:r>
        <w:rPr>
          <w:color w:val="000000" w:themeColor="text1"/>
          <w:szCs w:val="24"/>
          <w:lang w:eastAsia="lt-LT"/>
        </w:rPr>
        <w:t xml:space="preserve">               </w:t>
      </w:r>
      <w:r w:rsidRPr="009E32B7">
        <w:rPr>
          <w:color w:val="000000" w:themeColor="text1"/>
          <w:szCs w:val="24"/>
          <w:lang w:eastAsia="lt-LT"/>
        </w:rPr>
        <w:t xml:space="preserve"> (parašas)</w:t>
      </w:r>
    </w:p>
    <w:p w14:paraId="3F5AA4C1" w14:textId="77777777" w:rsidR="00F306CC" w:rsidRPr="009E32B7" w:rsidRDefault="00F306CC" w:rsidP="00F306CC">
      <w:pPr>
        <w:shd w:val="clear" w:color="auto" w:fill="FFFFFF" w:themeFill="background1"/>
        <w:tabs>
          <w:tab w:val="left" w:pos="4253"/>
          <w:tab w:val="left" w:pos="6946"/>
        </w:tabs>
        <w:jc w:val="both"/>
        <w:rPr>
          <w:color w:val="000000" w:themeColor="text1"/>
          <w:szCs w:val="24"/>
          <w:lang w:eastAsia="lt-LT"/>
        </w:rPr>
      </w:pPr>
    </w:p>
    <w:p w14:paraId="136F5D7A" w14:textId="2F7584FF" w:rsidR="00F306CC" w:rsidRPr="009E32B7" w:rsidRDefault="00F306CC" w:rsidP="00F306CC">
      <w:pPr>
        <w:shd w:val="clear" w:color="auto" w:fill="FFFFFF" w:themeFill="background1"/>
        <w:tabs>
          <w:tab w:val="left" w:pos="4253"/>
          <w:tab w:val="left" w:pos="6946"/>
        </w:tabs>
        <w:jc w:val="both"/>
        <w:rPr>
          <w:color w:val="000000" w:themeColor="text1"/>
          <w:szCs w:val="24"/>
          <w:lang w:eastAsia="lt-LT"/>
        </w:rPr>
      </w:pPr>
      <w:r w:rsidRPr="009E32B7">
        <w:rPr>
          <w:color w:val="000000" w:themeColor="text1"/>
          <w:szCs w:val="24"/>
          <w:lang w:eastAsia="lt-LT"/>
        </w:rPr>
        <w:t xml:space="preserve">Savivaldybės meras                                         __________          Artūras Visockas     </w:t>
      </w:r>
      <w:r>
        <w:rPr>
          <w:color w:val="000000" w:themeColor="text1"/>
          <w:szCs w:val="24"/>
          <w:lang w:eastAsia="lt-LT"/>
        </w:rPr>
        <w:t xml:space="preserve">     </w:t>
      </w:r>
      <w:r w:rsidRPr="009E32B7">
        <w:rPr>
          <w:color w:val="000000" w:themeColor="text1"/>
          <w:szCs w:val="24"/>
          <w:lang w:eastAsia="lt-LT"/>
        </w:rPr>
        <w:t>2021-02-</w:t>
      </w:r>
      <w:r>
        <w:rPr>
          <w:color w:val="000000" w:themeColor="text1"/>
          <w:szCs w:val="24"/>
          <w:lang w:eastAsia="lt-LT"/>
        </w:rPr>
        <w:t>22</w:t>
      </w:r>
    </w:p>
    <w:p w14:paraId="3261D13C" w14:textId="77777777" w:rsidR="00F306CC" w:rsidRPr="009E32B7" w:rsidRDefault="00F306CC" w:rsidP="00F306CC">
      <w:pPr>
        <w:shd w:val="clear" w:color="auto" w:fill="FFFFFF" w:themeFill="background1"/>
        <w:tabs>
          <w:tab w:val="left" w:pos="1276"/>
          <w:tab w:val="left" w:pos="4536"/>
          <w:tab w:val="left" w:pos="7230"/>
        </w:tabs>
        <w:jc w:val="both"/>
        <w:rPr>
          <w:color w:val="000000" w:themeColor="text1"/>
          <w:szCs w:val="24"/>
          <w:lang w:eastAsia="lt-LT"/>
        </w:rPr>
      </w:pPr>
      <w:r w:rsidRPr="009E32B7">
        <w:rPr>
          <w:color w:val="000000" w:themeColor="text1"/>
          <w:szCs w:val="24"/>
          <w:lang w:eastAsia="lt-LT"/>
        </w:rPr>
        <w:t xml:space="preserve">                                                           </w:t>
      </w:r>
      <w:r>
        <w:rPr>
          <w:color w:val="000000" w:themeColor="text1"/>
          <w:szCs w:val="24"/>
          <w:lang w:eastAsia="lt-LT"/>
        </w:rPr>
        <w:t xml:space="preserve">                 </w:t>
      </w:r>
      <w:r w:rsidRPr="009E32B7">
        <w:rPr>
          <w:color w:val="000000" w:themeColor="text1"/>
          <w:szCs w:val="24"/>
          <w:lang w:eastAsia="lt-LT"/>
        </w:rPr>
        <w:t xml:space="preserve"> (parašas)                            </w:t>
      </w:r>
    </w:p>
    <w:p w14:paraId="6DA4C250" w14:textId="77777777" w:rsidR="00F306CC" w:rsidRDefault="00F306CC" w:rsidP="00F306CC">
      <w:pPr>
        <w:shd w:val="clear" w:color="auto" w:fill="FFFFFF" w:themeFill="background1"/>
        <w:tabs>
          <w:tab w:val="left" w:pos="6237"/>
          <w:tab w:val="right" w:pos="8306"/>
        </w:tabs>
        <w:rPr>
          <w:color w:val="000000" w:themeColor="text1"/>
          <w:szCs w:val="24"/>
        </w:rPr>
      </w:pPr>
    </w:p>
    <w:p w14:paraId="64BF56E5" w14:textId="77777777" w:rsidR="00F306CC" w:rsidRDefault="00F306CC" w:rsidP="00F306CC">
      <w:pPr>
        <w:shd w:val="clear" w:color="auto" w:fill="FFFFFF" w:themeFill="background1"/>
        <w:tabs>
          <w:tab w:val="left" w:pos="6237"/>
          <w:tab w:val="right" w:pos="8306"/>
        </w:tabs>
        <w:rPr>
          <w:color w:val="000000" w:themeColor="text1"/>
          <w:szCs w:val="24"/>
        </w:rPr>
      </w:pPr>
    </w:p>
    <w:p w14:paraId="1B757552" w14:textId="77777777" w:rsidR="00F306CC" w:rsidRPr="009E32B7" w:rsidRDefault="00F306CC" w:rsidP="00F306CC">
      <w:pPr>
        <w:shd w:val="clear" w:color="auto" w:fill="FFFFFF" w:themeFill="background1"/>
        <w:tabs>
          <w:tab w:val="left" w:pos="6237"/>
          <w:tab w:val="right" w:pos="8306"/>
        </w:tabs>
        <w:rPr>
          <w:color w:val="000000" w:themeColor="text1"/>
          <w:szCs w:val="24"/>
        </w:rPr>
      </w:pPr>
      <w:r w:rsidRPr="009E32B7">
        <w:rPr>
          <w:color w:val="000000" w:themeColor="text1"/>
          <w:szCs w:val="24"/>
        </w:rPr>
        <w:t xml:space="preserve">Galutinis metų veiklos ataskaitos įvertinimas   </w:t>
      </w:r>
      <w:r w:rsidRPr="00635292">
        <w:rPr>
          <w:b/>
          <w:color w:val="000000" w:themeColor="text1"/>
          <w:szCs w:val="24"/>
        </w:rPr>
        <w:t>labai gerai</w:t>
      </w:r>
    </w:p>
    <w:p w14:paraId="0422945F" w14:textId="77777777" w:rsidR="00F306CC" w:rsidRDefault="00F306CC" w:rsidP="00F306CC">
      <w:pPr>
        <w:tabs>
          <w:tab w:val="left" w:pos="1276"/>
          <w:tab w:val="left" w:pos="5954"/>
          <w:tab w:val="left" w:pos="8364"/>
        </w:tabs>
        <w:jc w:val="both"/>
        <w:rPr>
          <w:color w:val="000000"/>
          <w:szCs w:val="24"/>
        </w:rPr>
      </w:pPr>
    </w:p>
    <w:p w14:paraId="3DA2C239" w14:textId="77777777" w:rsidR="00F306CC" w:rsidRPr="009E32B7" w:rsidRDefault="00F306CC" w:rsidP="00F306CC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  <w:r w:rsidRPr="009E32B7">
        <w:rPr>
          <w:szCs w:val="24"/>
          <w:lang w:eastAsia="lt-LT"/>
        </w:rPr>
        <w:t>Susipažinau.</w:t>
      </w:r>
    </w:p>
    <w:p w14:paraId="2801EA03" w14:textId="11CF676F" w:rsidR="00F306CC" w:rsidRPr="009E32B7" w:rsidRDefault="00F306CC" w:rsidP="00F306CC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Šiaulių Simono Daukanto</w:t>
      </w:r>
      <w:r w:rsidRPr="009E32B7">
        <w:rPr>
          <w:szCs w:val="24"/>
          <w:lang w:eastAsia="lt-LT"/>
        </w:rPr>
        <w:t xml:space="preserve"> gimnazijos dir</w:t>
      </w:r>
      <w:r>
        <w:rPr>
          <w:szCs w:val="24"/>
          <w:lang w:eastAsia="lt-LT"/>
        </w:rPr>
        <w:t>ektorius     __________ Vytautas Kantauskas</w:t>
      </w:r>
      <w:r w:rsidRPr="009E32B7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  </w:t>
      </w:r>
      <w:r w:rsidRPr="009E32B7">
        <w:rPr>
          <w:szCs w:val="24"/>
          <w:lang w:eastAsia="lt-LT"/>
        </w:rPr>
        <w:t>2021-02-</w:t>
      </w:r>
      <w:r>
        <w:rPr>
          <w:szCs w:val="24"/>
          <w:lang w:eastAsia="lt-LT"/>
        </w:rPr>
        <w:t>22</w:t>
      </w:r>
    </w:p>
    <w:p w14:paraId="6C7B3EBE" w14:textId="2D573520" w:rsidR="00F306CC" w:rsidRDefault="00F306CC" w:rsidP="00F306CC">
      <w:pPr>
        <w:tabs>
          <w:tab w:val="left" w:pos="4536"/>
          <w:tab w:val="left" w:pos="7230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</w:t>
      </w:r>
      <w:r w:rsidRPr="009E32B7">
        <w:rPr>
          <w:szCs w:val="24"/>
          <w:lang w:eastAsia="lt-LT"/>
        </w:rPr>
        <w:t xml:space="preserve">                                              </w:t>
      </w:r>
      <w:r>
        <w:rPr>
          <w:szCs w:val="24"/>
          <w:lang w:eastAsia="lt-LT"/>
        </w:rPr>
        <w:t xml:space="preserve">                              </w:t>
      </w:r>
      <w:r w:rsidRPr="009E32B7">
        <w:rPr>
          <w:szCs w:val="24"/>
          <w:lang w:eastAsia="lt-LT"/>
        </w:rPr>
        <w:t xml:space="preserve">(parašas)  </w:t>
      </w:r>
    </w:p>
    <w:p w14:paraId="137FEDD8" w14:textId="77777777" w:rsidR="00630F66" w:rsidRDefault="00630F66" w:rsidP="001564C0">
      <w:pPr>
        <w:rPr>
          <w:color w:val="000000"/>
        </w:rPr>
      </w:pPr>
    </w:p>
    <w:p w14:paraId="2DD4330A" w14:textId="77777777" w:rsidR="002646FB" w:rsidRDefault="002646FB"/>
    <w:sectPr w:rsidR="002646FB" w:rsidSect="009B64D9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DD617" w14:textId="77777777" w:rsidR="00F960B8" w:rsidRDefault="00F960B8" w:rsidP="00106240">
      <w:r>
        <w:separator/>
      </w:r>
    </w:p>
  </w:endnote>
  <w:endnote w:type="continuationSeparator" w:id="0">
    <w:p w14:paraId="09D95978" w14:textId="77777777" w:rsidR="00F960B8" w:rsidRDefault="00F960B8" w:rsidP="0010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FA523" w14:textId="321F528A" w:rsidR="009B64D9" w:rsidRDefault="009B64D9">
    <w:pPr>
      <w:pStyle w:val="Porat"/>
      <w:jc w:val="right"/>
    </w:pPr>
  </w:p>
  <w:p w14:paraId="3A321592" w14:textId="7FC2B5CB" w:rsidR="009B64D9" w:rsidRDefault="009B64D9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55F1F" w14:textId="77777777" w:rsidR="00F960B8" w:rsidRDefault="00F960B8" w:rsidP="00106240">
      <w:r>
        <w:separator/>
      </w:r>
    </w:p>
  </w:footnote>
  <w:footnote w:type="continuationSeparator" w:id="0">
    <w:p w14:paraId="5FDD5B55" w14:textId="77777777" w:rsidR="00F960B8" w:rsidRDefault="00F960B8" w:rsidP="00106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72D7C" w14:textId="1DDDD9E7" w:rsidR="009B64D9" w:rsidRDefault="009B64D9">
    <w:pPr>
      <w:pStyle w:val="Antrats"/>
      <w:jc w:val="center"/>
    </w:pPr>
  </w:p>
  <w:p w14:paraId="65DDF7A1" w14:textId="77777777" w:rsidR="009B64D9" w:rsidRDefault="009B64D9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8257076"/>
      <w:docPartObj>
        <w:docPartGallery w:val="Page Numbers (Top of Page)"/>
        <w:docPartUnique/>
      </w:docPartObj>
    </w:sdtPr>
    <w:sdtEndPr/>
    <w:sdtContent>
      <w:p w14:paraId="0578FEC7" w14:textId="516CD3EF" w:rsidR="009B64D9" w:rsidRDefault="009B64D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0D1E2CD" w14:textId="77777777" w:rsidR="009B64D9" w:rsidRDefault="009B64D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F2980"/>
    <w:multiLevelType w:val="hybridMultilevel"/>
    <w:tmpl w:val="8A1487D0"/>
    <w:lvl w:ilvl="0" w:tplc="9A264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AA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0A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FAF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0C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18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82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108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A04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3444446"/>
    <w:multiLevelType w:val="hybridMultilevel"/>
    <w:tmpl w:val="665AF4BA"/>
    <w:lvl w:ilvl="0" w:tplc="0427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603F6"/>
    <w:multiLevelType w:val="multilevel"/>
    <w:tmpl w:val="463E09B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PostScriptOverText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C0"/>
    <w:rsid w:val="0000647E"/>
    <w:rsid w:val="00055AA1"/>
    <w:rsid w:val="00060FEA"/>
    <w:rsid w:val="00075802"/>
    <w:rsid w:val="000913F4"/>
    <w:rsid w:val="00092290"/>
    <w:rsid w:val="000B37E2"/>
    <w:rsid w:val="000D37B1"/>
    <w:rsid w:val="000D5DCD"/>
    <w:rsid w:val="00100132"/>
    <w:rsid w:val="00100C59"/>
    <w:rsid w:val="00106240"/>
    <w:rsid w:val="0010645E"/>
    <w:rsid w:val="001115B2"/>
    <w:rsid w:val="00114FC9"/>
    <w:rsid w:val="001318E2"/>
    <w:rsid w:val="001421B7"/>
    <w:rsid w:val="001564C0"/>
    <w:rsid w:val="00157DC9"/>
    <w:rsid w:val="00191199"/>
    <w:rsid w:val="001A0334"/>
    <w:rsid w:val="001A2DB6"/>
    <w:rsid w:val="001C21D5"/>
    <w:rsid w:val="001C7A52"/>
    <w:rsid w:val="001D2254"/>
    <w:rsid w:val="001D6441"/>
    <w:rsid w:val="002568DA"/>
    <w:rsid w:val="00261BA4"/>
    <w:rsid w:val="00263C88"/>
    <w:rsid w:val="002646FB"/>
    <w:rsid w:val="00265021"/>
    <w:rsid w:val="0026715A"/>
    <w:rsid w:val="002A137D"/>
    <w:rsid w:val="002A1980"/>
    <w:rsid w:val="002D0BC7"/>
    <w:rsid w:val="003145D4"/>
    <w:rsid w:val="0035436A"/>
    <w:rsid w:val="003854F0"/>
    <w:rsid w:val="00393EB1"/>
    <w:rsid w:val="003B0979"/>
    <w:rsid w:val="003E27D2"/>
    <w:rsid w:val="003F340D"/>
    <w:rsid w:val="003F5815"/>
    <w:rsid w:val="00407BB9"/>
    <w:rsid w:val="004149A9"/>
    <w:rsid w:val="00420065"/>
    <w:rsid w:val="00426405"/>
    <w:rsid w:val="0044788C"/>
    <w:rsid w:val="00450506"/>
    <w:rsid w:val="00453BBF"/>
    <w:rsid w:val="00454A93"/>
    <w:rsid w:val="00467363"/>
    <w:rsid w:val="00472961"/>
    <w:rsid w:val="0049208D"/>
    <w:rsid w:val="004F3A17"/>
    <w:rsid w:val="00532BC1"/>
    <w:rsid w:val="00583A4B"/>
    <w:rsid w:val="00585D29"/>
    <w:rsid w:val="005A1A65"/>
    <w:rsid w:val="005C3EFC"/>
    <w:rsid w:val="005C5A37"/>
    <w:rsid w:val="005D1DC8"/>
    <w:rsid w:val="005F1931"/>
    <w:rsid w:val="006113C9"/>
    <w:rsid w:val="00612524"/>
    <w:rsid w:val="00622C9D"/>
    <w:rsid w:val="00630F66"/>
    <w:rsid w:val="0063279D"/>
    <w:rsid w:val="006358BA"/>
    <w:rsid w:val="006474DA"/>
    <w:rsid w:val="00654E75"/>
    <w:rsid w:val="006571CC"/>
    <w:rsid w:val="00677A77"/>
    <w:rsid w:val="006870E2"/>
    <w:rsid w:val="006A63E8"/>
    <w:rsid w:val="006B2AF3"/>
    <w:rsid w:val="006E201E"/>
    <w:rsid w:val="006E3216"/>
    <w:rsid w:val="006E5B81"/>
    <w:rsid w:val="006F40B3"/>
    <w:rsid w:val="00704389"/>
    <w:rsid w:val="0072142B"/>
    <w:rsid w:val="0073092D"/>
    <w:rsid w:val="007610FA"/>
    <w:rsid w:val="007A3EB4"/>
    <w:rsid w:val="007C494F"/>
    <w:rsid w:val="007E5A02"/>
    <w:rsid w:val="00824373"/>
    <w:rsid w:val="0083016C"/>
    <w:rsid w:val="00835AEA"/>
    <w:rsid w:val="00850BB6"/>
    <w:rsid w:val="00864A2E"/>
    <w:rsid w:val="00867E1B"/>
    <w:rsid w:val="00877E5E"/>
    <w:rsid w:val="00881BBD"/>
    <w:rsid w:val="0088242C"/>
    <w:rsid w:val="00883B6F"/>
    <w:rsid w:val="0088494D"/>
    <w:rsid w:val="00891E01"/>
    <w:rsid w:val="00891F54"/>
    <w:rsid w:val="008A27E4"/>
    <w:rsid w:val="008B2FE9"/>
    <w:rsid w:val="008C44FF"/>
    <w:rsid w:val="008D0680"/>
    <w:rsid w:val="008D2572"/>
    <w:rsid w:val="008F67F9"/>
    <w:rsid w:val="009043E4"/>
    <w:rsid w:val="0090550E"/>
    <w:rsid w:val="009159D1"/>
    <w:rsid w:val="009233D8"/>
    <w:rsid w:val="00985E5F"/>
    <w:rsid w:val="009B323D"/>
    <w:rsid w:val="009B64D9"/>
    <w:rsid w:val="009D7237"/>
    <w:rsid w:val="009F78CB"/>
    <w:rsid w:val="00A13BDF"/>
    <w:rsid w:val="00A271EA"/>
    <w:rsid w:val="00A31313"/>
    <w:rsid w:val="00A428D1"/>
    <w:rsid w:val="00A44BF2"/>
    <w:rsid w:val="00A5561E"/>
    <w:rsid w:val="00A718D8"/>
    <w:rsid w:val="00A959CB"/>
    <w:rsid w:val="00AA7559"/>
    <w:rsid w:val="00AD7C1A"/>
    <w:rsid w:val="00B24375"/>
    <w:rsid w:val="00B63DFD"/>
    <w:rsid w:val="00B8531F"/>
    <w:rsid w:val="00BF1A61"/>
    <w:rsid w:val="00C16DAD"/>
    <w:rsid w:val="00C2548E"/>
    <w:rsid w:val="00C34EE2"/>
    <w:rsid w:val="00C4397C"/>
    <w:rsid w:val="00C61E3C"/>
    <w:rsid w:val="00C850F9"/>
    <w:rsid w:val="00CC725B"/>
    <w:rsid w:val="00CD18B9"/>
    <w:rsid w:val="00CD400E"/>
    <w:rsid w:val="00CE1831"/>
    <w:rsid w:val="00CF57B9"/>
    <w:rsid w:val="00D019B9"/>
    <w:rsid w:val="00D73B41"/>
    <w:rsid w:val="00DA0E47"/>
    <w:rsid w:val="00DC26EA"/>
    <w:rsid w:val="00DC3F0C"/>
    <w:rsid w:val="00DE70FB"/>
    <w:rsid w:val="00DF145E"/>
    <w:rsid w:val="00DF28D8"/>
    <w:rsid w:val="00E02FDC"/>
    <w:rsid w:val="00E06AEF"/>
    <w:rsid w:val="00E131CB"/>
    <w:rsid w:val="00E2183B"/>
    <w:rsid w:val="00E32B7B"/>
    <w:rsid w:val="00E632D6"/>
    <w:rsid w:val="00E6639D"/>
    <w:rsid w:val="00E937BD"/>
    <w:rsid w:val="00EA755D"/>
    <w:rsid w:val="00EE3B13"/>
    <w:rsid w:val="00EF173A"/>
    <w:rsid w:val="00F14E9F"/>
    <w:rsid w:val="00F2349C"/>
    <w:rsid w:val="00F26113"/>
    <w:rsid w:val="00F276A8"/>
    <w:rsid w:val="00F306CC"/>
    <w:rsid w:val="00F4712B"/>
    <w:rsid w:val="00F70864"/>
    <w:rsid w:val="00F7205E"/>
    <w:rsid w:val="00F86DC2"/>
    <w:rsid w:val="00F9060F"/>
    <w:rsid w:val="00F960B8"/>
    <w:rsid w:val="00F9716A"/>
    <w:rsid w:val="00FC720E"/>
    <w:rsid w:val="00FE2CD5"/>
    <w:rsid w:val="00FE5487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AD739"/>
  <w15:docId w15:val="{1857245A-76C9-4700-8399-732FA8A6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pacing w:val="20"/>
        <w:sz w:val="24"/>
        <w:szCs w:val="24"/>
        <w:lang w:val="lt-LT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564C0"/>
    <w:pPr>
      <w:spacing w:after="0" w:line="240" w:lineRule="auto"/>
    </w:pPr>
    <w:rPr>
      <w:rFonts w:eastAsia="Times New Roman"/>
      <w:color w:val="auto"/>
      <w:spacing w:val="0"/>
      <w:szCs w:val="2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65021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eastAsiaTheme="minorHAnsi"/>
      <w:caps/>
      <w:color w:val="632423" w:themeColor="accent2" w:themeShade="80"/>
      <w:spacing w:val="20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65021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eastAsiaTheme="minorHAnsi"/>
      <w:caps/>
      <w:color w:val="632423" w:themeColor="accent2" w:themeShade="80"/>
      <w:spacing w:val="15"/>
      <w:szCs w:val="24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6502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eastAsiaTheme="minorHAnsi"/>
      <w:caps/>
      <w:color w:val="622423" w:themeColor="accent2" w:themeShade="7F"/>
      <w:spacing w:val="20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65021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eastAsiaTheme="minorHAnsi"/>
      <w:caps/>
      <w:color w:val="622423" w:themeColor="accent2" w:themeShade="7F"/>
      <w:spacing w:val="10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65021"/>
    <w:pPr>
      <w:spacing w:before="320" w:after="120" w:line="252" w:lineRule="auto"/>
      <w:jc w:val="center"/>
      <w:outlineLvl w:val="4"/>
    </w:pPr>
    <w:rPr>
      <w:rFonts w:eastAsiaTheme="minorHAnsi"/>
      <w:caps/>
      <w:color w:val="622423" w:themeColor="accent2" w:themeShade="7F"/>
      <w:spacing w:val="10"/>
      <w:szCs w:val="24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65021"/>
    <w:pPr>
      <w:spacing w:after="120" w:line="252" w:lineRule="auto"/>
      <w:jc w:val="center"/>
      <w:outlineLvl w:val="5"/>
    </w:pPr>
    <w:rPr>
      <w:rFonts w:eastAsiaTheme="minorHAnsi"/>
      <w:caps/>
      <w:color w:val="943634" w:themeColor="accent2" w:themeShade="BF"/>
      <w:spacing w:val="10"/>
      <w:szCs w:val="24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65021"/>
    <w:pPr>
      <w:spacing w:after="120" w:line="252" w:lineRule="auto"/>
      <w:jc w:val="center"/>
      <w:outlineLvl w:val="6"/>
    </w:pPr>
    <w:rPr>
      <w:rFonts w:eastAsiaTheme="minorHAnsi"/>
      <w:i/>
      <w:iCs/>
      <w:caps/>
      <w:color w:val="943634" w:themeColor="accent2" w:themeShade="BF"/>
      <w:spacing w:val="10"/>
      <w:szCs w:val="24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65021"/>
    <w:pPr>
      <w:spacing w:after="120" w:line="252" w:lineRule="auto"/>
      <w:jc w:val="center"/>
      <w:outlineLvl w:val="7"/>
    </w:pPr>
    <w:rPr>
      <w:rFonts w:eastAsiaTheme="minorHAnsi"/>
      <w:caps/>
      <w:color w:val="000000"/>
      <w:spacing w:val="10"/>
      <w:sz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65021"/>
    <w:pPr>
      <w:spacing w:after="120" w:line="252" w:lineRule="auto"/>
      <w:jc w:val="center"/>
      <w:outlineLvl w:val="8"/>
    </w:pPr>
    <w:rPr>
      <w:rFonts w:eastAsiaTheme="minorHAnsi"/>
      <w:i/>
      <w:iCs/>
      <w:caps/>
      <w:color w:val="000000"/>
      <w:spacing w:val="10"/>
      <w:sz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65021"/>
    <w:rPr>
      <w:caps/>
      <w:color w:val="632423" w:themeColor="accent2" w:themeShade="80"/>
      <w:spacing w:val="20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65021"/>
    <w:rPr>
      <w:caps/>
      <w:color w:val="632423" w:themeColor="accent2" w:themeShade="80"/>
      <w:spacing w:val="15"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65021"/>
    <w:rPr>
      <w:caps/>
      <w:color w:val="622423" w:themeColor="accent2" w:themeShade="7F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65021"/>
    <w:rPr>
      <w:caps/>
      <w:color w:val="622423" w:themeColor="accent2" w:themeShade="7F"/>
      <w:spacing w:val="10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65021"/>
    <w:rPr>
      <w:caps/>
      <w:color w:val="622423" w:themeColor="accent2" w:themeShade="7F"/>
      <w:spacing w:val="10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65021"/>
    <w:rPr>
      <w:caps/>
      <w:color w:val="943634" w:themeColor="accent2" w:themeShade="BF"/>
      <w:spacing w:val="10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65021"/>
    <w:rPr>
      <w:i/>
      <w:iCs/>
      <w:caps/>
      <w:color w:val="943634" w:themeColor="accent2" w:themeShade="BF"/>
      <w:spacing w:val="1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65021"/>
    <w:rPr>
      <w:caps/>
      <w:spacing w:val="10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65021"/>
    <w:rPr>
      <w:i/>
      <w:iCs/>
      <w:caps/>
      <w:spacing w:val="10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265021"/>
    <w:pPr>
      <w:spacing w:after="200" w:line="252" w:lineRule="auto"/>
    </w:pPr>
    <w:rPr>
      <w:rFonts w:eastAsiaTheme="minorHAnsi"/>
      <w:caps/>
      <w:color w:val="000000"/>
      <w:spacing w:val="10"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6502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eastAsiaTheme="minorHAnsi"/>
      <w:caps/>
      <w:color w:val="632423" w:themeColor="accent2" w:themeShade="80"/>
      <w:spacing w:val="50"/>
      <w:sz w:val="44"/>
      <w:szCs w:val="44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65021"/>
    <w:rPr>
      <w:caps/>
      <w:color w:val="632423" w:themeColor="accent2" w:themeShade="80"/>
      <w:spacing w:val="50"/>
      <w:sz w:val="44"/>
      <w:szCs w:val="44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65021"/>
    <w:pPr>
      <w:spacing w:after="560"/>
      <w:jc w:val="center"/>
    </w:pPr>
    <w:rPr>
      <w:rFonts w:eastAsiaTheme="minorHAnsi"/>
      <w:caps/>
      <w:color w:val="000000"/>
      <w:spacing w:val="20"/>
      <w:sz w:val="18"/>
      <w:szCs w:val="1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65021"/>
    <w:rPr>
      <w:caps/>
      <w:spacing w:val="20"/>
      <w:sz w:val="18"/>
      <w:szCs w:val="18"/>
    </w:rPr>
  </w:style>
  <w:style w:type="character" w:styleId="Grietas">
    <w:name w:val="Strong"/>
    <w:uiPriority w:val="22"/>
    <w:qFormat/>
    <w:rsid w:val="00265021"/>
    <w:rPr>
      <w:b/>
      <w:bCs/>
      <w:color w:val="943634" w:themeColor="accent2" w:themeShade="BF"/>
      <w:spacing w:val="5"/>
    </w:rPr>
  </w:style>
  <w:style w:type="character" w:styleId="Emfaz">
    <w:name w:val="Emphasis"/>
    <w:uiPriority w:val="20"/>
    <w:qFormat/>
    <w:rsid w:val="00265021"/>
    <w:rPr>
      <w:caps/>
      <w:spacing w:val="5"/>
      <w:sz w:val="20"/>
      <w:szCs w:val="20"/>
    </w:rPr>
  </w:style>
  <w:style w:type="paragraph" w:styleId="Betarp">
    <w:name w:val="No Spacing"/>
    <w:basedOn w:val="prastasis"/>
    <w:link w:val="BetarpDiagrama"/>
    <w:uiPriority w:val="1"/>
    <w:qFormat/>
    <w:rsid w:val="00265021"/>
    <w:rPr>
      <w:rFonts w:eastAsiaTheme="minorHAnsi"/>
      <w:color w:val="000000"/>
      <w:spacing w:val="20"/>
      <w:szCs w:val="24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265021"/>
  </w:style>
  <w:style w:type="paragraph" w:styleId="Sraopastraipa">
    <w:name w:val="List Paragraph"/>
    <w:basedOn w:val="prastasis"/>
    <w:uiPriority w:val="34"/>
    <w:qFormat/>
    <w:rsid w:val="00265021"/>
    <w:pPr>
      <w:spacing w:after="200" w:line="252" w:lineRule="auto"/>
      <w:ind w:left="720"/>
      <w:contextualSpacing/>
    </w:pPr>
    <w:rPr>
      <w:rFonts w:eastAsiaTheme="minorHAnsi"/>
      <w:color w:val="000000"/>
      <w:spacing w:val="20"/>
      <w:szCs w:val="24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65021"/>
    <w:pPr>
      <w:spacing w:after="200" w:line="252" w:lineRule="auto"/>
    </w:pPr>
    <w:rPr>
      <w:rFonts w:eastAsiaTheme="minorHAnsi"/>
      <w:i/>
      <w:iCs/>
      <w:color w:val="000000"/>
      <w:spacing w:val="20"/>
      <w:szCs w:val="24"/>
    </w:rPr>
  </w:style>
  <w:style w:type="character" w:customStyle="1" w:styleId="CitataDiagrama">
    <w:name w:val="Citata Diagrama"/>
    <w:basedOn w:val="Numatytasispastraiposriftas"/>
    <w:link w:val="Citata"/>
    <w:uiPriority w:val="29"/>
    <w:rsid w:val="00265021"/>
    <w:rPr>
      <w:i/>
      <w:iCs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6502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eastAsiaTheme="minorHAnsi"/>
      <w:caps/>
      <w:color w:val="622423" w:themeColor="accent2" w:themeShade="7F"/>
      <w:spacing w:val="5"/>
      <w:sz w:val="20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65021"/>
    <w:rPr>
      <w:caps/>
      <w:color w:val="622423" w:themeColor="accent2" w:themeShade="7F"/>
      <w:spacing w:val="5"/>
      <w:sz w:val="20"/>
      <w:szCs w:val="20"/>
    </w:rPr>
  </w:style>
  <w:style w:type="character" w:styleId="Nerykuspabraukimas">
    <w:name w:val="Subtle Emphasis"/>
    <w:uiPriority w:val="19"/>
    <w:qFormat/>
    <w:rsid w:val="00265021"/>
    <w:rPr>
      <w:i/>
      <w:iCs/>
    </w:rPr>
  </w:style>
  <w:style w:type="character" w:styleId="Rykuspabraukimas">
    <w:name w:val="Intense Emphasis"/>
    <w:uiPriority w:val="21"/>
    <w:qFormat/>
    <w:rsid w:val="00265021"/>
    <w:rPr>
      <w:i/>
      <w:iCs/>
      <w:caps/>
      <w:spacing w:val="10"/>
      <w:sz w:val="20"/>
      <w:szCs w:val="20"/>
    </w:rPr>
  </w:style>
  <w:style w:type="character" w:styleId="Nerykinuoroda">
    <w:name w:val="Subtle Reference"/>
    <w:basedOn w:val="Numatytasispastraiposriftas"/>
    <w:uiPriority w:val="31"/>
    <w:qFormat/>
    <w:rsid w:val="0026502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ykinuoroda">
    <w:name w:val="Intense Reference"/>
    <w:uiPriority w:val="32"/>
    <w:qFormat/>
    <w:rsid w:val="0026502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nygospavadinimas">
    <w:name w:val="Book Title"/>
    <w:uiPriority w:val="33"/>
    <w:qFormat/>
    <w:rsid w:val="00265021"/>
    <w:rPr>
      <w:caps/>
      <w:color w:val="622423" w:themeColor="accent2" w:themeShade="7F"/>
      <w:spacing w:val="5"/>
      <w:u w:color="622423" w:themeColor="accent2" w:themeShade="7F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265021"/>
    <w:pPr>
      <w:outlineLvl w:val="9"/>
    </w:pPr>
    <w:rPr>
      <w:lang w:bidi="en-US"/>
    </w:rPr>
  </w:style>
  <w:style w:type="table" w:styleId="Lentelstinklelis">
    <w:name w:val="Table Grid"/>
    <w:basedOn w:val="prastojilentel"/>
    <w:uiPriority w:val="39"/>
    <w:rsid w:val="001564C0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Numatytasispastraiposriftas"/>
    <w:uiPriority w:val="99"/>
    <w:rsid w:val="00393EB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prastasis"/>
    <w:uiPriority w:val="99"/>
    <w:rsid w:val="00393EB1"/>
    <w:pPr>
      <w:widowControl w:val="0"/>
      <w:autoSpaceDE w:val="0"/>
      <w:autoSpaceDN w:val="0"/>
      <w:adjustRightInd w:val="0"/>
      <w:spacing w:line="270" w:lineRule="exact"/>
    </w:pPr>
    <w:rPr>
      <w:szCs w:val="24"/>
      <w:lang w:eastAsia="lt-LT"/>
    </w:rPr>
  </w:style>
  <w:style w:type="paragraph" w:customStyle="1" w:styleId="Style4">
    <w:name w:val="Style4"/>
    <w:basedOn w:val="prastasis"/>
    <w:uiPriority w:val="99"/>
    <w:rsid w:val="00393EB1"/>
    <w:pPr>
      <w:widowControl w:val="0"/>
      <w:autoSpaceDE w:val="0"/>
      <w:autoSpaceDN w:val="0"/>
      <w:adjustRightInd w:val="0"/>
    </w:pPr>
    <w:rPr>
      <w:szCs w:val="24"/>
      <w:lang w:eastAsia="lt-LT"/>
    </w:rPr>
  </w:style>
  <w:style w:type="paragraph" w:customStyle="1" w:styleId="Style15">
    <w:name w:val="Style15"/>
    <w:basedOn w:val="prastasis"/>
    <w:uiPriority w:val="99"/>
    <w:rsid w:val="00393EB1"/>
    <w:pPr>
      <w:widowControl w:val="0"/>
      <w:autoSpaceDE w:val="0"/>
      <w:autoSpaceDN w:val="0"/>
      <w:adjustRightInd w:val="0"/>
      <w:spacing w:line="274" w:lineRule="exact"/>
      <w:jc w:val="both"/>
    </w:pPr>
    <w:rPr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C3F0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C3F0C"/>
    <w:pPr>
      <w:widowControl w:val="0"/>
      <w:autoSpaceDE w:val="0"/>
      <w:autoSpaceDN w:val="0"/>
      <w:adjustRightInd w:val="0"/>
    </w:pPr>
    <w:rPr>
      <w:sz w:val="20"/>
      <w:lang w:eastAsia="lt-LT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C3F0C"/>
    <w:rPr>
      <w:rFonts w:eastAsia="Times New Roman"/>
      <w:color w:val="auto"/>
      <w:spacing w:val="0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C3F0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C3F0C"/>
    <w:rPr>
      <w:rFonts w:ascii="Tahoma" w:eastAsia="Times New Roman" w:hAnsi="Tahoma" w:cs="Tahoma"/>
      <w:color w:val="auto"/>
      <w:spacing w:val="0"/>
      <w:sz w:val="16"/>
      <w:szCs w:val="16"/>
    </w:rPr>
  </w:style>
  <w:style w:type="paragraph" w:customStyle="1" w:styleId="Style16">
    <w:name w:val="Style16"/>
    <w:basedOn w:val="prastasis"/>
    <w:uiPriority w:val="99"/>
    <w:rsid w:val="00DC3F0C"/>
    <w:pPr>
      <w:widowControl w:val="0"/>
      <w:autoSpaceDE w:val="0"/>
      <w:autoSpaceDN w:val="0"/>
      <w:adjustRightInd w:val="0"/>
      <w:spacing w:line="288" w:lineRule="exact"/>
      <w:ind w:firstLine="706"/>
    </w:pPr>
    <w:rPr>
      <w:szCs w:val="24"/>
      <w:lang w:eastAsia="lt-LT"/>
    </w:rPr>
  </w:style>
  <w:style w:type="paragraph" w:customStyle="1" w:styleId="Style8">
    <w:name w:val="Style8"/>
    <w:basedOn w:val="prastasis"/>
    <w:uiPriority w:val="99"/>
    <w:rsid w:val="001A0334"/>
    <w:pPr>
      <w:widowControl w:val="0"/>
      <w:autoSpaceDE w:val="0"/>
      <w:autoSpaceDN w:val="0"/>
      <w:adjustRightInd w:val="0"/>
      <w:spacing w:line="318" w:lineRule="exact"/>
      <w:jc w:val="both"/>
    </w:pPr>
    <w:rPr>
      <w:szCs w:val="24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C21D5"/>
    <w:pPr>
      <w:widowControl/>
      <w:autoSpaceDE/>
      <w:autoSpaceDN/>
      <w:adjustRightInd/>
    </w:pPr>
    <w:rPr>
      <w:b/>
      <w:bCs/>
      <w:lang w:eastAsia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C21D5"/>
    <w:rPr>
      <w:rFonts w:eastAsia="Times New Roman"/>
      <w:b/>
      <w:bCs/>
      <w:color w:val="auto"/>
      <w:spacing w:val="0"/>
      <w:sz w:val="20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10624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06240"/>
    <w:rPr>
      <w:rFonts w:eastAsia="Times New Roman"/>
      <w:color w:val="auto"/>
      <w:spacing w:val="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10624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06240"/>
    <w:rPr>
      <w:rFonts w:eastAsia="Times New Roman"/>
      <w:color w:val="auto"/>
      <w:spacing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7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7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4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8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1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Įprasta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AC0A6-7565-4373-B9FB-ECE28F41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16710</Words>
  <Characters>9525</Characters>
  <Application>Microsoft Office Word</Application>
  <DocSecurity>0</DocSecurity>
  <Lines>79</Lines>
  <Paragraphs>52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Direktorius</dc:creator>
  <cp:lastModifiedBy>„Windows“ vartotojas</cp:lastModifiedBy>
  <cp:revision>4</cp:revision>
  <dcterms:created xsi:type="dcterms:W3CDTF">2021-02-14T11:17:00Z</dcterms:created>
  <dcterms:modified xsi:type="dcterms:W3CDTF">2021-03-09T15:57:00Z</dcterms:modified>
</cp:coreProperties>
</file>