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BB1FE" w14:textId="77777777" w:rsidR="00D3478D" w:rsidRPr="00D01837" w:rsidRDefault="00D3478D" w:rsidP="00D3478D">
      <w:pPr>
        <w:tabs>
          <w:tab w:val="left" w:pos="14656"/>
        </w:tabs>
        <w:jc w:val="center"/>
        <w:rPr>
          <w:b/>
          <w:szCs w:val="24"/>
          <w:lang w:eastAsia="lt-LT"/>
        </w:rPr>
      </w:pPr>
      <w:r w:rsidRPr="00D01837">
        <w:rPr>
          <w:b/>
          <w:szCs w:val="24"/>
          <w:lang w:eastAsia="lt-LT"/>
        </w:rPr>
        <w:t xml:space="preserve">ŠIAULIŲ „SAULĖS“ PRADINĖS MOKYKLOS </w:t>
      </w:r>
    </w:p>
    <w:p w14:paraId="6EA82BCC" w14:textId="77777777" w:rsidR="00D3478D" w:rsidRPr="00D01837" w:rsidRDefault="00D3478D" w:rsidP="00D3478D">
      <w:pPr>
        <w:tabs>
          <w:tab w:val="left" w:pos="14656"/>
        </w:tabs>
        <w:jc w:val="center"/>
        <w:rPr>
          <w:b/>
          <w:szCs w:val="24"/>
          <w:lang w:eastAsia="lt-LT"/>
        </w:rPr>
      </w:pPr>
      <w:r w:rsidRPr="00D01837">
        <w:rPr>
          <w:b/>
          <w:szCs w:val="24"/>
          <w:lang w:eastAsia="lt-LT"/>
        </w:rPr>
        <w:t>DIREKTORĖS REGINOS MIEŽIENĖS</w:t>
      </w:r>
    </w:p>
    <w:p w14:paraId="44A518BC" w14:textId="77777777" w:rsidR="00D3478D" w:rsidRPr="00D01837" w:rsidRDefault="00D3478D" w:rsidP="00D3478D">
      <w:pPr>
        <w:jc w:val="center"/>
        <w:rPr>
          <w:b/>
          <w:szCs w:val="24"/>
          <w:lang w:eastAsia="lt-LT"/>
        </w:rPr>
      </w:pPr>
    </w:p>
    <w:p w14:paraId="0CB2C63B" w14:textId="77777777" w:rsidR="00D3478D" w:rsidRPr="00D01837" w:rsidRDefault="00D3478D" w:rsidP="00D3478D">
      <w:pPr>
        <w:jc w:val="center"/>
        <w:rPr>
          <w:b/>
          <w:szCs w:val="24"/>
          <w:lang w:eastAsia="lt-LT"/>
        </w:rPr>
      </w:pPr>
      <w:r w:rsidRPr="00D01837">
        <w:rPr>
          <w:b/>
          <w:szCs w:val="24"/>
          <w:lang w:eastAsia="lt-LT"/>
        </w:rPr>
        <w:t>2020 METŲ VEIKLOS ATASKAITA</w:t>
      </w:r>
    </w:p>
    <w:p w14:paraId="416B886B" w14:textId="77777777" w:rsidR="00D3478D" w:rsidRPr="00D01837" w:rsidRDefault="00D3478D" w:rsidP="00D3478D">
      <w:pPr>
        <w:jc w:val="center"/>
        <w:rPr>
          <w:szCs w:val="24"/>
          <w:lang w:eastAsia="lt-LT"/>
        </w:rPr>
      </w:pPr>
    </w:p>
    <w:p w14:paraId="555D598C" w14:textId="1306640A" w:rsidR="00D3478D" w:rsidRPr="00D01837" w:rsidRDefault="005B43B7" w:rsidP="00D3478D">
      <w:pPr>
        <w:jc w:val="center"/>
        <w:rPr>
          <w:szCs w:val="24"/>
          <w:lang w:eastAsia="lt-LT"/>
        </w:rPr>
      </w:pPr>
      <w:r>
        <w:rPr>
          <w:szCs w:val="24"/>
          <w:lang w:eastAsia="lt-LT"/>
        </w:rPr>
        <w:t xml:space="preserve">2021-01-20   </w:t>
      </w:r>
      <w:r w:rsidR="00D3478D" w:rsidRPr="00D01837">
        <w:rPr>
          <w:szCs w:val="24"/>
          <w:lang w:eastAsia="lt-LT"/>
        </w:rPr>
        <w:t xml:space="preserve">Nr. ____ </w:t>
      </w:r>
    </w:p>
    <w:p w14:paraId="7941202E" w14:textId="77777777" w:rsidR="00D3478D" w:rsidRPr="00D01837" w:rsidRDefault="00D3478D" w:rsidP="00D3478D">
      <w:pPr>
        <w:tabs>
          <w:tab w:val="left" w:pos="3828"/>
        </w:tabs>
        <w:jc w:val="center"/>
        <w:rPr>
          <w:szCs w:val="24"/>
          <w:lang w:eastAsia="lt-LT"/>
        </w:rPr>
      </w:pPr>
      <w:r w:rsidRPr="00D01837">
        <w:rPr>
          <w:szCs w:val="24"/>
          <w:lang w:eastAsia="lt-LT"/>
        </w:rPr>
        <w:t>Šiauliai</w:t>
      </w:r>
    </w:p>
    <w:p w14:paraId="527C7A1F" w14:textId="77777777" w:rsidR="00D3478D" w:rsidRPr="00D01837" w:rsidRDefault="00D3478D" w:rsidP="00D3478D">
      <w:pPr>
        <w:jc w:val="center"/>
        <w:rPr>
          <w:szCs w:val="24"/>
          <w:lang w:eastAsia="lt-LT"/>
        </w:rPr>
      </w:pPr>
    </w:p>
    <w:p w14:paraId="0C65E962" w14:textId="77777777" w:rsidR="00D3478D" w:rsidRPr="00D01837" w:rsidRDefault="00D3478D" w:rsidP="00D3478D">
      <w:pPr>
        <w:jc w:val="center"/>
        <w:rPr>
          <w:b/>
          <w:szCs w:val="24"/>
          <w:lang w:eastAsia="lt-LT"/>
        </w:rPr>
      </w:pPr>
      <w:r w:rsidRPr="00D01837">
        <w:rPr>
          <w:b/>
          <w:szCs w:val="24"/>
          <w:lang w:eastAsia="lt-LT"/>
        </w:rPr>
        <w:t>I SKYRIUS</w:t>
      </w:r>
    </w:p>
    <w:p w14:paraId="3CB6FA37" w14:textId="77777777" w:rsidR="00D3478D" w:rsidRPr="00D01837" w:rsidRDefault="00D3478D" w:rsidP="00D3478D">
      <w:pPr>
        <w:jc w:val="center"/>
        <w:rPr>
          <w:b/>
          <w:szCs w:val="24"/>
          <w:lang w:eastAsia="lt-LT"/>
        </w:rPr>
      </w:pPr>
      <w:r w:rsidRPr="00D01837">
        <w:rPr>
          <w:b/>
          <w:szCs w:val="24"/>
          <w:lang w:eastAsia="lt-LT"/>
        </w:rPr>
        <w:t>STRATEGINIO PLANO IR METINIO VEIKLOS PLANO ĮGYVENDINIMAS</w:t>
      </w:r>
    </w:p>
    <w:p w14:paraId="52A9F0DD" w14:textId="77777777" w:rsidR="00D3478D" w:rsidRPr="00D01837" w:rsidRDefault="00D3478D" w:rsidP="00D3478D">
      <w:pPr>
        <w:jc w:val="center"/>
        <w:rPr>
          <w:b/>
          <w:szCs w:val="24"/>
          <w:lang w:eastAsia="lt-LT"/>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1"/>
        <w:gridCol w:w="2907"/>
        <w:gridCol w:w="3643"/>
      </w:tblGrid>
      <w:tr w:rsidR="00D3478D" w:rsidRPr="00D01837" w14:paraId="00A835B4" w14:textId="77777777" w:rsidTr="00535975">
        <w:tc>
          <w:tcPr>
            <w:tcW w:w="3151" w:type="dxa"/>
            <w:tcMar>
              <w:top w:w="0" w:type="dxa"/>
              <w:left w:w="108" w:type="dxa"/>
              <w:bottom w:w="0" w:type="dxa"/>
              <w:right w:w="108" w:type="dxa"/>
            </w:tcMar>
            <w:vAlign w:val="center"/>
            <w:hideMark/>
          </w:tcPr>
          <w:p w14:paraId="5C8A22CE" w14:textId="77777777" w:rsidR="00D3478D" w:rsidRPr="00D01837" w:rsidRDefault="00D3478D" w:rsidP="00535975">
            <w:pPr>
              <w:jc w:val="center"/>
              <w:rPr>
                <w:b/>
                <w:szCs w:val="24"/>
                <w:lang w:eastAsia="lt-LT"/>
              </w:rPr>
            </w:pPr>
            <w:r w:rsidRPr="00D01837">
              <w:rPr>
                <w:b/>
                <w:szCs w:val="24"/>
                <w:lang w:eastAsia="lt-LT"/>
              </w:rPr>
              <w:t>2020-ųjų metų</w:t>
            </w:r>
          </w:p>
          <w:p w14:paraId="3A660E7B" w14:textId="77777777" w:rsidR="00D3478D" w:rsidRPr="00D01837" w:rsidRDefault="00D3478D" w:rsidP="00535975">
            <w:pPr>
              <w:jc w:val="center"/>
              <w:rPr>
                <w:b/>
                <w:szCs w:val="24"/>
                <w:lang w:eastAsia="lt-LT"/>
              </w:rPr>
            </w:pPr>
            <w:r w:rsidRPr="00D01837">
              <w:rPr>
                <w:b/>
                <w:szCs w:val="24"/>
                <w:lang w:eastAsia="lt-LT"/>
              </w:rPr>
              <w:t xml:space="preserve"> tikslas, uždaviniai, priemonės</w:t>
            </w:r>
          </w:p>
        </w:tc>
        <w:tc>
          <w:tcPr>
            <w:tcW w:w="2907" w:type="dxa"/>
            <w:tcMar>
              <w:top w:w="0" w:type="dxa"/>
              <w:left w:w="108" w:type="dxa"/>
              <w:bottom w:w="0" w:type="dxa"/>
              <w:right w:w="108" w:type="dxa"/>
            </w:tcMar>
            <w:vAlign w:val="center"/>
            <w:hideMark/>
          </w:tcPr>
          <w:p w14:paraId="78464FC2" w14:textId="77777777" w:rsidR="00D3478D" w:rsidRPr="00D01837" w:rsidRDefault="00D3478D" w:rsidP="00535975">
            <w:pPr>
              <w:jc w:val="center"/>
              <w:rPr>
                <w:b/>
                <w:szCs w:val="24"/>
                <w:lang w:eastAsia="lt-LT"/>
              </w:rPr>
            </w:pPr>
            <w:r w:rsidRPr="00D01837">
              <w:rPr>
                <w:b/>
                <w:szCs w:val="24"/>
                <w:lang w:eastAsia="lt-LT"/>
              </w:rPr>
              <w:t>Siekiniai (rezultato vertinimo, produkto kriterijaus pavadinimas ir mato vienetas)</w:t>
            </w:r>
          </w:p>
        </w:tc>
        <w:tc>
          <w:tcPr>
            <w:tcW w:w="3643" w:type="dxa"/>
            <w:tcMar>
              <w:top w:w="0" w:type="dxa"/>
              <w:left w:w="108" w:type="dxa"/>
              <w:bottom w:w="0" w:type="dxa"/>
              <w:right w:w="108" w:type="dxa"/>
            </w:tcMar>
            <w:vAlign w:val="center"/>
            <w:hideMark/>
          </w:tcPr>
          <w:p w14:paraId="3C6EC5D4" w14:textId="77777777" w:rsidR="00D3478D" w:rsidRPr="00D01837" w:rsidRDefault="00D3478D" w:rsidP="00535975">
            <w:pPr>
              <w:jc w:val="center"/>
              <w:rPr>
                <w:b/>
                <w:szCs w:val="24"/>
                <w:lang w:eastAsia="lt-LT"/>
              </w:rPr>
            </w:pPr>
            <w:r w:rsidRPr="00D01837">
              <w:rPr>
                <w:b/>
                <w:szCs w:val="24"/>
                <w:lang w:eastAsia="lt-LT"/>
              </w:rPr>
              <w:t>Siekinių įgyvendinimo faktas</w:t>
            </w:r>
          </w:p>
        </w:tc>
      </w:tr>
      <w:tr w:rsidR="00D3478D" w:rsidRPr="00D01837" w14:paraId="1A10124C" w14:textId="77777777" w:rsidTr="00535975">
        <w:tc>
          <w:tcPr>
            <w:tcW w:w="9701" w:type="dxa"/>
            <w:gridSpan w:val="3"/>
            <w:tcMar>
              <w:top w:w="0" w:type="dxa"/>
              <w:left w:w="108" w:type="dxa"/>
              <w:bottom w:w="0" w:type="dxa"/>
              <w:right w:w="108" w:type="dxa"/>
            </w:tcMar>
            <w:hideMark/>
          </w:tcPr>
          <w:p w14:paraId="5020EC24" w14:textId="69C9EB48" w:rsidR="00D3478D" w:rsidRPr="00D01837" w:rsidRDefault="00D3478D" w:rsidP="00535975">
            <w:pPr>
              <w:rPr>
                <w:szCs w:val="24"/>
                <w:lang w:eastAsia="lt-LT"/>
              </w:rPr>
            </w:pPr>
            <w:r w:rsidRPr="00D01837">
              <w:rPr>
                <w:szCs w:val="24"/>
                <w:lang w:eastAsia="lt-LT"/>
              </w:rPr>
              <w:t>1.</w:t>
            </w:r>
            <w:r w:rsidRPr="00D01837">
              <w:rPr>
                <w:szCs w:val="24"/>
              </w:rPr>
              <w:t xml:space="preserve"> B</w:t>
            </w:r>
            <w:r w:rsidRPr="00D01837">
              <w:rPr>
                <w:szCs w:val="24"/>
                <w:lang w:eastAsia="lt-LT"/>
              </w:rPr>
              <w:t xml:space="preserve">endrųjų ugdymo programų įgyvendinimas ir mokyklos veiklos </w:t>
            </w:r>
            <w:r w:rsidR="00EC149E">
              <w:rPr>
                <w:szCs w:val="24"/>
                <w:lang w:eastAsia="lt-LT"/>
              </w:rPr>
              <w:t>p</w:t>
            </w:r>
            <w:r w:rsidRPr="00D01837">
              <w:rPr>
                <w:szCs w:val="24"/>
                <w:lang w:eastAsia="lt-LT"/>
              </w:rPr>
              <w:t>ristatymas.</w:t>
            </w:r>
          </w:p>
        </w:tc>
      </w:tr>
      <w:tr w:rsidR="00D3478D" w:rsidRPr="00D01837" w14:paraId="4C7DE87C" w14:textId="77777777" w:rsidTr="00535975">
        <w:tc>
          <w:tcPr>
            <w:tcW w:w="9701" w:type="dxa"/>
            <w:gridSpan w:val="3"/>
            <w:tcMar>
              <w:top w:w="0" w:type="dxa"/>
              <w:left w:w="108" w:type="dxa"/>
              <w:bottom w:w="0" w:type="dxa"/>
              <w:right w:w="108" w:type="dxa"/>
            </w:tcMar>
            <w:hideMark/>
          </w:tcPr>
          <w:p w14:paraId="759ABE28" w14:textId="77777777" w:rsidR="00D3478D" w:rsidRPr="00D01837" w:rsidRDefault="00D3478D" w:rsidP="00535975">
            <w:pPr>
              <w:pStyle w:val="Sraopastraipa"/>
              <w:numPr>
                <w:ilvl w:val="1"/>
                <w:numId w:val="6"/>
              </w:numPr>
              <w:rPr>
                <w:szCs w:val="24"/>
                <w:lang w:eastAsia="lt-LT"/>
              </w:rPr>
            </w:pPr>
            <w:r w:rsidRPr="00D01837">
              <w:rPr>
                <w:szCs w:val="24"/>
                <w:lang w:eastAsia="lt-LT"/>
              </w:rPr>
              <w:t>Įgyvendinti bendrąsias ugdymo programas.</w:t>
            </w:r>
          </w:p>
        </w:tc>
      </w:tr>
      <w:tr w:rsidR="00D3478D" w:rsidRPr="00D01837" w14:paraId="1BF18E11" w14:textId="77777777" w:rsidTr="00535975">
        <w:tc>
          <w:tcPr>
            <w:tcW w:w="3151" w:type="dxa"/>
            <w:vMerge w:val="restart"/>
            <w:tcMar>
              <w:top w:w="0" w:type="dxa"/>
              <w:left w:w="108" w:type="dxa"/>
              <w:bottom w:w="0" w:type="dxa"/>
              <w:right w:w="108" w:type="dxa"/>
            </w:tcMar>
          </w:tcPr>
          <w:p w14:paraId="154CC2E1" w14:textId="77777777" w:rsidR="00D3478D" w:rsidRPr="00D01837" w:rsidRDefault="00D3478D" w:rsidP="00535975">
            <w:pPr>
              <w:jc w:val="both"/>
              <w:rPr>
                <w:szCs w:val="24"/>
                <w:lang w:eastAsia="lt-LT"/>
              </w:rPr>
            </w:pPr>
            <w:r w:rsidRPr="00D01837">
              <w:rPr>
                <w:szCs w:val="24"/>
                <w:lang w:eastAsia="lt-LT"/>
              </w:rPr>
              <w:t>1.1.1. Parengti ir įgyvendinti optimalų pradinio ugdymo planą, organizuoti mokyklos veiklą.</w:t>
            </w:r>
          </w:p>
        </w:tc>
        <w:tc>
          <w:tcPr>
            <w:tcW w:w="2907" w:type="dxa"/>
            <w:tcMar>
              <w:top w:w="0" w:type="dxa"/>
              <w:left w:w="108" w:type="dxa"/>
              <w:bottom w:w="0" w:type="dxa"/>
              <w:right w:w="108" w:type="dxa"/>
            </w:tcMar>
          </w:tcPr>
          <w:p w14:paraId="3CDCDF72" w14:textId="77777777" w:rsidR="00D3478D" w:rsidRPr="00D01837" w:rsidRDefault="00D3478D" w:rsidP="00535975">
            <w:pPr>
              <w:jc w:val="both"/>
              <w:rPr>
                <w:szCs w:val="24"/>
                <w:lang w:eastAsia="lt-LT"/>
              </w:rPr>
            </w:pPr>
            <w:r w:rsidRPr="00D01837">
              <w:rPr>
                <w:szCs w:val="24"/>
                <w:lang w:eastAsia="lt-LT"/>
              </w:rPr>
              <w:t>1.1.1.1. Mokinių skaičius mokykloje (220 mokinių).</w:t>
            </w:r>
          </w:p>
          <w:p w14:paraId="0074EA9D" w14:textId="77777777" w:rsidR="00D3478D" w:rsidRPr="00D01837" w:rsidRDefault="00D3478D" w:rsidP="00535975">
            <w:pPr>
              <w:jc w:val="both"/>
              <w:rPr>
                <w:szCs w:val="24"/>
                <w:lang w:eastAsia="lt-LT"/>
              </w:rPr>
            </w:pPr>
          </w:p>
        </w:tc>
        <w:tc>
          <w:tcPr>
            <w:tcW w:w="3643" w:type="dxa"/>
            <w:tcMar>
              <w:top w:w="0" w:type="dxa"/>
              <w:left w:w="108" w:type="dxa"/>
              <w:bottom w:w="0" w:type="dxa"/>
              <w:right w:w="108" w:type="dxa"/>
            </w:tcMar>
          </w:tcPr>
          <w:p w14:paraId="2059467B" w14:textId="0FA0EB21" w:rsidR="00D3478D" w:rsidRPr="00D01837" w:rsidRDefault="00B506F1" w:rsidP="00250E61">
            <w:pPr>
              <w:jc w:val="both"/>
            </w:pPr>
            <w:r>
              <w:t>Mokinių skaičius -</w:t>
            </w:r>
            <w:r w:rsidR="00D3478D" w:rsidRPr="00D01837">
              <w:t xml:space="preserve"> 244. Iš jų: 1-4 klasėse – 184</w:t>
            </w:r>
            <w:r w:rsidR="00250E61">
              <w:t xml:space="preserve"> m</w:t>
            </w:r>
            <w:r w:rsidR="00D3478D" w:rsidRPr="00D01837">
              <w:t xml:space="preserve">okiniai ir 60 priešmokyklinio ugdymo grupių (toliau – PUG) ugdytinių. </w:t>
            </w:r>
          </w:p>
        </w:tc>
      </w:tr>
      <w:tr w:rsidR="00D3478D" w:rsidRPr="00D01837" w14:paraId="14FDC8A9" w14:textId="77777777" w:rsidTr="00535975">
        <w:tc>
          <w:tcPr>
            <w:tcW w:w="3151" w:type="dxa"/>
            <w:vMerge/>
            <w:tcMar>
              <w:top w:w="0" w:type="dxa"/>
              <w:left w:w="108" w:type="dxa"/>
              <w:bottom w:w="0" w:type="dxa"/>
              <w:right w:w="108" w:type="dxa"/>
            </w:tcMar>
          </w:tcPr>
          <w:p w14:paraId="1CE3D5B1"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1B2FCCF1" w14:textId="2CDDFA0F" w:rsidR="00D3478D" w:rsidRPr="00D01837" w:rsidRDefault="00D3478D" w:rsidP="00535975">
            <w:pPr>
              <w:jc w:val="both"/>
              <w:rPr>
                <w:szCs w:val="24"/>
                <w:lang w:eastAsia="lt-LT"/>
              </w:rPr>
            </w:pPr>
            <w:r w:rsidRPr="00D01837">
              <w:rPr>
                <w:szCs w:val="24"/>
                <w:lang w:eastAsia="lt-LT"/>
              </w:rPr>
              <w:t>1.1.1.2. Grupių/klasių komplektų skaičius (10</w:t>
            </w:r>
            <w:r w:rsidR="00BD390A">
              <w:rPr>
                <w:szCs w:val="24"/>
                <w:lang w:eastAsia="lt-LT"/>
              </w:rPr>
              <w:t> </w:t>
            </w:r>
            <w:r w:rsidRPr="00D01837">
              <w:rPr>
                <w:szCs w:val="24"/>
                <w:lang w:eastAsia="lt-LT"/>
              </w:rPr>
              <w:t>komplektų).</w:t>
            </w:r>
          </w:p>
        </w:tc>
        <w:tc>
          <w:tcPr>
            <w:tcW w:w="3643" w:type="dxa"/>
            <w:tcMar>
              <w:top w:w="0" w:type="dxa"/>
              <w:left w:w="108" w:type="dxa"/>
              <w:bottom w:w="0" w:type="dxa"/>
              <w:right w:w="108" w:type="dxa"/>
            </w:tcMar>
          </w:tcPr>
          <w:p w14:paraId="13D60801" w14:textId="77777777" w:rsidR="00D3478D" w:rsidRPr="00D01837" w:rsidRDefault="00D3478D" w:rsidP="00535975">
            <w:pPr>
              <w:jc w:val="both"/>
              <w:rPr>
                <w:szCs w:val="24"/>
                <w:lang w:eastAsia="lt-LT"/>
              </w:rPr>
            </w:pPr>
            <w:r w:rsidRPr="00D01837">
              <w:t>Suformuota 12 klasių/grupių komplektų, iš jų: PUG – 3 grupės (III modelis) ir 1-4 klasių – 9 klasės.</w:t>
            </w:r>
          </w:p>
        </w:tc>
      </w:tr>
      <w:tr w:rsidR="00D3478D" w:rsidRPr="00D01837" w14:paraId="06099ECF" w14:textId="77777777" w:rsidTr="00535975">
        <w:tc>
          <w:tcPr>
            <w:tcW w:w="3151" w:type="dxa"/>
            <w:vMerge/>
            <w:tcMar>
              <w:top w:w="0" w:type="dxa"/>
              <w:left w:w="108" w:type="dxa"/>
              <w:bottom w:w="0" w:type="dxa"/>
              <w:right w:w="108" w:type="dxa"/>
            </w:tcMar>
          </w:tcPr>
          <w:p w14:paraId="6707BB02"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2E9E1DBC" w14:textId="77777777" w:rsidR="00D3478D" w:rsidRPr="00D01837" w:rsidRDefault="00D3478D" w:rsidP="00535975">
            <w:pPr>
              <w:jc w:val="both"/>
              <w:rPr>
                <w:szCs w:val="24"/>
                <w:lang w:eastAsia="lt-LT"/>
              </w:rPr>
            </w:pPr>
            <w:r w:rsidRPr="00D01837">
              <w:rPr>
                <w:szCs w:val="24"/>
                <w:lang w:eastAsia="lt-LT"/>
              </w:rPr>
              <w:t>1.1.1.3. Panaudota valandų pagal BUP (100</w:t>
            </w:r>
            <w:r w:rsidR="00394172">
              <w:rPr>
                <w:szCs w:val="24"/>
                <w:lang w:eastAsia="lt-LT"/>
              </w:rPr>
              <w:t> </w:t>
            </w:r>
            <w:r w:rsidRPr="00D01837">
              <w:rPr>
                <w:szCs w:val="24"/>
                <w:lang w:eastAsia="lt-LT"/>
              </w:rPr>
              <w:t>%).</w:t>
            </w:r>
          </w:p>
        </w:tc>
        <w:tc>
          <w:tcPr>
            <w:tcW w:w="3643" w:type="dxa"/>
            <w:tcMar>
              <w:top w:w="0" w:type="dxa"/>
              <w:left w:w="108" w:type="dxa"/>
              <w:bottom w:w="0" w:type="dxa"/>
              <w:right w:w="108" w:type="dxa"/>
            </w:tcMar>
          </w:tcPr>
          <w:p w14:paraId="02E77F41" w14:textId="7B7A0B4E" w:rsidR="00D3478D" w:rsidRPr="00D01837" w:rsidRDefault="009E0FAB" w:rsidP="009E0FAB">
            <w:pPr>
              <w:jc w:val="both"/>
              <w:rPr>
                <w:szCs w:val="24"/>
                <w:lang w:eastAsia="lt-LT"/>
              </w:rPr>
            </w:pPr>
            <w:r>
              <w:rPr>
                <w:szCs w:val="24"/>
                <w:lang w:eastAsia="lt-LT"/>
              </w:rPr>
              <w:t>Įvykdyta.</w:t>
            </w:r>
          </w:p>
        </w:tc>
      </w:tr>
      <w:tr w:rsidR="00D3478D" w:rsidRPr="00D01837" w14:paraId="677C8E82" w14:textId="77777777" w:rsidTr="00535975">
        <w:tc>
          <w:tcPr>
            <w:tcW w:w="3151" w:type="dxa"/>
            <w:vMerge/>
            <w:tcMar>
              <w:top w:w="0" w:type="dxa"/>
              <w:left w:w="108" w:type="dxa"/>
              <w:bottom w:w="0" w:type="dxa"/>
              <w:right w:w="108" w:type="dxa"/>
            </w:tcMar>
          </w:tcPr>
          <w:p w14:paraId="3A1E1589"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6E170154" w14:textId="038EC7CB" w:rsidR="00D3478D" w:rsidRPr="00D01837" w:rsidRDefault="00D3478D" w:rsidP="00535975">
            <w:pPr>
              <w:jc w:val="both"/>
              <w:rPr>
                <w:szCs w:val="24"/>
                <w:lang w:eastAsia="lt-LT"/>
              </w:rPr>
            </w:pPr>
            <w:r w:rsidRPr="00D01837">
              <w:rPr>
                <w:szCs w:val="24"/>
                <w:lang w:eastAsia="lt-LT"/>
              </w:rPr>
              <w:t>1.1.1.4. Labai gerai besimokančių mokinių dalis (38</w:t>
            </w:r>
            <w:r w:rsidR="00BD390A">
              <w:rPr>
                <w:szCs w:val="24"/>
                <w:lang w:eastAsia="lt-LT"/>
              </w:rPr>
              <w:t> </w:t>
            </w:r>
            <w:r w:rsidRPr="00D01837">
              <w:rPr>
                <w:szCs w:val="24"/>
                <w:lang w:eastAsia="lt-LT"/>
              </w:rPr>
              <w:t>%</w:t>
            </w:r>
            <w:r w:rsidR="00365B2A">
              <w:rPr>
                <w:szCs w:val="24"/>
                <w:lang w:eastAsia="lt-LT"/>
              </w:rPr>
              <w:t>).</w:t>
            </w:r>
          </w:p>
        </w:tc>
        <w:tc>
          <w:tcPr>
            <w:tcW w:w="3643" w:type="dxa"/>
            <w:tcMar>
              <w:top w:w="0" w:type="dxa"/>
              <w:left w:w="108" w:type="dxa"/>
              <w:bottom w:w="0" w:type="dxa"/>
              <w:right w:w="108" w:type="dxa"/>
            </w:tcMar>
          </w:tcPr>
          <w:p w14:paraId="039ADF7E" w14:textId="385AA36D" w:rsidR="00250E61" w:rsidRPr="00250E61" w:rsidRDefault="00250E61" w:rsidP="00250E61">
            <w:pPr>
              <w:jc w:val="both"/>
              <w:rPr>
                <w:lang w:val="en-US"/>
              </w:rPr>
            </w:pPr>
            <w:proofErr w:type="spellStart"/>
            <w:r>
              <w:rPr>
                <w:lang w:val="en-US"/>
              </w:rPr>
              <w:t>Įvykdyta</w:t>
            </w:r>
            <w:proofErr w:type="spellEnd"/>
            <w:r>
              <w:rPr>
                <w:lang w:val="en-US"/>
              </w:rPr>
              <w:t>.</w:t>
            </w:r>
          </w:p>
        </w:tc>
      </w:tr>
      <w:tr w:rsidR="00D3478D" w:rsidRPr="00D01837" w14:paraId="08A0FD22" w14:textId="77777777" w:rsidTr="00535975">
        <w:tc>
          <w:tcPr>
            <w:tcW w:w="3151" w:type="dxa"/>
            <w:tcMar>
              <w:top w:w="0" w:type="dxa"/>
              <w:left w:w="108" w:type="dxa"/>
              <w:bottom w:w="0" w:type="dxa"/>
              <w:right w:w="108" w:type="dxa"/>
            </w:tcMar>
          </w:tcPr>
          <w:p w14:paraId="3073F1BC" w14:textId="77777777" w:rsidR="00D3478D" w:rsidRPr="00D01837" w:rsidRDefault="00D3478D" w:rsidP="00535975">
            <w:pPr>
              <w:jc w:val="both"/>
              <w:rPr>
                <w:szCs w:val="24"/>
                <w:lang w:eastAsia="lt-LT"/>
              </w:rPr>
            </w:pPr>
            <w:r w:rsidRPr="00D01837">
              <w:rPr>
                <w:szCs w:val="24"/>
                <w:lang w:eastAsia="lt-LT"/>
              </w:rPr>
              <w:t>1.1.2. Tikslingai panaudoti ugdymo aplinkai skirtas lėšas.</w:t>
            </w:r>
          </w:p>
        </w:tc>
        <w:tc>
          <w:tcPr>
            <w:tcW w:w="2907" w:type="dxa"/>
            <w:tcMar>
              <w:top w:w="0" w:type="dxa"/>
              <w:left w:w="108" w:type="dxa"/>
              <w:bottom w:w="0" w:type="dxa"/>
              <w:right w:w="108" w:type="dxa"/>
            </w:tcMar>
          </w:tcPr>
          <w:p w14:paraId="6B0D9156" w14:textId="77777777" w:rsidR="00D3478D" w:rsidRPr="00D01837" w:rsidRDefault="00D3478D" w:rsidP="00535975">
            <w:pPr>
              <w:tabs>
                <w:tab w:val="left" w:pos="604"/>
              </w:tabs>
              <w:jc w:val="both"/>
              <w:rPr>
                <w:szCs w:val="24"/>
                <w:lang w:eastAsia="lt-LT"/>
              </w:rPr>
            </w:pPr>
            <w:r w:rsidRPr="00D01837">
              <w:rPr>
                <w:szCs w:val="24"/>
                <w:lang w:eastAsia="lt-LT"/>
              </w:rPr>
              <w:t>1.1.2.1. Aptarnaujančio personalo darbuotojų skaičius (15).</w:t>
            </w:r>
          </w:p>
        </w:tc>
        <w:tc>
          <w:tcPr>
            <w:tcW w:w="3643" w:type="dxa"/>
            <w:tcMar>
              <w:top w:w="0" w:type="dxa"/>
              <w:left w:w="108" w:type="dxa"/>
              <w:bottom w:w="0" w:type="dxa"/>
              <w:right w:w="108" w:type="dxa"/>
            </w:tcMar>
          </w:tcPr>
          <w:p w14:paraId="028D7A7F" w14:textId="77777777" w:rsidR="00D3478D" w:rsidRPr="00D01837" w:rsidRDefault="00D3478D" w:rsidP="00535975">
            <w:pPr>
              <w:jc w:val="both"/>
              <w:rPr>
                <w:szCs w:val="24"/>
                <w:lang w:eastAsia="lt-LT"/>
              </w:rPr>
            </w:pPr>
            <w:r w:rsidRPr="00D01837">
              <w:rPr>
                <w:szCs w:val="24"/>
                <w:lang w:eastAsia="lt-LT"/>
              </w:rPr>
              <w:t>Aptarnaujančių darbuotojų skaičius nepakito (15).</w:t>
            </w:r>
          </w:p>
        </w:tc>
      </w:tr>
      <w:tr w:rsidR="00D3478D" w:rsidRPr="00D01837" w14:paraId="30DA0CEA" w14:textId="77777777" w:rsidTr="00535975">
        <w:tc>
          <w:tcPr>
            <w:tcW w:w="3151" w:type="dxa"/>
            <w:tcMar>
              <w:top w:w="0" w:type="dxa"/>
              <w:left w:w="108" w:type="dxa"/>
              <w:bottom w:w="0" w:type="dxa"/>
              <w:right w:w="108" w:type="dxa"/>
            </w:tcMar>
          </w:tcPr>
          <w:p w14:paraId="231BAE2A" w14:textId="77777777" w:rsidR="00D3478D" w:rsidRPr="00D01837" w:rsidRDefault="00D3478D" w:rsidP="00535975">
            <w:pPr>
              <w:jc w:val="both"/>
              <w:rPr>
                <w:szCs w:val="24"/>
                <w:lang w:eastAsia="lt-LT"/>
              </w:rPr>
            </w:pPr>
            <w:r w:rsidRPr="00D01837">
              <w:rPr>
                <w:szCs w:val="24"/>
                <w:lang w:eastAsia="lt-LT"/>
              </w:rPr>
              <w:t>1.1.3. Organizuoti pailgintos dienos grupės veiklą po pamokų.</w:t>
            </w:r>
            <w:r w:rsidRPr="00D01837">
              <w:rPr>
                <w:bCs/>
                <w:szCs w:val="24"/>
              </w:rPr>
              <w:t xml:space="preserve"> Įgyvendinti Visos dienos mokyklos pasirinktą modelį.</w:t>
            </w:r>
          </w:p>
        </w:tc>
        <w:tc>
          <w:tcPr>
            <w:tcW w:w="2907" w:type="dxa"/>
            <w:tcMar>
              <w:top w:w="0" w:type="dxa"/>
              <w:left w:w="108" w:type="dxa"/>
              <w:bottom w:w="0" w:type="dxa"/>
              <w:right w:w="108" w:type="dxa"/>
            </w:tcMar>
          </w:tcPr>
          <w:p w14:paraId="77F53D30" w14:textId="1F982225" w:rsidR="00D3478D" w:rsidRPr="00D01837" w:rsidRDefault="00D3478D" w:rsidP="00535975">
            <w:pPr>
              <w:jc w:val="both"/>
              <w:rPr>
                <w:szCs w:val="24"/>
                <w:lang w:eastAsia="lt-LT"/>
              </w:rPr>
            </w:pPr>
            <w:r w:rsidRPr="00D01837">
              <w:rPr>
                <w:szCs w:val="24"/>
                <w:lang w:eastAsia="lt-LT"/>
              </w:rPr>
              <w:t>1.1.3.1.</w:t>
            </w:r>
            <w:r w:rsidRPr="00D01837">
              <w:rPr>
                <w:szCs w:val="24"/>
              </w:rPr>
              <w:t xml:space="preserve"> </w:t>
            </w:r>
            <w:r w:rsidRPr="00D01837">
              <w:rPr>
                <w:szCs w:val="24"/>
                <w:lang w:eastAsia="lt-LT"/>
              </w:rPr>
              <w:t>Pailgintą dienos grup</w:t>
            </w:r>
            <w:r w:rsidR="009E0FAB">
              <w:rPr>
                <w:szCs w:val="24"/>
                <w:lang w:eastAsia="lt-LT"/>
              </w:rPr>
              <w:t>ę lankančių mokinių skaičius (13</w:t>
            </w:r>
            <w:r w:rsidRPr="00D01837">
              <w:rPr>
                <w:szCs w:val="24"/>
                <w:lang w:eastAsia="lt-LT"/>
              </w:rPr>
              <w:t>0 mokinių).</w:t>
            </w:r>
          </w:p>
        </w:tc>
        <w:tc>
          <w:tcPr>
            <w:tcW w:w="3643" w:type="dxa"/>
            <w:tcMar>
              <w:top w:w="0" w:type="dxa"/>
              <w:left w:w="108" w:type="dxa"/>
              <w:bottom w:w="0" w:type="dxa"/>
              <w:right w:w="108" w:type="dxa"/>
            </w:tcMar>
          </w:tcPr>
          <w:p w14:paraId="16395762" w14:textId="66A55E3B" w:rsidR="00D3478D" w:rsidRPr="00D01837" w:rsidRDefault="00D3478D" w:rsidP="00250E61">
            <w:pPr>
              <w:tabs>
                <w:tab w:val="left" w:pos="284"/>
                <w:tab w:val="left" w:pos="426"/>
                <w:tab w:val="left" w:pos="811"/>
                <w:tab w:val="left" w:pos="1134"/>
              </w:tabs>
              <w:jc w:val="both"/>
              <w:rPr>
                <w:szCs w:val="24"/>
              </w:rPr>
            </w:pPr>
            <w:r w:rsidRPr="00D01837">
              <w:rPr>
                <w:szCs w:val="24"/>
              </w:rPr>
              <w:t>Lankančių visos dienos mokyklą – 95 mokiniai</w:t>
            </w:r>
            <w:r w:rsidR="00250E61">
              <w:rPr>
                <w:szCs w:val="24"/>
              </w:rPr>
              <w:t xml:space="preserve">, </w:t>
            </w:r>
            <w:r w:rsidRPr="00D01837">
              <w:rPr>
                <w:szCs w:val="24"/>
              </w:rPr>
              <w:t>35 mažiau, negu planuota</w:t>
            </w:r>
            <w:r w:rsidR="00250E61">
              <w:rPr>
                <w:szCs w:val="24"/>
              </w:rPr>
              <w:t xml:space="preserve"> (</w:t>
            </w:r>
            <w:r w:rsidRPr="00D01837">
              <w:rPr>
                <w:szCs w:val="24"/>
              </w:rPr>
              <w:t xml:space="preserve">dėl </w:t>
            </w:r>
            <w:r w:rsidR="00250E61">
              <w:rPr>
                <w:szCs w:val="24"/>
              </w:rPr>
              <w:t xml:space="preserve">Covid-19 </w:t>
            </w:r>
            <w:r w:rsidRPr="00D01837">
              <w:rPr>
                <w:szCs w:val="24"/>
              </w:rPr>
              <w:t>ir mokinių srautų valdymo mokykloje).</w:t>
            </w:r>
          </w:p>
        </w:tc>
      </w:tr>
      <w:tr w:rsidR="00D3478D" w:rsidRPr="00D01837" w14:paraId="60F3B4ED" w14:textId="77777777" w:rsidTr="00535975">
        <w:tc>
          <w:tcPr>
            <w:tcW w:w="9701" w:type="dxa"/>
            <w:gridSpan w:val="3"/>
            <w:tcMar>
              <w:top w:w="0" w:type="dxa"/>
              <w:left w:w="108" w:type="dxa"/>
              <w:bottom w:w="0" w:type="dxa"/>
              <w:right w:w="108" w:type="dxa"/>
            </w:tcMar>
          </w:tcPr>
          <w:p w14:paraId="382E3D55" w14:textId="77777777" w:rsidR="00D3478D" w:rsidRPr="00D01837" w:rsidRDefault="00D3478D" w:rsidP="00535975">
            <w:pPr>
              <w:pStyle w:val="Sraopastraipa"/>
              <w:numPr>
                <w:ilvl w:val="1"/>
                <w:numId w:val="6"/>
              </w:numPr>
              <w:tabs>
                <w:tab w:val="left" w:pos="345"/>
                <w:tab w:val="left" w:pos="510"/>
              </w:tabs>
              <w:ind w:left="0" w:firstLine="0"/>
              <w:jc w:val="both"/>
              <w:rPr>
                <w:szCs w:val="24"/>
                <w:lang w:eastAsia="lt-LT"/>
              </w:rPr>
            </w:pPr>
            <w:r w:rsidRPr="00D01837">
              <w:rPr>
                <w:szCs w:val="24"/>
                <w:lang w:eastAsia="lt-LT"/>
              </w:rPr>
              <w:t>Užtikrinti kokybiškos ir operatyvios pagalbos teikimą mokytojams, mokiniams ir jų tėvams (globėjams).</w:t>
            </w:r>
          </w:p>
        </w:tc>
      </w:tr>
      <w:tr w:rsidR="00D3478D" w:rsidRPr="00D01837" w14:paraId="31FDC247" w14:textId="77777777" w:rsidTr="00535975">
        <w:tc>
          <w:tcPr>
            <w:tcW w:w="3151" w:type="dxa"/>
            <w:tcMar>
              <w:top w:w="0" w:type="dxa"/>
              <w:left w:w="108" w:type="dxa"/>
              <w:bottom w:w="0" w:type="dxa"/>
              <w:right w:w="108" w:type="dxa"/>
            </w:tcMar>
          </w:tcPr>
          <w:p w14:paraId="0070DA25" w14:textId="77777777" w:rsidR="00D3478D" w:rsidRPr="00D01837" w:rsidRDefault="00D3478D" w:rsidP="00535975">
            <w:pPr>
              <w:tabs>
                <w:tab w:val="left" w:pos="360"/>
                <w:tab w:val="left" w:pos="1418"/>
                <w:tab w:val="left" w:pos="1701"/>
                <w:tab w:val="left" w:pos="1843"/>
              </w:tabs>
              <w:suppressAutoHyphens/>
              <w:rPr>
                <w:szCs w:val="24"/>
              </w:rPr>
            </w:pPr>
            <w:r w:rsidRPr="00D01837">
              <w:rPr>
                <w:szCs w:val="24"/>
                <w:lang w:eastAsia="lt-LT"/>
              </w:rPr>
              <w:t>1.2.1. Dalyvauti kvalifikacijos tobulinimo seminaruose, mokymuose.</w:t>
            </w:r>
          </w:p>
        </w:tc>
        <w:tc>
          <w:tcPr>
            <w:tcW w:w="2907" w:type="dxa"/>
            <w:tcMar>
              <w:top w:w="0" w:type="dxa"/>
              <w:left w:w="108" w:type="dxa"/>
              <w:bottom w:w="0" w:type="dxa"/>
              <w:right w:w="108" w:type="dxa"/>
            </w:tcMar>
          </w:tcPr>
          <w:p w14:paraId="046D5C17" w14:textId="77777777" w:rsidR="00D3478D" w:rsidRPr="00D01837" w:rsidRDefault="00D3478D" w:rsidP="00535975">
            <w:pPr>
              <w:jc w:val="both"/>
              <w:rPr>
                <w:szCs w:val="24"/>
                <w:lang w:eastAsia="lt-LT"/>
              </w:rPr>
            </w:pPr>
            <w:r w:rsidRPr="00D01837">
              <w:rPr>
                <w:szCs w:val="24"/>
                <w:lang w:eastAsia="lt-LT"/>
              </w:rPr>
              <w:t>1.2.1.1. Darbuotojai (80</w:t>
            </w:r>
            <w:r w:rsidR="00BD390A">
              <w:rPr>
                <w:szCs w:val="24"/>
                <w:lang w:eastAsia="lt-LT"/>
              </w:rPr>
              <w:t> </w:t>
            </w:r>
            <w:r w:rsidRPr="00D01837">
              <w:rPr>
                <w:szCs w:val="24"/>
                <w:lang w:eastAsia="lt-LT"/>
              </w:rPr>
              <w:t xml:space="preserve">%) tobulina kompetencijas. </w:t>
            </w:r>
          </w:p>
        </w:tc>
        <w:tc>
          <w:tcPr>
            <w:tcW w:w="3643" w:type="dxa"/>
            <w:tcMar>
              <w:top w:w="0" w:type="dxa"/>
              <w:left w:w="108" w:type="dxa"/>
              <w:bottom w:w="0" w:type="dxa"/>
              <w:right w:w="108" w:type="dxa"/>
            </w:tcMar>
          </w:tcPr>
          <w:p w14:paraId="26C12554" w14:textId="4D548B04" w:rsidR="00250E61" w:rsidRPr="00D01837" w:rsidRDefault="00250E61" w:rsidP="00250E61">
            <w:pPr>
              <w:tabs>
                <w:tab w:val="left" w:pos="811"/>
              </w:tabs>
              <w:jc w:val="both"/>
              <w:rPr>
                <w:szCs w:val="24"/>
                <w:lang w:eastAsia="lt-LT"/>
              </w:rPr>
            </w:pPr>
            <w:r>
              <w:rPr>
                <w:szCs w:val="24"/>
                <w:lang w:eastAsia="lt-LT"/>
              </w:rPr>
              <w:t xml:space="preserve">Įvykdyta. </w:t>
            </w:r>
            <w:r w:rsidRPr="0009761E">
              <w:rPr>
                <w:szCs w:val="24"/>
                <w:lang w:eastAsia="lt-LT"/>
              </w:rPr>
              <w:t>100</w:t>
            </w:r>
            <w:r>
              <w:rPr>
                <w:szCs w:val="24"/>
                <w:lang w:eastAsia="lt-LT"/>
              </w:rPr>
              <w:t> </w:t>
            </w:r>
            <w:r w:rsidRPr="0009761E">
              <w:rPr>
                <w:szCs w:val="24"/>
                <w:lang w:eastAsia="lt-LT"/>
              </w:rPr>
              <w:t>%</w:t>
            </w:r>
            <w:r>
              <w:rPr>
                <w:szCs w:val="24"/>
                <w:lang w:eastAsia="lt-LT"/>
              </w:rPr>
              <w:t xml:space="preserve"> mokytojų tobulino kompetencijas. </w:t>
            </w:r>
          </w:p>
          <w:p w14:paraId="72729CFE" w14:textId="2E3AC53C" w:rsidR="00D3478D" w:rsidRPr="00D01837" w:rsidRDefault="00D3478D" w:rsidP="00250E61">
            <w:pPr>
              <w:spacing w:line="254" w:lineRule="atLeast"/>
              <w:jc w:val="both"/>
              <w:rPr>
                <w:szCs w:val="24"/>
                <w:lang w:eastAsia="lt-LT"/>
              </w:rPr>
            </w:pPr>
          </w:p>
        </w:tc>
      </w:tr>
      <w:tr w:rsidR="00D3478D" w:rsidRPr="00D01837" w14:paraId="1FBB01B1" w14:textId="77777777" w:rsidTr="00535975">
        <w:tc>
          <w:tcPr>
            <w:tcW w:w="3151" w:type="dxa"/>
            <w:tcMar>
              <w:top w:w="0" w:type="dxa"/>
              <w:left w:w="108" w:type="dxa"/>
              <w:bottom w:w="0" w:type="dxa"/>
              <w:right w:w="108" w:type="dxa"/>
            </w:tcMar>
          </w:tcPr>
          <w:p w14:paraId="6F12FE13" w14:textId="77777777" w:rsidR="00D3478D" w:rsidRPr="00D01837" w:rsidRDefault="00D3478D" w:rsidP="00535975">
            <w:pPr>
              <w:jc w:val="both"/>
              <w:rPr>
                <w:szCs w:val="24"/>
                <w:lang w:eastAsia="lt-LT"/>
              </w:rPr>
            </w:pPr>
            <w:r w:rsidRPr="00D01837">
              <w:rPr>
                <w:szCs w:val="24"/>
                <w:lang w:eastAsia="lt-LT"/>
              </w:rPr>
              <w:t>1</w:t>
            </w:r>
            <w:r w:rsidR="0009761E">
              <w:rPr>
                <w:szCs w:val="24"/>
                <w:lang w:eastAsia="lt-LT"/>
              </w:rPr>
              <w:t>.2.2. Vykdyti mokinių kultūrinę-</w:t>
            </w:r>
            <w:r w:rsidRPr="00D01837">
              <w:rPr>
                <w:szCs w:val="24"/>
                <w:lang w:eastAsia="lt-LT"/>
              </w:rPr>
              <w:t>pažintinę veiklą, profesinį orientavimą.</w:t>
            </w:r>
          </w:p>
        </w:tc>
        <w:tc>
          <w:tcPr>
            <w:tcW w:w="2907" w:type="dxa"/>
            <w:tcMar>
              <w:top w:w="0" w:type="dxa"/>
              <w:left w:w="108" w:type="dxa"/>
              <w:bottom w:w="0" w:type="dxa"/>
              <w:right w:w="108" w:type="dxa"/>
            </w:tcMar>
          </w:tcPr>
          <w:p w14:paraId="46AA0867" w14:textId="77777777" w:rsidR="00D3478D" w:rsidRPr="0009761E" w:rsidRDefault="00D3478D" w:rsidP="00535975">
            <w:pPr>
              <w:tabs>
                <w:tab w:val="left" w:pos="452"/>
                <w:tab w:val="left" w:pos="653"/>
              </w:tabs>
              <w:jc w:val="both"/>
              <w:rPr>
                <w:szCs w:val="24"/>
                <w:lang w:eastAsia="lt-LT"/>
              </w:rPr>
            </w:pPr>
            <w:r w:rsidRPr="0009761E">
              <w:rPr>
                <w:szCs w:val="24"/>
                <w:lang w:eastAsia="lt-LT"/>
              </w:rPr>
              <w:t>1.2.2.1. M</w:t>
            </w:r>
            <w:r w:rsidR="0009761E">
              <w:rPr>
                <w:szCs w:val="24"/>
                <w:lang w:eastAsia="lt-LT"/>
              </w:rPr>
              <w:t>okiniai dalyvauja pažintinėje-</w:t>
            </w:r>
            <w:r w:rsidRPr="0009761E">
              <w:rPr>
                <w:szCs w:val="24"/>
                <w:lang w:eastAsia="lt-LT"/>
              </w:rPr>
              <w:t>kultūrinėje veikloje (100</w:t>
            </w:r>
            <w:r w:rsidR="00BD390A">
              <w:rPr>
                <w:szCs w:val="24"/>
                <w:lang w:eastAsia="lt-LT"/>
              </w:rPr>
              <w:t> </w:t>
            </w:r>
            <w:r w:rsidRPr="0009761E">
              <w:rPr>
                <w:szCs w:val="24"/>
                <w:lang w:eastAsia="lt-LT"/>
              </w:rPr>
              <w:t>%).</w:t>
            </w:r>
          </w:p>
        </w:tc>
        <w:tc>
          <w:tcPr>
            <w:tcW w:w="3643" w:type="dxa"/>
            <w:tcMar>
              <w:top w:w="0" w:type="dxa"/>
              <w:left w:w="108" w:type="dxa"/>
              <w:bottom w:w="0" w:type="dxa"/>
              <w:right w:w="108" w:type="dxa"/>
            </w:tcMar>
          </w:tcPr>
          <w:p w14:paraId="041127AC" w14:textId="3BFD4EDE" w:rsidR="00365B2A" w:rsidRPr="00D01837" w:rsidRDefault="009E0FAB" w:rsidP="00365B2A">
            <w:pPr>
              <w:tabs>
                <w:tab w:val="left" w:pos="811"/>
              </w:tabs>
              <w:jc w:val="both"/>
              <w:rPr>
                <w:szCs w:val="24"/>
                <w:lang w:eastAsia="lt-LT"/>
              </w:rPr>
            </w:pPr>
            <w:r>
              <w:rPr>
                <w:szCs w:val="24"/>
                <w:lang w:eastAsia="lt-LT"/>
              </w:rPr>
              <w:t xml:space="preserve">Įvykdyta. </w:t>
            </w:r>
          </w:p>
          <w:p w14:paraId="212B9334" w14:textId="5956D5E8" w:rsidR="00D3478D" w:rsidRPr="00D01837" w:rsidRDefault="00D3478D" w:rsidP="00535975">
            <w:pPr>
              <w:tabs>
                <w:tab w:val="left" w:pos="811"/>
              </w:tabs>
              <w:jc w:val="both"/>
              <w:rPr>
                <w:szCs w:val="24"/>
                <w:lang w:eastAsia="lt-LT"/>
              </w:rPr>
            </w:pPr>
          </w:p>
        </w:tc>
      </w:tr>
      <w:tr w:rsidR="00D3478D" w:rsidRPr="00D01837" w14:paraId="28B61FAA" w14:textId="77777777" w:rsidTr="00535975">
        <w:tc>
          <w:tcPr>
            <w:tcW w:w="3151" w:type="dxa"/>
            <w:tcMar>
              <w:top w:w="0" w:type="dxa"/>
              <w:left w:w="108" w:type="dxa"/>
              <w:bottom w:w="0" w:type="dxa"/>
              <w:right w:w="108" w:type="dxa"/>
            </w:tcMar>
          </w:tcPr>
          <w:p w14:paraId="643CA7EF" w14:textId="77777777" w:rsidR="00D3478D" w:rsidRPr="00D01837" w:rsidRDefault="00D3478D" w:rsidP="00535975">
            <w:pPr>
              <w:jc w:val="both"/>
              <w:rPr>
                <w:szCs w:val="24"/>
                <w:lang w:eastAsia="lt-LT"/>
              </w:rPr>
            </w:pPr>
            <w:r w:rsidRPr="00D01837">
              <w:rPr>
                <w:szCs w:val="24"/>
                <w:lang w:eastAsia="lt-LT"/>
              </w:rPr>
              <w:t>1.2.3. Įsigyti mokomųjų dalykų atnaujintus vadovėlius.</w:t>
            </w:r>
          </w:p>
        </w:tc>
        <w:tc>
          <w:tcPr>
            <w:tcW w:w="2907" w:type="dxa"/>
            <w:tcMar>
              <w:top w:w="0" w:type="dxa"/>
              <w:left w:w="108" w:type="dxa"/>
              <w:bottom w:w="0" w:type="dxa"/>
              <w:right w:w="108" w:type="dxa"/>
            </w:tcMar>
          </w:tcPr>
          <w:p w14:paraId="4B2D9315" w14:textId="521B26A9" w:rsidR="00D3478D" w:rsidRPr="00D01837" w:rsidRDefault="00D3478D" w:rsidP="009E0FAB">
            <w:pPr>
              <w:jc w:val="both"/>
              <w:rPr>
                <w:szCs w:val="24"/>
                <w:lang w:eastAsia="lt-LT"/>
              </w:rPr>
            </w:pPr>
            <w:r w:rsidRPr="00D01837">
              <w:rPr>
                <w:szCs w:val="24"/>
                <w:lang w:eastAsia="lt-LT"/>
              </w:rPr>
              <w:t>1.2.3.1. Atnaujinta 60</w:t>
            </w:r>
            <w:r w:rsidR="00BD390A">
              <w:rPr>
                <w:szCs w:val="24"/>
                <w:lang w:eastAsia="lt-LT"/>
              </w:rPr>
              <w:t> </w:t>
            </w:r>
            <w:r w:rsidRPr="00D01837">
              <w:rPr>
                <w:szCs w:val="24"/>
                <w:lang w:eastAsia="lt-LT"/>
              </w:rPr>
              <w:t>% vadovėlių.</w:t>
            </w:r>
          </w:p>
        </w:tc>
        <w:tc>
          <w:tcPr>
            <w:tcW w:w="3643" w:type="dxa"/>
            <w:tcMar>
              <w:top w:w="0" w:type="dxa"/>
              <w:left w:w="108" w:type="dxa"/>
              <w:bottom w:w="0" w:type="dxa"/>
              <w:right w:w="108" w:type="dxa"/>
            </w:tcMar>
          </w:tcPr>
          <w:p w14:paraId="2E7063EC" w14:textId="240F76C3" w:rsidR="00D3478D" w:rsidRPr="00D01837" w:rsidRDefault="009E0FAB" w:rsidP="00535975">
            <w:pPr>
              <w:jc w:val="both"/>
              <w:rPr>
                <w:szCs w:val="24"/>
                <w:lang w:eastAsia="lt-LT"/>
              </w:rPr>
            </w:pPr>
            <w:r>
              <w:rPr>
                <w:szCs w:val="24"/>
                <w:lang w:eastAsia="lt-LT"/>
              </w:rPr>
              <w:t>A</w:t>
            </w:r>
            <w:r w:rsidR="00D3478D" w:rsidRPr="00D01837">
              <w:rPr>
                <w:szCs w:val="24"/>
                <w:lang w:eastAsia="lt-LT"/>
              </w:rPr>
              <w:t xml:space="preserve">tnaujinti </w:t>
            </w:r>
            <w:r>
              <w:rPr>
                <w:szCs w:val="24"/>
                <w:lang w:eastAsia="lt-LT"/>
              </w:rPr>
              <w:t xml:space="preserve">visi </w:t>
            </w:r>
            <w:r w:rsidR="00D3478D" w:rsidRPr="00D01837">
              <w:rPr>
                <w:szCs w:val="24"/>
                <w:lang w:eastAsia="lt-LT"/>
              </w:rPr>
              <w:t xml:space="preserve">reikalingi ugdymui(si) vadovėliai </w:t>
            </w:r>
            <w:r>
              <w:rPr>
                <w:szCs w:val="24"/>
                <w:lang w:eastAsia="lt-LT"/>
              </w:rPr>
              <w:t>(</w:t>
            </w:r>
            <w:r w:rsidR="00D3478D" w:rsidRPr="00D01837">
              <w:rPr>
                <w:szCs w:val="24"/>
                <w:lang w:eastAsia="lt-LT"/>
              </w:rPr>
              <w:t>100</w:t>
            </w:r>
            <w:r w:rsidR="00BD390A">
              <w:rPr>
                <w:szCs w:val="24"/>
                <w:lang w:eastAsia="lt-LT"/>
              </w:rPr>
              <w:t> </w:t>
            </w:r>
            <w:r w:rsidR="00D3478D" w:rsidRPr="00D01837">
              <w:rPr>
                <w:szCs w:val="24"/>
                <w:lang w:eastAsia="lt-LT"/>
              </w:rPr>
              <w:t>%</w:t>
            </w:r>
            <w:r>
              <w:rPr>
                <w:szCs w:val="24"/>
                <w:lang w:eastAsia="lt-LT"/>
              </w:rPr>
              <w:t>)</w:t>
            </w:r>
            <w:r w:rsidR="00D3478D" w:rsidRPr="00D01837">
              <w:rPr>
                <w:szCs w:val="24"/>
                <w:lang w:eastAsia="lt-LT"/>
              </w:rPr>
              <w:t>.</w:t>
            </w:r>
          </w:p>
        </w:tc>
      </w:tr>
      <w:tr w:rsidR="00D3478D" w:rsidRPr="00D01837" w14:paraId="6831D87E" w14:textId="77777777" w:rsidTr="00535975">
        <w:tc>
          <w:tcPr>
            <w:tcW w:w="3151" w:type="dxa"/>
            <w:tcMar>
              <w:top w:w="0" w:type="dxa"/>
              <w:left w:w="108" w:type="dxa"/>
              <w:bottom w:w="0" w:type="dxa"/>
              <w:right w:w="108" w:type="dxa"/>
            </w:tcMar>
          </w:tcPr>
          <w:p w14:paraId="6DE988CF" w14:textId="77777777" w:rsidR="00D3478D" w:rsidRPr="00D01837" w:rsidRDefault="00D3478D" w:rsidP="00535975">
            <w:pPr>
              <w:tabs>
                <w:tab w:val="left" w:pos="459"/>
              </w:tabs>
              <w:jc w:val="both"/>
              <w:rPr>
                <w:szCs w:val="24"/>
                <w:lang w:eastAsia="lt-LT"/>
              </w:rPr>
            </w:pPr>
            <w:r w:rsidRPr="00D01837">
              <w:rPr>
                <w:szCs w:val="24"/>
                <w:lang w:eastAsia="lt-LT"/>
              </w:rPr>
              <w:t>1.2.4. Organizuoti mokinių   užimtumą atostogų metu.</w:t>
            </w:r>
          </w:p>
        </w:tc>
        <w:tc>
          <w:tcPr>
            <w:tcW w:w="2907" w:type="dxa"/>
            <w:tcMar>
              <w:top w:w="0" w:type="dxa"/>
              <w:left w:w="108" w:type="dxa"/>
              <w:bottom w:w="0" w:type="dxa"/>
              <w:right w:w="108" w:type="dxa"/>
            </w:tcMar>
          </w:tcPr>
          <w:p w14:paraId="3332550D" w14:textId="77777777" w:rsidR="00D3478D" w:rsidRPr="00D01837" w:rsidRDefault="00D3478D" w:rsidP="00535975">
            <w:pPr>
              <w:jc w:val="both"/>
              <w:rPr>
                <w:szCs w:val="24"/>
                <w:lang w:eastAsia="lt-LT"/>
              </w:rPr>
            </w:pPr>
            <w:r w:rsidRPr="00D01837">
              <w:rPr>
                <w:szCs w:val="24"/>
                <w:lang w:eastAsia="lt-LT"/>
              </w:rPr>
              <w:t>1.2.4.1. Mokinių vasaros atostogų metu užimti pageidaujančius PUG vaikus mokykloje (100</w:t>
            </w:r>
            <w:r w:rsidR="00BD390A">
              <w:rPr>
                <w:szCs w:val="24"/>
                <w:lang w:eastAsia="lt-LT"/>
              </w:rPr>
              <w:t> </w:t>
            </w:r>
            <w:r w:rsidRPr="00D01837">
              <w:rPr>
                <w:szCs w:val="24"/>
                <w:lang w:eastAsia="lt-LT"/>
              </w:rPr>
              <w:t>%).</w:t>
            </w:r>
          </w:p>
        </w:tc>
        <w:tc>
          <w:tcPr>
            <w:tcW w:w="3643" w:type="dxa"/>
            <w:tcMar>
              <w:top w:w="0" w:type="dxa"/>
              <w:left w:w="108" w:type="dxa"/>
              <w:bottom w:w="0" w:type="dxa"/>
              <w:right w:w="108" w:type="dxa"/>
            </w:tcMar>
          </w:tcPr>
          <w:p w14:paraId="2CF5A446" w14:textId="40C63D7D" w:rsidR="00D3478D" w:rsidRPr="00D01837" w:rsidRDefault="00D3478D" w:rsidP="00535975">
            <w:pPr>
              <w:jc w:val="both"/>
              <w:rPr>
                <w:szCs w:val="24"/>
                <w:lang w:eastAsia="lt-LT"/>
              </w:rPr>
            </w:pPr>
            <w:r w:rsidRPr="00D01837">
              <w:rPr>
                <w:szCs w:val="24"/>
                <w:lang w:eastAsia="lt-LT"/>
              </w:rPr>
              <w:t>Organizuota vaikų priežiūra</w:t>
            </w:r>
            <w:r w:rsidR="009E0FAB">
              <w:rPr>
                <w:szCs w:val="24"/>
                <w:lang w:eastAsia="lt-LT"/>
              </w:rPr>
              <w:t xml:space="preserve"> </w:t>
            </w:r>
            <w:r w:rsidRPr="00D01837">
              <w:rPr>
                <w:szCs w:val="24"/>
                <w:lang w:eastAsia="lt-LT"/>
              </w:rPr>
              <w:t>PUG ugdytiniams (14) visą vasarą.</w:t>
            </w:r>
          </w:p>
          <w:p w14:paraId="66ABCF05" w14:textId="77777777" w:rsidR="00D3478D" w:rsidRPr="00D01837" w:rsidRDefault="00D3478D" w:rsidP="00535975">
            <w:pPr>
              <w:jc w:val="both"/>
              <w:rPr>
                <w:szCs w:val="24"/>
                <w:lang w:eastAsia="lt-LT"/>
              </w:rPr>
            </w:pPr>
          </w:p>
        </w:tc>
      </w:tr>
      <w:tr w:rsidR="00D3478D" w:rsidRPr="00D01837" w14:paraId="71D39F81" w14:textId="77777777" w:rsidTr="00535975">
        <w:tc>
          <w:tcPr>
            <w:tcW w:w="9701" w:type="dxa"/>
            <w:gridSpan w:val="3"/>
            <w:tcMar>
              <w:top w:w="0" w:type="dxa"/>
              <w:left w:w="108" w:type="dxa"/>
              <w:bottom w:w="0" w:type="dxa"/>
              <w:right w:w="108" w:type="dxa"/>
            </w:tcMar>
            <w:hideMark/>
          </w:tcPr>
          <w:p w14:paraId="5B4B4645" w14:textId="77777777" w:rsidR="00D3478D" w:rsidRPr="00D01837" w:rsidRDefault="00D3478D" w:rsidP="00535975">
            <w:pPr>
              <w:pStyle w:val="Sraopastraipa"/>
              <w:numPr>
                <w:ilvl w:val="1"/>
                <w:numId w:val="6"/>
              </w:numPr>
              <w:jc w:val="both"/>
              <w:rPr>
                <w:szCs w:val="24"/>
                <w:lang w:eastAsia="lt-LT"/>
              </w:rPr>
            </w:pPr>
            <w:r w:rsidRPr="00D01837">
              <w:rPr>
                <w:szCs w:val="24"/>
                <w:lang w:eastAsia="lt-LT"/>
              </w:rPr>
              <w:lastRenderedPageBreak/>
              <w:t>Tikslingai plėtoti partnerystę.</w:t>
            </w:r>
          </w:p>
        </w:tc>
      </w:tr>
      <w:tr w:rsidR="00D3478D" w:rsidRPr="00D01837" w14:paraId="2F2FD1C3" w14:textId="77777777" w:rsidTr="00535975">
        <w:tc>
          <w:tcPr>
            <w:tcW w:w="3151" w:type="dxa"/>
            <w:vMerge w:val="restart"/>
            <w:tcMar>
              <w:top w:w="0" w:type="dxa"/>
              <w:left w:w="108" w:type="dxa"/>
              <w:bottom w:w="0" w:type="dxa"/>
              <w:right w:w="108" w:type="dxa"/>
            </w:tcMar>
            <w:hideMark/>
          </w:tcPr>
          <w:p w14:paraId="5E9AFAEB" w14:textId="77777777" w:rsidR="00D3478D" w:rsidRPr="00D01837" w:rsidRDefault="00D3478D" w:rsidP="00535975">
            <w:pPr>
              <w:jc w:val="both"/>
              <w:rPr>
                <w:szCs w:val="24"/>
                <w:lang w:eastAsia="lt-LT"/>
              </w:rPr>
            </w:pPr>
            <w:r w:rsidRPr="00D01837">
              <w:rPr>
                <w:szCs w:val="24"/>
                <w:lang w:eastAsia="lt-LT"/>
              </w:rPr>
              <w:t>1.3.1. Teikti paraiškas tarptautiniams, Lietuvos Respublikos, Šiaulių miesto savivaldybės finansuojamiems projektams ir įgyvendinti juos mokykloje.</w:t>
            </w:r>
          </w:p>
        </w:tc>
        <w:tc>
          <w:tcPr>
            <w:tcW w:w="2907" w:type="dxa"/>
            <w:tcMar>
              <w:top w:w="0" w:type="dxa"/>
              <w:left w:w="108" w:type="dxa"/>
              <w:bottom w:w="0" w:type="dxa"/>
              <w:right w:w="108" w:type="dxa"/>
            </w:tcMar>
            <w:hideMark/>
          </w:tcPr>
          <w:p w14:paraId="7A98E84D" w14:textId="1C362B54" w:rsidR="00D3478D" w:rsidRPr="00D01837" w:rsidRDefault="00D3478D" w:rsidP="00535975">
            <w:pPr>
              <w:jc w:val="both"/>
              <w:rPr>
                <w:szCs w:val="24"/>
                <w:lang w:eastAsia="lt-LT"/>
              </w:rPr>
            </w:pPr>
            <w:r w:rsidRPr="00D01837">
              <w:rPr>
                <w:szCs w:val="24"/>
                <w:lang w:eastAsia="lt-LT"/>
              </w:rPr>
              <w:t>1.3.1.1. Pateikta paraiškų – 2</w:t>
            </w:r>
            <w:r w:rsidR="00BD390A">
              <w:rPr>
                <w:szCs w:val="24"/>
                <w:lang w:eastAsia="lt-LT"/>
              </w:rPr>
              <w:t> </w:t>
            </w:r>
            <w:r w:rsidRPr="00D01837">
              <w:rPr>
                <w:szCs w:val="24"/>
                <w:lang w:eastAsia="lt-LT"/>
              </w:rPr>
              <w:t>vnt.</w:t>
            </w:r>
          </w:p>
        </w:tc>
        <w:tc>
          <w:tcPr>
            <w:tcW w:w="3643" w:type="dxa"/>
            <w:tcMar>
              <w:top w:w="0" w:type="dxa"/>
              <w:left w:w="108" w:type="dxa"/>
              <w:bottom w:w="0" w:type="dxa"/>
              <w:right w:w="108" w:type="dxa"/>
            </w:tcMar>
            <w:hideMark/>
          </w:tcPr>
          <w:p w14:paraId="5714D77E" w14:textId="77777777" w:rsidR="00D3478D" w:rsidRPr="00D01837" w:rsidRDefault="0009761E" w:rsidP="00535975">
            <w:pPr>
              <w:tabs>
                <w:tab w:val="left" w:pos="340"/>
                <w:tab w:val="left" w:pos="993"/>
                <w:tab w:val="left" w:pos="1134"/>
              </w:tabs>
              <w:jc w:val="both"/>
              <w:rPr>
                <w:szCs w:val="24"/>
              </w:rPr>
            </w:pPr>
            <w:r>
              <w:rPr>
                <w:szCs w:val="24"/>
              </w:rPr>
              <w:t>Pateiktos 4 </w:t>
            </w:r>
            <w:r w:rsidR="00D3478D" w:rsidRPr="00D01837">
              <w:rPr>
                <w:szCs w:val="24"/>
              </w:rPr>
              <w:t xml:space="preserve">paraiškos: </w:t>
            </w:r>
          </w:p>
          <w:p w14:paraId="559BF0FC" w14:textId="2F0989D2" w:rsidR="00D3478D" w:rsidRPr="00D01837" w:rsidRDefault="00D3478D" w:rsidP="00535975">
            <w:pPr>
              <w:tabs>
                <w:tab w:val="left" w:pos="340"/>
                <w:tab w:val="left" w:pos="993"/>
                <w:tab w:val="left" w:pos="1134"/>
              </w:tabs>
              <w:jc w:val="both"/>
              <w:rPr>
                <w:szCs w:val="24"/>
              </w:rPr>
            </w:pPr>
            <w:r w:rsidRPr="00D01837">
              <w:rPr>
                <w:szCs w:val="24"/>
              </w:rPr>
              <w:t>1. Sporto rėmimo fondo projektų atrankos konkursui „</w:t>
            </w:r>
            <w:r w:rsidRPr="00D01837">
              <w:t>Sporto inventoriaus ir įrangos įsigijimas</w:t>
            </w:r>
            <w:r w:rsidRPr="00D01837">
              <w:rPr>
                <w:szCs w:val="24"/>
              </w:rPr>
              <w:t>“ (</w:t>
            </w:r>
            <w:r w:rsidR="00250E61">
              <w:rPr>
                <w:szCs w:val="24"/>
              </w:rPr>
              <w:t xml:space="preserve">paraiška </w:t>
            </w:r>
            <w:r w:rsidRPr="00D01837">
              <w:rPr>
                <w:szCs w:val="24"/>
              </w:rPr>
              <w:t>įvertinta gerai, finansavimas neskirtas).</w:t>
            </w:r>
          </w:p>
          <w:p w14:paraId="5A78E92F" w14:textId="5F8FB69F" w:rsidR="00D3478D" w:rsidRPr="00D01837" w:rsidRDefault="00D3478D" w:rsidP="00535975">
            <w:pPr>
              <w:tabs>
                <w:tab w:val="left" w:pos="340"/>
                <w:tab w:val="left" w:pos="993"/>
                <w:tab w:val="left" w:pos="1134"/>
              </w:tabs>
              <w:jc w:val="both"/>
              <w:rPr>
                <w:lang w:eastAsia="lt-LT"/>
              </w:rPr>
            </w:pPr>
            <w:r w:rsidRPr="00D01837">
              <w:rPr>
                <w:szCs w:val="24"/>
              </w:rPr>
              <w:t>2.</w:t>
            </w:r>
            <w:r w:rsidR="009E0FAB">
              <w:t xml:space="preserve"> Programos „Erasmus+“</w:t>
            </w:r>
            <w:r w:rsidRPr="00D01837">
              <w:rPr>
                <w:lang w:eastAsia="lt-LT"/>
              </w:rPr>
              <w:t xml:space="preserve"> „</w:t>
            </w:r>
            <w:r w:rsidRPr="00D01837">
              <w:rPr>
                <w:noProof/>
              </w:rPr>
              <w:fldChar w:fldCharType="begin"/>
            </w:r>
            <w:r w:rsidRPr="00D01837">
              <w:rPr>
                <w:noProof/>
              </w:rPr>
              <w:instrText xml:space="preserve"> MERGEFIELD Projekto_pavadinimas </w:instrText>
            </w:r>
            <w:r w:rsidRPr="00D01837">
              <w:rPr>
                <w:noProof/>
              </w:rPr>
              <w:fldChar w:fldCharType="separate"/>
            </w:r>
            <w:r w:rsidRPr="00D01837">
              <w:rPr>
                <w:noProof/>
              </w:rPr>
              <w:t>Learning Through Nature</w:t>
            </w:r>
            <w:r w:rsidRPr="00D01837">
              <w:rPr>
                <w:noProof/>
              </w:rPr>
              <w:fldChar w:fldCharType="end"/>
            </w:r>
            <w:r w:rsidRPr="00D01837">
              <w:rPr>
                <w:lang w:eastAsia="lt-LT"/>
              </w:rPr>
              <w:t>“ (</w:t>
            </w:r>
            <w:r w:rsidR="00250E61">
              <w:rPr>
                <w:lang w:eastAsia="lt-LT"/>
              </w:rPr>
              <w:t xml:space="preserve">paraiška </w:t>
            </w:r>
            <w:r w:rsidRPr="00D01837">
              <w:rPr>
                <w:lang w:eastAsia="lt-LT"/>
              </w:rPr>
              <w:t>atitiko reikalavimus).</w:t>
            </w:r>
          </w:p>
          <w:p w14:paraId="6B9690A8" w14:textId="6063680C" w:rsidR="00D3478D" w:rsidRPr="00D01837" w:rsidRDefault="00D3478D" w:rsidP="00535975">
            <w:pPr>
              <w:tabs>
                <w:tab w:val="left" w:pos="340"/>
                <w:tab w:val="left" w:pos="993"/>
                <w:tab w:val="left" w:pos="1134"/>
              </w:tabs>
              <w:jc w:val="both"/>
            </w:pPr>
            <w:r w:rsidRPr="00D01837">
              <w:t>3. Programos „Erasmus+“</w:t>
            </w:r>
            <w:r w:rsidRPr="00D01837">
              <w:rPr>
                <w:i/>
              </w:rPr>
              <w:t xml:space="preserve"> </w:t>
            </w:r>
            <w:r w:rsidRPr="00D01837">
              <w:t>„</w:t>
            </w:r>
            <w:r w:rsidRPr="00D01837">
              <w:rPr>
                <w:noProof/>
              </w:rPr>
              <w:fldChar w:fldCharType="begin"/>
            </w:r>
            <w:r w:rsidRPr="00D01837">
              <w:rPr>
                <w:noProof/>
              </w:rPr>
              <w:instrText xml:space="preserve"> MERGEFIELD Projekto_pavadinimas </w:instrText>
            </w:r>
            <w:r w:rsidRPr="00D01837">
              <w:rPr>
                <w:noProof/>
              </w:rPr>
              <w:fldChar w:fldCharType="separate"/>
            </w:r>
            <w:r w:rsidRPr="00D01837">
              <w:rPr>
                <w:noProof/>
              </w:rPr>
              <w:t>Splatter Of The Mind</w:t>
            </w:r>
            <w:r w:rsidRPr="00D01837">
              <w:rPr>
                <w:noProof/>
              </w:rPr>
              <w:fldChar w:fldCharType="end"/>
            </w:r>
            <w:r w:rsidRPr="00D01837">
              <w:t>“ (</w:t>
            </w:r>
            <w:r w:rsidR="00250E61">
              <w:t xml:space="preserve">paraiška </w:t>
            </w:r>
            <w:r w:rsidR="009E0FAB" w:rsidRPr="00D01837">
              <w:rPr>
                <w:lang w:eastAsia="lt-LT"/>
              </w:rPr>
              <w:t>atitiko reikalavimus</w:t>
            </w:r>
            <w:r w:rsidR="009E0FAB">
              <w:t>, tačiau</w:t>
            </w:r>
            <w:r w:rsidR="00250E61">
              <w:t xml:space="preserve"> mokykla atsisakė įgyvendinti projektą dėl per mažai paskaičiuotų ir skirtų lėšų mobilumams</w:t>
            </w:r>
            <w:r w:rsidRPr="00D01837">
              <w:t>).</w:t>
            </w:r>
          </w:p>
          <w:p w14:paraId="0A385C0B" w14:textId="4B3F8914" w:rsidR="00D3478D" w:rsidRPr="00D01837" w:rsidRDefault="00D3478D" w:rsidP="009E0FAB">
            <w:pPr>
              <w:tabs>
                <w:tab w:val="left" w:pos="340"/>
                <w:tab w:val="left" w:pos="993"/>
                <w:tab w:val="left" w:pos="1134"/>
              </w:tabs>
              <w:jc w:val="both"/>
            </w:pPr>
            <w:r w:rsidRPr="00D01837">
              <w:t>4. Programos „Erasmus+“</w:t>
            </w:r>
            <w:r w:rsidRPr="00D01837">
              <w:rPr>
                <w:i/>
              </w:rPr>
              <w:t xml:space="preserve"> </w:t>
            </w:r>
            <w:r w:rsidRPr="00D01837">
              <w:t>„</w:t>
            </w:r>
            <w:r w:rsidRPr="00D01837">
              <w:rPr>
                <w:noProof/>
              </w:rPr>
              <w:fldChar w:fldCharType="begin"/>
            </w:r>
            <w:r w:rsidRPr="00D01837">
              <w:rPr>
                <w:noProof/>
              </w:rPr>
              <w:instrText xml:space="preserve"> MERGEFIELD Projekto_pavadinimas </w:instrText>
            </w:r>
            <w:r w:rsidRPr="00D01837">
              <w:rPr>
                <w:noProof/>
              </w:rPr>
              <w:fldChar w:fldCharType="separate"/>
            </w:r>
            <w:r w:rsidRPr="00D01837">
              <w:rPr>
                <w:noProof/>
              </w:rPr>
              <w:t>Blue shirts green shorts</w:t>
            </w:r>
            <w:r w:rsidRPr="00D01837">
              <w:rPr>
                <w:noProof/>
              </w:rPr>
              <w:fldChar w:fldCharType="end"/>
            </w:r>
            <w:r w:rsidR="009E0FAB">
              <w:t xml:space="preserve">“ įgyvendinimui </w:t>
            </w:r>
            <w:r w:rsidRPr="00DD20C4">
              <w:t>skirta 28612,00 E</w:t>
            </w:r>
            <w:r w:rsidR="00535975" w:rsidRPr="00DD20C4">
              <w:t>ur</w:t>
            </w:r>
            <w:r w:rsidRPr="00DD20C4">
              <w:t xml:space="preserve"> dotaci</w:t>
            </w:r>
            <w:r w:rsidR="009E0FAB" w:rsidRPr="00DD20C4">
              <w:t>ja</w:t>
            </w:r>
            <w:r w:rsidRPr="00D01837">
              <w:t>.</w:t>
            </w:r>
          </w:p>
        </w:tc>
      </w:tr>
      <w:tr w:rsidR="00D3478D" w:rsidRPr="00D01837" w14:paraId="61722DFF" w14:textId="77777777" w:rsidTr="00535975">
        <w:tc>
          <w:tcPr>
            <w:tcW w:w="3151" w:type="dxa"/>
            <w:vMerge/>
            <w:tcMar>
              <w:top w:w="0" w:type="dxa"/>
              <w:left w:w="108" w:type="dxa"/>
              <w:bottom w:w="0" w:type="dxa"/>
              <w:right w:w="108" w:type="dxa"/>
            </w:tcMar>
          </w:tcPr>
          <w:p w14:paraId="588EEF6B"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7E83C3F1" w14:textId="77777777" w:rsidR="00D3478D" w:rsidRPr="00D01837" w:rsidRDefault="00D3478D" w:rsidP="00535975">
            <w:pPr>
              <w:tabs>
                <w:tab w:val="left" w:pos="653"/>
              </w:tabs>
              <w:jc w:val="both"/>
              <w:rPr>
                <w:szCs w:val="24"/>
                <w:lang w:eastAsia="lt-LT"/>
              </w:rPr>
            </w:pPr>
            <w:r w:rsidRPr="00D01837">
              <w:rPr>
                <w:szCs w:val="24"/>
                <w:lang w:eastAsia="lt-LT"/>
              </w:rPr>
              <w:t>1.3.1.2. Mokytojų, dalyvaujančių projektinėje veikloje – 12 mokytojų.</w:t>
            </w:r>
          </w:p>
        </w:tc>
        <w:tc>
          <w:tcPr>
            <w:tcW w:w="3643" w:type="dxa"/>
            <w:tcMar>
              <w:top w:w="0" w:type="dxa"/>
              <w:left w:w="108" w:type="dxa"/>
              <w:bottom w:w="0" w:type="dxa"/>
              <w:right w:w="108" w:type="dxa"/>
            </w:tcMar>
          </w:tcPr>
          <w:p w14:paraId="20010038" w14:textId="0B7C2F7D" w:rsidR="00D3478D" w:rsidRPr="00D01837" w:rsidRDefault="00D3478D" w:rsidP="00365B2A">
            <w:pPr>
              <w:tabs>
                <w:tab w:val="left" w:pos="851"/>
                <w:tab w:val="left" w:pos="993"/>
              </w:tabs>
              <w:jc w:val="both"/>
              <w:rPr>
                <w:szCs w:val="24"/>
                <w:lang w:eastAsia="lt-LT"/>
              </w:rPr>
            </w:pPr>
            <w:r w:rsidRPr="00D01837">
              <w:rPr>
                <w:szCs w:val="24"/>
                <w:lang w:eastAsia="lt-LT"/>
              </w:rPr>
              <w:t xml:space="preserve">Projektinėje veikloje dalyvavo </w:t>
            </w:r>
            <w:r w:rsidR="00365B2A">
              <w:rPr>
                <w:szCs w:val="24"/>
                <w:lang w:eastAsia="lt-LT"/>
              </w:rPr>
              <w:t>26</w:t>
            </w:r>
            <w:r w:rsidRPr="00D01837">
              <w:rPr>
                <w:szCs w:val="24"/>
                <w:lang w:eastAsia="lt-LT"/>
              </w:rPr>
              <w:t xml:space="preserve"> mokyklos mokytojai</w:t>
            </w:r>
            <w:r w:rsidR="00365B2A" w:rsidRPr="00D01837">
              <w:rPr>
                <w:szCs w:val="24"/>
                <w:lang w:eastAsia="lt-LT"/>
              </w:rPr>
              <w:t>.</w:t>
            </w:r>
          </w:p>
        </w:tc>
      </w:tr>
      <w:tr w:rsidR="00D3478D" w:rsidRPr="00D01837" w14:paraId="534B2450" w14:textId="77777777" w:rsidTr="00535975">
        <w:tc>
          <w:tcPr>
            <w:tcW w:w="3151" w:type="dxa"/>
            <w:vMerge/>
            <w:tcMar>
              <w:top w:w="0" w:type="dxa"/>
              <w:left w:w="108" w:type="dxa"/>
              <w:bottom w:w="0" w:type="dxa"/>
              <w:right w:w="108" w:type="dxa"/>
            </w:tcMar>
          </w:tcPr>
          <w:p w14:paraId="745B7EAD"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7517BA64" w14:textId="77777777" w:rsidR="00D3478D" w:rsidRPr="00D01837" w:rsidRDefault="00D3478D" w:rsidP="00535975">
            <w:pPr>
              <w:jc w:val="both"/>
              <w:rPr>
                <w:szCs w:val="24"/>
                <w:lang w:eastAsia="lt-LT"/>
              </w:rPr>
            </w:pPr>
            <w:r w:rsidRPr="00D01837">
              <w:rPr>
                <w:szCs w:val="24"/>
                <w:lang w:eastAsia="lt-LT"/>
              </w:rPr>
              <w:t>1.3.1.3. Mokinių dalyvaujančių projektinėje veikloje (200).</w:t>
            </w:r>
          </w:p>
        </w:tc>
        <w:tc>
          <w:tcPr>
            <w:tcW w:w="3643" w:type="dxa"/>
            <w:tcMar>
              <w:top w:w="0" w:type="dxa"/>
              <w:left w:w="108" w:type="dxa"/>
              <w:bottom w:w="0" w:type="dxa"/>
              <w:right w:w="108" w:type="dxa"/>
            </w:tcMar>
          </w:tcPr>
          <w:p w14:paraId="2A567ECC" w14:textId="6BBEDFA2" w:rsidR="00D3478D" w:rsidRPr="00D01837" w:rsidRDefault="00365B2A" w:rsidP="00D450DB">
            <w:pPr>
              <w:tabs>
                <w:tab w:val="left" w:pos="340"/>
                <w:tab w:val="left" w:pos="993"/>
                <w:tab w:val="left" w:pos="1134"/>
              </w:tabs>
              <w:jc w:val="both"/>
              <w:rPr>
                <w:szCs w:val="24"/>
              </w:rPr>
            </w:pPr>
            <w:r>
              <w:rPr>
                <w:szCs w:val="24"/>
                <w:lang w:eastAsia="lt-LT"/>
              </w:rPr>
              <w:t>2</w:t>
            </w:r>
            <w:r w:rsidR="00D450DB">
              <w:rPr>
                <w:szCs w:val="24"/>
                <w:lang w:eastAsia="lt-LT"/>
              </w:rPr>
              <w:t>44</w:t>
            </w:r>
            <w:r>
              <w:rPr>
                <w:szCs w:val="24"/>
                <w:lang w:eastAsia="lt-LT"/>
              </w:rPr>
              <w:t xml:space="preserve"> </w:t>
            </w:r>
            <w:r w:rsidR="00D3478D" w:rsidRPr="00D01837">
              <w:rPr>
                <w:szCs w:val="24"/>
                <w:lang w:eastAsia="lt-LT"/>
              </w:rPr>
              <w:t xml:space="preserve">mokiniai </w:t>
            </w:r>
            <w:r w:rsidR="00250E61">
              <w:rPr>
                <w:szCs w:val="24"/>
                <w:lang w:eastAsia="lt-LT"/>
              </w:rPr>
              <w:t xml:space="preserve">buvo </w:t>
            </w:r>
            <w:r w:rsidR="00D3478D" w:rsidRPr="00D01837">
              <w:rPr>
                <w:szCs w:val="24"/>
                <w:lang w:eastAsia="lt-LT"/>
              </w:rPr>
              <w:t>įtraukti į projektinę veiklą.</w:t>
            </w:r>
          </w:p>
        </w:tc>
      </w:tr>
      <w:tr w:rsidR="00D3478D" w:rsidRPr="00D01837" w14:paraId="5CFCE391" w14:textId="77777777" w:rsidTr="00535975">
        <w:tc>
          <w:tcPr>
            <w:tcW w:w="9701" w:type="dxa"/>
            <w:gridSpan w:val="3"/>
            <w:tcMar>
              <w:top w:w="0" w:type="dxa"/>
              <w:left w:w="108" w:type="dxa"/>
              <w:bottom w:w="0" w:type="dxa"/>
              <w:right w:w="108" w:type="dxa"/>
            </w:tcMar>
          </w:tcPr>
          <w:p w14:paraId="04BCE07E" w14:textId="77777777" w:rsidR="00D3478D" w:rsidRPr="00D01837" w:rsidRDefault="00D3478D" w:rsidP="00535975">
            <w:pPr>
              <w:rPr>
                <w:szCs w:val="24"/>
                <w:lang w:eastAsia="lt-LT"/>
              </w:rPr>
            </w:pPr>
            <w:r w:rsidRPr="00D01837">
              <w:rPr>
                <w:szCs w:val="24"/>
                <w:lang w:eastAsia="lt-LT"/>
              </w:rPr>
              <w:t>2. Modernios, saugios ugdymosi aplinkos kūrimas.</w:t>
            </w:r>
          </w:p>
        </w:tc>
      </w:tr>
      <w:tr w:rsidR="00D3478D" w:rsidRPr="00D01837" w14:paraId="2B57BDEE" w14:textId="77777777" w:rsidTr="00535975">
        <w:tc>
          <w:tcPr>
            <w:tcW w:w="9701" w:type="dxa"/>
            <w:gridSpan w:val="3"/>
            <w:tcMar>
              <w:top w:w="0" w:type="dxa"/>
              <w:left w:w="108" w:type="dxa"/>
              <w:bottom w:w="0" w:type="dxa"/>
              <w:right w:w="108" w:type="dxa"/>
            </w:tcMar>
          </w:tcPr>
          <w:p w14:paraId="6CB30871" w14:textId="77777777" w:rsidR="00D3478D" w:rsidRPr="00D01837" w:rsidRDefault="00D3478D" w:rsidP="00535975">
            <w:pPr>
              <w:rPr>
                <w:szCs w:val="24"/>
                <w:lang w:eastAsia="lt-LT"/>
              </w:rPr>
            </w:pPr>
            <w:r w:rsidRPr="00D01837">
              <w:rPr>
                <w:szCs w:val="24"/>
                <w:lang w:eastAsia="lt-LT"/>
              </w:rPr>
              <w:t>2.1. Gerinti mokyklos higienines sąlygas.</w:t>
            </w:r>
          </w:p>
        </w:tc>
      </w:tr>
      <w:tr w:rsidR="00D3478D" w:rsidRPr="00D01837" w14:paraId="3E362752" w14:textId="77777777" w:rsidTr="00535975">
        <w:tc>
          <w:tcPr>
            <w:tcW w:w="3151" w:type="dxa"/>
            <w:tcMar>
              <w:top w:w="0" w:type="dxa"/>
              <w:left w:w="108" w:type="dxa"/>
              <w:bottom w:w="0" w:type="dxa"/>
              <w:right w:w="108" w:type="dxa"/>
            </w:tcMar>
          </w:tcPr>
          <w:p w14:paraId="601E1612" w14:textId="77777777" w:rsidR="00D3478D" w:rsidRPr="00D01837" w:rsidRDefault="00D3478D" w:rsidP="00535975">
            <w:pPr>
              <w:jc w:val="both"/>
              <w:rPr>
                <w:szCs w:val="24"/>
                <w:lang w:eastAsia="lt-LT"/>
              </w:rPr>
            </w:pPr>
            <w:r w:rsidRPr="00D01837">
              <w:rPr>
                <w:szCs w:val="24"/>
                <w:lang w:eastAsia="lt-LT"/>
              </w:rPr>
              <w:t>2.1.1. Atlikti mokyklos pastato ir teritorijos priežiūros darbus (pastato apsauga ir priežiūra, šildymo priežiūra, vandens nuotekų išlaidos ir kt. išlaidos).</w:t>
            </w:r>
          </w:p>
        </w:tc>
        <w:tc>
          <w:tcPr>
            <w:tcW w:w="2907" w:type="dxa"/>
            <w:tcMar>
              <w:top w:w="0" w:type="dxa"/>
              <w:left w:w="108" w:type="dxa"/>
              <w:bottom w:w="0" w:type="dxa"/>
              <w:right w:w="108" w:type="dxa"/>
            </w:tcMar>
          </w:tcPr>
          <w:p w14:paraId="7D419CBB" w14:textId="77777777" w:rsidR="00D3478D" w:rsidRPr="00D01837" w:rsidRDefault="00D3478D" w:rsidP="00535975">
            <w:pPr>
              <w:jc w:val="both"/>
              <w:rPr>
                <w:szCs w:val="24"/>
                <w:lang w:eastAsia="lt-LT"/>
              </w:rPr>
            </w:pPr>
            <w:r w:rsidRPr="00D01837">
              <w:rPr>
                <w:szCs w:val="24"/>
                <w:lang w:eastAsia="lt-LT"/>
              </w:rPr>
              <w:t>2.1.1.1. Atlikti priežiūros darbai – 100</w:t>
            </w:r>
            <w:r w:rsidR="00BD390A">
              <w:rPr>
                <w:szCs w:val="24"/>
                <w:lang w:eastAsia="lt-LT"/>
              </w:rPr>
              <w:t> </w:t>
            </w:r>
            <w:r w:rsidRPr="00D01837">
              <w:rPr>
                <w:szCs w:val="24"/>
                <w:lang w:eastAsia="lt-LT"/>
              </w:rPr>
              <w:t>%.</w:t>
            </w:r>
          </w:p>
        </w:tc>
        <w:tc>
          <w:tcPr>
            <w:tcW w:w="3643" w:type="dxa"/>
            <w:tcMar>
              <w:top w:w="0" w:type="dxa"/>
              <w:left w:w="108" w:type="dxa"/>
              <w:bottom w:w="0" w:type="dxa"/>
              <w:right w:w="108" w:type="dxa"/>
            </w:tcMar>
          </w:tcPr>
          <w:p w14:paraId="5926BD39" w14:textId="3C136EFB" w:rsidR="00D3478D" w:rsidRPr="00D01837" w:rsidRDefault="00365B2A" w:rsidP="00535975">
            <w:pPr>
              <w:jc w:val="both"/>
              <w:rPr>
                <w:szCs w:val="24"/>
                <w:lang w:eastAsia="lt-LT"/>
              </w:rPr>
            </w:pPr>
            <w:r>
              <w:rPr>
                <w:szCs w:val="24"/>
                <w:lang w:eastAsia="lt-LT"/>
              </w:rPr>
              <w:t>Įvykdyta.</w:t>
            </w:r>
          </w:p>
        </w:tc>
      </w:tr>
      <w:tr w:rsidR="00D3478D" w:rsidRPr="00D01837" w14:paraId="31EB3781" w14:textId="77777777" w:rsidTr="00535975">
        <w:tc>
          <w:tcPr>
            <w:tcW w:w="3151" w:type="dxa"/>
            <w:vMerge w:val="restart"/>
            <w:tcMar>
              <w:top w:w="0" w:type="dxa"/>
              <w:left w:w="108" w:type="dxa"/>
              <w:bottom w:w="0" w:type="dxa"/>
              <w:right w:w="108" w:type="dxa"/>
            </w:tcMar>
          </w:tcPr>
          <w:p w14:paraId="3E8F590B" w14:textId="77777777" w:rsidR="00D3478D" w:rsidRPr="00D01837" w:rsidRDefault="00D3478D" w:rsidP="00535975">
            <w:pPr>
              <w:tabs>
                <w:tab w:val="left" w:pos="1843"/>
              </w:tabs>
              <w:suppressAutoHyphens/>
              <w:snapToGrid w:val="0"/>
              <w:jc w:val="both"/>
              <w:rPr>
                <w:szCs w:val="24"/>
              </w:rPr>
            </w:pPr>
            <w:r w:rsidRPr="00D01837">
              <w:rPr>
                <w:szCs w:val="24"/>
                <w:lang w:eastAsia="lt-LT"/>
              </w:rPr>
              <w:t xml:space="preserve">2.1.2. Suremontuoti patalpas, pakeisti grindų dangą. </w:t>
            </w:r>
          </w:p>
          <w:p w14:paraId="1C57D630"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70C0A515" w14:textId="77777777" w:rsidR="00D3478D" w:rsidRPr="00D01837" w:rsidRDefault="00D3478D" w:rsidP="00535975">
            <w:pPr>
              <w:jc w:val="both"/>
              <w:rPr>
                <w:szCs w:val="24"/>
                <w:lang w:eastAsia="lt-LT"/>
              </w:rPr>
            </w:pPr>
            <w:r w:rsidRPr="00D01837">
              <w:rPr>
                <w:szCs w:val="24"/>
                <w:lang w:eastAsia="lt-LT"/>
              </w:rPr>
              <w:t>2.1.2.1. Suremontuotų patalpų skaičius – 2.</w:t>
            </w:r>
          </w:p>
        </w:tc>
        <w:tc>
          <w:tcPr>
            <w:tcW w:w="3643" w:type="dxa"/>
            <w:tcMar>
              <w:top w:w="0" w:type="dxa"/>
              <w:left w:w="108" w:type="dxa"/>
              <w:bottom w:w="0" w:type="dxa"/>
              <w:right w:w="108" w:type="dxa"/>
            </w:tcMar>
          </w:tcPr>
          <w:p w14:paraId="298A18EE" w14:textId="6ED555EF" w:rsidR="00D3478D" w:rsidRPr="00D01837" w:rsidRDefault="00365B2A" w:rsidP="00365B2A">
            <w:pPr>
              <w:jc w:val="both"/>
              <w:rPr>
                <w:szCs w:val="24"/>
                <w:lang w:eastAsia="lt-LT"/>
              </w:rPr>
            </w:pPr>
            <w:r w:rsidRPr="00D01837">
              <w:rPr>
                <w:szCs w:val="24"/>
                <w:lang w:eastAsia="lt-LT"/>
              </w:rPr>
              <w:t>Su</w:t>
            </w:r>
            <w:r>
              <w:rPr>
                <w:szCs w:val="24"/>
                <w:lang w:eastAsia="lt-LT"/>
              </w:rPr>
              <w:t>remontuotų patalpų skaičius – 6.</w:t>
            </w:r>
          </w:p>
        </w:tc>
      </w:tr>
      <w:tr w:rsidR="00D3478D" w:rsidRPr="00D01837" w14:paraId="468DACF2" w14:textId="77777777" w:rsidTr="00535975">
        <w:tc>
          <w:tcPr>
            <w:tcW w:w="3151" w:type="dxa"/>
            <w:vMerge/>
            <w:tcMar>
              <w:top w:w="0" w:type="dxa"/>
              <w:left w:w="108" w:type="dxa"/>
              <w:bottom w:w="0" w:type="dxa"/>
              <w:right w:w="108" w:type="dxa"/>
            </w:tcMar>
          </w:tcPr>
          <w:p w14:paraId="27BD2FEC" w14:textId="77777777" w:rsidR="00D3478D" w:rsidRPr="00D01837" w:rsidRDefault="00D3478D" w:rsidP="00535975">
            <w:pPr>
              <w:jc w:val="both"/>
              <w:rPr>
                <w:szCs w:val="24"/>
                <w:lang w:eastAsia="lt-LT"/>
              </w:rPr>
            </w:pPr>
          </w:p>
        </w:tc>
        <w:tc>
          <w:tcPr>
            <w:tcW w:w="2907" w:type="dxa"/>
            <w:tcMar>
              <w:top w:w="0" w:type="dxa"/>
              <w:left w:w="108" w:type="dxa"/>
              <w:bottom w:w="0" w:type="dxa"/>
              <w:right w:w="108" w:type="dxa"/>
            </w:tcMar>
          </w:tcPr>
          <w:p w14:paraId="1FE44555" w14:textId="3229DBD5" w:rsidR="00D3478D" w:rsidRPr="00D01837" w:rsidRDefault="00D3478D" w:rsidP="00535975">
            <w:pPr>
              <w:jc w:val="both"/>
              <w:rPr>
                <w:szCs w:val="24"/>
                <w:lang w:eastAsia="lt-LT"/>
              </w:rPr>
            </w:pPr>
            <w:r w:rsidRPr="00D01837">
              <w:rPr>
                <w:szCs w:val="24"/>
                <w:lang w:eastAsia="lt-LT"/>
              </w:rPr>
              <w:t>2.1.2.2. Pakeista grindų dangos – 48,3</w:t>
            </w:r>
            <w:r w:rsidR="00BD390A">
              <w:rPr>
                <w:szCs w:val="24"/>
                <w:lang w:eastAsia="lt-LT"/>
              </w:rPr>
              <w:t> </w:t>
            </w:r>
            <w:r w:rsidRPr="00D01837">
              <w:rPr>
                <w:szCs w:val="24"/>
                <w:lang w:eastAsia="lt-LT"/>
              </w:rPr>
              <w:t>m</w:t>
            </w:r>
            <w:r w:rsidRPr="00D01837">
              <w:rPr>
                <w:szCs w:val="24"/>
                <w:vertAlign w:val="superscript"/>
                <w:lang w:eastAsia="lt-LT"/>
              </w:rPr>
              <w:t>2</w:t>
            </w:r>
          </w:p>
        </w:tc>
        <w:tc>
          <w:tcPr>
            <w:tcW w:w="3643" w:type="dxa"/>
            <w:tcMar>
              <w:top w:w="0" w:type="dxa"/>
              <w:left w:w="108" w:type="dxa"/>
              <w:bottom w:w="0" w:type="dxa"/>
              <w:right w:w="108" w:type="dxa"/>
            </w:tcMar>
          </w:tcPr>
          <w:p w14:paraId="13448421" w14:textId="5251B9CA" w:rsidR="00D3478D" w:rsidRPr="00D01837" w:rsidRDefault="00365B2A" w:rsidP="00535975">
            <w:pPr>
              <w:jc w:val="both"/>
              <w:rPr>
                <w:szCs w:val="24"/>
                <w:lang w:eastAsia="lt-LT"/>
              </w:rPr>
            </w:pPr>
            <w:r>
              <w:rPr>
                <w:szCs w:val="24"/>
                <w:lang w:eastAsia="lt-LT"/>
              </w:rPr>
              <w:t>Įvykdyta.</w:t>
            </w:r>
          </w:p>
        </w:tc>
      </w:tr>
      <w:tr w:rsidR="00D3478D" w:rsidRPr="00D01837" w14:paraId="179B71E2" w14:textId="77777777" w:rsidTr="00535975">
        <w:trPr>
          <w:trHeight w:val="303"/>
        </w:trPr>
        <w:tc>
          <w:tcPr>
            <w:tcW w:w="9701" w:type="dxa"/>
            <w:gridSpan w:val="3"/>
            <w:tcMar>
              <w:top w:w="0" w:type="dxa"/>
              <w:left w:w="108" w:type="dxa"/>
              <w:bottom w:w="0" w:type="dxa"/>
              <w:right w:w="108" w:type="dxa"/>
            </w:tcMar>
          </w:tcPr>
          <w:p w14:paraId="44309A47" w14:textId="77777777" w:rsidR="00D3478D" w:rsidRPr="00D01837" w:rsidRDefault="00D3478D" w:rsidP="00535975">
            <w:pPr>
              <w:rPr>
                <w:szCs w:val="24"/>
                <w:lang w:eastAsia="lt-LT"/>
              </w:rPr>
            </w:pPr>
            <w:r w:rsidRPr="00D01837">
              <w:rPr>
                <w:szCs w:val="24"/>
                <w:lang w:eastAsia="lt-LT"/>
              </w:rPr>
              <w:t>2.2. Modernizuoti mokyklos mokymo bazę.</w:t>
            </w:r>
          </w:p>
        </w:tc>
      </w:tr>
      <w:tr w:rsidR="00D3478D" w:rsidRPr="00D01837" w14:paraId="2C3DDD07" w14:textId="77777777" w:rsidTr="00535975">
        <w:trPr>
          <w:trHeight w:val="587"/>
        </w:trPr>
        <w:tc>
          <w:tcPr>
            <w:tcW w:w="3151" w:type="dxa"/>
            <w:tcMar>
              <w:top w:w="0" w:type="dxa"/>
              <w:left w:w="108" w:type="dxa"/>
              <w:bottom w:w="0" w:type="dxa"/>
              <w:right w:w="108" w:type="dxa"/>
            </w:tcMar>
          </w:tcPr>
          <w:p w14:paraId="416CA7A5" w14:textId="77777777" w:rsidR="00D3478D" w:rsidRPr="00D01837" w:rsidRDefault="00D3478D" w:rsidP="00535975">
            <w:pPr>
              <w:jc w:val="both"/>
              <w:rPr>
                <w:szCs w:val="24"/>
                <w:lang w:eastAsia="lt-LT"/>
              </w:rPr>
            </w:pPr>
            <w:r w:rsidRPr="00D01837">
              <w:rPr>
                <w:szCs w:val="24"/>
                <w:lang w:eastAsia="lt-LT"/>
              </w:rPr>
              <w:t>2.2.1. Įsigyti ir atnaujinti mokomųjų kabinetų įrangą.</w:t>
            </w:r>
          </w:p>
        </w:tc>
        <w:tc>
          <w:tcPr>
            <w:tcW w:w="2907" w:type="dxa"/>
            <w:tcMar>
              <w:top w:w="0" w:type="dxa"/>
              <w:left w:w="108" w:type="dxa"/>
              <w:bottom w:w="0" w:type="dxa"/>
              <w:right w:w="108" w:type="dxa"/>
            </w:tcMar>
          </w:tcPr>
          <w:p w14:paraId="006835CB" w14:textId="4BD85466" w:rsidR="00D3478D" w:rsidRPr="00D01837" w:rsidRDefault="00D3478D" w:rsidP="00535975">
            <w:pPr>
              <w:jc w:val="both"/>
              <w:rPr>
                <w:szCs w:val="24"/>
                <w:lang w:eastAsia="lt-LT"/>
              </w:rPr>
            </w:pPr>
            <w:r w:rsidRPr="00D01837">
              <w:rPr>
                <w:szCs w:val="24"/>
                <w:lang w:eastAsia="lt-LT"/>
              </w:rPr>
              <w:t xml:space="preserve">2.2.1.1. Įsigyta IKT priemonių (3 kompiuteriai) ir atnaujintos mokytojų darbo vietos mokomųjų kabinetų </w:t>
            </w:r>
            <w:r w:rsidRPr="008D0162">
              <w:rPr>
                <w:szCs w:val="24"/>
                <w:lang w:eastAsia="lt-LT"/>
              </w:rPr>
              <w:t>skaitmeninę</w:t>
            </w:r>
            <w:r w:rsidRPr="00D01837">
              <w:rPr>
                <w:szCs w:val="24"/>
                <w:lang w:eastAsia="lt-LT"/>
              </w:rPr>
              <w:t xml:space="preserve"> (3</w:t>
            </w:r>
            <w:r w:rsidR="008D0162">
              <w:rPr>
                <w:szCs w:val="24"/>
                <w:lang w:eastAsia="lt-LT"/>
              </w:rPr>
              <w:t> </w:t>
            </w:r>
            <w:r w:rsidRPr="00D01837">
              <w:rPr>
                <w:szCs w:val="24"/>
                <w:lang w:eastAsia="lt-LT"/>
              </w:rPr>
              <w:t>mokytojų darbo vietos).</w:t>
            </w:r>
          </w:p>
        </w:tc>
        <w:tc>
          <w:tcPr>
            <w:tcW w:w="3643" w:type="dxa"/>
            <w:tcMar>
              <w:top w:w="0" w:type="dxa"/>
              <w:left w:w="108" w:type="dxa"/>
              <w:bottom w:w="0" w:type="dxa"/>
              <w:right w:w="108" w:type="dxa"/>
            </w:tcMar>
          </w:tcPr>
          <w:p w14:paraId="38E45FD9" w14:textId="291591B0" w:rsidR="00D3478D" w:rsidRPr="00D01837" w:rsidRDefault="00D3478D" w:rsidP="00535975">
            <w:pPr>
              <w:jc w:val="both"/>
              <w:rPr>
                <w:szCs w:val="24"/>
                <w:lang w:eastAsia="lt-LT"/>
              </w:rPr>
            </w:pPr>
            <w:r w:rsidRPr="00D01837">
              <w:rPr>
                <w:szCs w:val="24"/>
                <w:lang w:eastAsia="lt-LT"/>
              </w:rPr>
              <w:t>Atnaujintos mokytojų darbo vietos (4 kompiuteriai, 4 kietieji diskai, 3</w:t>
            </w:r>
            <w:r w:rsidR="0009761E">
              <w:rPr>
                <w:szCs w:val="24"/>
                <w:lang w:eastAsia="lt-LT"/>
              </w:rPr>
              <w:t> </w:t>
            </w:r>
            <w:r w:rsidRPr="00D01837">
              <w:rPr>
                <w:szCs w:val="24"/>
                <w:lang w:eastAsia="lt-LT"/>
              </w:rPr>
              <w:t>išoriniai diskai, 2</w:t>
            </w:r>
            <w:r w:rsidR="00535975">
              <w:rPr>
                <w:szCs w:val="24"/>
                <w:lang w:eastAsia="lt-LT"/>
              </w:rPr>
              <w:t> </w:t>
            </w:r>
            <w:r w:rsidRPr="00D01837">
              <w:rPr>
                <w:szCs w:val="24"/>
                <w:lang w:eastAsia="lt-LT"/>
              </w:rPr>
              <w:t>planšetiniai kompiuteriai, 1</w:t>
            </w:r>
            <w:r w:rsidR="0009761E">
              <w:rPr>
                <w:szCs w:val="24"/>
                <w:lang w:eastAsia="lt-LT"/>
              </w:rPr>
              <w:t> </w:t>
            </w:r>
            <w:r w:rsidRPr="00D01837">
              <w:rPr>
                <w:szCs w:val="24"/>
                <w:lang w:eastAsia="lt-LT"/>
              </w:rPr>
              <w:t>projektorius, 5</w:t>
            </w:r>
            <w:r w:rsidR="0009761E">
              <w:rPr>
                <w:szCs w:val="24"/>
                <w:lang w:eastAsia="lt-LT"/>
              </w:rPr>
              <w:t> </w:t>
            </w:r>
            <w:r w:rsidRPr="00D01837">
              <w:rPr>
                <w:szCs w:val="24"/>
                <w:lang w:eastAsia="lt-LT"/>
              </w:rPr>
              <w:t>spausdintuvai, 20</w:t>
            </w:r>
            <w:r w:rsidR="0009761E">
              <w:rPr>
                <w:szCs w:val="24"/>
                <w:lang w:eastAsia="lt-LT"/>
              </w:rPr>
              <w:t> </w:t>
            </w:r>
            <w:r w:rsidRPr="00D01837">
              <w:rPr>
                <w:szCs w:val="24"/>
                <w:lang w:eastAsia="lt-LT"/>
              </w:rPr>
              <w:t>kolonėlių, 20</w:t>
            </w:r>
            <w:r w:rsidR="0009761E">
              <w:rPr>
                <w:szCs w:val="24"/>
                <w:lang w:eastAsia="lt-LT"/>
              </w:rPr>
              <w:t> </w:t>
            </w:r>
            <w:r w:rsidRPr="00D01837">
              <w:rPr>
                <w:szCs w:val="24"/>
                <w:lang w:eastAsia="lt-LT"/>
              </w:rPr>
              <w:t>vaizdo kamerų. Praplėstas interneto tinklas – pastatytos naujos WiFi stotelės (5</w:t>
            </w:r>
            <w:r w:rsidR="001809A6">
              <w:rPr>
                <w:szCs w:val="24"/>
                <w:lang w:eastAsia="lt-LT"/>
              </w:rPr>
              <w:t> </w:t>
            </w:r>
            <w:r w:rsidR="0009761E">
              <w:rPr>
                <w:szCs w:val="24"/>
                <w:lang w:eastAsia="lt-LT"/>
              </w:rPr>
              <w:t>maršrutizatoriai</w:t>
            </w:r>
            <w:r w:rsidRPr="00D01837">
              <w:rPr>
                <w:szCs w:val="24"/>
                <w:lang w:eastAsia="lt-LT"/>
              </w:rPr>
              <w:t>).</w:t>
            </w:r>
          </w:p>
        </w:tc>
      </w:tr>
      <w:tr w:rsidR="00D3478D" w:rsidRPr="00D01837" w14:paraId="2E6DBE2D" w14:textId="77777777" w:rsidTr="00535975">
        <w:tc>
          <w:tcPr>
            <w:tcW w:w="3151" w:type="dxa"/>
            <w:tcMar>
              <w:top w:w="0" w:type="dxa"/>
              <w:left w:w="108" w:type="dxa"/>
              <w:bottom w:w="0" w:type="dxa"/>
              <w:right w:w="108" w:type="dxa"/>
            </w:tcMar>
          </w:tcPr>
          <w:p w14:paraId="5C552B8F" w14:textId="77777777" w:rsidR="00D3478D" w:rsidRPr="00D01837" w:rsidRDefault="00D3478D" w:rsidP="00535975">
            <w:pPr>
              <w:jc w:val="both"/>
              <w:rPr>
                <w:szCs w:val="24"/>
                <w:lang w:eastAsia="lt-LT"/>
              </w:rPr>
            </w:pPr>
            <w:r w:rsidRPr="00D01837">
              <w:rPr>
                <w:szCs w:val="24"/>
                <w:lang w:eastAsia="lt-LT"/>
              </w:rPr>
              <w:t>2.2.2. Aprūpinti kabinetus metodine medžiaga, mokymo priemonėmis.</w:t>
            </w:r>
          </w:p>
        </w:tc>
        <w:tc>
          <w:tcPr>
            <w:tcW w:w="2907" w:type="dxa"/>
            <w:tcMar>
              <w:top w:w="0" w:type="dxa"/>
              <w:left w:w="108" w:type="dxa"/>
              <w:bottom w:w="0" w:type="dxa"/>
              <w:right w:w="108" w:type="dxa"/>
            </w:tcMar>
          </w:tcPr>
          <w:p w14:paraId="4A74FADE" w14:textId="3B82DCE3" w:rsidR="00D3478D" w:rsidRPr="00D01837" w:rsidRDefault="00D3478D" w:rsidP="00535975">
            <w:pPr>
              <w:jc w:val="both"/>
              <w:rPr>
                <w:szCs w:val="24"/>
                <w:lang w:eastAsia="lt-LT"/>
              </w:rPr>
            </w:pPr>
            <w:r w:rsidRPr="00D01837">
              <w:rPr>
                <w:szCs w:val="24"/>
                <w:lang w:eastAsia="lt-LT"/>
              </w:rPr>
              <w:t>2.2.2.1. Aprūpinta mokyklos biblioteka vadovėliais ir mokymo priemonėmis (100</w:t>
            </w:r>
            <w:r w:rsidR="00BD390A">
              <w:rPr>
                <w:szCs w:val="24"/>
                <w:lang w:eastAsia="lt-LT"/>
              </w:rPr>
              <w:t> </w:t>
            </w:r>
            <w:r w:rsidRPr="00D01837">
              <w:rPr>
                <w:szCs w:val="24"/>
                <w:lang w:eastAsia="lt-LT"/>
              </w:rPr>
              <w:t>%)</w:t>
            </w:r>
          </w:p>
        </w:tc>
        <w:tc>
          <w:tcPr>
            <w:tcW w:w="3643" w:type="dxa"/>
            <w:tcMar>
              <w:top w:w="0" w:type="dxa"/>
              <w:left w:w="108" w:type="dxa"/>
              <w:bottom w:w="0" w:type="dxa"/>
              <w:right w:w="108" w:type="dxa"/>
            </w:tcMar>
          </w:tcPr>
          <w:p w14:paraId="04C90266" w14:textId="3A9DEFCE" w:rsidR="00D3478D" w:rsidRPr="00D01837" w:rsidRDefault="00365B2A" w:rsidP="00535975">
            <w:pPr>
              <w:jc w:val="both"/>
              <w:rPr>
                <w:szCs w:val="24"/>
                <w:lang w:eastAsia="lt-LT"/>
              </w:rPr>
            </w:pPr>
            <w:r>
              <w:rPr>
                <w:szCs w:val="24"/>
                <w:lang w:eastAsia="lt-LT"/>
              </w:rPr>
              <w:t>Įvykdyta.</w:t>
            </w:r>
          </w:p>
        </w:tc>
      </w:tr>
      <w:tr w:rsidR="00D3478D" w:rsidRPr="00D01837" w14:paraId="5C28795E" w14:textId="77777777" w:rsidTr="00535975">
        <w:tc>
          <w:tcPr>
            <w:tcW w:w="3151" w:type="dxa"/>
            <w:tcMar>
              <w:top w:w="0" w:type="dxa"/>
              <w:left w:w="108" w:type="dxa"/>
              <w:bottom w:w="0" w:type="dxa"/>
              <w:right w:w="108" w:type="dxa"/>
            </w:tcMar>
          </w:tcPr>
          <w:p w14:paraId="432583E3" w14:textId="77777777" w:rsidR="00D3478D" w:rsidRPr="00D01837" w:rsidRDefault="00D3478D" w:rsidP="00535975">
            <w:pPr>
              <w:jc w:val="both"/>
              <w:rPr>
                <w:szCs w:val="24"/>
                <w:lang w:eastAsia="lt-LT"/>
              </w:rPr>
            </w:pPr>
            <w:r w:rsidRPr="00D01837">
              <w:rPr>
                <w:szCs w:val="24"/>
              </w:rPr>
              <w:lastRenderedPageBreak/>
              <w:t>2.2.3. Atnaujinti ir/ar įsigyti mokyklinių baldų</w:t>
            </w:r>
            <w:r w:rsidR="00535975">
              <w:rPr>
                <w:szCs w:val="24"/>
              </w:rPr>
              <w:t>.</w:t>
            </w:r>
          </w:p>
        </w:tc>
        <w:tc>
          <w:tcPr>
            <w:tcW w:w="2907" w:type="dxa"/>
            <w:tcMar>
              <w:top w:w="0" w:type="dxa"/>
              <w:left w:w="108" w:type="dxa"/>
              <w:bottom w:w="0" w:type="dxa"/>
              <w:right w:w="108" w:type="dxa"/>
            </w:tcMar>
          </w:tcPr>
          <w:p w14:paraId="02FBD243" w14:textId="77777777" w:rsidR="00D3478D" w:rsidRDefault="00D3478D" w:rsidP="008163BC">
            <w:pPr>
              <w:jc w:val="both"/>
              <w:rPr>
                <w:szCs w:val="24"/>
                <w:lang w:eastAsia="lt-LT"/>
              </w:rPr>
            </w:pPr>
            <w:r w:rsidRPr="00D01837">
              <w:rPr>
                <w:szCs w:val="24"/>
                <w:lang w:eastAsia="lt-LT"/>
              </w:rPr>
              <w:t>2.2.3.1. Nupirkta drabužinių klasėms (2 klasėms), spinta, lentynos ir kiti baldai (po 1</w:t>
            </w:r>
            <w:r w:rsidR="008E00EC">
              <w:rPr>
                <w:szCs w:val="24"/>
                <w:lang w:eastAsia="lt-LT"/>
              </w:rPr>
              <w:t> </w:t>
            </w:r>
            <w:r w:rsidRPr="00D01837">
              <w:rPr>
                <w:szCs w:val="24"/>
                <w:lang w:eastAsia="lt-LT"/>
              </w:rPr>
              <w:t>vnt.).</w:t>
            </w:r>
          </w:p>
          <w:p w14:paraId="176C00F1" w14:textId="09FCB998" w:rsidR="00D773FB" w:rsidRPr="00D01837" w:rsidRDefault="00D773FB" w:rsidP="008163BC">
            <w:pPr>
              <w:jc w:val="both"/>
              <w:rPr>
                <w:szCs w:val="24"/>
                <w:lang w:eastAsia="lt-LT"/>
              </w:rPr>
            </w:pPr>
          </w:p>
        </w:tc>
        <w:tc>
          <w:tcPr>
            <w:tcW w:w="3643" w:type="dxa"/>
            <w:tcMar>
              <w:top w:w="0" w:type="dxa"/>
              <w:left w:w="108" w:type="dxa"/>
              <w:bottom w:w="0" w:type="dxa"/>
              <w:right w:w="108" w:type="dxa"/>
            </w:tcMar>
          </w:tcPr>
          <w:p w14:paraId="256CDB5E" w14:textId="5B71D767" w:rsidR="00D3478D" w:rsidRPr="00D01837" w:rsidRDefault="00365B2A" w:rsidP="005027FA">
            <w:pPr>
              <w:rPr>
                <w:lang w:eastAsia="lt-LT"/>
              </w:rPr>
            </w:pPr>
            <w:r>
              <w:rPr>
                <w:lang w:eastAsia="lt-LT"/>
              </w:rPr>
              <w:t>Įvykdyta.</w:t>
            </w:r>
          </w:p>
        </w:tc>
      </w:tr>
      <w:tr w:rsidR="00D3478D" w:rsidRPr="00D01837" w14:paraId="2D232262" w14:textId="77777777" w:rsidTr="00535975">
        <w:tc>
          <w:tcPr>
            <w:tcW w:w="9701" w:type="dxa"/>
            <w:gridSpan w:val="3"/>
            <w:tcMar>
              <w:top w:w="0" w:type="dxa"/>
              <w:left w:w="108" w:type="dxa"/>
              <w:bottom w:w="0" w:type="dxa"/>
              <w:right w:w="108" w:type="dxa"/>
            </w:tcMar>
          </w:tcPr>
          <w:p w14:paraId="17C4EB49" w14:textId="3B4E4C84" w:rsidR="00D3478D" w:rsidRPr="00D01837" w:rsidRDefault="00D3478D" w:rsidP="00535975">
            <w:pPr>
              <w:overflowPunct w:val="0"/>
              <w:jc w:val="both"/>
              <w:textAlignment w:val="baseline"/>
              <w:rPr>
                <w:szCs w:val="24"/>
                <w:lang w:eastAsia="lt-LT"/>
              </w:rPr>
            </w:pPr>
            <w:r w:rsidRPr="00D01837">
              <w:rPr>
                <w:szCs w:val="24"/>
                <w:lang w:eastAsia="lt-LT"/>
              </w:rPr>
              <w:t>Metinio veiklos plano įgyvendinimo kryptys ir svariausi rezultatai:</w:t>
            </w:r>
          </w:p>
          <w:p w14:paraId="5558DF55" w14:textId="46E18914" w:rsidR="00D3478D" w:rsidRPr="001B52E2" w:rsidRDefault="00D3478D" w:rsidP="001B52E2">
            <w:pPr>
              <w:pStyle w:val="Default"/>
              <w:ind w:firstLine="289"/>
              <w:jc w:val="both"/>
            </w:pPr>
            <w:r w:rsidRPr="00D01837">
              <w:rPr>
                <w:color w:val="auto"/>
                <w:lang w:eastAsia="lt-LT"/>
              </w:rPr>
              <w:t xml:space="preserve">Visi suplanuoti 2020 metų strateginio ir veiklos plano tikslai ir uždaviniai įgyvendinti. </w:t>
            </w:r>
            <w:r w:rsidRPr="00D01837">
              <w:rPr>
                <w:color w:val="auto"/>
                <w:shd w:val="clear" w:color="auto" w:fill="FFFFFF"/>
              </w:rPr>
              <w:t xml:space="preserve">Geros mokyklos koncepcijos pagrindu mokykla siekė asmenybės ūgties ne tik iš ugdytinių, bet ir iš darbuotojų. </w:t>
            </w:r>
            <w:r w:rsidRPr="00D01837">
              <w:rPr>
                <w:lang w:eastAsia="lt-LT"/>
              </w:rPr>
              <w:t xml:space="preserve">Šiaulių miesto Vaiko asmenybės ūgties koncepcija mokyklos bendruomenei padėjo įgyvendinti pasirinktas </w:t>
            </w:r>
            <w:r w:rsidRPr="00D01837">
              <w:t xml:space="preserve">vertybes: atsakingumą, pagarbą, siekį tobulėti. </w:t>
            </w:r>
            <w:r w:rsidRPr="00D01837">
              <w:rPr>
                <w:bCs/>
                <w:iCs/>
                <w:shd w:val="clear" w:color="auto" w:fill="FEFFFF"/>
              </w:rPr>
              <w:t xml:space="preserve">Mokyklos bendruomenės santykiai buvo grindžiami geranoriškumu ir kolegialia pagalba. </w:t>
            </w:r>
            <w:r w:rsidR="001B52E2">
              <w:rPr>
                <w:bCs/>
                <w:iCs/>
                <w:shd w:val="clear" w:color="auto" w:fill="FEFFFF"/>
              </w:rPr>
              <w:t>P</w:t>
            </w:r>
            <w:r w:rsidRPr="00D01837">
              <w:t>riešmokyklinio ir pradinio ugdymo planai, teikiama švietimo pagalba</w:t>
            </w:r>
            <w:r w:rsidR="001B52E2">
              <w:t xml:space="preserve"> – </w:t>
            </w:r>
            <w:r w:rsidR="001B52E2" w:rsidRPr="00D01837">
              <w:t>100</w:t>
            </w:r>
            <w:r w:rsidR="001B52E2">
              <w:t xml:space="preserve"> </w:t>
            </w:r>
            <w:r w:rsidR="001B52E2" w:rsidRPr="00D01837">
              <w:rPr>
                <w:lang w:eastAsia="lt-LT"/>
              </w:rPr>
              <w:t>%</w:t>
            </w:r>
            <w:r w:rsidRPr="00D01837">
              <w:t>. P</w:t>
            </w:r>
            <w:r w:rsidRPr="00D01837">
              <w:rPr>
                <w:lang w:eastAsia="lt-LT"/>
              </w:rPr>
              <w:t>radinio ugdymo programą baigė visi 46 mokiniai.</w:t>
            </w:r>
            <w:r w:rsidRPr="00D01837">
              <w:t xml:space="preserve"> Bendras mokyklos pažangumas </w:t>
            </w:r>
            <w:r w:rsidR="001B52E2">
              <w:t xml:space="preserve">– </w:t>
            </w:r>
            <w:r w:rsidRPr="00D01837">
              <w:t>100</w:t>
            </w:r>
            <w:r w:rsidR="001B52E2">
              <w:t xml:space="preserve"> </w:t>
            </w:r>
            <w:r w:rsidRPr="00D01837">
              <w:rPr>
                <w:lang w:eastAsia="lt-LT"/>
              </w:rPr>
              <w:t>%</w:t>
            </w:r>
            <w:r w:rsidRPr="00D01837">
              <w:t>, baigusių pagal aukštesnįjį ir pagrindinį lygius – 75,4</w:t>
            </w:r>
            <w:r w:rsidR="001B52E2">
              <w:t xml:space="preserve"> </w:t>
            </w:r>
            <w:r w:rsidRPr="00D01837">
              <w:rPr>
                <w:lang w:eastAsia="lt-LT"/>
              </w:rPr>
              <w:t>%</w:t>
            </w:r>
            <w:r w:rsidR="00250E61">
              <w:t xml:space="preserve">, labai gerai besimokančių mokinių dalis – 38 </w:t>
            </w:r>
            <w:r w:rsidR="00250E61" w:rsidRPr="005B43B7">
              <w:t>%.</w:t>
            </w:r>
          </w:p>
          <w:p w14:paraId="4D7CADA6" w14:textId="77777777" w:rsidR="00D3478D" w:rsidRPr="00D01837" w:rsidRDefault="00D3478D" w:rsidP="00535975">
            <w:pPr>
              <w:pStyle w:val="Sraopastraipa"/>
              <w:numPr>
                <w:ilvl w:val="0"/>
                <w:numId w:val="19"/>
              </w:numPr>
              <w:tabs>
                <w:tab w:val="left" w:pos="525"/>
              </w:tabs>
              <w:suppressAutoHyphens/>
              <w:ind w:left="0" w:firstLine="284"/>
              <w:jc w:val="both"/>
              <w:rPr>
                <w:b/>
                <w:szCs w:val="24"/>
              </w:rPr>
            </w:pPr>
            <w:r w:rsidRPr="00D01837">
              <w:rPr>
                <w:b/>
                <w:szCs w:val="24"/>
              </w:rPr>
              <w:t>Tikslas. Siekti asmenybės ūgties.</w:t>
            </w:r>
          </w:p>
          <w:p w14:paraId="431E971D" w14:textId="77777777" w:rsidR="00D3478D" w:rsidRPr="00D01837" w:rsidRDefault="00D3478D" w:rsidP="00535975">
            <w:pPr>
              <w:pStyle w:val="Default"/>
              <w:numPr>
                <w:ilvl w:val="1"/>
                <w:numId w:val="19"/>
              </w:numPr>
              <w:tabs>
                <w:tab w:val="left" w:pos="720"/>
              </w:tabs>
              <w:ind w:left="0" w:firstLine="289"/>
              <w:jc w:val="both"/>
            </w:pPr>
            <w:r w:rsidRPr="00D01837">
              <w:rPr>
                <w:b/>
              </w:rPr>
              <w:t xml:space="preserve">Uždavinys. Kolegialiai dalintis patirtimi, siekiant stiprinti profesines kompetencijas. </w:t>
            </w:r>
          </w:p>
          <w:p w14:paraId="564453FB" w14:textId="77777777" w:rsidR="00B72BF9" w:rsidRPr="00D01837" w:rsidRDefault="00B72BF9" w:rsidP="00B72BF9">
            <w:pPr>
              <w:pStyle w:val="Default"/>
              <w:ind w:firstLine="289"/>
              <w:jc w:val="both"/>
              <w:rPr>
                <w:lang w:eastAsia="lt-LT"/>
              </w:rPr>
            </w:pPr>
            <w:r w:rsidRPr="00D01837">
              <w:rPr>
                <w:bdr w:val="none" w:sz="0" w:space="0" w:color="auto" w:frame="1"/>
                <w:lang w:eastAsia="lt-LT"/>
              </w:rPr>
              <w:t>Mokyklos bendruomenė 2020</w:t>
            </w:r>
            <w:r>
              <w:rPr>
                <w:bdr w:val="none" w:sz="0" w:space="0" w:color="auto" w:frame="1"/>
                <w:lang w:eastAsia="lt-LT"/>
              </w:rPr>
              <w:t> </w:t>
            </w:r>
            <w:r w:rsidRPr="00D01837">
              <w:rPr>
                <w:bdr w:val="none" w:sz="0" w:space="0" w:color="auto" w:frame="1"/>
                <w:lang w:eastAsia="lt-LT"/>
              </w:rPr>
              <w:t>m. mokyklos veiklos kokybės įsivertinimui (toliau – MVKĮ) buvo pasirinkusi 4</w:t>
            </w:r>
            <w:r>
              <w:rPr>
                <w:bdr w:val="none" w:sz="0" w:space="0" w:color="auto" w:frame="1"/>
                <w:lang w:eastAsia="lt-LT"/>
              </w:rPr>
              <w:t> </w:t>
            </w:r>
            <w:r w:rsidRPr="00D01837">
              <w:rPr>
                <w:bdr w:val="none" w:sz="0" w:space="0" w:color="auto" w:frame="1"/>
                <w:lang w:eastAsia="lt-LT"/>
              </w:rPr>
              <w:t>sritį</w:t>
            </w:r>
            <w:r>
              <w:rPr>
                <w:bdr w:val="none" w:sz="0" w:space="0" w:color="auto" w:frame="1"/>
                <w:lang w:eastAsia="lt-LT"/>
              </w:rPr>
              <w:t xml:space="preserve"> </w:t>
            </w:r>
            <w:r w:rsidRPr="00D01837">
              <w:rPr>
                <w:bdr w:val="none" w:sz="0" w:space="0" w:color="auto" w:frame="1"/>
                <w:lang w:eastAsia="lt-LT"/>
              </w:rPr>
              <w:t>„Lyderystė ir vadyba“ (4.2. Mokymasis ir veikimas komandomis ir 3.2. Asmeninis meistriškumas</w:t>
            </w:r>
            <w:r w:rsidRPr="00D01837">
              <w:rPr>
                <w:bCs/>
                <w:iCs/>
                <w:bdr w:val="none" w:sz="0" w:space="0" w:color="auto" w:frame="1"/>
                <w:lang w:eastAsia="lt-LT"/>
              </w:rPr>
              <w:t>). Pagrindinė išvada ir rekomendacija bendruomenei buvo: p</w:t>
            </w:r>
            <w:r w:rsidRPr="00D01837">
              <w:rPr>
                <w:lang w:eastAsia="lt-LT"/>
              </w:rPr>
              <w:t>alaikyti ir skatinti mokyklos darbuotojus būti solidaria bendruomene, kurios santykiai būtų grindžiami geranoriškumu vienas kitam ir kolegialia pagalba,</w:t>
            </w:r>
            <w:r>
              <w:rPr>
                <w:lang w:eastAsia="lt-LT"/>
              </w:rPr>
              <w:t xml:space="preserve"> </w:t>
            </w:r>
            <w:r w:rsidRPr="00D01837">
              <w:rPr>
                <w:lang w:eastAsia="lt-LT"/>
              </w:rPr>
              <w:t>kryptingai siekti aukštesnių individualių ir bendrų rezultatų.</w:t>
            </w:r>
          </w:p>
          <w:p w14:paraId="07981D43" w14:textId="14C4F70E" w:rsidR="00D3478D" w:rsidRPr="00D01837" w:rsidRDefault="00D3478D" w:rsidP="008E00EC">
            <w:pPr>
              <w:pStyle w:val="Default"/>
              <w:ind w:firstLine="289"/>
              <w:jc w:val="both"/>
            </w:pPr>
            <w:r w:rsidRPr="00D01837">
              <w:t xml:space="preserve">Metodinės tarybos veikla 2020 m. buvo tikslinga, veiksminga ir rezultatyvi. Mokytojai </w:t>
            </w:r>
            <w:r w:rsidR="00B72BF9" w:rsidRPr="00D01837">
              <w:t>pagal k</w:t>
            </w:r>
            <w:r w:rsidR="00B72BF9" w:rsidRPr="00D01837">
              <w:rPr>
                <w:bCs/>
              </w:rPr>
              <w:t>valifikacijos tobulinimo ilgalaik</w:t>
            </w:r>
            <w:r w:rsidR="00B72BF9">
              <w:rPr>
                <w:bCs/>
              </w:rPr>
              <w:t>e</w:t>
            </w:r>
            <w:r w:rsidR="00B72BF9" w:rsidRPr="00D01837">
              <w:rPr>
                <w:bCs/>
              </w:rPr>
              <w:t>s program</w:t>
            </w:r>
            <w:r w:rsidR="00B72BF9">
              <w:rPr>
                <w:bCs/>
              </w:rPr>
              <w:t>a</w:t>
            </w:r>
            <w:r w:rsidR="00B72BF9" w:rsidRPr="00D01837">
              <w:rPr>
                <w:bCs/>
              </w:rPr>
              <w:t>s</w:t>
            </w:r>
            <w:r w:rsidR="00B72BF9" w:rsidRPr="00D01837">
              <w:t xml:space="preserve"> </w:t>
            </w:r>
            <w:r w:rsidRPr="00D01837">
              <w:t>tobulino savo kompetencijas</w:t>
            </w:r>
            <w:r w:rsidR="00563FCF">
              <w:rPr>
                <w:bCs/>
              </w:rPr>
              <w:t>:</w:t>
            </w:r>
            <w:r w:rsidRPr="00D01837">
              <w:rPr>
                <w:bCs/>
              </w:rPr>
              <w:t xml:space="preserve"> „Integruotas ugdymas“ modul</w:t>
            </w:r>
            <w:r w:rsidR="00B72BF9">
              <w:rPr>
                <w:bCs/>
              </w:rPr>
              <w:t>is</w:t>
            </w:r>
            <w:r w:rsidRPr="00D01837">
              <w:rPr>
                <w:bCs/>
              </w:rPr>
              <w:t xml:space="preserve"> – </w:t>
            </w:r>
            <w:r w:rsidR="00B72BF9">
              <w:rPr>
                <w:bCs/>
              </w:rPr>
              <w:t>seminaras</w:t>
            </w:r>
            <w:r w:rsidRPr="00D01837">
              <w:rPr>
                <w:bCs/>
              </w:rPr>
              <w:t xml:space="preserve"> „</w:t>
            </w:r>
            <w:r w:rsidRPr="00D01837">
              <w:t>Aplinkosauginės problemos ir pilietinės iniciatyvos“</w:t>
            </w:r>
            <w:r w:rsidR="00563FCF">
              <w:t xml:space="preserve"> ir</w:t>
            </w:r>
            <w:r w:rsidRPr="00D01837">
              <w:t xml:space="preserve"> </w:t>
            </w:r>
            <w:r w:rsidRPr="005027FA">
              <w:rPr>
                <w:color w:val="auto"/>
              </w:rPr>
              <w:t>„Edukacinės novacijos ir pedagoginė praktika“ II</w:t>
            </w:r>
            <w:r w:rsidRPr="005027FA">
              <w:rPr>
                <w:iCs/>
                <w:color w:val="auto"/>
              </w:rPr>
              <w:t xml:space="preserve"> modul</w:t>
            </w:r>
            <w:r w:rsidR="00B72BF9">
              <w:rPr>
                <w:iCs/>
                <w:color w:val="auto"/>
              </w:rPr>
              <w:t>is</w:t>
            </w:r>
            <w:r w:rsidRPr="005027FA">
              <w:rPr>
                <w:iCs/>
                <w:color w:val="auto"/>
              </w:rPr>
              <w:t xml:space="preserve"> –</w:t>
            </w:r>
            <w:r w:rsidR="00846536">
              <w:rPr>
                <w:iCs/>
                <w:color w:val="auto"/>
              </w:rPr>
              <w:t xml:space="preserve"> </w:t>
            </w:r>
            <w:r w:rsidR="00B72BF9">
              <w:rPr>
                <w:iCs/>
                <w:color w:val="auto"/>
              </w:rPr>
              <w:t>seminaras</w:t>
            </w:r>
            <w:r w:rsidRPr="005027FA">
              <w:rPr>
                <w:iCs/>
                <w:color w:val="auto"/>
              </w:rPr>
              <w:t xml:space="preserve"> </w:t>
            </w:r>
            <w:r w:rsidRPr="005027FA">
              <w:rPr>
                <w:color w:val="auto"/>
              </w:rPr>
              <w:t>„Organizacijos komunikacija ir patarimai žinomumui didinti bei reputacijai išlaikyti“</w:t>
            </w:r>
            <w:r w:rsidR="00846536">
              <w:rPr>
                <w:color w:val="auto"/>
              </w:rPr>
              <w:t>.</w:t>
            </w:r>
            <w:r w:rsidRPr="00D01837">
              <w:rPr>
                <w:color w:val="333333"/>
              </w:rPr>
              <w:t xml:space="preserve"> </w:t>
            </w:r>
            <w:r w:rsidR="00B72BF9">
              <w:rPr>
                <w:color w:val="333333"/>
              </w:rPr>
              <w:t>N</w:t>
            </w:r>
            <w:r w:rsidRPr="00D01837">
              <w:t xml:space="preserve">uotolinis mokymas(is): „Kaip dirbti „EDUKA klasėje“ realiuoju (sinchroniniu) laiku“, „Kaip pasirengti ir kokias priemones pasitelkti į pagalbą?“, „Mišrus mokymas(is) </w:t>
            </w:r>
            <w:r w:rsidR="008E00EC">
              <w:t>–</w:t>
            </w:r>
            <w:r w:rsidRPr="00D01837">
              <w:t xml:space="preserve"> veiksmingo mokymo(si) galimybės“, „Vaiko socialinė</w:t>
            </w:r>
            <w:r w:rsidR="00BD390A">
              <w:t>-</w:t>
            </w:r>
            <w:r w:rsidRPr="00D01837">
              <w:t xml:space="preserve">emocinė sveikata mokykloje“, „Projektinis darbas – raktas į STEAM įgyvendinimą mokykloje“, „Microsoft teams“ įrankio praktinis užsiėmimas“ ir kt. </w:t>
            </w:r>
          </w:p>
          <w:p w14:paraId="71A75221" w14:textId="0DE32512" w:rsidR="00D3478D" w:rsidRPr="00D01837" w:rsidRDefault="00D3478D" w:rsidP="00535975">
            <w:pPr>
              <w:pStyle w:val="Default"/>
              <w:ind w:firstLine="289"/>
              <w:jc w:val="both"/>
            </w:pPr>
            <w:r w:rsidRPr="00D01837">
              <w:t>Mokytoja</w:t>
            </w:r>
            <w:r w:rsidR="00B72BF9">
              <w:t>i</w:t>
            </w:r>
            <w:r w:rsidRPr="00D01837">
              <w:t xml:space="preserve"> lankėsi kolegų pamokose, dalinosi profesine praktika, reflektavo, naudojo grįžtamąjį ryšį pamokų tobulinimui, organizavo metodines dienas. 90</w:t>
            </w:r>
            <w:r w:rsidR="00BD390A">
              <w:t> </w:t>
            </w:r>
            <w:r w:rsidRPr="00D01837">
              <w:rPr>
                <w:lang w:eastAsia="lt-LT"/>
              </w:rPr>
              <w:t>%</w:t>
            </w:r>
            <w:r w:rsidRPr="00D01837">
              <w:t xml:space="preserve"> mokytojų </w:t>
            </w:r>
            <w:r w:rsidR="00B72BF9">
              <w:t xml:space="preserve">kolegialiai </w:t>
            </w:r>
            <w:r w:rsidRPr="00D01837">
              <w:t>dalinosi veiksmi</w:t>
            </w:r>
            <w:r w:rsidR="00B72BF9">
              <w:t>ngais metodais ir būdais, kaip j</w:t>
            </w:r>
            <w:r w:rsidRPr="00D01837">
              <w:t>iems sek</w:t>
            </w:r>
            <w:r w:rsidR="00B72BF9">
              <w:t>a</w:t>
            </w:r>
            <w:r w:rsidRPr="00D01837">
              <w:t>si įtraukti į veiklas skirtingų</w:t>
            </w:r>
            <w:r w:rsidRPr="00D01837">
              <w:rPr>
                <w:rFonts w:eastAsia="Calibri"/>
              </w:rPr>
              <w:t xml:space="preserve"> </w:t>
            </w:r>
            <w:r w:rsidRPr="00D01837">
              <w:t xml:space="preserve">gebėjimų mokinius, vedė integruotas pamokas </w:t>
            </w:r>
            <w:r w:rsidR="00B72BF9">
              <w:t>pagal STEAM metodikas</w:t>
            </w:r>
            <w:r w:rsidRPr="00D01837">
              <w:t xml:space="preserve">, mokinių veiklas ir rezultatus skelbė socialiniuose tinkluose (Facebook, Messenger), mokyklos tinklalapyje, aptarė </w:t>
            </w:r>
            <w:r w:rsidR="00B72BF9">
              <w:t xml:space="preserve">veiklas </w:t>
            </w:r>
            <w:r w:rsidRPr="00D01837">
              <w:t>su mokyklos bendruomene individuali</w:t>
            </w:r>
            <w:r w:rsidR="00B72BF9">
              <w:t>ai ir</w:t>
            </w:r>
            <w:r w:rsidRPr="00D01837">
              <w:t xml:space="preserve"> tėvų susirinkimų metu. </w:t>
            </w:r>
          </w:p>
          <w:p w14:paraId="07EAE98A" w14:textId="31B4768D" w:rsidR="00D3478D" w:rsidRPr="00D01837" w:rsidRDefault="00D3478D" w:rsidP="00B72BF9">
            <w:pPr>
              <w:pStyle w:val="Default"/>
              <w:ind w:firstLine="289"/>
              <w:jc w:val="both"/>
              <w:rPr>
                <w:lang w:eastAsia="lt-LT"/>
              </w:rPr>
            </w:pPr>
            <w:r w:rsidRPr="00D01837">
              <w:t>Didelis dėmesys buvo skiriamas šiuolaikiniam inovatyviam mokymui(si), naujovėms, ugdymo programų, pamokų planų rengimui. S</w:t>
            </w:r>
            <w:r w:rsidRPr="00D01837">
              <w:rPr>
                <w:lang w:eastAsia="lt-LT"/>
              </w:rPr>
              <w:t>kaitmenine mokymosi aplinka „Eduka klasė“ naudojosi 91</w:t>
            </w:r>
            <w:r w:rsidR="00C56C90">
              <w:rPr>
                <w:lang w:eastAsia="lt-LT"/>
              </w:rPr>
              <w:t> </w:t>
            </w:r>
            <w:r w:rsidRPr="00D01837">
              <w:rPr>
                <w:lang w:eastAsia="lt-LT"/>
              </w:rPr>
              <w:t xml:space="preserve">% mokinių. </w:t>
            </w:r>
            <w:r w:rsidR="00B72BF9">
              <w:rPr>
                <w:lang w:eastAsia="lt-LT"/>
              </w:rPr>
              <w:t>Mokyklos aplinka, jos</w:t>
            </w:r>
            <w:r w:rsidR="00B72BF9">
              <w:rPr>
                <w:color w:val="auto"/>
              </w:rPr>
              <w:t xml:space="preserve"> erdvės </w:t>
            </w:r>
            <w:r w:rsidR="00B72BF9">
              <w:t>(L</w:t>
            </w:r>
            <w:r w:rsidR="00B72BF9" w:rsidRPr="00D01837">
              <w:rPr>
                <w:color w:val="auto"/>
              </w:rPr>
              <w:t>auko klasė, Mokyklos daržas, žaidimų ir sporto aikštelė, Kneipo takas, vieta futbolui)</w:t>
            </w:r>
            <w:r w:rsidR="00E77505">
              <w:rPr>
                <w:color w:val="auto"/>
              </w:rPr>
              <w:t xml:space="preserve"> bendruomenei </w:t>
            </w:r>
            <w:r w:rsidRPr="00D01837">
              <w:t xml:space="preserve">padėjo </w:t>
            </w:r>
            <w:r w:rsidR="00E77505">
              <w:t xml:space="preserve">praplėsti </w:t>
            </w:r>
            <w:r w:rsidR="00E77505" w:rsidRPr="00D01837">
              <w:t>ugdymo turinį</w:t>
            </w:r>
            <w:r w:rsidR="00E77505">
              <w:t xml:space="preserve"> ir</w:t>
            </w:r>
            <w:r w:rsidR="00E77505" w:rsidRPr="00D01837">
              <w:t xml:space="preserve"> </w:t>
            </w:r>
            <w:r w:rsidR="00B72BF9" w:rsidRPr="00D01837">
              <w:t>paįvairinti ugdymo procesą</w:t>
            </w:r>
            <w:r w:rsidRPr="00D01837">
              <w:t>.</w:t>
            </w:r>
            <w:r w:rsidRPr="00D01837">
              <w:rPr>
                <w:lang w:eastAsia="lt-LT"/>
              </w:rPr>
              <w:t xml:space="preserve"> </w:t>
            </w:r>
            <w:r w:rsidRPr="005027FA">
              <w:rPr>
                <w:color w:val="auto"/>
                <w:lang w:eastAsia="lt-LT"/>
              </w:rPr>
              <w:t>Mokyklos elektroninė dokumentų valdymo sistema</w:t>
            </w:r>
            <w:r w:rsidR="00B72BF9">
              <w:rPr>
                <w:color w:val="auto"/>
                <w:lang w:eastAsia="lt-LT"/>
              </w:rPr>
              <w:t xml:space="preserve"> „Integra“</w:t>
            </w:r>
            <w:r w:rsidRPr="005027FA">
              <w:rPr>
                <w:color w:val="auto"/>
                <w:lang w:eastAsia="lt-LT"/>
              </w:rPr>
              <w:t>, IT</w:t>
            </w:r>
            <w:r w:rsidRPr="00D01837">
              <w:rPr>
                <w:lang w:eastAsia="lt-LT"/>
              </w:rPr>
              <w:t xml:space="preserve">, socialinių tinklų panaudojimas veiksmingai pasitarnavo, keičiantis informacija, </w:t>
            </w:r>
            <w:r w:rsidR="00B72BF9">
              <w:rPr>
                <w:lang w:eastAsia="lt-LT"/>
              </w:rPr>
              <w:t>supažindinant su naujaus</w:t>
            </w:r>
            <w:r w:rsidRPr="00D01837">
              <w:rPr>
                <w:lang w:eastAsia="lt-LT"/>
              </w:rPr>
              <w:t>iais teisės aktais mokyklos bendruomenę, valdant ugdymo procesą bei gerinant ugdymo kokybę.</w:t>
            </w:r>
          </w:p>
          <w:p w14:paraId="6928A8EF" w14:textId="77777777" w:rsidR="00D3478D" w:rsidRPr="00D01837" w:rsidRDefault="00D3478D" w:rsidP="00535975">
            <w:pPr>
              <w:pStyle w:val="Sraopastraipa"/>
              <w:numPr>
                <w:ilvl w:val="1"/>
                <w:numId w:val="19"/>
              </w:numPr>
              <w:tabs>
                <w:tab w:val="left" w:pos="690"/>
                <w:tab w:val="left" w:pos="1134"/>
              </w:tabs>
              <w:ind w:left="0" w:firstLine="284"/>
              <w:jc w:val="both"/>
              <w:textAlignment w:val="baseline"/>
              <w:rPr>
                <w:szCs w:val="24"/>
              </w:rPr>
            </w:pPr>
            <w:r w:rsidRPr="00D01837">
              <w:rPr>
                <w:b/>
                <w:szCs w:val="24"/>
              </w:rPr>
              <w:t>Uždavinys. Pagerinti mokinių pasiekimus.</w:t>
            </w:r>
          </w:p>
          <w:p w14:paraId="260436C8" w14:textId="77777777" w:rsidR="00E77505" w:rsidRDefault="00DC0F63" w:rsidP="00535975">
            <w:pPr>
              <w:tabs>
                <w:tab w:val="left" w:pos="690"/>
                <w:tab w:val="left" w:pos="1134"/>
              </w:tabs>
              <w:ind w:firstLine="284"/>
              <w:jc w:val="both"/>
              <w:textAlignment w:val="baseline"/>
              <w:rPr>
                <w:szCs w:val="24"/>
              </w:rPr>
            </w:pPr>
            <w:r>
              <w:rPr>
                <w:szCs w:val="24"/>
              </w:rPr>
              <w:t>P</w:t>
            </w:r>
            <w:r w:rsidR="00D3478D" w:rsidRPr="00D01837">
              <w:rPr>
                <w:szCs w:val="24"/>
              </w:rPr>
              <w:t>arengti ir atnaujinti mokyklos lokalieji dokumentai</w:t>
            </w:r>
            <w:r>
              <w:rPr>
                <w:szCs w:val="24"/>
              </w:rPr>
              <w:t>, patvirtinti direktoriaus įsakymu</w:t>
            </w:r>
            <w:r w:rsidR="00D3478D" w:rsidRPr="00D01837">
              <w:rPr>
                <w:szCs w:val="24"/>
              </w:rPr>
              <w:t xml:space="preserve">: </w:t>
            </w:r>
            <w:r w:rsidR="00D3478D" w:rsidRPr="00916AC6">
              <w:rPr>
                <w:szCs w:val="24"/>
              </w:rPr>
              <w:t>„D</w:t>
            </w:r>
            <w:r w:rsidR="00D3478D" w:rsidRPr="005027FA">
              <w:rPr>
                <w:rStyle w:val="Grietas"/>
                <w:b w:val="0"/>
                <w:szCs w:val="24"/>
              </w:rPr>
              <w:t>arbuotojų kvalifikacijos tobulinimo tvarkos aprašas“</w:t>
            </w:r>
            <w:r w:rsidR="00D3478D" w:rsidRPr="00D01837">
              <w:rPr>
                <w:rStyle w:val="Grietas"/>
                <w:szCs w:val="24"/>
              </w:rPr>
              <w:t xml:space="preserve"> </w:t>
            </w:r>
            <w:r w:rsidR="00D3478D" w:rsidRPr="00D01837">
              <w:rPr>
                <w:szCs w:val="24"/>
              </w:rPr>
              <w:t>(2020-10-01 Nr.</w:t>
            </w:r>
            <w:r w:rsidR="00916AC6">
              <w:rPr>
                <w:szCs w:val="24"/>
              </w:rPr>
              <w:t> </w:t>
            </w:r>
            <w:r w:rsidR="00D3478D" w:rsidRPr="00D01837">
              <w:rPr>
                <w:szCs w:val="24"/>
              </w:rPr>
              <w:t>V-159), „</w:t>
            </w:r>
            <w:r w:rsidR="00D3478D" w:rsidRPr="00D01837">
              <w:rPr>
                <w:color w:val="000000"/>
                <w:szCs w:val="24"/>
                <w:lang w:eastAsia="lt-LT"/>
              </w:rPr>
              <w:t>Priešmokyklinio ugdymo organizavimo tvarkos aprašas</w:t>
            </w:r>
            <w:r w:rsidR="00D3478D" w:rsidRPr="00D01837">
              <w:rPr>
                <w:szCs w:val="24"/>
                <w:lang w:eastAsia="lt-LT"/>
              </w:rPr>
              <w:t>“</w:t>
            </w:r>
            <w:r w:rsidR="00D3478D" w:rsidRPr="00D01837">
              <w:rPr>
                <w:color w:val="000000"/>
                <w:szCs w:val="24"/>
                <w:lang w:eastAsia="lt-LT"/>
              </w:rPr>
              <w:t xml:space="preserve"> </w:t>
            </w:r>
            <w:r w:rsidR="00D3478D" w:rsidRPr="00D01837">
              <w:rPr>
                <w:szCs w:val="24"/>
              </w:rPr>
              <w:t>(2020-08-18 Nr.</w:t>
            </w:r>
            <w:r w:rsidR="00916AC6">
              <w:rPr>
                <w:szCs w:val="24"/>
              </w:rPr>
              <w:t> </w:t>
            </w:r>
            <w:r w:rsidR="00D3478D" w:rsidRPr="00D01837">
              <w:rPr>
                <w:szCs w:val="24"/>
              </w:rPr>
              <w:t>V-110),</w:t>
            </w:r>
            <w:r w:rsidR="00D3478D" w:rsidRPr="00D01837">
              <w:rPr>
                <w:color w:val="000000"/>
                <w:szCs w:val="24"/>
                <w:lang w:eastAsia="lt-LT"/>
              </w:rPr>
              <w:t xml:space="preserve"> </w:t>
            </w:r>
            <w:r w:rsidR="00D3478D" w:rsidRPr="00D01837">
              <w:rPr>
                <w:szCs w:val="24"/>
                <w:lang w:eastAsia="lt-LT"/>
              </w:rPr>
              <w:t>„</w:t>
            </w:r>
            <w:r w:rsidR="00D3478D" w:rsidRPr="00D01837">
              <w:rPr>
                <w:szCs w:val="24"/>
              </w:rPr>
              <w:t>Mokinių pasiekimų ir pažangos vertinimo tvarkos aprašas“ (2020-08-18 Nr.</w:t>
            </w:r>
            <w:r w:rsidR="00916AC6">
              <w:rPr>
                <w:szCs w:val="24"/>
              </w:rPr>
              <w:t> </w:t>
            </w:r>
            <w:r w:rsidR="00D3478D" w:rsidRPr="00D01837">
              <w:rPr>
                <w:szCs w:val="24"/>
              </w:rPr>
              <w:t>V-111), „Gabių mokinių atpažinimo ir ugdymo tvarkos aprašas“ (2020-08-18</w:t>
            </w:r>
            <w:r>
              <w:rPr>
                <w:szCs w:val="24"/>
              </w:rPr>
              <w:t xml:space="preserve"> </w:t>
            </w:r>
            <w:r w:rsidR="00D3478D" w:rsidRPr="00D01837">
              <w:rPr>
                <w:szCs w:val="24"/>
              </w:rPr>
              <w:t>Nr.</w:t>
            </w:r>
            <w:r w:rsidR="00916AC6">
              <w:rPr>
                <w:szCs w:val="24"/>
              </w:rPr>
              <w:t> </w:t>
            </w:r>
            <w:r w:rsidR="00D3478D" w:rsidRPr="00D01837">
              <w:rPr>
                <w:szCs w:val="24"/>
              </w:rPr>
              <w:t>V-112), „</w:t>
            </w:r>
            <w:r w:rsidR="00D3478D" w:rsidRPr="00D01837">
              <w:rPr>
                <w:color w:val="000000"/>
                <w:szCs w:val="24"/>
              </w:rPr>
              <w:t>Mokinio individualaus ugdymo plano sudarymo tvarkos aprašas</w:t>
            </w:r>
            <w:r w:rsidR="00D3478D" w:rsidRPr="00D01837">
              <w:rPr>
                <w:szCs w:val="24"/>
              </w:rPr>
              <w:t>“</w:t>
            </w:r>
            <w:r w:rsidR="00D3478D" w:rsidRPr="00D01837">
              <w:rPr>
                <w:color w:val="000000"/>
                <w:szCs w:val="24"/>
              </w:rPr>
              <w:t xml:space="preserve"> </w:t>
            </w:r>
            <w:r w:rsidR="00D3478D" w:rsidRPr="00D01837">
              <w:rPr>
                <w:szCs w:val="24"/>
              </w:rPr>
              <w:t>(2020-10-05</w:t>
            </w:r>
            <w:r>
              <w:rPr>
                <w:szCs w:val="24"/>
              </w:rPr>
              <w:t xml:space="preserve"> </w:t>
            </w:r>
            <w:r w:rsidR="00D3478D" w:rsidRPr="00D01837">
              <w:rPr>
                <w:szCs w:val="24"/>
              </w:rPr>
              <w:t>Nr.</w:t>
            </w:r>
            <w:r w:rsidR="00916AC6">
              <w:rPr>
                <w:szCs w:val="24"/>
              </w:rPr>
              <w:t> </w:t>
            </w:r>
            <w:r w:rsidR="00D3478D" w:rsidRPr="00D01837">
              <w:rPr>
                <w:szCs w:val="24"/>
              </w:rPr>
              <w:t xml:space="preserve">V-160). </w:t>
            </w:r>
          </w:p>
          <w:p w14:paraId="2525F15A" w14:textId="440D9B19" w:rsidR="00D3478D" w:rsidRPr="00D01837" w:rsidRDefault="00D3478D" w:rsidP="00E77505">
            <w:pPr>
              <w:tabs>
                <w:tab w:val="left" w:pos="690"/>
                <w:tab w:val="left" w:pos="1134"/>
              </w:tabs>
              <w:ind w:firstLine="284"/>
              <w:jc w:val="both"/>
              <w:textAlignment w:val="baseline"/>
              <w:rPr>
                <w:szCs w:val="24"/>
              </w:rPr>
            </w:pPr>
            <w:r w:rsidRPr="00D01837">
              <w:rPr>
                <w:szCs w:val="24"/>
              </w:rPr>
              <w:lastRenderedPageBreak/>
              <w:t xml:space="preserve">Mokytojų, mokyklos tarybos, administracijos, </w:t>
            </w:r>
            <w:r w:rsidR="00916AC6">
              <w:rPr>
                <w:szCs w:val="24"/>
              </w:rPr>
              <w:t>Vaiko gerovės komisijos</w:t>
            </w:r>
            <w:r w:rsidR="001D52B0">
              <w:rPr>
                <w:szCs w:val="24"/>
              </w:rPr>
              <w:t xml:space="preserve"> </w:t>
            </w:r>
            <w:r w:rsidR="001D52B0" w:rsidRPr="00D01837">
              <w:rPr>
                <w:szCs w:val="24"/>
              </w:rPr>
              <w:t xml:space="preserve">(toliau – </w:t>
            </w:r>
            <w:r w:rsidRPr="001D52B0">
              <w:rPr>
                <w:szCs w:val="24"/>
              </w:rPr>
              <w:t>VGK</w:t>
            </w:r>
            <w:r w:rsidR="001D52B0" w:rsidRPr="00D01837">
              <w:rPr>
                <w:szCs w:val="24"/>
              </w:rPr>
              <w:t>)</w:t>
            </w:r>
            <w:r w:rsidRPr="00D01837">
              <w:rPr>
                <w:szCs w:val="24"/>
              </w:rPr>
              <w:t xml:space="preserve"> posėdžiuose buvo analizuojama mokinių pažanga ir pasiekimai, konkursų, olimp</w:t>
            </w:r>
            <w:r w:rsidR="00E77505">
              <w:rPr>
                <w:szCs w:val="24"/>
              </w:rPr>
              <w:t xml:space="preserve">iadų, atliktų testų rezultatai. </w:t>
            </w:r>
            <w:r w:rsidRPr="00D01837">
              <w:rPr>
                <w:szCs w:val="24"/>
              </w:rPr>
              <w:t>Siekiant pagerinti mokinių pasiekimus, mokykloje buvo vertinama ir stebima individuali kiekvieno mokinio pažanga, ieškoti būdai kaip padėti mokiniui pagerinti mokymosi pasiekimus</w:t>
            </w:r>
            <w:r w:rsidRPr="00D01837">
              <w:t>,</w:t>
            </w:r>
            <w:r w:rsidR="00816686">
              <w:t xml:space="preserve"> aptariamas</w:t>
            </w:r>
            <w:r w:rsidRPr="00D01837">
              <w:t xml:space="preserve"> mokytojų gebėjimas individualizuoti ugdymą, stiprinant mokinių motyvaciją mokytis ir kryptingai veikti. </w:t>
            </w:r>
            <w:r w:rsidR="00816686">
              <w:t>M</w:t>
            </w:r>
            <w:r w:rsidRPr="00D01837">
              <w:t>okykloje</w:t>
            </w:r>
            <w:r w:rsidRPr="00D01837">
              <w:rPr>
                <w:szCs w:val="24"/>
              </w:rPr>
              <w:t xml:space="preserve"> </w:t>
            </w:r>
            <w:r w:rsidR="00816686">
              <w:rPr>
                <w:szCs w:val="24"/>
              </w:rPr>
              <w:t xml:space="preserve">buvo </w:t>
            </w:r>
            <w:r w:rsidRPr="00D01837">
              <w:rPr>
                <w:szCs w:val="24"/>
              </w:rPr>
              <w:t>vykdomos mokinių kultūrinės</w:t>
            </w:r>
            <w:r w:rsidR="00916AC6">
              <w:rPr>
                <w:szCs w:val="24"/>
              </w:rPr>
              <w:t>-</w:t>
            </w:r>
            <w:r w:rsidRPr="00D01837">
              <w:rPr>
                <w:szCs w:val="24"/>
              </w:rPr>
              <w:t xml:space="preserve">pažintinės išvykos, atliekamos mokinių, tėvų (globėjų), mokytojų apklausos dėl mokinių adaptacijos, </w:t>
            </w:r>
            <w:r w:rsidR="00816686">
              <w:rPr>
                <w:szCs w:val="24"/>
              </w:rPr>
              <w:t>mokyklos veiklos kokybės įsivertinimo,</w:t>
            </w:r>
            <w:r w:rsidRPr="00D01837">
              <w:rPr>
                <w:szCs w:val="24"/>
              </w:rPr>
              <w:t xml:space="preserve"> stebėsenos, mokytojų kvalifikacijos tobulinimo. D</w:t>
            </w:r>
            <w:r w:rsidRPr="00D01837">
              <w:rPr>
                <w:szCs w:val="24"/>
                <w:lang w:eastAsia="lt-LT"/>
              </w:rPr>
              <w:t>idelis dėmesys buvo skiriamas mokinių fiziniam aktyvumui. Pertraukų metu kasdienei fizinei veiklai buvo skiriama ne mažiau kaip 60 min., visuotinėje rytinėje mankštoje mokykloje įrengtose aktyvaus poilsio zonose dalyvavo visi ugdytiniai: po pirmos pamokos – PUG ugdytiniai, po antros pamokos – 1-2 klasių, po trečios pamokos – 3-4 klasių mokiniai.</w:t>
            </w:r>
          </w:p>
          <w:p w14:paraId="3BA8BDD9" w14:textId="41A44AFD" w:rsidR="00D3478D" w:rsidRPr="00D01837" w:rsidRDefault="00D3478D" w:rsidP="00535975">
            <w:pPr>
              <w:tabs>
                <w:tab w:val="left" w:pos="690"/>
                <w:tab w:val="left" w:pos="1134"/>
              </w:tabs>
              <w:ind w:firstLine="284"/>
              <w:jc w:val="both"/>
              <w:textAlignment w:val="baseline"/>
              <w:rPr>
                <w:color w:val="000000" w:themeColor="text1"/>
                <w:szCs w:val="24"/>
                <w:shd w:val="clear" w:color="auto" w:fill="FFFFFF"/>
              </w:rPr>
            </w:pPr>
            <w:r w:rsidRPr="00D01837">
              <w:rPr>
                <w:szCs w:val="24"/>
              </w:rPr>
              <w:t xml:space="preserve">Tėvai (globėjai) – mokyklos bendruomenės dalis, kuri, dalyvaudama vaikų ugdyme, </w:t>
            </w:r>
            <w:r w:rsidR="00E77505">
              <w:rPr>
                <w:szCs w:val="24"/>
              </w:rPr>
              <w:t xml:space="preserve">nuolat </w:t>
            </w:r>
            <w:r w:rsidRPr="00D01837">
              <w:rPr>
                <w:szCs w:val="24"/>
              </w:rPr>
              <w:t xml:space="preserve">reiškė savo nuomonę, teikė pasiūlymus, dalyvavo apklausose. </w:t>
            </w:r>
            <w:r w:rsidR="00E77505">
              <w:rPr>
                <w:szCs w:val="24"/>
              </w:rPr>
              <w:t>A</w:t>
            </w:r>
            <w:r w:rsidRPr="00D01837">
              <w:rPr>
                <w:color w:val="000000" w:themeColor="text1"/>
                <w:szCs w:val="24"/>
                <w:shd w:val="clear" w:color="auto" w:fill="FFFFFF"/>
              </w:rPr>
              <w:t>pklausoje</w:t>
            </w:r>
            <w:r w:rsidR="001B52E2">
              <w:rPr>
                <w:color w:val="000000" w:themeColor="text1"/>
                <w:szCs w:val="24"/>
                <w:shd w:val="clear" w:color="auto" w:fill="FFFFFF"/>
              </w:rPr>
              <w:t xml:space="preserve"> </w:t>
            </w:r>
            <w:r w:rsidR="00E77505">
              <w:rPr>
                <w:color w:val="000000" w:themeColor="text1"/>
                <w:szCs w:val="24"/>
                <w:shd w:val="clear" w:color="auto" w:fill="FFFFFF"/>
              </w:rPr>
              <w:t xml:space="preserve">dalyvavę </w:t>
            </w:r>
            <w:r w:rsidRPr="00D01837">
              <w:rPr>
                <w:color w:val="000000" w:themeColor="text1"/>
                <w:szCs w:val="24"/>
                <w:shd w:val="clear" w:color="auto" w:fill="FFFFFF"/>
              </w:rPr>
              <w:t>mokinių tėv</w:t>
            </w:r>
            <w:r w:rsidR="001B52E2">
              <w:rPr>
                <w:color w:val="000000" w:themeColor="text1"/>
                <w:szCs w:val="24"/>
                <w:shd w:val="clear" w:color="auto" w:fill="FFFFFF"/>
              </w:rPr>
              <w:t>ai (globėjai</w:t>
            </w:r>
            <w:r w:rsidRPr="00D01837">
              <w:rPr>
                <w:color w:val="000000" w:themeColor="text1"/>
                <w:szCs w:val="24"/>
                <w:shd w:val="clear" w:color="auto" w:fill="FFFFFF"/>
              </w:rPr>
              <w:t>)</w:t>
            </w:r>
            <w:r w:rsidR="00E77505">
              <w:rPr>
                <w:color w:val="000000" w:themeColor="text1"/>
                <w:szCs w:val="24"/>
                <w:shd w:val="clear" w:color="auto" w:fill="FFFFFF"/>
              </w:rPr>
              <w:t xml:space="preserve"> </w:t>
            </w:r>
            <w:r w:rsidR="001B52E2">
              <w:rPr>
                <w:color w:val="000000" w:themeColor="text1"/>
                <w:szCs w:val="24"/>
                <w:shd w:val="clear" w:color="auto" w:fill="FFFFFF"/>
              </w:rPr>
              <w:t>teigė, kad</w:t>
            </w:r>
            <w:r w:rsidRPr="00D01837">
              <w:rPr>
                <w:color w:val="000000" w:themeColor="text1"/>
                <w:szCs w:val="24"/>
                <w:shd w:val="clear" w:color="auto" w:fill="FFFFFF"/>
              </w:rPr>
              <w:t xml:space="preserve"> pasitiki mokykla ir gauna visą jiems rūpimą informaciją</w:t>
            </w:r>
            <w:r w:rsidR="001B52E2">
              <w:rPr>
                <w:color w:val="000000" w:themeColor="text1"/>
                <w:szCs w:val="24"/>
                <w:shd w:val="clear" w:color="auto" w:fill="FFFFFF"/>
              </w:rPr>
              <w:t xml:space="preserve"> (</w:t>
            </w:r>
            <w:r w:rsidR="001B52E2" w:rsidRPr="00D01837">
              <w:rPr>
                <w:color w:val="000000" w:themeColor="text1"/>
                <w:szCs w:val="24"/>
                <w:shd w:val="clear" w:color="auto" w:fill="FFFFFF"/>
              </w:rPr>
              <w:t>100</w:t>
            </w:r>
            <w:r w:rsidR="001B52E2">
              <w:rPr>
                <w:color w:val="000000" w:themeColor="text1"/>
                <w:szCs w:val="24"/>
                <w:shd w:val="clear" w:color="auto" w:fill="FFFFFF"/>
              </w:rPr>
              <w:t> </w:t>
            </w:r>
            <w:r w:rsidR="001B52E2" w:rsidRPr="00D01837">
              <w:rPr>
                <w:color w:val="000000" w:themeColor="text1"/>
                <w:szCs w:val="24"/>
                <w:shd w:val="clear" w:color="auto" w:fill="FFFFFF"/>
              </w:rPr>
              <w:t>%</w:t>
            </w:r>
            <w:r w:rsidR="001B52E2">
              <w:rPr>
                <w:color w:val="000000" w:themeColor="text1"/>
                <w:szCs w:val="24"/>
                <w:shd w:val="clear" w:color="auto" w:fill="FFFFFF"/>
              </w:rPr>
              <w:t>)</w:t>
            </w:r>
            <w:r w:rsidRPr="00D01837">
              <w:rPr>
                <w:color w:val="000000" w:themeColor="text1"/>
                <w:szCs w:val="24"/>
                <w:shd w:val="clear" w:color="auto" w:fill="FFFFFF"/>
              </w:rPr>
              <w:t>,  patenkinti ugdymo kokybe ir mokiniams tenkančiu mokymosi krūviu</w:t>
            </w:r>
            <w:r w:rsidR="001B52E2">
              <w:rPr>
                <w:color w:val="000000" w:themeColor="text1"/>
                <w:szCs w:val="24"/>
                <w:shd w:val="clear" w:color="auto" w:fill="FFFFFF"/>
              </w:rPr>
              <w:t xml:space="preserve"> (</w:t>
            </w:r>
            <w:r w:rsidR="001B52E2" w:rsidRPr="00D01837">
              <w:rPr>
                <w:color w:val="000000" w:themeColor="text1"/>
                <w:szCs w:val="24"/>
                <w:shd w:val="clear" w:color="auto" w:fill="FFFFFF"/>
              </w:rPr>
              <w:t>85</w:t>
            </w:r>
            <w:r w:rsidR="001B52E2">
              <w:rPr>
                <w:color w:val="000000" w:themeColor="text1"/>
                <w:szCs w:val="24"/>
                <w:shd w:val="clear" w:color="auto" w:fill="FFFFFF"/>
              </w:rPr>
              <w:t> </w:t>
            </w:r>
            <w:r w:rsidR="001B52E2" w:rsidRPr="00D01837">
              <w:rPr>
                <w:color w:val="000000" w:themeColor="text1"/>
                <w:szCs w:val="24"/>
                <w:shd w:val="clear" w:color="auto" w:fill="FFFFFF"/>
              </w:rPr>
              <w:t>%</w:t>
            </w:r>
            <w:r w:rsidR="001B52E2">
              <w:rPr>
                <w:color w:val="000000" w:themeColor="text1"/>
                <w:szCs w:val="24"/>
                <w:shd w:val="clear" w:color="auto" w:fill="FFFFFF"/>
              </w:rPr>
              <w:t>)</w:t>
            </w:r>
            <w:r w:rsidRPr="00D01837">
              <w:rPr>
                <w:color w:val="000000" w:themeColor="text1"/>
                <w:szCs w:val="24"/>
                <w:shd w:val="clear" w:color="auto" w:fill="FFFFFF"/>
              </w:rPr>
              <w:t>, jaučiasi esantys mokyklos bendruomenės nariais ir noriai dalyvauja jos gyvenime</w:t>
            </w:r>
            <w:r w:rsidR="001B52E2">
              <w:rPr>
                <w:color w:val="000000" w:themeColor="text1"/>
                <w:szCs w:val="24"/>
                <w:shd w:val="clear" w:color="auto" w:fill="FFFFFF"/>
              </w:rPr>
              <w:t xml:space="preserve"> (</w:t>
            </w:r>
            <w:r w:rsidR="001B52E2" w:rsidRPr="00D01837">
              <w:rPr>
                <w:color w:val="000000" w:themeColor="text1"/>
                <w:szCs w:val="24"/>
                <w:shd w:val="clear" w:color="auto" w:fill="FFFFFF"/>
              </w:rPr>
              <w:t>90</w:t>
            </w:r>
            <w:r w:rsidR="001B52E2">
              <w:rPr>
                <w:color w:val="000000" w:themeColor="text1"/>
                <w:szCs w:val="24"/>
                <w:shd w:val="clear" w:color="auto" w:fill="FFFFFF"/>
              </w:rPr>
              <w:t> </w:t>
            </w:r>
            <w:r w:rsidR="001B52E2" w:rsidRPr="00D01837">
              <w:rPr>
                <w:color w:val="000000" w:themeColor="text1"/>
                <w:szCs w:val="24"/>
                <w:shd w:val="clear" w:color="auto" w:fill="FFFFFF"/>
              </w:rPr>
              <w:t>%</w:t>
            </w:r>
            <w:r w:rsidR="001B52E2">
              <w:rPr>
                <w:color w:val="000000" w:themeColor="text1"/>
                <w:szCs w:val="24"/>
                <w:shd w:val="clear" w:color="auto" w:fill="FFFFFF"/>
              </w:rPr>
              <w:t>)</w:t>
            </w:r>
            <w:r w:rsidRPr="00D01837">
              <w:rPr>
                <w:color w:val="000000" w:themeColor="text1"/>
                <w:szCs w:val="24"/>
                <w:shd w:val="clear" w:color="auto" w:fill="FFFFFF"/>
              </w:rPr>
              <w:t xml:space="preserve">. </w:t>
            </w:r>
          </w:p>
          <w:p w14:paraId="5387F17E" w14:textId="6B4C8050" w:rsidR="00D3478D" w:rsidRPr="00D01837" w:rsidRDefault="001B52E2" w:rsidP="00535975">
            <w:pPr>
              <w:pStyle w:val="Sraopastraipa"/>
              <w:numPr>
                <w:ilvl w:val="1"/>
                <w:numId w:val="19"/>
              </w:numPr>
              <w:tabs>
                <w:tab w:val="left" w:pos="690"/>
                <w:tab w:val="left" w:pos="1134"/>
              </w:tabs>
              <w:jc w:val="both"/>
              <w:textAlignment w:val="baseline"/>
              <w:rPr>
                <w:szCs w:val="24"/>
              </w:rPr>
            </w:pPr>
            <w:r>
              <w:rPr>
                <w:b/>
                <w:szCs w:val="24"/>
              </w:rPr>
              <w:t xml:space="preserve"> </w:t>
            </w:r>
            <w:r w:rsidR="00D3478D" w:rsidRPr="00D01837">
              <w:rPr>
                <w:b/>
                <w:szCs w:val="24"/>
              </w:rPr>
              <w:t>Uždavinys. Teikti sistemingą ir veiksmingą pagalbą.</w:t>
            </w:r>
          </w:p>
          <w:p w14:paraId="21484970" w14:textId="6B0FC066" w:rsidR="00D3478D" w:rsidRPr="00D01837" w:rsidRDefault="00D3478D" w:rsidP="00535975">
            <w:pPr>
              <w:tabs>
                <w:tab w:val="left" w:pos="690"/>
                <w:tab w:val="left" w:pos="1134"/>
              </w:tabs>
              <w:ind w:firstLine="292"/>
              <w:jc w:val="both"/>
              <w:textAlignment w:val="baseline"/>
              <w:rPr>
                <w:szCs w:val="24"/>
              </w:rPr>
            </w:pPr>
            <w:r w:rsidRPr="00D01837">
              <w:t>Mokyklos</w:t>
            </w:r>
            <w:r w:rsidRPr="00D01837">
              <w:rPr>
                <w:szCs w:val="24"/>
              </w:rPr>
              <w:t xml:space="preserve"> švietimo pagalbos mokiniui specialistų bendradarbiavimas visus metus išliko</w:t>
            </w:r>
            <w:r w:rsidRPr="00D01837">
              <w:t xml:space="preserve"> orientuotas į vaiko/mokinio pasiekimus bei jų pasitikėjimo savimi formavimą, sėkmingą mokymąsi</w:t>
            </w:r>
            <w:r w:rsidRPr="00D01837">
              <w:rPr>
                <w:szCs w:val="24"/>
              </w:rPr>
              <w:t xml:space="preserve">. </w:t>
            </w:r>
            <w:r w:rsidR="00816686">
              <w:rPr>
                <w:szCs w:val="24"/>
              </w:rPr>
              <w:t>Mokykloje t</w:t>
            </w:r>
            <w:r w:rsidRPr="00D01837">
              <w:rPr>
                <w:szCs w:val="24"/>
              </w:rPr>
              <w:t>eikiama švietimo pagalba</w:t>
            </w:r>
            <w:r w:rsidR="00816686">
              <w:rPr>
                <w:szCs w:val="24"/>
              </w:rPr>
              <w:t>:</w:t>
            </w:r>
            <w:r w:rsidRPr="00D01837">
              <w:rPr>
                <w:szCs w:val="24"/>
              </w:rPr>
              <w:t xml:space="preserve"> </w:t>
            </w:r>
            <w:r w:rsidR="00816686" w:rsidRPr="00D01837">
              <w:rPr>
                <w:szCs w:val="24"/>
              </w:rPr>
              <w:t xml:space="preserve">psichologo, </w:t>
            </w:r>
            <w:r w:rsidRPr="00D01837">
              <w:rPr>
                <w:szCs w:val="24"/>
              </w:rPr>
              <w:t>logopedo (54</w:t>
            </w:r>
            <w:r w:rsidR="00183990">
              <w:rPr>
                <w:szCs w:val="24"/>
              </w:rPr>
              <w:t> </w:t>
            </w:r>
            <w:r w:rsidRPr="00D01837">
              <w:rPr>
                <w:szCs w:val="24"/>
              </w:rPr>
              <w:t>mokiniams), specialiojo pedagogo</w:t>
            </w:r>
            <w:r w:rsidRPr="00D01837">
              <w:rPr>
                <w:rFonts w:eastAsiaTheme="minorEastAsia"/>
                <w:szCs w:val="24"/>
                <w:lang w:eastAsia="lt-LT"/>
              </w:rPr>
              <w:t xml:space="preserve"> (16</w:t>
            </w:r>
            <w:r w:rsidR="00183990">
              <w:rPr>
                <w:rFonts w:eastAsiaTheme="minorEastAsia"/>
                <w:szCs w:val="24"/>
                <w:lang w:eastAsia="lt-LT"/>
              </w:rPr>
              <w:t> </w:t>
            </w:r>
            <w:r w:rsidRPr="00D01837">
              <w:rPr>
                <w:rFonts w:eastAsiaTheme="minorEastAsia"/>
                <w:szCs w:val="24"/>
                <w:lang w:eastAsia="lt-LT"/>
              </w:rPr>
              <w:t xml:space="preserve">mokinių, </w:t>
            </w:r>
            <w:r w:rsidRPr="00563FCF">
              <w:rPr>
                <w:rFonts w:eastAsiaTheme="minorEastAsia"/>
                <w:szCs w:val="24"/>
                <w:lang w:eastAsia="lt-LT"/>
              </w:rPr>
              <w:t>iš jų:</w:t>
            </w:r>
            <w:r w:rsidRPr="00D01837">
              <w:rPr>
                <w:rFonts w:eastAsiaTheme="minorEastAsia"/>
                <w:szCs w:val="24"/>
                <w:lang w:eastAsia="lt-LT"/>
              </w:rPr>
              <w:t xml:space="preserve"> 3 – su dideliais specialiaisiais ugdymo(si) poreikiais, 12 – su vidutiniais ir 1 – nedideliais)</w:t>
            </w:r>
            <w:r w:rsidRPr="00D01837">
              <w:rPr>
                <w:szCs w:val="24"/>
              </w:rPr>
              <w:t>, socialinio pedagogo</w:t>
            </w:r>
            <w:r w:rsidRPr="00D01837">
              <w:rPr>
                <w:rFonts w:eastAsiaTheme="minorEastAsia"/>
                <w:szCs w:val="24"/>
                <w:lang w:eastAsia="lt-LT"/>
              </w:rPr>
              <w:t xml:space="preserve"> (14 mokinių, iš jų 6 rekomenduota PPT)</w:t>
            </w:r>
            <w:r w:rsidRPr="00D01837">
              <w:rPr>
                <w:szCs w:val="24"/>
              </w:rPr>
              <w:t xml:space="preserve"> ir bibliotekininko. Mokyklos VGK mokytojams padėjo vertinti mokinio galias ir sunkumus, spręsti asmenybės ir ugdymo(si) problemas. Per</w:t>
            </w:r>
            <w:r w:rsidR="00816686">
              <w:rPr>
                <w:szCs w:val="24"/>
              </w:rPr>
              <w:t xml:space="preserve"> 2020 m.</w:t>
            </w:r>
            <w:r w:rsidRPr="00D01837">
              <w:rPr>
                <w:szCs w:val="24"/>
              </w:rPr>
              <w:t xml:space="preserve"> vyko 12 VGK posėdžių, kur buvo aptariami mokinių, turinčių specialiųjų ugdymo(si) poreikių </w:t>
            </w:r>
            <w:r w:rsidRPr="00D01837">
              <w:rPr>
                <w:rFonts w:eastAsiaTheme="minorEastAsia"/>
                <w:szCs w:val="24"/>
                <w:lang w:eastAsia="lt-LT"/>
              </w:rPr>
              <w:t>(SUP)</w:t>
            </w:r>
            <w:r w:rsidRPr="00D01837">
              <w:rPr>
                <w:szCs w:val="24"/>
              </w:rPr>
              <w:t>, patiriančių ugdymo(si) sunkumų, grįžusių/atvykusių iš užsienio, mokomų namuose, ugdymo(si) rezultatai, problemos, teikiama švietimo pagalba (</w:t>
            </w:r>
            <w:r w:rsidRPr="00D01837">
              <w:rPr>
                <w:rFonts w:eastAsiaTheme="minorEastAsia"/>
                <w:szCs w:val="24"/>
                <w:lang w:eastAsia="lt-LT"/>
              </w:rPr>
              <w:t xml:space="preserve">13 mokinių buvo ugdoma pagal pritaikytas programas, 3 – pagal bendrąsias, 7 mokiniai – grįžę iš užsienio), svarstomos mokytojų teikiamos individualios ir grupinės konsultacijos, aptariama kaip stebima ir fiksuojama mokinio pažanga, pasiekimai, pateiktos </w:t>
            </w:r>
            <w:r w:rsidRPr="00D01837">
              <w:rPr>
                <w:szCs w:val="24"/>
              </w:rPr>
              <w:t>rekomendacijos, parengti tvarkos aprašai dėl</w:t>
            </w:r>
            <w:r w:rsidRPr="00D01837">
              <w:rPr>
                <w:rFonts w:eastAsiaTheme="minorEastAsia"/>
                <w:szCs w:val="24"/>
                <w:lang w:eastAsia="lt-LT"/>
              </w:rPr>
              <w:t xml:space="preserve"> individualių ugdymo planų (IUP) rengimo,</w:t>
            </w:r>
            <w:r w:rsidRPr="00D01837">
              <w:rPr>
                <w:szCs w:val="24"/>
                <w:shd w:val="clear" w:color="auto" w:fill="FFFFFF"/>
              </w:rPr>
              <w:t xml:space="preserve"> socialinės pedagoginės pagalbos teikimo vaikui/mokiniui</w:t>
            </w:r>
            <w:r w:rsidRPr="00D01837">
              <w:rPr>
                <w:rFonts w:eastAsiaTheme="minorEastAsia"/>
                <w:szCs w:val="24"/>
                <w:lang w:eastAsia="lt-LT"/>
              </w:rPr>
              <w:t>. M</w:t>
            </w:r>
            <w:r w:rsidRPr="00D01837">
              <w:rPr>
                <w:szCs w:val="24"/>
              </w:rPr>
              <w:t>okinių adaptacija mokykloje buvo sėkminga, mokytojai stebėjo mokinių emocinę būseną, skatino susirasti draugų, stengėsi pastebėti ir pažinti kiekvieną vaiką, praėjus dviem mėnesiams buvo atlikta PUG ir 1-ųjų klasių mokinių tėvų (globėjų) apklausa. Rodikliai, atspindintys sėkmingą adaptaciją buvo gana aukšti: 87,5</w:t>
            </w:r>
            <w:r w:rsidR="008E78E6">
              <w:rPr>
                <w:szCs w:val="24"/>
              </w:rPr>
              <w:t> </w:t>
            </w:r>
            <w:r w:rsidRPr="00D01837">
              <w:rPr>
                <w:szCs w:val="24"/>
                <w:lang w:eastAsia="lt-LT"/>
              </w:rPr>
              <w:t>%</w:t>
            </w:r>
            <w:r w:rsidRPr="00D01837">
              <w:rPr>
                <w:szCs w:val="24"/>
              </w:rPr>
              <w:t xml:space="preserve"> apklaustųjų teigė, kad vaikai į</w:t>
            </w:r>
            <w:r w:rsidRPr="00D01837">
              <w:rPr>
                <w:rFonts w:eastAsiaTheme="minorEastAsia"/>
                <w:szCs w:val="24"/>
                <w:lang w:eastAsia="lt-LT"/>
              </w:rPr>
              <w:t xml:space="preserve"> mokyklą eina noriai, 83</w:t>
            </w:r>
            <w:r w:rsidR="008E78E6">
              <w:rPr>
                <w:rFonts w:eastAsiaTheme="minorEastAsia"/>
                <w:szCs w:val="24"/>
                <w:lang w:eastAsia="lt-LT"/>
              </w:rPr>
              <w:t> </w:t>
            </w:r>
            <w:r w:rsidRPr="00D01837">
              <w:rPr>
                <w:szCs w:val="24"/>
                <w:lang w:eastAsia="lt-LT"/>
              </w:rPr>
              <w:t>%</w:t>
            </w:r>
            <w:r w:rsidRPr="00D01837">
              <w:rPr>
                <w:rFonts w:eastAsiaTheme="minorEastAsia"/>
                <w:szCs w:val="24"/>
                <w:lang w:eastAsia="lt-LT"/>
              </w:rPr>
              <w:t xml:space="preserve"> apklaustųjų – vaikų grupėje/klasėje jautėsi saugiai, 100</w:t>
            </w:r>
            <w:r w:rsidR="008E78E6">
              <w:rPr>
                <w:rFonts w:eastAsiaTheme="minorEastAsia"/>
                <w:szCs w:val="24"/>
                <w:lang w:eastAsia="lt-LT"/>
              </w:rPr>
              <w:t> </w:t>
            </w:r>
            <w:r w:rsidRPr="00D01837">
              <w:rPr>
                <w:szCs w:val="24"/>
                <w:lang w:eastAsia="lt-LT"/>
              </w:rPr>
              <w:t>%</w:t>
            </w:r>
            <w:r w:rsidRPr="00D01837">
              <w:rPr>
                <w:rFonts w:eastAsiaTheme="minorEastAsia"/>
                <w:szCs w:val="24"/>
                <w:lang w:eastAsia="lt-LT"/>
              </w:rPr>
              <w:t xml:space="preserve"> vaikų ir 96</w:t>
            </w:r>
            <w:r w:rsidR="008E78E6">
              <w:rPr>
                <w:rFonts w:eastAsiaTheme="minorEastAsia"/>
                <w:szCs w:val="24"/>
                <w:lang w:eastAsia="lt-LT"/>
              </w:rPr>
              <w:t> </w:t>
            </w:r>
            <w:r w:rsidRPr="00D01837">
              <w:rPr>
                <w:szCs w:val="24"/>
                <w:lang w:eastAsia="lt-LT"/>
              </w:rPr>
              <w:t>%</w:t>
            </w:r>
            <w:r w:rsidRPr="00D01837">
              <w:rPr>
                <w:rFonts w:eastAsiaTheme="minorEastAsia"/>
                <w:szCs w:val="24"/>
                <w:lang w:eastAsia="lt-LT"/>
              </w:rPr>
              <w:t xml:space="preserve"> tėvų (globėjų) teigė, kad jų vaikas mokykloje turi draugų, 92</w:t>
            </w:r>
            <w:r w:rsidR="008E78E6">
              <w:rPr>
                <w:rFonts w:eastAsiaTheme="minorEastAsia"/>
                <w:szCs w:val="24"/>
                <w:lang w:eastAsia="lt-LT"/>
              </w:rPr>
              <w:t> </w:t>
            </w:r>
            <w:r w:rsidRPr="00D01837">
              <w:rPr>
                <w:szCs w:val="24"/>
                <w:lang w:eastAsia="lt-LT"/>
              </w:rPr>
              <w:t>%</w:t>
            </w:r>
            <w:r w:rsidRPr="00D01837">
              <w:rPr>
                <w:rFonts w:eastAsiaTheme="minorEastAsia"/>
                <w:szCs w:val="24"/>
                <w:lang w:eastAsia="lt-LT"/>
              </w:rPr>
              <w:t xml:space="preserve"> džiaugėsi, kad jų vaikams labai padėjo klasės mokytojas. Adaptacijai palengvinti talkino mokyklos švietimo pagalbos specialistai, mokytojai, kurie klasių valandėlių metu kalbėjo įvairiomis temomis</w:t>
            </w:r>
            <w:r w:rsidR="008E78E6">
              <w:rPr>
                <w:rFonts w:eastAsiaTheme="minorEastAsia"/>
                <w:szCs w:val="24"/>
                <w:lang w:eastAsia="lt-LT"/>
              </w:rPr>
              <w:t xml:space="preserve"> </w:t>
            </w:r>
            <w:r w:rsidR="008E78E6" w:rsidRPr="00D01837">
              <w:rPr>
                <w:rFonts w:eastAsiaTheme="minorEastAsia"/>
                <w:szCs w:val="24"/>
                <w:lang w:eastAsia="lt-LT"/>
              </w:rPr>
              <w:t>(„Kaip įveikti savo baimes?“, „Kaip susirasti draugų?“, „Kur galiu kreiptis pagalbos?“ ir pan.)</w:t>
            </w:r>
            <w:r w:rsidRPr="00D01837">
              <w:rPr>
                <w:rFonts w:eastAsiaTheme="minorEastAsia"/>
                <w:szCs w:val="24"/>
                <w:lang w:eastAsia="lt-LT"/>
              </w:rPr>
              <w:t>, jos padėjo vaikams lengviau pritapti klasėje ir mokykloje</w:t>
            </w:r>
            <w:r w:rsidR="008E78E6">
              <w:rPr>
                <w:rFonts w:eastAsiaTheme="minorEastAsia"/>
                <w:szCs w:val="24"/>
                <w:lang w:eastAsia="lt-LT"/>
              </w:rPr>
              <w:t>.</w:t>
            </w:r>
          </w:p>
          <w:p w14:paraId="6D361F48" w14:textId="77777777" w:rsidR="00D3478D" w:rsidRPr="00D01837" w:rsidRDefault="00D3478D" w:rsidP="00535975">
            <w:pPr>
              <w:pStyle w:val="Sraopastraipa"/>
              <w:numPr>
                <w:ilvl w:val="1"/>
                <w:numId w:val="19"/>
              </w:numPr>
              <w:tabs>
                <w:tab w:val="left" w:pos="292"/>
                <w:tab w:val="left" w:pos="575"/>
                <w:tab w:val="left" w:pos="717"/>
                <w:tab w:val="left" w:pos="1134"/>
              </w:tabs>
              <w:ind w:left="0" w:firstLine="292"/>
              <w:jc w:val="both"/>
              <w:textAlignment w:val="baseline"/>
              <w:rPr>
                <w:rFonts w:eastAsiaTheme="minorEastAsia"/>
                <w:szCs w:val="24"/>
                <w:lang w:eastAsia="lt-LT"/>
              </w:rPr>
            </w:pPr>
            <w:r w:rsidRPr="00D01837">
              <w:rPr>
                <w:rFonts w:eastAsiaTheme="minorEastAsia"/>
                <w:b/>
                <w:lang w:eastAsia="lt-LT"/>
              </w:rPr>
              <w:t xml:space="preserve">Uždavinys. Tęsti Visos dienos mokyklos įgyvendinimą, siekiant geresnių mokymosi rezultatų. </w:t>
            </w:r>
          </w:p>
          <w:p w14:paraId="162EF564" w14:textId="67637146" w:rsidR="00365B2A" w:rsidRPr="00CB15D6" w:rsidRDefault="00D3478D" w:rsidP="00CB15D6">
            <w:pPr>
              <w:tabs>
                <w:tab w:val="left" w:pos="292"/>
                <w:tab w:val="left" w:pos="575"/>
                <w:tab w:val="left" w:pos="717"/>
                <w:tab w:val="left" w:pos="1134"/>
              </w:tabs>
              <w:ind w:firstLine="289"/>
              <w:jc w:val="both"/>
              <w:textAlignment w:val="baseline"/>
              <w:rPr>
                <w:rFonts w:eastAsiaTheme="minorEastAsia"/>
                <w:szCs w:val="24"/>
                <w:lang w:eastAsia="lt-LT"/>
              </w:rPr>
            </w:pPr>
            <w:r w:rsidRPr="00D01837">
              <w:t>Visos dienos mokyklos (toliau – VDM) veikla</w:t>
            </w:r>
            <w:r w:rsidR="00B630A7">
              <w:t>,</w:t>
            </w:r>
            <w:r w:rsidRPr="00D01837">
              <w:t xml:space="preserve"> </w:t>
            </w:r>
            <w:r w:rsidR="00B630A7">
              <w:t>besi</w:t>
            </w:r>
            <w:r w:rsidRPr="00D01837">
              <w:t>tęsianti nuo 2018</w:t>
            </w:r>
            <w:r w:rsidR="008E78E6">
              <w:t> </w:t>
            </w:r>
            <w:r w:rsidRPr="00D01837">
              <w:t>m. rugsėjo 1</w:t>
            </w:r>
            <w:r w:rsidR="008E78E6">
              <w:t> </w:t>
            </w:r>
            <w:r w:rsidRPr="00D01837">
              <w:t xml:space="preserve">d., </w:t>
            </w:r>
            <w:r w:rsidR="00B630A7" w:rsidRPr="00D01837">
              <w:t xml:space="preserve">mokykloje </w:t>
            </w:r>
            <w:r w:rsidR="00B630A7">
              <w:t xml:space="preserve">įgyvendino šiuos </w:t>
            </w:r>
            <w:r w:rsidRPr="00D01837">
              <w:t>tiksl</w:t>
            </w:r>
            <w:r w:rsidR="00B630A7">
              <w:t>us:</w:t>
            </w:r>
            <w:r w:rsidRPr="00D01837">
              <w:t xml:space="preserve"> </w:t>
            </w:r>
            <w:r w:rsidR="00B630A7" w:rsidRPr="00D01837">
              <w:rPr>
                <w:color w:val="000000"/>
                <w:shd w:val="clear" w:color="auto" w:fill="FFFFFF"/>
              </w:rPr>
              <w:t>teikti visokeriopą mokymosi bei švietimo pagalbą mokiniams visą dieną</w:t>
            </w:r>
            <w:r w:rsidR="00B630A7">
              <w:rPr>
                <w:color w:val="000000"/>
                <w:shd w:val="clear" w:color="auto" w:fill="FFFFFF"/>
              </w:rPr>
              <w:t>,</w:t>
            </w:r>
            <w:r w:rsidR="00B630A7" w:rsidRPr="00D01837">
              <w:t xml:space="preserve"> </w:t>
            </w:r>
            <w:r w:rsidRPr="00D01837">
              <w:t>pagerinti mokinių mokymosi rezultatus, įtraukti mokinius į</w:t>
            </w:r>
            <w:r w:rsidRPr="00D01837">
              <w:rPr>
                <w:color w:val="000000"/>
                <w:shd w:val="clear" w:color="auto" w:fill="FFFFFF"/>
              </w:rPr>
              <w:t xml:space="preserve"> formalųjį </w:t>
            </w:r>
            <w:r w:rsidR="00B630A7">
              <w:rPr>
                <w:color w:val="000000"/>
                <w:shd w:val="clear" w:color="auto" w:fill="FFFFFF"/>
              </w:rPr>
              <w:t xml:space="preserve">ir neformalųjį </w:t>
            </w:r>
            <w:r w:rsidRPr="00D01837">
              <w:rPr>
                <w:color w:val="000000"/>
                <w:shd w:val="clear" w:color="auto" w:fill="FFFFFF"/>
              </w:rPr>
              <w:t>ugdymą</w:t>
            </w:r>
            <w:r w:rsidR="00B630A7">
              <w:rPr>
                <w:color w:val="000000"/>
                <w:shd w:val="clear" w:color="auto" w:fill="FFFFFF"/>
              </w:rPr>
              <w:t xml:space="preserve"> ir kitas socialinių partnerių vykdomas </w:t>
            </w:r>
            <w:r w:rsidRPr="00D01837">
              <w:rPr>
                <w:color w:val="000000"/>
                <w:shd w:val="clear" w:color="auto" w:fill="FFFFFF"/>
              </w:rPr>
              <w:t>neformaliojo švietimo veiklas.</w:t>
            </w:r>
            <w:r w:rsidRPr="00D01837">
              <w:rPr>
                <w:rFonts w:eastAsiaTheme="minorEastAsia"/>
                <w:szCs w:val="24"/>
                <w:lang w:eastAsia="lt-LT"/>
              </w:rPr>
              <w:t xml:space="preserve"> </w:t>
            </w:r>
            <w:r w:rsidRPr="00D01837">
              <w:rPr>
                <w:color w:val="000000"/>
                <w:shd w:val="clear" w:color="auto" w:fill="FFFFFF"/>
              </w:rPr>
              <w:t xml:space="preserve">VDM mokiniai ugdėsi įvairiose erdvėse: mokyklos </w:t>
            </w:r>
            <w:r w:rsidR="00B630A7">
              <w:rPr>
                <w:color w:val="000000"/>
                <w:shd w:val="clear" w:color="auto" w:fill="FFFFFF"/>
              </w:rPr>
              <w:t>aplinkose</w:t>
            </w:r>
            <w:r w:rsidR="008E78E6">
              <w:rPr>
                <w:color w:val="000000"/>
                <w:shd w:val="clear" w:color="auto" w:fill="FFFFFF"/>
              </w:rPr>
              <w:t>,</w:t>
            </w:r>
            <w:r w:rsidRPr="00D01837">
              <w:rPr>
                <w:color w:val="000000"/>
                <w:shd w:val="clear" w:color="auto" w:fill="FFFFFF"/>
              </w:rPr>
              <w:t xml:space="preserve"> miesto bei socialinių partnerių erdvėse, Dainų mikrorajono parke, Teniso kortuose, Beržynėlio parke, Aido filialo bibliotekoje ir kt. </w:t>
            </w:r>
            <w:r w:rsidR="00B630A7">
              <w:rPr>
                <w:color w:val="000000"/>
                <w:shd w:val="clear" w:color="auto" w:fill="FFFFFF"/>
              </w:rPr>
              <w:t>VDM</w:t>
            </w:r>
            <w:r w:rsidR="008E78E6">
              <w:rPr>
                <w:color w:val="000000"/>
                <w:shd w:val="clear" w:color="auto" w:fill="FFFFFF"/>
              </w:rPr>
              <w:t xml:space="preserve"> m</w:t>
            </w:r>
            <w:r w:rsidRPr="00D01837">
              <w:rPr>
                <w:color w:val="000000"/>
                <w:shd w:val="clear" w:color="auto" w:fill="FFFFFF"/>
              </w:rPr>
              <w:t>okytojai kartu su dalykų mokytojai</w:t>
            </w:r>
            <w:r w:rsidR="008E78E6">
              <w:rPr>
                <w:color w:val="000000"/>
                <w:shd w:val="clear" w:color="auto" w:fill="FFFFFF"/>
              </w:rPr>
              <w:t>s</w:t>
            </w:r>
            <w:r w:rsidR="00B630A7">
              <w:rPr>
                <w:color w:val="000000"/>
                <w:shd w:val="clear" w:color="auto" w:fill="FFFFFF"/>
              </w:rPr>
              <w:t xml:space="preserve"> organizavo: </w:t>
            </w:r>
            <w:r w:rsidRPr="00D01837">
              <w:rPr>
                <w:color w:val="000000"/>
                <w:shd w:val="clear" w:color="auto" w:fill="FFFFFF"/>
              </w:rPr>
              <w:t xml:space="preserve">konkursus, popietes (muzikinė </w:t>
            </w:r>
            <w:r w:rsidRPr="00D01837">
              <w:t>„</w:t>
            </w:r>
            <w:r w:rsidRPr="00D01837">
              <w:rPr>
                <w:color w:val="000000"/>
                <w:shd w:val="clear" w:color="auto" w:fill="FFFFFF"/>
              </w:rPr>
              <w:t xml:space="preserve">Bučiukas“, dalykinė </w:t>
            </w:r>
            <w:r w:rsidRPr="00D01837">
              <w:t>„</w:t>
            </w:r>
            <w:r w:rsidRPr="00D01837">
              <w:rPr>
                <w:color w:val="000000"/>
                <w:shd w:val="clear" w:color="auto" w:fill="FFFFFF"/>
              </w:rPr>
              <w:t xml:space="preserve">Kalbėk angliškai“, religinė </w:t>
            </w:r>
            <w:r w:rsidRPr="00D01837">
              <w:t>„</w:t>
            </w:r>
            <w:r w:rsidRPr="00D01837">
              <w:rPr>
                <w:color w:val="000000"/>
                <w:shd w:val="clear" w:color="auto" w:fill="FFFFFF"/>
              </w:rPr>
              <w:t xml:space="preserve">Advento vainiko reikšmė“, fizinio aktyvumo </w:t>
            </w:r>
            <w:r w:rsidRPr="00D01837">
              <w:t>„</w:t>
            </w:r>
            <w:r w:rsidRPr="00D01837">
              <w:rPr>
                <w:color w:val="000000"/>
                <w:shd w:val="clear" w:color="auto" w:fill="FFFFFF"/>
              </w:rPr>
              <w:t xml:space="preserve">Sportuoju </w:t>
            </w:r>
            <w:r w:rsidRPr="00D01837">
              <w:t>–</w:t>
            </w:r>
            <w:r w:rsidR="00B630A7">
              <w:rPr>
                <w:color w:val="000000"/>
                <w:shd w:val="clear" w:color="auto" w:fill="FFFFFF"/>
              </w:rPr>
              <w:t xml:space="preserve"> augu sveikas“ ir kt.), įgyvendino projektines veiklas.</w:t>
            </w:r>
            <w:r w:rsidR="00B630A7" w:rsidRPr="00D01837">
              <w:rPr>
                <w:color w:val="000000"/>
                <w:shd w:val="clear" w:color="auto" w:fill="FFFFFF"/>
              </w:rPr>
              <w:t xml:space="preserve"> </w:t>
            </w:r>
            <w:r w:rsidRPr="00D01837">
              <w:t xml:space="preserve">Socialiniai partneriai (Robotika, Moksleivių namai, Jaunieji </w:t>
            </w:r>
            <w:r w:rsidRPr="00D01837">
              <w:lastRenderedPageBreak/>
              <w:t>gamtininkai, Dainų muzikos mokykla, Dailės mokykla, Maironiečiai, Šachmatai, Išmanioji mokykla, Futbolo akademija, Regbio klubas) bendradarbiavo visus metus, įgyvendino neformaliojo švietimo programas atskirai klasėms, nemaišydami srautų (dėl Covi</w:t>
            </w:r>
            <w:r w:rsidR="008E78E6">
              <w:t>d</w:t>
            </w:r>
            <w:r w:rsidRPr="00D01837">
              <w:t>-19 ligos). VDM vaikai</w:t>
            </w:r>
            <w:r w:rsidR="00B630A7">
              <w:t xml:space="preserve"> atliko kūrybinius darbus</w:t>
            </w:r>
            <w:r w:rsidR="00CB15D6" w:rsidRPr="00D01837">
              <w:t xml:space="preserve"> su moliu,</w:t>
            </w:r>
            <w:r w:rsidRPr="00D01837">
              <w:t xml:space="preserve"> </w:t>
            </w:r>
            <w:r w:rsidR="00CB15D6" w:rsidRPr="00D01837">
              <w:t xml:space="preserve">modulinu, </w:t>
            </w:r>
            <w:r w:rsidRPr="00D01837">
              <w:t>piešė, organizavo šventes</w:t>
            </w:r>
            <w:r w:rsidR="00B630A7">
              <w:t>,</w:t>
            </w:r>
            <w:r w:rsidRPr="00D01837">
              <w:t xml:space="preserve"> lavino loginį mąstymą, orientaciją, atmintį, tyrinėjo aplinką</w:t>
            </w:r>
            <w:r w:rsidR="00B630A7">
              <w:t>,</w:t>
            </w:r>
            <w:r w:rsidR="00B630A7" w:rsidRPr="00D01837">
              <w:t xml:space="preserve"> naudojosi IT priemonėmis</w:t>
            </w:r>
            <w:r w:rsidR="00B630A7">
              <w:t>,</w:t>
            </w:r>
            <w:r w:rsidRPr="00D01837">
              <w:t xml:space="preserve"> </w:t>
            </w:r>
            <w:r w:rsidR="00B630A7" w:rsidRPr="00D01837">
              <w:t xml:space="preserve">leido laiką </w:t>
            </w:r>
            <w:r w:rsidR="00CB15D6" w:rsidRPr="00D01837">
              <w:t>įkurtose fizinio aktyvumo zonose</w:t>
            </w:r>
            <w:r w:rsidR="00CB15D6">
              <w:t>,</w:t>
            </w:r>
            <w:r w:rsidR="00CB15D6" w:rsidRPr="00D01837">
              <w:t xml:space="preserve"> žaisdami kvadratą, futbolą, organizuodami įvairias rungtynes, estafetes, judrius žaidimus. </w:t>
            </w:r>
            <w:r w:rsidRPr="00D01837">
              <w:t xml:space="preserve">Futbolo akademijos „Šiauliai“ treneriai mokyklos patalpose, lauko aikštyne 1 kl. mokiniams 2 kartus per savaitę organizavo futbolo užsiėmimus, Šiaulių </w:t>
            </w:r>
            <w:r w:rsidR="006E6F03">
              <w:t>r</w:t>
            </w:r>
            <w:r w:rsidRPr="00D01837">
              <w:t xml:space="preserve">egbio klubas </w:t>
            </w:r>
            <w:r w:rsidR="00A51043">
              <w:t>„</w:t>
            </w:r>
            <w:r w:rsidRPr="00D01837">
              <w:t>Vairas“ priėmė vaikus savo klube, treneriai papasakojo apie šią sporto šaką, organizavo žaidimus.</w:t>
            </w:r>
            <w:r w:rsidR="00CB15D6">
              <w:rPr>
                <w:rFonts w:eastAsiaTheme="minorEastAsia"/>
                <w:szCs w:val="24"/>
                <w:lang w:eastAsia="lt-LT"/>
              </w:rPr>
              <w:t xml:space="preserve"> </w:t>
            </w:r>
            <w:r w:rsidRPr="00D01837">
              <w:t>Mokykla per 2020 m. į</w:t>
            </w:r>
            <w:r w:rsidR="00CB15D6">
              <w:t>si</w:t>
            </w:r>
            <w:r w:rsidRPr="00D01837">
              <w:t xml:space="preserve">rengė Kneipo taką, kuriuo vaikai rudenį vaikščiojo basomis skirtingais paviršiais, masažavo savo pėdutes, </w:t>
            </w:r>
            <w:r w:rsidR="001B52E2" w:rsidRPr="001B52E2">
              <w:t>m</w:t>
            </w:r>
            <w:r w:rsidRPr="001B52E2">
              <w:t xml:space="preserve">okyklos </w:t>
            </w:r>
            <w:r w:rsidRPr="00D01837">
              <w:t>daržą, kur</w:t>
            </w:r>
            <w:r w:rsidR="00A51043">
              <w:t>iame</w:t>
            </w:r>
            <w:r w:rsidRPr="00D01837">
              <w:t xml:space="preserve"> </w:t>
            </w:r>
            <w:r w:rsidRPr="00A51043">
              <w:t>pavasarį</w:t>
            </w:r>
            <w:r w:rsidRPr="00D01837">
              <w:t xml:space="preserve"> sėjo ir augino daržoves,</w:t>
            </w:r>
            <w:r w:rsidR="00365B2A">
              <w:t xml:space="preserve"> prieskonines žoles, žemuoges. </w:t>
            </w:r>
          </w:p>
          <w:p w14:paraId="375E99CE" w14:textId="2104E0CD" w:rsidR="00365B2A" w:rsidRPr="00365B2A" w:rsidRDefault="00D3478D" w:rsidP="00365B2A">
            <w:pPr>
              <w:tabs>
                <w:tab w:val="left" w:pos="292"/>
                <w:tab w:val="left" w:pos="575"/>
                <w:tab w:val="left" w:pos="717"/>
                <w:tab w:val="left" w:pos="1134"/>
              </w:tabs>
              <w:ind w:firstLine="292"/>
              <w:jc w:val="both"/>
              <w:textAlignment w:val="baseline"/>
            </w:pPr>
            <w:r w:rsidRPr="00D01837">
              <w:rPr>
                <w:color w:val="000000"/>
                <w:shd w:val="clear" w:color="auto" w:fill="FFFFFF"/>
              </w:rPr>
              <w:t>Mokinių, lankančių VDM, tėvai (globėjai</w:t>
            </w:r>
            <w:r w:rsidR="00CB15D6">
              <w:rPr>
                <w:color w:val="000000"/>
                <w:shd w:val="clear" w:color="auto" w:fill="FFFFFF"/>
              </w:rPr>
              <w:t>) džiaugėsi teikiama paslauga, įv</w:t>
            </w:r>
            <w:r w:rsidRPr="00D01837">
              <w:rPr>
                <w:color w:val="000000"/>
                <w:shd w:val="clear" w:color="auto" w:fill="FFFFFF"/>
              </w:rPr>
              <w:t>ardijo privalumus: kokybiška vaikų priežiūra, skubi ir tinkama švietimo pagalbos specialistų pagalba, tikslingas laisvalaikio organizavimas, galimybė vaikams ugdyti savo pomėgius, nuolatinis skatinimas mokytis</w:t>
            </w:r>
            <w:r w:rsidR="00CB15D6">
              <w:rPr>
                <w:color w:val="000000"/>
                <w:shd w:val="clear" w:color="auto" w:fill="FFFFFF"/>
              </w:rPr>
              <w:t xml:space="preserve"> ir </w:t>
            </w:r>
            <w:r w:rsidRPr="00D01837">
              <w:rPr>
                <w:color w:val="000000"/>
                <w:shd w:val="clear" w:color="auto" w:fill="FFFFFF"/>
              </w:rPr>
              <w:t xml:space="preserve">įgyti žinių, </w:t>
            </w:r>
            <w:r w:rsidR="00CB15D6">
              <w:rPr>
                <w:color w:val="000000"/>
                <w:shd w:val="clear" w:color="auto" w:fill="FFFFFF"/>
              </w:rPr>
              <w:t>motyvacija,</w:t>
            </w:r>
            <w:r w:rsidR="00CB15D6" w:rsidRPr="00D01837">
              <w:rPr>
                <w:color w:val="000000"/>
                <w:shd w:val="clear" w:color="auto" w:fill="FFFFFF"/>
              </w:rPr>
              <w:t xml:space="preserve"> </w:t>
            </w:r>
            <w:r w:rsidRPr="00D01837">
              <w:rPr>
                <w:color w:val="000000"/>
                <w:shd w:val="clear" w:color="auto" w:fill="FFFFFF"/>
              </w:rPr>
              <w:t>mokinių žinių pagerėjimas, įdiegtas noras skaityti knygas. Tėvai (globėjai) noriai įsitraukė į VDM gyvenimą: kartu su vaikais dalyvavo pramoginiuose renginiuose, socialinių partnerių organizuojamose varžybose, įvairiose kūrybinėse dirbtuvėse, paro</w:t>
            </w:r>
            <w:r w:rsidR="00CB15D6">
              <w:rPr>
                <w:color w:val="000000"/>
                <w:shd w:val="clear" w:color="auto" w:fill="FFFFFF"/>
              </w:rPr>
              <w:t>dose, rengė</w:t>
            </w:r>
            <w:r w:rsidRPr="00D01837">
              <w:rPr>
                <w:color w:val="000000"/>
                <w:shd w:val="clear" w:color="auto" w:fill="FFFFFF"/>
              </w:rPr>
              <w:t xml:space="preserve"> profesinio orientavimo popietės</w:t>
            </w:r>
            <w:r w:rsidR="00CB15D6">
              <w:rPr>
                <w:color w:val="000000"/>
                <w:shd w:val="clear" w:color="auto" w:fill="FFFFFF"/>
              </w:rPr>
              <w:t>, kur</w:t>
            </w:r>
            <w:r w:rsidRPr="00D01837">
              <w:rPr>
                <w:color w:val="000000"/>
                <w:shd w:val="clear" w:color="auto" w:fill="FFFFFF"/>
              </w:rPr>
              <w:t xml:space="preserve"> papasakojo apie sportininko, mediko, gaisrininko, policininko, vairuotojo profesijas. </w:t>
            </w:r>
          </w:p>
          <w:p w14:paraId="16B55A53" w14:textId="77777777" w:rsidR="00D3478D" w:rsidRPr="00D01837" w:rsidRDefault="00D3478D" w:rsidP="00535975">
            <w:pPr>
              <w:pStyle w:val="Sraopastraipa"/>
              <w:numPr>
                <w:ilvl w:val="0"/>
                <w:numId w:val="19"/>
              </w:numPr>
              <w:tabs>
                <w:tab w:val="left" w:pos="292"/>
                <w:tab w:val="left" w:pos="575"/>
                <w:tab w:val="left" w:pos="717"/>
              </w:tabs>
              <w:ind w:left="0" w:firstLine="289"/>
              <w:jc w:val="both"/>
              <w:textAlignment w:val="baseline"/>
              <w:rPr>
                <w:rFonts w:eastAsiaTheme="minorEastAsia"/>
                <w:szCs w:val="24"/>
                <w:lang w:eastAsia="lt-LT"/>
              </w:rPr>
            </w:pPr>
            <w:r w:rsidRPr="00D01837">
              <w:rPr>
                <w:rFonts w:eastAsiaTheme="minorEastAsia"/>
                <w:b/>
                <w:szCs w:val="24"/>
                <w:lang w:eastAsia="lt-LT"/>
              </w:rPr>
              <w:t>Tikslas. Didinti neformaliojo švietimo paslaugų įvairovę.</w:t>
            </w:r>
          </w:p>
          <w:p w14:paraId="4656F147" w14:textId="06E71107" w:rsidR="00D3478D" w:rsidRPr="00D01837" w:rsidRDefault="001B52E2" w:rsidP="00535975">
            <w:pPr>
              <w:pStyle w:val="Sraopastraipa"/>
              <w:numPr>
                <w:ilvl w:val="1"/>
                <w:numId w:val="19"/>
              </w:numPr>
              <w:tabs>
                <w:tab w:val="left" w:pos="292"/>
                <w:tab w:val="left" w:pos="575"/>
                <w:tab w:val="left" w:pos="717"/>
              </w:tabs>
              <w:jc w:val="both"/>
              <w:textAlignment w:val="baseline"/>
              <w:rPr>
                <w:rFonts w:eastAsiaTheme="minorEastAsia"/>
                <w:szCs w:val="24"/>
                <w:lang w:eastAsia="lt-LT"/>
              </w:rPr>
            </w:pPr>
            <w:r>
              <w:rPr>
                <w:rFonts w:eastAsiaTheme="minorEastAsia"/>
                <w:b/>
                <w:szCs w:val="24"/>
                <w:lang w:eastAsia="lt-LT"/>
              </w:rPr>
              <w:t xml:space="preserve"> </w:t>
            </w:r>
            <w:r w:rsidR="00D3478D" w:rsidRPr="00D01837">
              <w:rPr>
                <w:rFonts w:eastAsiaTheme="minorEastAsia"/>
                <w:b/>
                <w:szCs w:val="24"/>
                <w:lang w:eastAsia="lt-LT"/>
              </w:rPr>
              <w:t xml:space="preserve">Uždavinys. Patenkinti mokinių saviraiškos poreikius. </w:t>
            </w:r>
          </w:p>
          <w:p w14:paraId="10730371" w14:textId="77777777" w:rsidR="00D3478D" w:rsidRPr="00D01837" w:rsidRDefault="00D3478D" w:rsidP="00535975">
            <w:pPr>
              <w:tabs>
                <w:tab w:val="left" w:pos="292"/>
                <w:tab w:val="left" w:pos="575"/>
                <w:tab w:val="left" w:pos="717"/>
              </w:tabs>
              <w:ind w:firstLine="289"/>
              <w:jc w:val="both"/>
              <w:textAlignment w:val="baseline"/>
              <w:rPr>
                <w:szCs w:val="24"/>
              </w:rPr>
            </w:pPr>
            <w:r w:rsidRPr="00D01837">
              <w:rPr>
                <w:szCs w:val="24"/>
                <w:bdr w:val="none" w:sz="0" w:space="0" w:color="auto" w:frame="1"/>
              </w:rPr>
              <w:t>M</w:t>
            </w:r>
            <w:r w:rsidRPr="00D01837">
              <w:rPr>
                <w:szCs w:val="24"/>
              </w:rPr>
              <w:t xml:space="preserve">okykloje veikė neformaliojo vaikų švietimo </w:t>
            </w:r>
            <w:r w:rsidR="000B3C45">
              <w:rPr>
                <w:szCs w:val="24"/>
              </w:rPr>
              <w:t>(</w:t>
            </w:r>
            <w:r w:rsidR="000B3C45" w:rsidRPr="00D01837">
              <w:rPr>
                <w:szCs w:val="24"/>
              </w:rPr>
              <w:t>NVŠ</w:t>
            </w:r>
            <w:r w:rsidR="000B3C45">
              <w:rPr>
                <w:szCs w:val="24"/>
              </w:rPr>
              <w:t>)</w:t>
            </w:r>
            <w:r w:rsidR="000B3C45" w:rsidRPr="00D01837">
              <w:rPr>
                <w:szCs w:val="24"/>
              </w:rPr>
              <w:t xml:space="preserve"> </w:t>
            </w:r>
            <w:r w:rsidRPr="00D01837">
              <w:rPr>
                <w:szCs w:val="24"/>
              </w:rPr>
              <w:t xml:space="preserve">būreliai pagal mokinių poreikius. Mokiniams buvo pasiūlytos įdomios ir naudingos programos: IT „Kompiuteris – mano draugas“, šokio studijos „Saulutės“ ir ,,Saulės zuikučiai“, dailės su STEAM „Makaliūzė“ ir „Dailininko dirbtuvėlės“, dainavimo studija „Spindulėlis“, dramos studija „Tukas“, gamtosauginis „Tyrinėju ir atrandu“, sporto „Mažasis futbolas“ ir „Kvadratas“, saugaus eismo „Šviesoforas“, </w:t>
            </w:r>
            <w:r w:rsidRPr="00D01837">
              <w:rPr>
                <w:szCs w:val="24"/>
                <w:lang w:eastAsia="lt-LT"/>
              </w:rPr>
              <w:t xml:space="preserve">etnokultūros </w:t>
            </w:r>
            <w:r w:rsidRPr="00D01837">
              <w:t>,,Mitinių būtybių tyrėjai“</w:t>
            </w:r>
            <w:r w:rsidRPr="00D01837">
              <w:rPr>
                <w:szCs w:val="24"/>
              </w:rPr>
              <w:t xml:space="preserve">. </w:t>
            </w:r>
          </w:p>
          <w:p w14:paraId="2757C6F1" w14:textId="3DA1189C" w:rsidR="00D3478D" w:rsidRPr="00D01837" w:rsidRDefault="00D3478D" w:rsidP="00535975">
            <w:pPr>
              <w:tabs>
                <w:tab w:val="left" w:pos="292"/>
                <w:tab w:val="left" w:pos="575"/>
                <w:tab w:val="left" w:pos="717"/>
              </w:tabs>
              <w:ind w:firstLine="289"/>
              <w:jc w:val="both"/>
              <w:textAlignment w:val="baseline"/>
              <w:rPr>
                <w:szCs w:val="24"/>
              </w:rPr>
            </w:pPr>
            <w:r w:rsidRPr="00D01837">
              <w:rPr>
                <w:szCs w:val="24"/>
              </w:rPr>
              <w:t>Dėl Covid-19 ligos mokykloje</w:t>
            </w:r>
            <w:r w:rsidR="00CB15D6">
              <w:rPr>
                <w:szCs w:val="24"/>
              </w:rPr>
              <w:t xml:space="preserve"> </w:t>
            </w:r>
            <w:r w:rsidR="00CB15D6" w:rsidRPr="00D01837">
              <w:rPr>
                <w:szCs w:val="24"/>
              </w:rPr>
              <w:t>neformaliojo vaikų švietimo</w:t>
            </w:r>
            <w:r w:rsidR="00CB15D6">
              <w:rPr>
                <w:szCs w:val="24"/>
              </w:rPr>
              <w:t xml:space="preserve"> </w:t>
            </w:r>
            <w:r w:rsidRPr="00D01837">
              <w:rPr>
                <w:szCs w:val="24"/>
              </w:rPr>
              <w:t>būrelių veikla nebuvo stabdoma,</w:t>
            </w:r>
            <w:r w:rsidR="00DD20C4">
              <w:rPr>
                <w:szCs w:val="24"/>
              </w:rPr>
              <w:t xml:space="preserve"> veiklos </w:t>
            </w:r>
            <w:r w:rsidRPr="00D01837">
              <w:rPr>
                <w:szCs w:val="24"/>
              </w:rPr>
              <w:t>vyko klasėse</w:t>
            </w:r>
            <w:r w:rsidR="00DD20C4">
              <w:rPr>
                <w:szCs w:val="24"/>
              </w:rPr>
              <w:t>, reguliuojant srautus.</w:t>
            </w:r>
            <w:r w:rsidRPr="00D01837">
              <w:rPr>
                <w:szCs w:val="24"/>
              </w:rPr>
              <w:t xml:space="preserve"> </w:t>
            </w:r>
            <w:r w:rsidRPr="00D01837">
              <w:rPr>
                <w:rFonts w:eastAsiaTheme="minorEastAsia"/>
                <w:szCs w:val="24"/>
                <w:lang w:eastAsia="lt-LT"/>
              </w:rPr>
              <w:t>Siekiant išsiaiškinti mokinių saviraiškos poreikius, mokykloje buvo atlikta tėvų (globėjų) ir mokinių apklausa. Analizuojant, apibendrinant apklaus</w:t>
            </w:r>
            <w:r w:rsidR="003C0013">
              <w:rPr>
                <w:rFonts w:eastAsiaTheme="minorEastAsia"/>
                <w:szCs w:val="24"/>
                <w:lang w:eastAsia="lt-LT"/>
              </w:rPr>
              <w:t>os</w:t>
            </w:r>
            <w:r w:rsidRPr="00D01837">
              <w:rPr>
                <w:rFonts w:eastAsiaTheme="minorEastAsia"/>
                <w:szCs w:val="24"/>
                <w:lang w:eastAsia="lt-LT"/>
              </w:rPr>
              <w:t xml:space="preserve"> rezultatus paaiškėjo, kad 97</w:t>
            </w:r>
            <w:r w:rsidR="003C0013">
              <w:rPr>
                <w:rFonts w:eastAsiaTheme="minorEastAsia"/>
                <w:szCs w:val="24"/>
                <w:lang w:eastAsia="lt-LT"/>
              </w:rPr>
              <w:t> </w:t>
            </w:r>
            <w:r w:rsidRPr="00D01837">
              <w:rPr>
                <w:rFonts w:eastAsiaTheme="minorEastAsia"/>
                <w:szCs w:val="24"/>
                <w:lang w:eastAsia="lt-LT"/>
              </w:rPr>
              <w:t>% mokinių lanko būrelius mokykloje, 53</w:t>
            </w:r>
            <w:r w:rsidR="003C0013">
              <w:rPr>
                <w:rFonts w:eastAsiaTheme="minorEastAsia"/>
                <w:szCs w:val="24"/>
                <w:lang w:eastAsia="lt-LT"/>
              </w:rPr>
              <w:t> </w:t>
            </w:r>
            <w:r w:rsidRPr="00D01837">
              <w:rPr>
                <w:rFonts w:eastAsiaTheme="minorEastAsia"/>
                <w:szCs w:val="24"/>
                <w:lang w:eastAsia="lt-LT"/>
              </w:rPr>
              <w:t>% mokinių papildomai lanko NVŠ veiklas mieste. Populiariausi būreliai mokykloje – sporto (36</w:t>
            </w:r>
            <w:r w:rsidR="003C0013">
              <w:rPr>
                <w:rFonts w:eastAsiaTheme="minorEastAsia"/>
                <w:szCs w:val="24"/>
                <w:lang w:eastAsia="lt-LT"/>
              </w:rPr>
              <w:t> </w:t>
            </w:r>
            <w:r w:rsidRPr="00D01837">
              <w:rPr>
                <w:rFonts w:eastAsiaTheme="minorEastAsia"/>
                <w:szCs w:val="24"/>
                <w:lang w:eastAsia="lt-LT"/>
              </w:rPr>
              <w:t>%), muzikos (15</w:t>
            </w:r>
            <w:r w:rsidR="003C0013">
              <w:rPr>
                <w:rFonts w:eastAsiaTheme="minorEastAsia"/>
                <w:szCs w:val="24"/>
                <w:lang w:eastAsia="lt-LT"/>
              </w:rPr>
              <w:t> </w:t>
            </w:r>
            <w:r w:rsidRPr="00D01837">
              <w:rPr>
                <w:rFonts w:eastAsiaTheme="minorEastAsia"/>
                <w:szCs w:val="24"/>
                <w:lang w:eastAsia="lt-LT"/>
              </w:rPr>
              <w:t>%), šokio (12</w:t>
            </w:r>
            <w:r w:rsidR="003C0013">
              <w:rPr>
                <w:rFonts w:eastAsiaTheme="minorEastAsia"/>
                <w:szCs w:val="24"/>
                <w:lang w:eastAsia="lt-LT"/>
              </w:rPr>
              <w:t> </w:t>
            </w:r>
            <w:r w:rsidRPr="00D01837">
              <w:rPr>
                <w:rFonts w:eastAsiaTheme="minorEastAsia"/>
                <w:szCs w:val="24"/>
                <w:lang w:eastAsia="lt-LT"/>
              </w:rPr>
              <w:t>%). 82</w:t>
            </w:r>
            <w:r w:rsidR="003C0013">
              <w:rPr>
                <w:rFonts w:eastAsiaTheme="minorEastAsia"/>
                <w:szCs w:val="24"/>
                <w:lang w:eastAsia="lt-LT"/>
              </w:rPr>
              <w:t> </w:t>
            </w:r>
            <w:r w:rsidRPr="00D01837">
              <w:rPr>
                <w:rFonts w:eastAsiaTheme="minorEastAsia"/>
                <w:szCs w:val="24"/>
                <w:lang w:eastAsia="lt-LT"/>
              </w:rPr>
              <w:t>% visų apklausoje dalyvavusių respondentų teigė, kad yra patenkinti mokyklos organizuojama NVŠ veikla: puikiai vertina 31</w:t>
            </w:r>
            <w:r w:rsidR="003C0013">
              <w:rPr>
                <w:rFonts w:eastAsiaTheme="minorEastAsia"/>
                <w:szCs w:val="24"/>
                <w:lang w:eastAsia="lt-LT"/>
              </w:rPr>
              <w:t> </w:t>
            </w:r>
            <w:r w:rsidRPr="00D01837">
              <w:rPr>
                <w:rFonts w:eastAsiaTheme="minorEastAsia"/>
                <w:szCs w:val="24"/>
                <w:lang w:eastAsia="lt-LT"/>
              </w:rPr>
              <w:t>% apklaustųjų, labai gerai – 48</w:t>
            </w:r>
            <w:r w:rsidR="003C0013">
              <w:rPr>
                <w:rFonts w:eastAsiaTheme="minorEastAsia"/>
                <w:szCs w:val="24"/>
                <w:lang w:eastAsia="lt-LT"/>
              </w:rPr>
              <w:t> </w:t>
            </w:r>
            <w:r w:rsidRPr="00D01837">
              <w:rPr>
                <w:rFonts w:eastAsiaTheme="minorEastAsia"/>
                <w:szCs w:val="24"/>
                <w:lang w:eastAsia="lt-LT"/>
              </w:rPr>
              <w:t xml:space="preserve">%. </w:t>
            </w:r>
          </w:p>
          <w:p w14:paraId="037D0536" w14:textId="77777777" w:rsidR="00365B2A" w:rsidRDefault="00D3478D" w:rsidP="00365B2A">
            <w:pPr>
              <w:tabs>
                <w:tab w:val="left" w:pos="292"/>
                <w:tab w:val="left" w:pos="575"/>
                <w:tab w:val="left" w:pos="717"/>
              </w:tabs>
              <w:ind w:firstLine="289"/>
              <w:jc w:val="both"/>
              <w:textAlignment w:val="baseline"/>
              <w:rPr>
                <w:b/>
                <w:szCs w:val="24"/>
                <w:lang w:eastAsia="lt-LT"/>
              </w:rPr>
            </w:pPr>
            <w:r w:rsidRPr="00D01837">
              <w:rPr>
                <w:rFonts w:eastAsiaTheme="minorEastAsia"/>
                <w:b/>
                <w:szCs w:val="24"/>
                <w:lang w:eastAsia="lt-LT"/>
              </w:rPr>
              <w:t>2.2.</w:t>
            </w:r>
            <w:r w:rsidRPr="00D01837">
              <w:rPr>
                <w:rFonts w:eastAsiaTheme="minorEastAsia"/>
                <w:szCs w:val="24"/>
                <w:lang w:eastAsia="lt-LT"/>
              </w:rPr>
              <w:t xml:space="preserve"> </w:t>
            </w:r>
            <w:r w:rsidRPr="00D01837">
              <w:rPr>
                <w:b/>
                <w:szCs w:val="24"/>
                <w:lang w:eastAsia="lt-LT"/>
              </w:rPr>
              <w:t xml:space="preserve">Uždavinys. </w:t>
            </w:r>
            <w:r w:rsidRPr="00D01837">
              <w:rPr>
                <w:b/>
                <w:bCs/>
                <w:szCs w:val="24"/>
                <w:lang w:eastAsia="lt-LT"/>
              </w:rPr>
              <w:t>Į</w:t>
            </w:r>
            <w:r w:rsidRPr="00D01837">
              <w:rPr>
                <w:b/>
                <w:szCs w:val="24"/>
                <w:lang w:eastAsia="lt-LT"/>
              </w:rPr>
              <w:t>gyvendinti neformaliojo ugdymo programas, įtraukiant į v</w:t>
            </w:r>
            <w:r w:rsidR="00365B2A">
              <w:rPr>
                <w:b/>
                <w:szCs w:val="24"/>
                <w:lang w:eastAsia="lt-LT"/>
              </w:rPr>
              <w:t xml:space="preserve">eiklas socialinius partnerius. </w:t>
            </w:r>
          </w:p>
          <w:p w14:paraId="60DE997E" w14:textId="1BA50D18" w:rsidR="00365B2A" w:rsidRPr="00365B2A" w:rsidRDefault="00D3478D" w:rsidP="00365B2A">
            <w:pPr>
              <w:tabs>
                <w:tab w:val="left" w:pos="292"/>
                <w:tab w:val="left" w:pos="575"/>
                <w:tab w:val="left" w:pos="717"/>
              </w:tabs>
              <w:ind w:firstLine="289"/>
              <w:jc w:val="both"/>
              <w:textAlignment w:val="baseline"/>
              <w:rPr>
                <w:b/>
                <w:szCs w:val="24"/>
                <w:lang w:eastAsia="lt-LT"/>
              </w:rPr>
            </w:pPr>
            <w:r w:rsidRPr="00D01837">
              <w:rPr>
                <w:szCs w:val="24"/>
              </w:rPr>
              <w:t>Siekiant užtikrinti paslaugų įvairovę neformaliojo vaikų švietimo būrelius vedė socialiniai partneriai (Dailės, Muzikos mokyklos, Robotika, Šachmatai, Išmanioji mokykla, Futbolo akademija „Šiauliai“, Šiaulių „Dagilėlio“ dainavimo mokykla, Regbio klubas „Vairas“, Plaukimo mokykla „Delfinas“).</w:t>
            </w:r>
            <w:r w:rsidR="00365B2A">
              <w:rPr>
                <w:szCs w:val="24"/>
              </w:rPr>
              <w:t xml:space="preserve"> </w:t>
            </w:r>
            <w:r w:rsidR="00365B2A" w:rsidRPr="00D01837">
              <w:rPr>
                <w:szCs w:val="24"/>
                <w:lang w:eastAsia="lt-LT"/>
              </w:rPr>
              <w:t>19</w:t>
            </w:r>
            <w:r w:rsidR="00365B2A">
              <w:rPr>
                <w:szCs w:val="24"/>
                <w:lang w:eastAsia="lt-LT"/>
              </w:rPr>
              <w:t>3 mokiniai dalyvavo pažintinėje-</w:t>
            </w:r>
            <w:r w:rsidR="00365B2A" w:rsidRPr="00D01837">
              <w:rPr>
                <w:szCs w:val="24"/>
                <w:lang w:eastAsia="lt-LT"/>
              </w:rPr>
              <w:t>kultūrinėje veikloje (</w:t>
            </w:r>
            <w:r w:rsidR="00365B2A">
              <w:rPr>
                <w:szCs w:val="24"/>
                <w:lang w:eastAsia="lt-LT"/>
              </w:rPr>
              <w:t xml:space="preserve">Kultūros krepšelio lėšų </w:t>
            </w:r>
            <w:r w:rsidR="00365B2A" w:rsidRPr="00D01837">
              <w:rPr>
                <w:szCs w:val="24"/>
                <w:lang w:eastAsia="lt-LT"/>
              </w:rPr>
              <w:t>vienam mokiniui teko 5,28</w:t>
            </w:r>
            <w:r w:rsidR="00365B2A">
              <w:rPr>
                <w:szCs w:val="24"/>
                <w:lang w:eastAsia="lt-LT"/>
              </w:rPr>
              <w:t xml:space="preserve"> Eur). </w:t>
            </w:r>
            <w:r w:rsidR="00365B2A" w:rsidRPr="00D01837">
              <w:rPr>
                <w:szCs w:val="24"/>
                <w:lang w:eastAsia="lt-LT"/>
              </w:rPr>
              <w:t>Kultūros paso paslaugomis pasinaudojo 252 mokinių (1032,00</w:t>
            </w:r>
            <w:r w:rsidR="00365B2A">
              <w:rPr>
                <w:szCs w:val="24"/>
                <w:lang w:eastAsia="lt-LT"/>
              </w:rPr>
              <w:t> </w:t>
            </w:r>
            <w:r w:rsidR="00365B2A" w:rsidRPr="00D01837">
              <w:rPr>
                <w:szCs w:val="24"/>
                <w:lang w:eastAsia="lt-LT"/>
              </w:rPr>
              <w:t>Eur), dalyvavo 3 edukacinėse veiklose („Kuriame pasaką“, „3D dizainas Šiauliuose“, „Baltas Niekas ir Draugystė tyliai“).</w:t>
            </w:r>
          </w:p>
          <w:p w14:paraId="30766789" w14:textId="77777777" w:rsidR="00D3478D" w:rsidRPr="00D01837" w:rsidRDefault="00D3478D" w:rsidP="00535975">
            <w:pPr>
              <w:tabs>
                <w:tab w:val="left" w:pos="697"/>
                <w:tab w:val="left" w:pos="993"/>
                <w:tab w:val="left" w:pos="1134"/>
              </w:tabs>
              <w:ind w:firstLine="289"/>
              <w:jc w:val="both"/>
              <w:rPr>
                <w:b/>
                <w:szCs w:val="24"/>
              </w:rPr>
            </w:pPr>
            <w:r w:rsidRPr="00D01837">
              <w:rPr>
                <w:b/>
                <w:szCs w:val="24"/>
              </w:rPr>
              <w:t>2020 m. mokyklos bendruomenės įgyvendino šiuos projektus, programas:</w:t>
            </w:r>
          </w:p>
          <w:p w14:paraId="496EADF6" w14:textId="77777777" w:rsidR="00D3478D" w:rsidRPr="001B52E2" w:rsidRDefault="00D3478D" w:rsidP="00535975">
            <w:pPr>
              <w:tabs>
                <w:tab w:val="left" w:pos="697"/>
                <w:tab w:val="left" w:pos="993"/>
                <w:tab w:val="left" w:pos="1134"/>
              </w:tabs>
              <w:ind w:firstLine="289"/>
              <w:jc w:val="both"/>
              <w:rPr>
                <w:szCs w:val="24"/>
                <w:bdr w:val="none" w:sz="0" w:space="0" w:color="auto" w:frame="1"/>
              </w:rPr>
            </w:pPr>
            <w:r w:rsidRPr="00D01837">
              <w:rPr>
                <w:szCs w:val="24"/>
              </w:rPr>
              <w:t>1.</w:t>
            </w:r>
            <w:r w:rsidRPr="001B52E2">
              <w:rPr>
                <w:szCs w:val="24"/>
              </w:rPr>
              <w:t>Tarptautiniai:</w:t>
            </w:r>
            <w:r w:rsidRPr="001B52E2">
              <w:rPr>
                <w:szCs w:val="24"/>
                <w:bdr w:val="none" w:sz="0" w:space="0" w:color="auto" w:frame="1"/>
              </w:rPr>
              <w:t xml:space="preserve"> </w:t>
            </w:r>
          </w:p>
          <w:p w14:paraId="3614A33D" w14:textId="42931241" w:rsidR="00D3478D" w:rsidRPr="00DD20C4" w:rsidRDefault="00D3478D" w:rsidP="00DD20C4">
            <w:pPr>
              <w:pStyle w:val="Sraopastraipa"/>
              <w:numPr>
                <w:ilvl w:val="1"/>
                <w:numId w:val="11"/>
              </w:numPr>
              <w:tabs>
                <w:tab w:val="left" w:pos="697"/>
                <w:tab w:val="left" w:pos="993"/>
                <w:tab w:val="left" w:pos="1134"/>
              </w:tabs>
              <w:suppressAutoHyphens/>
              <w:ind w:left="0" w:firstLine="289"/>
              <w:jc w:val="both"/>
              <w:rPr>
                <w:szCs w:val="24"/>
              </w:rPr>
            </w:pPr>
            <w:r w:rsidRPr="001B52E2">
              <w:rPr>
                <w:szCs w:val="24"/>
                <w:bdr w:val="none" w:sz="0" w:space="0" w:color="auto" w:frame="1"/>
              </w:rPr>
              <w:t>„Erasmus+“ (KA2) švietimo partnerystės projektas „Innovative cross-curricular lessons“ (</w:t>
            </w:r>
            <w:r w:rsidR="004C1EC3" w:rsidRPr="001B52E2">
              <w:rPr>
                <w:szCs w:val="24"/>
                <w:bdr w:val="none" w:sz="0" w:space="0" w:color="auto" w:frame="1"/>
              </w:rPr>
              <w:t>p</w:t>
            </w:r>
            <w:r w:rsidRPr="001B52E2">
              <w:rPr>
                <w:szCs w:val="24"/>
                <w:bdr w:val="none" w:sz="0" w:space="0" w:color="auto" w:frame="1"/>
              </w:rPr>
              <w:t>artneriai iš Lietuvos, Turkijos, Rumunijos, Italijos, Graikijos, Bulgarijos)</w:t>
            </w:r>
            <w:r w:rsidR="00DD20C4">
              <w:rPr>
                <w:szCs w:val="24"/>
                <w:bdr w:val="none" w:sz="0" w:space="0" w:color="auto" w:frame="1"/>
              </w:rPr>
              <w:t xml:space="preserve"> (2020 m. – </w:t>
            </w:r>
            <w:r w:rsidR="00DD20C4" w:rsidRPr="00DD20C4">
              <w:rPr>
                <w:szCs w:val="24"/>
                <w:bdr w:val="none" w:sz="0" w:space="0" w:color="auto" w:frame="1"/>
              </w:rPr>
              <w:t>4500 Eur.)</w:t>
            </w:r>
            <w:r w:rsidRPr="00DD20C4">
              <w:rPr>
                <w:szCs w:val="24"/>
                <w:bdr w:val="none" w:sz="0" w:space="0" w:color="auto" w:frame="1"/>
              </w:rPr>
              <w:t>.</w:t>
            </w:r>
          </w:p>
          <w:p w14:paraId="50C73214" w14:textId="1F19CE8C" w:rsidR="00D3478D" w:rsidRPr="00DD20C4" w:rsidRDefault="00D3478D" w:rsidP="00535975">
            <w:pPr>
              <w:pStyle w:val="Sraopastraipa"/>
              <w:numPr>
                <w:ilvl w:val="1"/>
                <w:numId w:val="11"/>
              </w:numPr>
              <w:tabs>
                <w:tab w:val="left" w:pos="697"/>
                <w:tab w:val="left" w:pos="993"/>
                <w:tab w:val="left" w:pos="1134"/>
              </w:tabs>
              <w:suppressAutoHyphens/>
              <w:ind w:left="0" w:firstLine="289"/>
              <w:jc w:val="both"/>
              <w:rPr>
                <w:szCs w:val="24"/>
              </w:rPr>
            </w:pPr>
            <w:r w:rsidRPr="001B52E2">
              <w:rPr>
                <w:szCs w:val="24"/>
                <w:bdr w:val="none" w:sz="0" w:space="0" w:color="auto" w:frame="1"/>
                <w:lang w:eastAsia="lt-LT"/>
              </w:rPr>
              <w:t xml:space="preserve">„Erasmus+“ </w:t>
            </w:r>
            <w:r w:rsidRPr="001B52E2">
              <w:rPr>
                <w:szCs w:val="24"/>
                <w:bdr w:val="none" w:sz="0" w:space="0" w:color="auto" w:frame="1"/>
              </w:rPr>
              <w:t xml:space="preserve">švietimo partnerystės </w:t>
            </w:r>
            <w:r w:rsidRPr="001B52E2">
              <w:rPr>
                <w:szCs w:val="24"/>
                <w:bdr w:val="none" w:sz="0" w:space="0" w:color="auto" w:frame="1"/>
                <w:lang w:eastAsia="lt-LT"/>
              </w:rPr>
              <w:t xml:space="preserve">projektas </w:t>
            </w:r>
            <w:r w:rsidRPr="001B52E2">
              <w:rPr>
                <w:bCs/>
                <w:szCs w:val="24"/>
                <w:bdr w:val="none" w:sz="0" w:space="0" w:color="auto" w:frame="1"/>
                <w:lang w:eastAsia="lt-LT"/>
              </w:rPr>
              <w:t>„Blue shirts green</w:t>
            </w:r>
            <w:r w:rsidRPr="001B52E2">
              <w:rPr>
                <w:b/>
                <w:bCs/>
                <w:szCs w:val="24"/>
                <w:bdr w:val="none" w:sz="0" w:space="0" w:color="auto" w:frame="1"/>
                <w:lang w:eastAsia="lt-LT"/>
              </w:rPr>
              <w:t xml:space="preserve"> </w:t>
            </w:r>
            <w:r w:rsidRPr="001B52E2">
              <w:rPr>
                <w:bCs/>
                <w:szCs w:val="24"/>
                <w:bdr w:val="none" w:sz="0" w:space="0" w:color="auto" w:frame="1"/>
                <w:lang w:eastAsia="lt-LT"/>
              </w:rPr>
              <w:t>shorts“</w:t>
            </w:r>
            <w:r w:rsidRPr="001B52E2">
              <w:rPr>
                <w:szCs w:val="24"/>
                <w:bdr w:val="none" w:sz="0" w:space="0" w:color="auto" w:frame="1"/>
                <w:lang w:eastAsia="lt-LT"/>
              </w:rPr>
              <w:t xml:space="preserve"> („Mėlyni marškinėliai, žali šortai“)</w:t>
            </w:r>
            <w:r w:rsidR="00D0198C" w:rsidRPr="001B52E2">
              <w:rPr>
                <w:szCs w:val="24"/>
                <w:bdr w:val="none" w:sz="0" w:space="0" w:color="auto" w:frame="1"/>
                <w:lang w:eastAsia="lt-LT"/>
              </w:rPr>
              <w:t>,</w:t>
            </w:r>
            <w:r w:rsidR="00846536" w:rsidRPr="001B52E2">
              <w:rPr>
                <w:szCs w:val="24"/>
                <w:bdr w:val="none" w:sz="0" w:space="0" w:color="auto" w:frame="1"/>
                <w:lang w:eastAsia="lt-LT"/>
              </w:rPr>
              <w:t xml:space="preserve"> </w:t>
            </w:r>
            <w:r w:rsidR="004C1EC3" w:rsidRPr="001B52E2">
              <w:rPr>
                <w:szCs w:val="24"/>
                <w:bdr w:val="none" w:sz="0" w:space="0" w:color="auto" w:frame="1"/>
                <w:lang w:eastAsia="lt-LT"/>
              </w:rPr>
              <w:t>š</w:t>
            </w:r>
            <w:r w:rsidRPr="001B52E2">
              <w:rPr>
                <w:szCs w:val="24"/>
                <w:bdr w:val="none" w:sz="0" w:space="0" w:color="auto" w:frame="1"/>
                <w:lang w:eastAsia="lt-LT"/>
              </w:rPr>
              <w:t xml:space="preserve">alys partnerės iš </w:t>
            </w:r>
            <w:r w:rsidRPr="001B52E2">
              <w:rPr>
                <w:bdr w:val="none" w:sz="0" w:space="0" w:color="auto" w:frame="1"/>
              </w:rPr>
              <w:t>Lietuvos, Italijos, Turkijos, Slovėnijos ir Ispanijos.</w:t>
            </w:r>
            <w:r w:rsidR="00DD20C4" w:rsidRPr="00250E61">
              <w:rPr>
                <w:b/>
              </w:rPr>
              <w:t xml:space="preserve"> </w:t>
            </w:r>
            <w:r w:rsidR="00DD20C4" w:rsidRPr="00DD20C4">
              <w:t>(28612,00 Eur).</w:t>
            </w:r>
          </w:p>
          <w:p w14:paraId="04D8F7B8" w14:textId="77777777"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szCs w:val="24"/>
              </w:rPr>
            </w:pPr>
            <w:r w:rsidRPr="001B52E2">
              <w:rPr>
                <w:shd w:val="clear" w:color="auto" w:fill="FFFFFF"/>
              </w:rPr>
              <w:t xml:space="preserve"> eTwining projektas „Learning through creative drama“ ir </w:t>
            </w:r>
            <w:r w:rsidRPr="001B52E2">
              <w:rPr>
                <w:szCs w:val="24"/>
              </w:rPr>
              <w:t>„Call of nature“.</w:t>
            </w:r>
          </w:p>
          <w:p w14:paraId="12A40824" w14:textId="77777777"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szCs w:val="24"/>
              </w:rPr>
            </w:pPr>
            <w:r w:rsidRPr="001B52E2">
              <w:rPr>
                <w:shd w:val="clear" w:color="auto" w:fill="FFFFFF"/>
              </w:rPr>
              <w:lastRenderedPageBreak/>
              <w:t xml:space="preserve"> „Erasmus+“ programos projektas „Ugdymo karjerai sistemos tobulinimas Šiaulių miesto savivaldybės bendrojo ugdymo mokyklose“.</w:t>
            </w:r>
          </w:p>
          <w:p w14:paraId="39D90CB1" w14:textId="0BE184CD"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szCs w:val="24"/>
              </w:rPr>
            </w:pPr>
            <w:r w:rsidRPr="001B52E2">
              <w:rPr>
                <w:lang w:eastAsia="lt-LT"/>
              </w:rPr>
              <w:t>ES projektas „Mokyklų aprūpinimas gamtos ir technologinių mokslų priemonėmis</w:t>
            </w:r>
            <w:r w:rsidR="00846536" w:rsidRPr="001B52E2">
              <w:rPr>
                <w:lang w:eastAsia="lt-LT"/>
              </w:rPr>
              <w:t>“</w:t>
            </w:r>
            <w:r w:rsidRPr="001B52E2">
              <w:rPr>
                <w:lang w:eastAsia="lt-LT"/>
              </w:rPr>
              <w:t xml:space="preserve"> (projekto kodas Nr. 09.1.3-CPVA-V-704-02-0001).</w:t>
            </w:r>
          </w:p>
          <w:p w14:paraId="56C8C44E" w14:textId="77777777"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szCs w:val="24"/>
              </w:rPr>
            </w:pPr>
            <w:r w:rsidRPr="001B52E2">
              <w:rPr>
                <w:szCs w:val="24"/>
              </w:rPr>
              <w:t xml:space="preserve">Tarptautinė Gamtosauginių mokyklų programa. </w:t>
            </w:r>
          </w:p>
          <w:p w14:paraId="6F1FD4A7" w14:textId="77777777" w:rsidR="00D3478D" w:rsidRPr="001B52E2" w:rsidRDefault="00D3478D" w:rsidP="00535975">
            <w:pPr>
              <w:pStyle w:val="Sraopastraipa"/>
              <w:numPr>
                <w:ilvl w:val="0"/>
                <w:numId w:val="11"/>
              </w:numPr>
              <w:tabs>
                <w:tab w:val="left" w:pos="697"/>
                <w:tab w:val="left" w:pos="993"/>
                <w:tab w:val="left" w:pos="1134"/>
              </w:tabs>
              <w:suppressAutoHyphens/>
              <w:ind w:left="0" w:firstLine="289"/>
              <w:jc w:val="both"/>
              <w:rPr>
                <w:rStyle w:val="Emfaz"/>
                <w:i w:val="0"/>
                <w:szCs w:val="24"/>
              </w:rPr>
            </w:pPr>
            <w:r w:rsidRPr="001B52E2">
              <w:rPr>
                <w:rStyle w:val="Emfaz"/>
                <w:i w:val="0"/>
                <w:szCs w:val="24"/>
              </w:rPr>
              <w:t>Respublikiniai:</w:t>
            </w:r>
          </w:p>
          <w:p w14:paraId="332DEF39" w14:textId="0F75C761"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rStyle w:val="Emfaz"/>
                <w:i w:val="0"/>
                <w:szCs w:val="24"/>
              </w:rPr>
            </w:pPr>
            <w:r w:rsidRPr="001B52E2">
              <w:rPr>
                <w:rStyle w:val="Emfaz"/>
                <w:i w:val="0"/>
                <w:szCs w:val="24"/>
              </w:rPr>
              <w:t xml:space="preserve">Ilgalaikis prevencinis projektas </w:t>
            </w:r>
            <w:r w:rsidR="001D52B0" w:rsidRPr="001B52E2">
              <w:rPr>
                <w:rStyle w:val="Emfaz"/>
                <w:i w:val="0"/>
                <w:szCs w:val="24"/>
              </w:rPr>
              <w:t>„</w:t>
            </w:r>
            <w:r w:rsidRPr="001B52E2">
              <w:rPr>
                <w:rStyle w:val="Emfaz"/>
                <w:i w:val="0"/>
                <w:szCs w:val="24"/>
              </w:rPr>
              <w:t>Žaidimai moko“ (finansuojamas Kelmės r. pedagoginės psichologinės tarnybos).</w:t>
            </w:r>
          </w:p>
          <w:p w14:paraId="043F2E8F" w14:textId="77777777" w:rsidR="00D3478D" w:rsidRPr="00D01837" w:rsidRDefault="00D3478D" w:rsidP="00535975">
            <w:pPr>
              <w:pStyle w:val="Sraopastraipa"/>
              <w:numPr>
                <w:ilvl w:val="1"/>
                <w:numId w:val="11"/>
              </w:numPr>
              <w:tabs>
                <w:tab w:val="left" w:pos="697"/>
                <w:tab w:val="left" w:pos="993"/>
                <w:tab w:val="left" w:pos="1134"/>
              </w:tabs>
              <w:suppressAutoHyphens/>
              <w:ind w:left="0" w:firstLine="289"/>
              <w:jc w:val="both"/>
              <w:rPr>
                <w:iCs/>
                <w:szCs w:val="24"/>
              </w:rPr>
            </w:pPr>
            <w:r w:rsidRPr="00D01837">
              <w:rPr>
                <w:shd w:val="clear" w:color="auto" w:fill="FFFFFF"/>
              </w:rPr>
              <w:t xml:space="preserve">Lietuvos mokinių neformaliojo švietimo centro </w:t>
            </w:r>
            <w:r w:rsidRPr="00D01837">
              <w:t>projektas „Sveikata visus metus“.</w:t>
            </w:r>
          </w:p>
          <w:p w14:paraId="06E9D70E" w14:textId="77777777" w:rsidR="00D3478D" w:rsidRPr="00D01837" w:rsidRDefault="00D3478D" w:rsidP="00535975">
            <w:pPr>
              <w:pStyle w:val="Sraopastraipa"/>
              <w:numPr>
                <w:ilvl w:val="1"/>
                <w:numId w:val="11"/>
              </w:numPr>
              <w:tabs>
                <w:tab w:val="left" w:pos="697"/>
                <w:tab w:val="left" w:pos="993"/>
                <w:tab w:val="left" w:pos="1134"/>
              </w:tabs>
              <w:suppressAutoHyphens/>
              <w:ind w:left="0" w:firstLine="289"/>
              <w:jc w:val="both"/>
              <w:rPr>
                <w:iCs/>
                <w:szCs w:val="24"/>
              </w:rPr>
            </w:pPr>
            <w:r w:rsidRPr="00D01837">
              <w:rPr>
                <w:rFonts w:eastAsia="Lucida Sans Unicode"/>
                <w:szCs w:val="24"/>
              </w:rPr>
              <w:t>Visos dienos mokyklos projektas (psichologo, mokytojo padėjėjo etatai finansuojami iš Specialiosios pedagogikos ir psichologijos centro,</w:t>
            </w:r>
            <w:r w:rsidRPr="00D01837">
              <w:rPr>
                <w:szCs w:val="24"/>
                <w:lang w:eastAsia="lt-LT"/>
              </w:rPr>
              <w:t xml:space="preserve"> Šiaulių miesto Užimtumo tarnybos)</w:t>
            </w:r>
            <w:r w:rsidRPr="00D01837">
              <w:rPr>
                <w:rFonts w:eastAsia="Lucida Sans Unicode"/>
                <w:szCs w:val="24"/>
              </w:rPr>
              <w:t>.</w:t>
            </w:r>
          </w:p>
          <w:p w14:paraId="53EBE2EA" w14:textId="77777777" w:rsidR="00D3478D" w:rsidRPr="001B52E2" w:rsidRDefault="00D3478D" w:rsidP="00535975">
            <w:pPr>
              <w:pStyle w:val="Sraopastraipa"/>
              <w:numPr>
                <w:ilvl w:val="1"/>
                <w:numId w:val="11"/>
              </w:numPr>
              <w:tabs>
                <w:tab w:val="left" w:pos="697"/>
                <w:tab w:val="left" w:pos="993"/>
                <w:tab w:val="left" w:pos="1134"/>
              </w:tabs>
              <w:suppressAutoHyphens/>
              <w:ind w:left="0" w:firstLine="289"/>
              <w:jc w:val="both"/>
              <w:rPr>
                <w:rStyle w:val="Emfaz"/>
                <w:i w:val="0"/>
                <w:szCs w:val="24"/>
              </w:rPr>
            </w:pPr>
            <w:r w:rsidRPr="00D01837">
              <w:t xml:space="preserve">Sveikatos stiprinimo programa „Būk saugus ir sveikas“. Mokykla pripažinta sveikatą </w:t>
            </w:r>
            <w:r w:rsidRPr="001B52E2">
              <w:t>stiprinančia mokykla.</w:t>
            </w:r>
          </w:p>
          <w:p w14:paraId="1B6D1901" w14:textId="77777777" w:rsidR="00D3478D" w:rsidRPr="001B52E2" w:rsidRDefault="00D3478D" w:rsidP="00535975">
            <w:pPr>
              <w:pStyle w:val="Sraopastraipa"/>
              <w:numPr>
                <w:ilvl w:val="0"/>
                <w:numId w:val="11"/>
              </w:numPr>
              <w:tabs>
                <w:tab w:val="left" w:pos="697"/>
                <w:tab w:val="left" w:pos="993"/>
                <w:tab w:val="left" w:pos="1134"/>
              </w:tabs>
              <w:ind w:hanging="431"/>
              <w:jc w:val="both"/>
              <w:rPr>
                <w:szCs w:val="24"/>
              </w:rPr>
            </w:pPr>
            <w:r w:rsidRPr="001B52E2">
              <w:rPr>
                <w:szCs w:val="24"/>
              </w:rPr>
              <w:t xml:space="preserve">Šiaulių miesto projektai: </w:t>
            </w:r>
          </w:p>
          <w:p w14:paraId="436507B7" w14:textId="77777777" w:rsidR="00D3478D" w:rsidRPr="001B52E2" w:rsidRDefault="00D3478D" w:rsidP="00535975">
            <w:pPr>
              <w:pStyle w:val="Sraopastraipa"/>
              <w:numPr>
                <w:ilvl w:val="1"/>
                <w:numId w:val="11"/>
              </w:numPr>
              <w:tabs>
                <w:tab w:val="left" w:pos="697"/>
                <w:tab w:val="left" w:pos="993"/>
                <w:tab w:val="left" w:pos="1134"/>
              </w:tabs>
              <w:suppressAutoHyphens/>
              <w:ind w:left="8" w:firstLine="289"/>
              <w:jc w:val="both"/>
              <w:rPr>
                <w:szCs w:val="24"/>
              </w:rPr>
            </w:pPr>
            <w:r w:rsidRPr="001B52E2">
              <w:rPr>
                <w:szCs w:val="24"/>
              </w:rPr>
              <w:t>„Sveikatą stiprinanti mokykla, sveikatos stiprinimo programa „Būk saugus ir sveikas“ 2017-2022 m. (bendrų veiklų su socialiniais partneriais (sporto mokyklų, visuomenės sveikatos priežiūros įstaigų) įgyvendinimas).</w:t>
            </w:r>
            <w:r w:rsidR="008D0162" w:rsidRPr="001B52E2">
              <w:rPr>
                <w:szCs w:val="24"/>
              </w:rPr>
              <w:t xml:space="preserve"> </w:t>
            </w:r>
          </w:p>
          <w:p w14:paraId="3B8192F5" w14:textId="77777777" w:rsidR="00D3478D" w:rsidRPr="00D773FB" w:rsidRDefault="00D3478D" w:rsidP="00334B81">
            <w:pPr>
              <w:pStyle w:val="Sraopastraipa"/>
              <w:numPr>
                <w:ilvl w:val="0"/>
                <w:numId w:val="11"/>
              </w:numPr>
              <w:tabs>
                <w:tab w:val="left" w:pos="292"/>
                <w:tab w:val="left" w:pos="360"/>
                <w:tab w:val="left" w:pos="567"/>
              </w:tabs>
              <w:ind w:left="0" w:firstLine="284"/>
              <w:jc w:val="both"/>
              <w:textAlignment w:val="baseline"/>
              <w:rPr>
                <w:szCs w:val="24"/>
              </w:rPr>
            </w:pPr>
            <w:r w:rsidRPr="00D01837">
              <w:rPr>
                <w:rFonts w:eastAsiaTheme="minorEastAsia"/>
                <w:szCs w:val="24"/>
                <w:lang w:eastAsia="lt-LT"/>
              </w:rPr>
              <w:t xml:space="preserve">Laimėjimai: šokių studija </w:t>
            </w:r>
            <w:r w:rsidRPr="00D01837">
              <w:rPr>
                <w:szCs w:val="24"/>
              </w:rPr>
              <w:t>„</w:t>
            </w:r>
            <w:r w:rsidRPr="00D01837">
              <w:rPr>
                <w:rFonts w:eastAsiaTheme="minorEastAsia"/>
                <w:szCs w:val="24"/>
                <w:lang w:eastAsia="lt-LT"/>
              </w:rPr>
              <w:t xml:space="preserve">Saulutės“ dalyvavo respublikiniame šokių konkurse-festivalyje </w:t>
            </w:r>
            <w:r w:rsidRPr="00D01837">
              <w:rPr>
                <w:szCs w:val="24"/>
              </w:rPr>
              <w:t>„</w:t>
            </w:r>
            <w:r w:rsidRPr="00D01837">
              <w:rPr>
                <w:rFonts w:eastAsiaTheme="minorEastAsia"/>
                <w:szCs w:val="24"/>
                <w:lang w:eastAsia="lt-LT"/>
              </w:rPr>
              <w:t xml:space="preserve">Merry christmas baltic amber 2019“ laimėjo I vietą, </w:t>
            </w:r>
            <w:r w:rsidRPr="00D01837">
              <w:rPr>
                <w:szCs w:val="24"/>
              </w:rPr>
              <w:t>„</w:t>
            </w:r>
            <w:r w:rsidRPr="00D01837">
              <w:rPr>
                <w:rFonts w:eastAsiaTheme="minorEastAsia"/>
                <w:szCs w:val="24"/>
                <w:lang w:eastAsia="lt-LT"/>
              </w:rPr>
              <w:t xml:space="preserve">Baltic Amber Palanga 2020“ užėmė II vietą, respublikiniame festivalyje </w:t>
            </w:r>
            <w:r w:rsidRPr="00D01837">
              <w:rPr>
                <w:szCs w:val="24"/>
              </w:rPr>
              <w:t>„</w:t>
            </w:r>
            <w:r w:rsidRPr="00D01837">
              <w:rPr>
                <w:rFonts w:eastAsiaTheme="minorEastAsia"/>
                <w:szCs w:val="24"/>
                <w:lang w:eastAsia="lt-LT"/>
              </w:rPr>
              <w:t>Ant stogo“ buvo laimėta II vieta.</w:t>
            </w:r>
          </w:p>
          <w:p w14:paraId="15E5D4D8" w14:textId="66B8C701" w:rsidR="00D773FB" w:rsidRPr="00D773FB" w:rsidRDefault="00D773FB" w:rsidP="00D773FB">
            <w:pPr>
              <w:tabs>
                <w:tab w:val="left" w:pos="292"/>
                <w:tab w:val="left" w:pos="360"/>
                <w:tab w:val="left" w:pos="567"/>
              </w:tabs>
              <w:jc w:val="both"/>
              <w:textAlignment w:val="baseline"/>
              <w:rPr>
                <w:szCs w:val="24"/>
              </w:rPr>
            </w:pPr>
          </w:p>
        </w:tc>
      </w:tr>
    </w:tbl>
    <w:p w14:paraId="37EAE11E" w14:textId="77777777" w:rsidR="00D3478D" w:rsidRPr="00D01837" w:rsidRDefault="00D3478D" w:rsidP="00D3478D">
      <w:pPr>
        <w:overflowPunct w:val="0"/>
        <w:textAlignment w:val="baseline"/>
        <w:rPr>
          <w:b/>
          <w:szCs w:val="24"/>
          <w:lang w:eastAsia="lt-LT"/>
        </w:rPr>
      </w:pPr>
    </w:p>
    <w:p w14:paraId="48CB1BBB" w14:textId="5E083DDE" w:rsidR="00D3478D" w:rsidRPr="00D01837" w:rsidRDefault="00D3478D" w:rsidP="008163BC">
      <w:pPr>
        <w:spacing w:after="160" w:line="259" w:lineRule="auto"/>
        <w:jc w:val="center"/>
        <w:rPr>
          <w:b/>
          <w:szCs w:val="24"/>
          <w:lang w:eastAsia="lt-LT"/>
        </w:rPr>
      </w:pPr>
      <w:r w:rsidRPr="00D01837">
        <w:rPr>
          <w:b/>
          <w:szCs w:val="24"/>
          <w:lang w:eastAsia="lt-LT"/>
        </w:rPr>
        <w:t>II SKYRIUS</w:t>
      </w:r>
    </w:p>
    <w:p w14:paraId="32F3BAFD" w14:textId="3C05EBF2" w:rsidR="00D3478D" w:rsidRPr="00D01837" w:rsidRDefault="005B43B7" w:rsidP="00D3478D">
      <w:pPr>
        <w:overflowPunct w:val="0"/>
        <w:jc w:val="center"/>
        <w:textAlignment w:val="baseline"/>
        <w:rPr>
          <w:b/>
          <w:szCs w:val="24"/>
          <w:lang w:eastAsia="lt-LT"/>
        </w:rPr>
      </w:pPr>
      <w:r>
        <w:rPr>
          <w:b/>
          <w:szCs w:val="24"/>
          <w:lang w:eastAsia="lt-LT"/>
        </w:rPr>
        <w:t xml:space="preserve">2020 </w:t>
      </w:r>
      <w:r w:rsidR="00D3478D" w:rsidRPr="00D01837">
        <w:rPr>
          <w:b/>
          <w:szCs w:val="24"/>
          <w:lang w:eastAsia="lt-LT"/>
        </w:rPr>
        <w:t>METŲ VEIKLOS UŽDUOTYS, REZULTATAI IR RODIKLIAI</w:t>
      </w:r>
    </w:p>
    <w:p w14:paraId="4B593E85" w14:textId="77777777" w:rsidR="00D3478D" w:rsidRPr="00D01837" w:rsidRDefault="00D3478D" w:rsidP="00D3478D">
      <w:pPr>
        <w:overflowPunct w:val="0"/>
        <w:jc w:val="center"/>
        <w:textAlignment w:val="baseline"/>
        <w:rPr>
          <w:szCs w:val="24"/>
          <w:lang w:eastAsia="lt-LT"/>
        </w:rPr>
      </w:pPr>
    </w:p>
    <w:p w14:paraId="39C06083" w14:textId="77777777" w:rsidR="00D3478D" w:rsidRPr="00D01837" w:rsidRDefault="00D3478D" w:rsidP="00D3478D">
      <w:pPr>
        <w:pStyle w:val="Sraopastraipa"/>
        <w:numPr>
          <w:ilvl w:val="0"/>
          <w:numId w:val="31"/>
        </w:numPr>
        <w:tabs>
          <w:tab w:val="left" w:pos="284"/>
        </w:tabs>
        <w:overflowPunct w:val="0"/>
        <w:ind w:left="0" w:firstLine="0"/>
        <w:textAlignment w:val="baseline"/>
        <w:rPr>
          <w:b/>
          <w:szCs w:val="24"/>
          <w:lang w:eastAsia="lt-LT"/>
        </w:rPr>
      </w:pPr>
      <w:r w:rsidRPr="00D01837">
        <w:rPr>
          <w:b/>
          <w:szCs w:val="24"/>
          <w:lang w:eastAsia="lt-LT"/>
        </w:rPr>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30"/>
        <w:gridCol w:w="2977"/>
        <w:gridCol w:w="2976"/>
      </w:tblGrid>
      <w:tr w:rsidR="00D3478D" w:rsidRPr="00D01837" w14:paraId="1ED7B81E" w14:textId="77777777" w:rsidTr="00D450DB">
        <w:tc>
          <w:tcPr>
            <w:tcW w:w="1843" w:type="dxa"/>
            <w:tcBorders>
              <w:top w:val="single" w:sz="4" w:space="0" w:color="auto"/>
              <w:left w:val="single" w:sz="4" w:space="0" w:color="auto"/>
              <w:bottom w:val="single" w:sz="4" w:space="0" w:color="auto"/>
              <w:right w:val="single" w:sz="4" w:space="0" w:color="auto"/>
            </w:tcBorders>
            <w:vAlign w:val="center"/>
          </w:tcPr>
          <w:p w14:paraId="24436685" w14:textId="77777777" w:rsidR="00D3478D" w:rsidRPr="00D01837" w:rsidRDefault="00D3478D" w:rsidP="00535975">
            <w:pPr>
              <w:jc w:val="center"/>
              <w:rPr>
                <w:szCs w:val="24"/>
                <w:lang w:eastAsia="lt-LT"/>
              </w:rPr>
            </w:pPr>
            <w:r w:rsidRPr="00D01837">
              <w:rPr>
                <w:szCs w:val="24"/>
                <w:lang w:eastAsia="lt-LT"/>
              </w:rPr>
              <w:t>Metų užduotys (toliau – užduotys)</w:t>
            </w:r>
          </w:p>
        </w:tc>
        <w:tc>
          <w:tcPr>
            <w:tcW w:w="1730" w:type="dxa"/>
            <w:tcBorders>
              <w:top w:val="single" w:sz="4" w:space="0" w:color="auto"/>
              <w:left w:val="single" w:sz="4" w:space="0" w:color="auto"/>
              <w:bottom w:val="single" w:sz="4" w:space="0" w:color="auto"/>
              <w:right w:val="single" w:sz="4" w:space="0" w:color="auto"/>
            </w:tcBorders>
            <w:vAlign w:val="center"/>
          </w:tcPr>
          <w:p w14:paraId="48C0C97E" w14:textId="77777777" w:rsidR="00D3478D" w:rsidRPr="00D01837" w:rsidRDefault="00D3478D" w:rsidP="00535975">
            <w:pPr>
              <w:jc w:val="center"/>
              <w:rPr>
                <w:szCs w:val="24"/>
                <w:lang w:eastAsia="lt-LT"/>
              </w:rPr>
            </w:pPr>
            <w:r w:rsidRPr="00D01837">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tcPr>
          <w:p w14:paraId="26FEC410" w14:textId="77777777" w:rsidR="00D3478D" w:rsidRPr="00D01837" w:rsidRDefault="00D3478D" w:rsidP="00535975">
            <w:pPr>
              <w:jc w:val="center"/>
              <w:rPr>
                <w:szCs w:val="24"/>
                <w:lang w:eastAsia="lt-LT"/>
              </w:rPr>
            </w:pPr>
            <w:r w:rsidRPr="00D01837">
              <w:rPr>
                <w:szCs w:val="24"/>
                <w:lang w:eastAsia="lt-LT"/>
              </w:rPr>
              <w:t>Rezultatų vertinimo rodikliai (kuriais vadovaujantis vertinama, ar nustatytos užduotys įvykdytos)</w:t>
            </w:r>
          </w:p>
        </w:tc>
        <w:tc>
          <w:tcPr>
            <w:tcW w:w="2976" w:type="dxa"/>
            <w:tcBorders>
              <w:top w:val="single" w:sz="4" w:space="0" w:color="auto"/>
              <w:left w:val="single" w:sz="4" w:space="0" w:color="auto"/>
              <w:bottom w:val="single" w:sz="4" w:space="0" w:color="auto"/>
              <w:right w:val="single" w:sz="4" w:space="0" w:color="auto"/>
            </w:tcBorders>
            <w:vAlign w:val="center"/>
          </w:tcPr>
          <w:p w14:paraId="16B452C3" w14:textId="77777777" w:rsidR="00D3478D" w:rsidRPr="00D01837" w:rsidRDefault="00D3478D" w:rsidP="00535975">
            <w:pPr>
              <w:jc w:val="center"/>
              <w:rPr>
                <w:szCs w:val="24"/>
                <w:lang w:eastAsia="lt-LT"/>
              </w:rPr>
            </w:pPr>
            <w:r w:rsidRPr="00D01837">
              <w:rPr>
                <w:szCs w:val="24"/>
                <w:lang w:eastAsia="lt-LT"/>
              </w:rPr>
              <w:t>Pasiekti rezultatai ir jų rodikliai</w:t>
            </w:r>
          </w:p>
        </w:tc>
      </w:tr>
      <w:tr w:rsidR="00D3478D" w:rsidRPr="00D01837" w14:paraId="3AE2BFAC" w14:textId="77777777" w:rsidTr="00D450DB">
        <w:tc>
          <w:tcPr>
            <w:tcW w:w="1843" w:type="dxa"/>
            <w:vMerge w:val="restart"/>
            <w:tcBorders>
              <w:top w:val="single" w:sz="4" w:space="0" w:color="auto"/>
              <w:left w:val="single" w:sz="4" w:space="0" w:color="auto"/>
              <w:right w:val="single" w:sz="4" w:space="0" w:color="auto"/>
            </w:tcBorders>
            <w:hideMark/>
          </w:tcPr>
          <w:p w14:paraId="40D56CD9" w14:textId="5709A159" w:rsidR="00D3478D" w:rsidRPr="00DF155C" w:rsidRDefault="00D3478D" w:rsidP="00535975">
            <w:pPr>
              <w:rPr>
                <w:i/>
                <w:szCs w:val="24"/>
                <w:lang w:eastAsia="lt-LT"/>
              </w:rPr>
            </w:pPr>
            <w:r w:rsidRPr="00D01837">
              <w:rPr>
                <w:szCs w:val="24"/>
                <w:lang w:eastAsia="lt-LT"/>
              </w:rPr>
              <w:t>1.1. Pagerinti mokinių pasiekimus</w:t>
            </w:r>
            <w:r w:rsidR="00367772">
              <w:rPr>
                <w:szCs w:val="24"/>
                <w:lang w:eastAsia="lt-LT"/>
              </w:rPr>
              <w:t xml:space="preserve">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asmenybės ūgtis).</w:t>
            </w:r>
          </w:p>
        </w:tc>
        <w:tc>
          <w:tcPr>
            <w:tcW w:w="1730" w:type="dxa"/>
            <w:vMerge w:val="restart"/>
            <w:tcBorders>
              <w:top w:val="single" w:sz="4" w:space="0" w:color="auto"/>
              <w:left w:val="single" w:sz="4" w:space="0" w:color="auto"/>
              <w:right w:val="single" w:sz="4" w:space="0" w:color="auto"/>
            </w:tcBorders>
          </w:tcPr>
          <w:p w14:paraId="427EEEAF" w14:textId="77777777" w:rsidR="00D3478D" w:rsidRPr="00D01837" w:rsidRDefault="00D3478D" w:rsidP="00535975">
            <w:pPr>
              <w:rPr>
                <w:szCs w:val="24"/>
                <w:lang w:eastAsia="lt-LT"/>
              </w:rPr>
            </w:pPr>
            <w:r w:rsidRPr="00D01837">
              <w:rPr>
                <w:szCs w:val="24"/>
                <w:lang w:eastAsia="lt-LT"/>
              </w:rPr>
              <w:t>1.1.1. Pagerinti 1-4 klasių mokinių pasiekimų lygį.</w:t>
            </w:r>
          </w:p>
          <w:p w14:paraId="1A977FC0"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1DDD5735" w14:textId="77777777" w:rsidR="00D3478D" w:rsidRPr="00D01837" w:rsidRDefault="00D3478D" w:rsidP="00535975">
            <w:pPr>
              <w:tabs>
                <w:tab w:val="left" w:pos="427"/>
                <w:tab w:val="left" w:pos="852"/>
              </w:tabs>
              <w:jc w:val="both"/>
              <w:rPr>
                <w:szCs w:val="24"/>
                <w:lang w:eastAsia="lt-LT"/>
              </w:rPr>
            </w:pPr>
            <w:r w:rsidRPr="00D01837">
              <w:rPr>
                <w:szCs w:val="24"/>
                <w:lang w:eastAsia="lt-LT"/>
              </w:rPr>
              <w:t xml:space="preserve">1.1.1.1. Nacionaliniai mokinių patikrinimo rezultatai atitinka šalies </w:t>
            </w:r>
            <w:r w:rsidRPr="00846536">
              <w:rPr>
                <w:szCs w:val="24"/>
                <w:lang w:eastAsia="lt-LT"/>
              </w:rPr>
              <w:t>arba</w:t>
            </w:r>
            <w:r w:rsidRPr="00D01837">
              <w:rPr>
                <w:szCs w:val="24"/>
                <w:lang w:eastAsia="lt-LT"/>
              </w:rPr>
              <w:t xml:space="preserve"> aukštesnį lygmenį.</w:t>
            </w:r>
          </w:p>
        </w:tc>
        <w:tc>
          <w:tcPr>
            <w:tcW w:w="2976" w:type="dxa"/>
            <w:tcBorders>
              <w:top w:val="single" w:sz="4" w:space="0" w:color="auto"/>
              <w:left w:val="single" w:sz="4" w:space="0" w:color="auto"/>
              <w:bottom w:val="single" w:sz="4" w:space="0" w:color="auto"/>
              <w:right w:val="single" w:sz="4" w:space="0" w:color="auto"/>
            </w:tcBorders>
          </w:tcPr>
          <w:p w14:paraId="49889DA3" w14:textId="77777777" w:rsidR="00D3478D" w:rsidRPr="00D01837" w:rsidRDefault="00D3478D" w:rsidP="00535975">
            <w:pPr>
              <w:jc w:val="both"/>
              <w:rPr>
                <w:szCs w:val="24"/>
                <w:lang w:eastAsia="lt-LT"/>
              </w:rPr>
            </w:pPr>
            <w:r w:rsidRPr="00D01837">
              <w:rPr>
                <w:szCs w:val="24"/>
                <w:lang w:eastAsia="lt-LT"/>
              </w:rPr>
              <w:t>Šalies mastu nebuvo organizuotas dėl paskelbto karantino.</w:t>
            </w:r>
          </w:p>
          <w:p w14:paraId="19144D36" w14:textId="77777777" w:rsidR="00D3478D" w:rsidRPr="00D01837" w:rsidRDefault="00D3478D" w:rsidP="00535975">
            <w:pPr>
              <w:jc w:val="both"/>
              <w:rPr>
                <w:szCs w:val="24"/>
                <w:lang w:eastAsia="lt-LT"/>
              </w:rPr>
            </w:pPr>
          </w:p>
        </w:tc>
      </w:tr>
      <w:tr w:rsidR="00D3478D" w:rsidRPr="00D01837" w14:paraId="1A0BB3BF" w14:textId="77777777" w:rsidTr="00D450DB">
        <w:tc>
          <w:tcPr>
            <w:tcW w:w="1843" w:type="dxa"/>
            <w:vMerge/>
            <w:tcBorders>
              <w:left w:val="single" w:sz="4" w:space="0" w:color="auto"/>
              <w:right w:val="single" w:sz="4" w:space="0" w:color="auto"/>
            </w:tcBorders>
          </w:tcPr>
          <w:p w14:paraId="27E00606"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5853D42B"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2FF541C" w14:textId="0E5C5489" w:rsidR="00D3478D" w:rsidRPr="00D01837" w:rsidRDefault="00D3478D" w:rsidP="00535975">
            <w:pPr>
              <w:jc w:val="both"/>
              <w:rPr>
                <w:szCs w:val="24"/>
                <w:lang w:eastAsia="lt-LT"/>
              </w:rPr>
            </w:pPr>
            <w:r w:rsidRPr="00D01837">
              <w:rPr>
                <w:szCs w:val="24"/>
                <w:lang w:eastAsia="lt-LT"/>
              </w:rPr>
              <w:t>1.1.1.2. Standartizuotų testų mokinių rezultatai pasaulio pažinimo srityje lyginant su 2019</w:t>
            </w:r>
            <w:r w:rsidR="004C1EC3">
              <w:rPr>
                <w:szCs w:val="24"/>
                <w:lang w:eastAsia="lt-LT"/>
              </w:rPr>
              <w:t> </w:t>
            </w:r>
            <w:r w:rsidRPr="00D01837">
              <w:rPr>
                <w:szCs w:val="24"/>
                <w:lang w:eastAsia="lt-LT"/>
              </w:rPr>
              <w:t>m. pagerėjo nuo 1</w:t>
            </w:r>
            <w:r w:rsidR="004C1EC3">
              <w:rPr>
                <w:szCs w:val="24"/>
                <w:lang w:eastAsia="lt-LT"/>
              </w:rPr>
              <w:t> </w:t>
            </w:r>
            <w:r w:rsidRPr="00D01837">
              <w:rPr>
                <w:szCs w:val="24"/>
                <w:lang w:eastAsia="lt-LT"/>
              </w:rPr>
              <w:t>% iki</w:t>
            </w:r>
            <w:r w:rsidR="004C1EC3">
              <w:rPr>
                <w:szCs w:val="24"/>
                <w:lang w:eastAsia="lt-LT"/>
              </w:rPr>
              <w:t> </w:t>
            </w:r>
            <w:r w:rsidRPr="00D01837">
              <w:rPr>
                <w:szCs w:val="24"/>
                <w:lang w:eastAsia="lt-LT"/>
              </w:rPr>
              <w:t>3%.</w:t>
            </w:r>
          </w:p>
        </w:tc>
        <w:tc>
          <w:tcPr>
            <w:tcW w:w="2976" w:type="dxa"/>
            <w:tcBorders>
              <w:top w:val="single" w:sz="4" w:space="0" w:color="auto"/>
              <w:left w:val="single" w:sz="4" w:space="0" w:color="auto"/>
              <w:bottom w:val="single" w:sz="4" w:space="0" w:color="auto"/>
              <w:right w:val="single" w:sz="4" w:space="0" w:color="auto"/>
            </w:tcBorders>
          </w:tcPr>
          <w:p w14:paraId="384A6B86" w14:textId="03F64856" w:rsidR="00D3478D" w:rsidRPr="00D01837" w:rsidRDefault="00D3478D" w:rsidP="00535975">
            <w:pPr>
              <w:jc w:val="both"/>
              <w:rPr>
                <w:szCs w:val="24"/>
                <w:lang w:eastAsia="lt-LT"/>
              </w:rPr>
            </w:pPr>
            <w:r w:rsidRPr="00D01837">
              <w:rPr>
                <w:szCs w:val="24"/>
                <w:lang w:eastAsia="lt-LT"/>
              </w:rPr>
              <w:t>Standartizuoti testai šalies mastu nebuvo organizuoti. 2020</w:t>
            </w:r>
            <w:r w:rsidR="004C1EC3">
              <w:rPr>
                <w:szCs w:val="24"/>
                <w:lang w:eastAsia="lt-LT"/>
              </w:rPr>
              <w:t> </w:t>
            </w:r>
            <w:r w:rsidRPr="00D01837">
              <w:rPr>
                <w:szCs w:val="24"/>
                <w:lang w:eastAsia="lt-LT"/>
              </w:rPr>
              <w:t>m. vyko penktokų žinių patikrinimas. Mokinių, išvykusių mokytis į penktąją klasę progimnazijose, pasaulio pažinimo rezultatai buvo aptarti kartu su progimnazijų vadovais. Jie pagerėjo 3</w:t>
            </w:r>
            <w:r w:rsidR="004C1EC3">
              <w:rPr>
                <w:szCs w:val="24"/>
                <w:lang w:eastAsia="lt-LT"/>
              </w:rPr>
              <w:t> </w:t>
            </w:r>
            <w:r w:rsidRPr="00D01837">
              <w:rPr>
                <w:szCs w:val="24"/>
                <w:lang w:eastAsia="lt-LT"/>
              </w:rPr>
              <w:t>% lyginant su 2019</w:t>
            </w:r>
            <w:r w:rsidR="004C1EC3">
              <w:rPr>
                <w:szCs w:val="24"/>
                <w:lang w:eastAsia="lt-LT"/>
              </w:rPr>
              <w:t> </w:t>
            </w:r>
            <w:r w:rsidRPr="00D01837">
              <w:rPr>
                <w:szCs w:val="24"/>
                <w:lang w:eastAsia="lt-LT"/>
              </w:rPr>
              <w:t>m.</w:t>
            </w:r>
          </w:p>
        </w:tc>
      </w:tr>
      <w:tr w:rsidR="00D3478D" w:rsidRPr="00D01837" w14:paraId="5132FD51" w14:textId="77777777" w:rsidTr="00D450DB">
        <w:tc>
          <w:tcPr>
            <w:tcW w:w="1843" w:type="dxa"/>
            <w:vMerge/>
            <w:tcBorders>
              <w:left w:val="single" w:sz="4" w:space="0" w:color="auto"/>
              <w:right w:val="single" w:sz="4" w:space="0" w:color="auto"/>
            </w:tcBorders>
          </w:tcPr>
          <w:p w14:paraId="4DFB657A"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4070D0E9"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30B6172" w14:textId="77777777" w:rsidR="00D3478D" w:rsidRPr="00D01837" w:rsidRDefault="00D3478D" w:rsidP="00535975">
            <w:pPr>
              <w:jc w:val="both"/>
              <w:rPr>
                <w:szCs w:val="24"/>
                <w:lang w:eastAsia="lt-LT"/>
              </w:rPr>
            </w:pPr>
            <w:r w:rsidRPr="00D01837">
              <w:rPr>
                <w:szCs w:val="24"/>
                <w:lang w:eastAsia="lt-LT"/>
              </w:rPr>
              <w:t>1.1.1.3. Visos dienos mokyklą lankančių mokinių skaitymo pasiekimai pagerėjo nuo 1</w:t>
            </w:r>
            <w:r w:rsidR="004C1EC3">
              <w:rPr>
                <w:szCs w:val="24"/>
                <w:lang w:eastAsia="lt-LT"/>
              </w:rPr>
              <w:t> </w:t>
            </w:r>
            <w:r w:rsidRPr="00D01837">
              <w:rPr>
                <w:szCs w:val="24"/>
                <w:lang w:eastAsia="lt-LT"/>
              </w:rPr>
              <w:t>% iki 3</w:t>
            </w:r>
            <w:r w:rsidR="004C1EC3">
              <w:rPr>
                <w:szCs w:val="24"/>
                <w:lang w:eastAsia="lt-LT"/>
              </w:rPr>
              <w:t> </w:t>
            </w:r>
            <w:r w:rsidRPr="00D01837">
              <w:rPr>
                <w:szCs w:val="24"/>
                <w:lang w:eastAsia="lt-LT"/>
              </w:rPr>
              <w:t>% lyginant su 2019 m.</w:t>
            </w:r>
          </w:p>
        </w:tc>
        <w:tc>
          <w:tcPr>
            <w:tcW w:w="2976" w:type="dxa"/>
            <w:tcBorders>
              <w:top w:val="single" w:sz="4" w:space="0" w:color="auto"/>
              <w:left w:val="single" w:sz="4" w:space="0" w:color="auto"/>
              <w:bottom w:val="single" w:sz="4" w:space="0" w:color="auto"/>
              <w:right w:val="single" w:sz="4" w:space="0" w:color="auto"/>
            </w:tcBorders>
          </w:tcPr>
          <w:p w14:paraId="26A63459" w14:textId="1A41B3A2" w:rsidR="00D3478D" w:rsidRPr="00D01837" w:rsidRDefault="00D3478D" w:rsidP="00535975">
            <w:pPr>
              <w:jc w:val="both"/>
              <w:rPr>
                <w:szCs w:val="24"/>
                <w:lang w:eastAsia="lt-LT"/>
              </w:rPr>
            </w:pPr>
            <w:r w:rsidRPr="00D01837">
              <w:rPr>
                <w:color w:val="000000"/>
                <w:shd w:val="clear" w:color="auto" w:fill="FFFFFF"/>
              </w:rPr>
              <w:t>Mokinių, lankančių VDM, skaitymo pasiekimai pagerėjo 5</w:t>
            </w:r>
            <w:r w:rsidR="004C1EC3">
              <w:rPr>
                <w:color w:val="000000"/>
                <w:shd w:val="clear" w:color="auto" w:fill="FFFFFF"/>
              </w:rPr>
              <w:t> </w:t>
            </w:r>
            <w:r w:rsidRPr="00D01837">
              <w:rPr>
                <w:szCs w:val="24"/>
                <w:lang w:eastAsia="lt-LT"/>
              </w:rPr>
              <w:t>%, lyginant su 2019</w:t>
            </w:r>
            <w:r w:rsidR="004C1EC3">
              <w:rPr>
                <w:szCs w:val="24"/>
                <w:lang w:eastAsia="lt-LT"/>
              </w:rPr>
              <w:t> </w:t>
            </w:r>
            <w:r w:rsidRPr="00D01837">
              <w:rPr>
                <w:szCs w:val="24"/>
                <w:lang w:eastAsia="lt-LT"/>
              </w:rPr>
              <w:t>m. ir VDM nelankančiais mokiniais.</w:t>
            </w:r>
          </w:p>
        </w:tc>
      </w:tr>
      <w:tr w:rsidR="00D3478D" w:rsidRPr="00D01837" w14:paraId="26C5051B" w14:textId="77777777" w:rsidTr="005F277E">
        <w:trPr>
          <w:trHeight w:val="600"/>
        </w:trPr>
        <w:tc>
          <w:tcPr>
            <w:tcW w:w="1843" w:type="dxa"/>
            <w:vMerge w:val="restart"/>
            <w:tcBorders>
              <w:top w:val="single" w:sz="4" w:space="0" w:color="auto"/>
              <w:left w:val="single" w:sz="4" w:space="0" w:color="auto"/>
              <w:right w:val="single" w:sz="4" w:space="0" w:color="auto"/>
            </w:tcBorders>
          </w:tcPr>
          <w:p w14:paraId="0156D170" w14:textId="277FAB00" w:rsidR="00D3478D" w:rsidRPr="00DF155C" w:rsidRDefault="00D3478D" w:rsidP="00535975">
            <w:pPr>
              <w:rPr>
                <w:i/>
                <w:szCs w:val="24"/>
                <w:lang w:eastAsia="lt-LT"/>
              </w:rPr>
            </w:pPr>
            <w:r w:rsidRPr="00D01837">
              <w:rPr>
                <w:szCs w:val="24"/>
                <w:lang w:eastAsia="lt-LT"/>
              </w:rPr>
              <w:lastRenderedPageBreak/>
              <w:t>1.2.</w:t>
            </w:r>
            <w:r w:rsidRPr="00D01837">
              <w:rPr>
                <w:b/>
                <w:szCs w:val="24"/>
                <w:lang w:eastAsia="lt-LT"/>
              </w:rPr>
              <w:t xml:space="preserve"> </w:t>
            </w:r>
            <w:r w:rsidRPr="00D01837">
              <w:rPr>
                <w:szCs w:val="24"/>
                <w:lang w:eastAsia="lt-LT"/>
              </w:rPr>
              <w:t>Plėsti neformaliojo švietimo programų pasiūlą</w:t>
            </w:r>
            <w:r w:rsidR="00367772" w:rsidRPr="00D01837">
              <w:rPr>
                <w:b/>
                <w:szCs w:val="24"/>
                <w:lang w:eastAsia="lt-LT"/>
              </w:rPr>
              <w:t xml:space="preserve">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ugdymas(is)).</w:t>
            </w:r>
          </w:p>
        </w:tc>
        <w:tc>
          <w:tcPr>
            <w:tcW w:w="1730" w:type="dxa"/>
            <w:vMerge w:val="restart"/>
            <w:tcBorders>
              <w:top w:val="single" w:sz="4" w:space="0" w:color="auto"/>
              <w:left w:val="single" w:sz="4" w:space="0" w:color="auto"/>
              <w:right w:val="single" w:sz="4" w:space="0" w:color="auto"/>
            </w:tcBorders>
          </w:tcPr>
          <w:p w14:paraId="6269F618" w14:textId="34CD115B" w:rsidR="00D3478D" w:rsidRPr="00D01837" w:rsidRDefault="00D3478D" w:rsidP="00535975">
            <w:pPr>
              <w:rPr>
                <w:szCs w:val="24"/>
                <w:lang w:eastAsia="lt-LT"/>
              </w:rPr>
            </w:pPr>
            <w:r w:rsidRPr="00D01837">
              <w:rPr>
                <w:szCs w:val="24"/>
                <w:lang w:eastAsia="lt-LT"/>
              </w:rPr>
              <w:t>1.2.1. Didinti mokinių dalyvaujančių socialinėje-pilietinėje veikloje skaičių.</w:t>
            </w:r>
          </w:p>
        </w:tc>
        <w:tc>
          <w:tcPr>
            <w:tcW w:w="2977" w:type="dxa"/>
            <w:tcBorders>
              <w:top w:val="single" w:sz="4" w:space="0" w:color="auto"/>
              <w:left w:val="single" w:sz="4" w:space="0" w:color="auto"/>
              <w:bottom w:val="single" w:sz="4" w:space="0" w:color="auto"/>
              <w:right w:val="single" w:sz="4" w:space="0" w:color="auto"/>
            </w:tcBorders>
          </w:tcPr>
          <w:p w14:paraId="6B398B39" w14:textId="77777777" w:rsidR="00D3478D" w:rsidRPr="00D01837" w:rsidRDefault="00D3478D" w:rsidP="00535975">
            <w:pPr>
              <w:jc w:val="both"/>
              <w:rPr>
                <w:szCs w:val="24"/>
                <w:lang w:eastAsia="lt-LT"/>
              </w:rPr>
            </w:pPr>
            <w:r w:rsidRPr="00D01837">
              <w:rPr>
                <w:szCs w:val="24"/>
                <w:lang w:eastAsia="lt-LT"/>
              </w:rPr>
              <w:t xml:space="preserve">1.2.1.1. Parengta socialinės-pilietinės veiklos programa. </w:t>
            </w:r>
          </w:p>
        </w:tc>
        <w:tc>
          <w:tcPr>
            <w:tcW w:w="2976" w:type="dxa"/>
            <w:tcBorders>
              <w:top w:val="single" w:sz="4" w:space="0" w:color="auto"/>
              <w:left w:val="single" w:sz="4" w:space="0" w:color="auto"/>
              <w:bottom w:val="single" w:sz="4" w:space="0" w:color="auto"/>
              <w:right w:val="single" w:sz="4" w:space="0" w:color="auto"/>
            </w:tcBorders>
          </w:tcPr>
          <w:p w14:paraId="47767721" w14:textId="23674BAA" w:rsidR="00D3478D" w:rsidRPr="001B52E2" w:rsidRDefault="00D3478D" w:rsidP="002E4DBE">
            <w:pPr>
              <w:spacing w:line="256" w:lineRule="auto"/>
              <w:jc w:val="both"/>
              <w:rPr>
                <w:b/>
              </w:rPr>
            </w:pPr>
            <w:r w:rsidRPr="001B52E2">
              <w:t>Socialinės</w:t>
            </w:r>
            <w:r w:rsidR="00161D8F" w:rsidRPr="001B52E2">
              <w:t>-</w:t>
            </w:r>
            <w:r w:rsidRPr="001B52E2">
              <w:t>pilietinės veiklos programa patvirtinta direktoriaus įsakymu (2020-10-20 Nr.</w:t>
            </w:r>
            <w:r w:rsidR="00161D8F" w:rsidRPr="001B52E2">
              <w:t> </w:t>
            </w:r>
            <w:r w:rsidRPr="001B52E2">
              <w:t>V-172)</w:t>
            </w:r>
            <w:r w:rsidR="002E4DBE">
              <w:t>.</w:t>
            </w:r>
          </w:p>
        </w:tc>
      </w:tr>
      <w:tr w:rsidR="00D3478D" w:rsidRPr="00D01837" w14:paraId="73E98B70" w14:textId="77777777" w:rsidTr="00D450DB">
        <w:trPr>
          <w:trHeight w:val="469"/>
        </w:trPr>
        <w:tc>
          <w:tcPr>
            <w:tcW w:w="1843" w:type="dxa"/>
            <w:vMerge/>
            <w:tcBorders>
              <w:top w:val="single" w:sz="4" w:space="0" w:color="auto"/>
              <w:left w:val="single" w:sz="4" w:space="0" w:color="auto"/>
              <w:right w:val="single" w:sz="4" w:space="0" w:color="auto"/>
            </w:tcBorders>
          </w:tcPr>
          <w:p w14:paraId="6F61A7A9"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1069E9D8"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A3CC93A" w14:textId="77777777" w:rsidR="00D3478D" w:rsidRPr="00D01837" w:rsidRDefault="00D3478D" w:rsidP="00535975">
            <w:pPr>
              <w:jc w:val="both"/>
              <w:rPr>
                <w:szCs w:val="24"/>
                <w:lang w:eastAsia="lt-LT"/>
              </w:rPr>
            </w:pPr>
            <w:r w:rsidRPr="00D01837">
              <w:rPr>
                <w:szCs w:val="24"/>
                <w:lang w:eastAsia="lt-LT"/>
              </w:rPr>
              <w:t>1.2.1.2. Suorganizuota ne mažiau kaip 1 pilietiškumo akcija, kurioje dalyvavo 95</w:t>
            </w:r>
            <w:r w:rsidR="00161D8F">
              <w:rPr>
                <w:szCs w:val="24"/>
                <w:lang w:eastAsia="lt-LT"/>
              </w:rPr>
              <w:t> </w:t>
            </w:r>
            <w:r w:rsidRPr="00D01837">
              <w:rPr>
                <w:szCs w:val="24"/>
                <w:lang w:eastAsia="lt-LT"/>
              </w:rPr>
              <w:t>% mokinių ir 20</w:t>
            </w:r>
            <w:r w:rsidR="00161D8F">
              <w:rPr>
                <w:szCs w:val="24"/>
                <w:lang w:eastAsia="lt-LT"/>
              </w:rPr>
              <w:t> </w:t>
            </w:r>
            <w:r w:rsidRPr="00D01837">
              <w:rPr>
                <w:szCs w:val="24"/>
                <w:lang w:eastAsia="lt-LT"/>
              </w:rPr>
              <w:t>% mokinių šeimos narių.</w:t>
            </w:r>
          </w:p>
        </w:tc>
        <w:tc>
          <w:tcPr>
            <w:tcW w:w="2976" w:type="dxa"/>
            <w:tcBorders>
              <w:top w:val="single" w:sz="4" w:space="0" w:color="auto"/>
              <w:left w:val="single" w:sz="4" w:space="0" w:color="auto"/>
              <w:bottom w:val="single" w:sz="4" w:space="0" w:color="auto"/>
              <w:right w:val="single" w:sz="4" w:space="0" w:color="auto"/>
            </w:tcBorders>
          </w:tcPr>
          <w:p w14:paraId="79DED049" w14:textId="4AE2073B" w:rsidR="00D3478D" w:rsidRPr="00FA2166" w:rsidRDefault="00FA2166" w:rsidP="00FA2166">
            <w:pPr>
              <w:spacing w:line="256" w:lineRule="auto"/>
              <w:jc w:val="both"/>
            </w:pPr>
            <w:r w:rsidRPr="00FA2166">
              <w:t>Suorganizuotos 4 p</w:t>
            </w:r>
            <w:r w:rsidR="00D3478D" w:rsidRPr="00FA2166">
              <w:t>ilieti</w:t>
            </w:r>
            <w:r w:rsidRPr="00FA2166">
              <w:t xml:space="preserve">škumo </w:t>
            </w:r>
            <w:r w:rsidR="00D3478D" w:rsidRPr="00FA2166">
              <w:t>akcijo</w:t>
            </w:r>
            <w:r w:rsidRPr="00FA2166">
              <w:t>s,</w:t>
            </w:r>
            <w:r w:rsidR="00D3478D" w:rsidRPr="00FA2166">
              <w:t xml:space="preserve"> dalyvavo 100</w:t>
            </w:r>
            <w:r w:rsidR="00161D8F" w:rsidRPr="00FA2166">
              <w:t> </w:t>
            </w:r>
            <w:r w:rsidR="00D3478D" w:rsidRPr="00FA2166">
              <w:rPr>
                <w:szCs w:val="24"/>
                <w:lang w:eastAsia="lt-LT"/>
              </w:rPr>
              <w:t xml:space="preserve">% </w:t>
            </w:r>
            <w:r w:rsidR="00D3478D" w:rsidRPr="00FA2166">
              <w:t>mokinių ir 25</w:t>
            </w:r>
            <w:r w:rsidR="00161D8F" w:rsidRPr="00FA2166">
              <w:t> </w:t>
            </w:r>
            <w:r w:rsidR="00D3478D" w:rsidRPr="00FA2166">
              <w:rPr>
                <w:szCs w:val="24"/>
                <w:lang w:eastAsia="lt-LT"/>
              </w:rPr>
              <w:t>% šeimos narių</w:t>
            </w:r>
            <w:r w:rsidRPr="00FA2166">
              <w:t xml:space="preserve"> („Judėjimas sveikatos labui“, </w:t>
            </w:r>
            <w:r w:rsidR="00D3478D" w:rsidRPr="00FA2166">
              <w:t>„Aš ir Tu – judame kartu“</w:t>
            </w:r>
            <w:r w:rsidRPr="00FA2166">
              <w:rPr>
                <w:rStyle w:val="Hipersaitas"/>
                <w:color w:val="auto"/>
                <w:u w:val="none"/>
              </w:rPr>
              <w:t xml:space="preserve">, </w:t>
            </w:r>
            <w:r w:rsidR="00D3478D" w:rsidRPr="00FA2166">
              <w:t>„Bėkime - kojyčių negailėkime“</w:t>
            </w:r>
            <w:r w:rsidRPr="00FA2166">
              <w:rPr>
                <w:rStyle w:val="Hipersaitas"/>
                <w:color w:val="auto"/>
                <w:u w:val="none"/>
              </w:rPr>
              <w:t>, „</w:t>
            </w:r>
            <w:hyperlink r:id="rId8" w:history="1">
              <w:r w:rsidR="00D3478D" w:rsidRPr="00FA2166">
                <w:rPr>
                  <w:rStyle w:val="Hipersaitas"/>
                  <w:color w:val="auto"/>
                  <w:u w:val="none"/>
                </w:rPr>
                <w:t>Diena be automobilio</w:t>
              </w:r>
            </w:hyperlink>
            <w:r w:rsidRPr="00FA2166">
              <w:rPr>
                <w:rStyle w:val="Hipersaitas"/>
                <w:color w:val="auto"/>
                <w:u w:val="none"/>
              </w:rPr>
              <w:t>“</w:t>
            </w:r>
            <w:r>
              <w:rPr>
                <w:rStyle w:val="Hipersaitas"/>
                <w:color w:val="auto"/>
                <w:u w:val="none"/>
              </w:rPr>
              <w:t>).</w:t>
            </w:r>
          </w:p>
        </w:tc>
      </w:tr>
      <w:tr w:rsidR="00D3478D" w:rsidRPr="00D01837" w14:paraId="0BBCD79D" w14:textId="77777777" w:rsidTr="00D450DB">
        <w:trPr>
          <w:trHeight w:val="747"/>
        </w:trPr>
        <w:tc>
          <w:tcPr>
            <w:tcW w:w="1843" w:type="dxa"/>
            <w:vMerge/>
            <w:tcBorders>
              <w:top w:val="single" w:sz="4" w:space="0" w:color="auto"/>
              <w:left w:val="single" w:sz="4" w:space="0" w:color="auto"/>
              <w:right w:val="single" w:sz="4" w:space="0" w:color="auto"/>
            </w:tcBorders>
          </w:tcPr>
          <w:p w14:paraId="61972F76" w14:textId="77777777" w:rsidR="00D3478D" w:rsidRPr="00D01837" w:rsidRDefault="00D3478D" w:rsidP="00535975">
            <w:pPr>
              <w:rPr>
                <w:b/>
                <w:szCs w:val="24"/>
                <w:lang w:eastAsia="lt-LT"/>
              </w:rPr>
            </w:pPr>
          </w:p>
        </w:tc>
        <w:tc>
          <w:tcPr>
            <w:tcW w:w="1730" w:type="dxa"/>
            <w:vMerge/>
            <w:tcBorders>
              <w:left w:val="single" w:sz="4" w:space="0" w:color="auto"/>
              <w:bottom w:val="single" w:sz="4" w:space="0" w:color="auto"/>
              <w:right w:val="single" w:sz="4" w:space="0" w:color="auto"/>
            </w:tcBorders>
          </w:tcPr>
          <w:p w14:paraId="0004B1BD"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F235A67" w14:textId="77777777" w:rsidR="00D3478D" w:rsidRPr="00D01837" w:rsidRDefault="00D3478D" w:rsidP="00535975">
            <w:pPr>
              <w:jc w:val="both"/>
              <w:rPr>
                <w:szCs w:val="24"/>
                <w:lang w:eastAsia="lt-LT"/>
              </w:rPr>
            </w:pPr>
            <w:r w:rsidRPr="00D01837">
              <w:rPr>
                <w:szCs w:val="24"/>
                <w:lang w:eastAsia="lt-LT"/>
              </w:rPr>
              <w:t>1.2.1.3. Mokiniams pasiūlyta 1 etnokultūros neformaliojo švietimo programa.</w:t>
            </w:r>
          </w:p>
        </w:tc>
        <w:tc>
          <w:tcPr>
            <w:tcW w:w="2976" w:type="dxa"/>
            <w:tcBorders>
              <w:top w:val="single" w:sz="4" w:space="0" w:color="auto"/>
              <w:left w:val="single" w:sz="4" w:space="0" w:color="auto"/>
              <w:bottom w:val="single" w:sz="4" w:space="0" w:color="auto"/>
              <w:right w:val="single" w:sz="4" w:space="0" w:color="auto"/>
            </w:tcBorders>
          </w:tcPr>
          <w:p w14:paraId="1A500AD9" w14:textId="5754D241" w:rsidR="00D3478D" w:rsidRPr="001B52E2" w:rsidRDefault="00FA2166" w:rsidP="00FA2166">
            <w:pPr>
              <w:jc w:val="both"/>
              <w:rPr>
                <w:szCs w:val="24"/>
                <w:lang w:eastAsia="lt-LT"/>
              </w:rPr>
            </w:pPr>
            <w:r>
              <w:rPr>
                <w:szCs w:val="24"/>
                <w:lang w:eastAsia="lt-LT"/>
              </w:rPr>
              <w:t>Įvykdyta. P</w:t>
            </w:r>
            <w:r w:rsidR="00D3478D" w:rsidRPr="001B52E2">
              <w:rPr>
                <w:szCs w:val="24"/>
                <w:lang w:eastAsia="lt-LT"/>
              </w:rPr>
              <w:t>rograma</w:t>
            </w:r>
            <w:r w:rsidR="00D3478D" w:rsidRPr="001B52E2">
              <w:t xml:space="preserve"> ,,Mitinių būtybių tyrėjai“ patvirtinta direktoriaus įsakymu (2020-09-09 Nr.</w:t>
            </w:r>
            <w:r w:rsidR="00161D8F" w:rsidRPr="001B52E2">
              <w:t> </w:t>
            </w:r>
            <w:r w:rsidR="00D3478D" w:rsidRPr="001B52E2">
              <w:t>V-137).</w:t>
            </w:r>
          </w:p>
        </w:tc>
      </w:tr>
      <w:tr w:rsidR="00D3478D" w:rsidRPr="00D01837" w14:paraId="2DD4AB83" w14:textId="77777777" w:rsidTr="00D450DB">
        <w:trPr>
          <w:trHeight w:val="874"/>
        </w:trPr>
        <w:tc>
          <w:tcPr>
            <w:tcW w:w="1843" w:type="dxa"/>
            <w:vMerge/>
            <w:tcBorders>
              <w:top w:val="single" w:sz="4" w:space="0" w:color="auto"/>
              <w:left w:val="single" w:sz="4" w:space="0" w:color="auto"/>
              <w:right w:val="single" w:sz="4" w:space="0" w:color="auto"/>
            </w:tcBorders>
          </w:tcPr>
          <w:p w14:paraId="66A85F06" w14:textId="77777777" w:rsidR="00D3478D" w:rsidRPr="00D01837" w:rsidRDefault="00D3478D" w:rsidP="00535975">
            <w:pPr>
              <w:rPr>
                <w:b/>
                <w:szCs w:val="24"/>
                <w:lang w:eastAsia="lt-LT"/>
              </w:rPr>
            </w:pPr>
          </w:p>
        </w:tc>
        <w:tc>
          <w:tcPr>
            <w:tcW w:w="1730" w:type="dxa"/>
            <w:vMerge w:val="restart"/>
            <w:tcBorders>
              <w:top w:val="single" w:sz="4" w:space="0" w:color="auto"/>
              <w:left w:val="single" w:sz="4" w:space="0" w:color="auto"/>
              <w:right w:val="single" w:sz="4" w:space="0" w:color="auto"/>
            </w:tcBorders>
          </w:tcPr>
          <w:p w14:paraId="645263D6" w14:textId="77777777" w:rsidR="00D3478D" w:rsidRPr="00D01837" w:rsidRDefault="00D3478D" w:rsidP="00535975">
            <w:pPr>
              <w:rPr>
                <w:szCs w:val="24"/>
                <w:lang w:eastAsia="lt-LT"/>
              </w:rPr>
            </w:pPr>
            <w:r w:rsidRPr="00D01837">
              <w:rPr>
                <w:szCs w:val="24"/>
                <w:lang w:eastAsia="lt-LT"/>
              </w:rPr>
              <w:t>1.2.2. Sudaryti sąlygas vaikams ugdyti kompetencijas aktyviai veikiant kartu.</w:t>
            </w:r>
          </w:p>
        </w:tc>
        <w:tc>
          <w:tcPr>
            <w:tcW w:w="2977" w:type="dxa"/>
            <w:tcBorders>
              <w:top w:val="single" w:sz="4" w:space="0" w:color="auto"/>
              <w:left w:val="single" w:sz="4" w:space="0" w:color="auto"/>
              <w:bottom w:val="single" w:sz="4" w:space="0" w:color="auto"/>
              <w:right w:val="single" w:sz="4" w:space="0" w:color="auto"/>
            </w:tcBorders>
          </w:tcPr>
          <w:p w14:paraId="47CCEFD8" w14:textId="77777777" w:rsidR="00D3478D" w:rsidRPr="00D01837" w:rsidRDefault="00D3478D" w:rsidP="00535975">
            <w:pPr>
              <w:jc w:val="both"/>
              <w:rPr>
                <w:szCs w:val="24"/>
                <w:lang w:eastAsia="lt-LT"/>
              </w:rPr>
            </w:pPr>
            <w:r w:rsidRPr="00D01837">
              <w:rPr>
                <w:szCs w:val="24"/>
                <w:lang w:eastAsia="lt-LT"/>
              </w:rPr>
              <w:t>1.2.2.1. Pateikta paraiška Ugdymo plėtotės centrui dėl priėmimo į STEAM mokyklų tinklą.</w:t>
            </w:r>
          </w:p>
        </w:tc>
        <w:tc>
          <w:tcPr>
            <w:tcW w:w="2976" w:type="dxa"/>
            <w:tcBorders>
              <w:top w:val="single" w:sz="4" w:space="0" w:color="auto"/>
              <w:left w:val="single" w:sz="4" w:space="0" w:color="auto"/>
              <w:bottom w:val="single" w:sz="4" w:space="0" w:color="auto"/>
              <w:right w:val="single" w:sz="4" w:space="0" w:color="auto"/>
            </w:tcBorders>
          </w:tcPr>
          <w:p w14:paraId="1C1A08EA" w14:textId="77777777" w:rsidR="00D3478D" w:rsidRPr="001B52E2" w:rsidRDefault="00D3478D" w:rsidP="00535975">
            <w:pPr>
              <w:jc w:val="both"/>
              <w:rPr>
                <w:szCs w:val="24"/>
                <w:lang w:eastAsia="lt-LT"/>
              </w:rPr>
            </w:pPr>
            <w:r w:rsidRPr="001B52E2">
              <w:rPr>
                <w:szCs w:val="24"/>
                <w:lang w:eastAsia="lt-LT"/>
              </w:rPr>
              <w:t xml:space="preserve">Pateikta paraiška ir mokykla priregistruota </w:t>
            </w:r>
            <w:r w:rsidRPr="001B52E2">
              <w:rPr>
                <w:bCs/>
                <w:szCs w:val="24"/>
                <w:shd w:val="clear" w:color="auto" w:fill="FFFFFF"/>
              </w:rPr>
              <w:t>STE</w:t>
            </w:r>
            <w:r w:rsidR="00161D8F" w:rsidRPr="001B52E2">
              <w:rPr>
                <w:bCs/>
                <w:szCs w:val="24"/>
                <w:shd w:val="clear" w:color="auto" w:fill="FFFFFF"/>
              </w:rPr>
              <w:t>A</w:t>
            </w:r>
            <w:r w:rsidRPr="001B52E2">
              <w:rPr>
                <w:bCs/>
                <w:szCs w:val="24"/>
                <w:shd w:val="clear" w:color="auto" w:fill="FFFFFF"/>
              </w:rPr>
              <w:t>M mokyklos ženklo portale.</w:t>
            </w:r>
          </w:p>
        </w:tc>
      </w:tr>
      <w:tr w:rsidR="00D3478D" w:rsidRPr="00D01837" w14:paraId="05014E06" w14:textId="77777777" w:rsidTr="00D450DB">
        <w:trPr>
          <w:trHeight w:val="249"/>
        </w:trPr>
        <w:tc>
          <w:tcPr>
            <w:tcW w:w="1843" w:type="dxa"/>
            <w:vMerge/>
            <w:tcBorders>
              <w:top w:val="single" w:sz="4" w:space="0" w:color="auto"/>
              <w:left w:val="single" w:sz="4" w:space="0" w:color="auto"/>
              <w:right w:val="single" w:sz="4" w:space="0" w:color="auto"/>
            </w:tcBorders>
          </w:tcPr>
          <w:p w14:paraId="52C48466" w14:textId="77777777" w:rsidR="00D3478D" w:rsidRPr="00D01837" w:rsidRDefault="00D3478D" w:rsidP="00535975">
            <w:pPr>
              <w:jc w:val="both"/>
              <w:rPr>
                <w:b/>
                <w:szCs w:val="24"/>
                <w:lang w:eastAsia="lt-LT"/>
              </w:rPr>
            </w:pPr>
          </w:p>
        </w:tc>
        <w:tc>
          <w:tcPr>
            <w:tcW w:w="1730" w:type="dxa"/>
            <w:vMerge/>
            <w:tcBorders>
              <w:left w:val="single" w:sz="4" w:space="0" w:color="auto"/>
              <w:right w:val="single" w:sz="4" w:space="0" w:color="auto"/>
            </w:tcBorders>
          </w:tcPr>
          <w:p w14:paraId="581825A7"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1696763" w14:textId="77777777" w:rsidR="00D3478D" w:rsidRPr="00D01837" w:rsidRDefault="00D3478D" w:rsidP="00535975">
            <w:pPr>
              <w:jc w:val="both"/>
              <w:rPr>
                <w:szCs w:val="24"/>
                <w:lang w:eastAsia="lt-LT"/>
              </w:rPr>
            </w:pPr>
            <w:r w:rsidRPr="00D01837">
              <w:rPr>
                <w:szCs w:val="24"/>
                <w:lang w:eastAsia="lt-LT"/>
              </w:rPr>
              <w:t>1.2.2.2. Ne mažiau kaip 30</w:t>
            </w:r>
            <w:r w:rsidR="00161D8F">
              <w:rPr>
                <w:szCs w:val="24"/>
                <w:lang w:eastAsia="lt-LT"/>
              </w:rPr>
              <w:t> </w:t>
            </w:r>
            <w:r w:rsidRPr="00D01837">
              <w:rPr>
                <w:szCs w:val="24"/>
                <w:lang w:eastAsia="lt-LT"/>
              </w:rPr>
              <w:t>% mokytojų dalyvauja kvalifikacijos kėlimo renginiuose apie STEAM elementų diegimą ugdymo procese.</w:t>
            </w:r>
          </w:p>
        </w:tc>
        <w:tc>
          <w:tcPr>
            <w:tcW w:w="2976" w:type="dxa"/>
            <w:tcBorders>
              <w:top w:val="single" w:sz="4" w:space="0" w:color="auto"/>
              <w:left w:val="single" w:sz="4" w:space="0" w:color="auto"/>
              <w:bottom w:val="single" w:sz="4" w:space="0" w:color="auto"/>
              <w:right w:val="single" w:sz="4" w:space="0" w:color="auto"/>
            </w:tcBorders>
          </w:tcPr>
          <w:p w14:paraId="33B01423" w14:textId="7E837688" w:rsidR="00D3478D" w:rsidRPr="001B52E2" w:rsidRDefault="003929D0" w:rsidP="003929D0">
            <w:pPr>
              <w:jc w:val="both"/>
              <w:rPr>
                <w:szCs w:val="24"/>
                <w:lang w:eastAsia="lt-LT"/>
              </w:rPr>
            </w:pPr>
            <w:r>
              <w:rPr>
                <w:szCs w:val="24"/>
                <w:lang w:eastAsia="lt-LT"/>
              </w:rPr>
              <w:t xml:space="preserve">Dalyvavo visi </w:t>
            </w:r>
            <w:r w:rsidRPr="001B52E2">
              <w:rPr>
                <w:szCs w:val="24"/>
                <w:lang w:eastAsia="lt-LT"/>
              </w:rPr>
              <w:t>100 %</w:t>
            </w:r>
            <w:r>
              <w:rPr>
                <w:szCs w:val="24"/>
                <w:lang w:eastAsia="lt-LT"/>
              </w:rPr>
              <w:t xml:space="preserve"> mokyklos </w:t>
            </w:r>
            <w:r w:rsidR="00D3478D" w:rsidRPr="001B52E2">
              <w:rPr>
                <w:szCs w:val="24"/>
                <w:lang w:eastAsia="lt-LT"/>
              </w:rPr>
              <w:t xml:space="preserve"> mokytoj</w:t>
            </w:r>
            <w:r>
              <w:rPr>
                <w:szCs w:val="24"/>
                <w:lang w:eastAsia="lt-LT"/>
              </w:rPr>
              <w:t>ai</w:t>
            </w:r>
            <w:r w:rsidR="00D3478D" w:rsidRPr="001B52E2">
              <w:rPr>
                <w:szCs w:val="24"/>
                <w:lang w:eastAsia="lt-LT"/>
              </w:rPr>
              <w:t xml:space="preserve"> </w:t>
            </w:r>
            <w:r w:rsidR="00FA2166">
              <w:rPr>
                <w:szCs w:val="24"/>
                <w:lang w:eastAsia="lt-LT"/>
              </w:rPr>
              <w:t>(</w:t>
            </w:r>
            <w:r w:rsidR="00D3478D" w:rsidRPr="001B52E2">
              <w:rPr>
                <w:szCs w:val="24"/>
                <w:lang w:eastAsia="lt-LT"/>
              </w:rPr>
              <w:t xml:space="preserve">„Inovatyvių metodų panaudojimas klasėje organizuojant integruotas STEAM veiklas“, „M akronime STEAM arba vaikų matematinių gebėjimų ugdymas“, „Projektinis darbas </w:t>
            </w:r>
            <w:r w:rsidR="00161D8F" w:rsidRPr="001B52E2">
              <w:rPr>
                <w:szCs w:val="24"/>
                <w:lang w:eastAsia="lt-LT"/>
              </w:rPr>
              <w:t>–</w:t>
            </w:r>
            <w:r w:rsidR="00D3478D" w:rsidRPr="001B52E2">
              <w:rPr>
                <w:szCs w:val="24"/>
                <w:lang w:eastAsia="lt-LT"/>
              </w:rPr>
              <w:t xml:space="preserve"> raktas į STEAM įgyvendinimą mokykloje“</w:t>
            </w:r>
            <w:r w:rsidR="00FA2166">
              <w:rPr>
                <w:szCs w:val="24"/>
                <w:lang w:eastAsia="lt-LT"/>
              </w:rPr>
              <w:t>)</w:t>
            </w:r>
            <w:r w:rsidR="00D3478D" w:rsidRPr="001B52E2">
              <w:rPr>
                <w:szCs w:val="24"/>
                <w:lang w:eastAsia="lt-LT"/>
              </w:rPr>
              <w:t>.</w:t>
            </w:r>
          </w:p>
        </w:tc>
      </w:tr>
      <w:tr w:rsidR="00D3478D" w:rsidRPr="00D01837" w14:paraId="2641F528" w14:textId="77777777" w:rsidTr="00D450DB">
        <w:tc>
          <w:tcPr>
            <w:tcW w:w="1843" w:type="dxa"/>
            <w:vMerge/>
            <w:tcBorders>
              <w:left w:val="single" w:sz="4" w:space="0" w:color="auto"/>
              <w:right w:val="single" w:sz="4" w:space="0" w:color="auto"/>
            </w:tcBorders>
          </w:tcPr>
          <w:p w14:paraId="1E1ADE59" w14:textId="77777777" w:rsidR="00D3478D" w:rsidRPr="00D01837" w:rsidRDefault="00D3478D" w:rsidP="00535975">
            <w:pPr>
              <w:jc w:val="both"/>
              <w:rPr>
                <w:b/>
                <w:szCs w:val="24"/>
                <w:lang w:eastAsia="lt-LT"/>
              </w:rPr>
            </w:pPr>
          </w:p>
        </w:tc>
        <w:tc>
          <w:tcPr>
            <w:tcW w:w="1730" w:type="dxa"/>
            <w:vMerge/>
            <w:tcBorders>
              <w:left w:val="single" w:sz="4" w:space="0" w:color="auto"/>
              <w:right w:val="single" w:sz="4" w:space="0" w:color="auto"/>
            </w:tcBorders>
          </w:tcPr>
          <w:p w14:paraId="07D0CF95"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70B83309" w14:textId="77777777" w:rsidR="00D3478D" w:rsidRPr="00D01837" w:rsidRDefault="00D3478D" w:rsidP="00535975">
            <w:pPr>
              <w:jc w:val="both"/>
              <w:rPr>
                <w:szCs w:val="24"/>
                <w:lang w:eastAsia="lt-LT"/>
              </w:rPr>
            </w:pPr>
            <w:r w:rsidRPr="00D01837">
              <w:rPr>
                <w:szCs w:val="24"/>
                <w:lang w:eastAsia="lt-LT"/>
              </w:rPr>
              <w:t>1.2.2.3. Įrengtas mokyklos vidiniame kieme „Daržas“ sodinukams auginti ir mokinių tyrimams atlikti.</w:t>
            </w:r>
          </w:p>
        </w:tc>
        <w:tc>
          <w:tcPr>
            <w:tcW w:w="2976" w:type="dxa"/>
            <w:tcBorders>
              <w:top w:val="single" w:sz="4" w:space="0" w:color="auto"/>
              <w:left w:val="single" w:sz="4" w:space="0" w:color="auto"/>
              <w:bottom w:val="single" w:sz="4" w:space="0" w:color="auto"/>
              <w:right w:val="single" w:sz="4" w:space="0" w:color="auto"/>
            </w:tcBorders>
          </w:tcPr>
          <w:p w14:paraId="4001F5DD" w14:textId="7CBEF076" w:rsidR="00D3478D" w:rsidRPr="001B52E2" w:rsidRDefault="00FA2166" w:rsidP="00FA2166">
            <w:pPr>
              <w:spacing w:line="256" w:lineRule="auto"/>
            </w:pPr>
            <w:r>
              <w:t>Įvykdyta.</w:t>
            </w:r>
            <w:r w:rsidR="00D3478D" w:rsidRPr="001B52E2">
              <w:t xml:space="preserve"> Publikuotos veiklos mokyklos tinklalapyje</w:t>
            </w:r>
            <w:r>
              <w:t xml:space="preserve"> „</w:t>
            </w:r>
            <w:r w:rsidR="00D3478D" w:rsidRPr="003929D0">
              <w:t>Mokyklos daržas</w:t>
            </w:r>
            <w:r>
              <w:rPr>
                <w:rStyle w:val="Hipersaitas"/>
                <w:color w:val="auto"/>
                <w:u w:val="none"/>
              </w:rPr>
              <w:t>“, „</w:t>
            </w:r>
            <w:r w:rsidR="00D3478D" w:rsidRPr="003929D0">
              <w:t>Vasara - pasaka</w:t>
            </w:r>
            <w:r>
              <w:rPr>
                <w:rStyle w:val="Hipersaitas"/>
                <w:color w:val="auto"/>
                <w:u w:val="none"/>
              </w:rPr>
              <w:t>“, „</w:t>
            </w:r>
            <w:r w:rsidR="00D3478D" w:rsidRPr="001B52E2">
              <w:rPr>
                <w:rStyle w:val="Hipersaitas"/>
                <w:color w:val="auto"/>
                <w:u w:val="none"/>
              </w:rPr>
              <w:t>Arbata - pats sveikiausias karštasis gėrimas</w:t>
            </w:r>
            <w:r>
              <w:rPr>
                <w:rStyle w:val="Hipersaitas"/>
                <w:color w:val="auto"/>
                <w:u w:val="none"/>
              </w:rPr>
              <w:t>“</w:t>
            </w:r>
            <w:r w:rsidR="00D3478D" w:rsidRPr="001B52E2">
              <w:rPr>
                <w:rStyle w:val="Hipersaitas"/>
                <w:color w:val="auto"/>
                <w:u w:val="none"/>
              </w:rPr>
              <w:t>.</w:t>
            </w:r>
          </w:p>
        </w:tc>
      </w:tr>
      <w:tr w:rsidR="00D3478D" w:rsidRPr="00D01837" w14:paraId="31F73D97" w14:textId="77777777" w:rsidTr="00D450DB">
        <w:tc>
          <w:tcPr>
            <w:tcW w:w="1843" w:type="dxa"/>
            <w:vMerge/>
            <w:tcBorders>
              <w:left w:val="single" w:sz="4" w:space="0" w:color="auto"/>
              <w:right w:val="single" w:sz="4" w:space="0" w:color="auto"/>
            </w:tcBorders>
          </w:tcPr>
          <w:p w14:paraId="4B66B927" w14:textId="77777777" w:rsidR="00D3478D" w:rsidRPr="00D01837" w:rsidRDefault="00D3478D" w:rsidP="00535975">
            <w:pPr>
              <w:jc w:val="both"/>
              <w:rPr>
                <w:b/>
                <w:szCs w:val="24"/>
                <w:lang w:eastAsia="lt-LT"/>
              </w:rPr>
            </w:pPr>
          </w:p>
        </w:tc>
        <w:tc>
          <w:tcPr>
            <w:tcW w:w="1730" w:type="dxa"/>
            <w:vMerge/>
            <w:tcBorders>
              <w:left w:val="single" w:sz="4" w:space="0" w:color="auto"/>
              <w:right w:val="single" w:sz="4" w:space="0" w:color="auto"/>
            </w:tcBorders>
          </w:tcPr>
          <w:p w14:paraId="3ED9DACB"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6AB7E7A" w14:textId="1F121DD5" w:rsidR="00D3478D" w:rsidRPr="00D01837" w:rsidRDefault="00D3478D" w:rsidP="00535975">
            <w:pPr>
              <w:jc w:val="both"/>
              <w:rPr>
                <w:szCs w:val="24"/>
                <w:lang w:eastAsia="lt-LT"/>
              </w:rPr>
            </w:pPr>
            <w:r w:rsidRPr="00D01837">
              <w:rPr>
                <w:szCs w:val="24"/>
                <w:lang w:eastAsia="lt-LT"/>
              </w:rPr>
              <w:t>1.2.2.4. Įgyvendintas ir aptartas ne mažiau kaip 1</w:t>
            </w:r>
            <w:r w:rsidR="00161D8F">
              <w:rPr>
                <w:szCs w:val="24"/>
                <w:lang w:eastAsia="lt-LT"/>
              </w:rPr>
              <w:t> </w:t>
            </w:r>
            <w:r w:rsidRPr="00D01837">
              <w:rPr>
                <w:szCs w:val="24"/>
                <w:lang w:eastAsia="lt-LT"/>
              </w:rPr>
              <w:t>projektas, plėtojantis mokinių patyriminį ugdymą.</w:t>
            </w:r>
          </w:p>
        </w:tc>
        <w:tc>
          <w:tcPr>
            <w:tcW w:w="2976" w:type="dxa"/>
            <w:tcBorders>
              <w:top w:val="single" w:sz="4" w:space="0" w:color="auto"/>
              <w:left w:val="single" w:sz="4" w:space="0" w:color="auto"/>
              <w:bottom w:val="single" w:sz="4" w:space="0" w:color="auto"/>
              <w:right w:val="single" w:sz="4" w:space="0" w:color="auto"/>
            </w:tcBorders>
          </w:tcPr>
          <w:p w14:paraId="3C1FFB44" w14:textId="1117E11F" w:rsidR="00D3478D" w:rsidRPr="001B52E2" w:rsidRDefault="00D3478D" w:rsidP="001B52E2">
            <w:pPr>
              <w:jc w:val="both"/>
              <w:rPr>
                <w:szCs w:val="24"/>
                <w:lang w:eastAsia="lt-LT"/>
              </w:rPr>
            </w:pPr>
            <w:r w:rsidRPr="001B52E2">
              <w:rPr>
                <w:szCs w:val="24"/>
                <w:lang w:eastAsia="lt-LT"/>
              </w:rPr>
              <w:t>Įvykdyta.</w:t>
            </w:r>
            <w:r w:rsidR="003929D0">
              <w:rPr>
                <w:szCs w:val="24"/>
                <w:lang w:eastAsia="lt-LT"/>
              </w:rPr>
              <w:t xml:space="preserve"> Projektas „Sveikatiada“</w:t>
            </w:r>
          </w:p>
        </w:tc>
      </w:tr>
      <w:tr w:rsidR="00D3478D" w:rsidRPr="00D01837" w14:paraId="7CB1FF4A" w14:textId="77777777" w:rsidTr="00D450DB">
        <w:tc>
          <w:tcPr>
            <w:tcW w:w="1843" w:type="dxa"/>
            <w:vMerge w:val="restart"/>
            <w:tcBorders>
              <w:left w:val="single" w:sz="4" w:space="0" w:color="auto"/>
              <w:right w:val="single" w:sz="4" w:space="0" w:color="auto"/>
            </w:tcBorders>
          </w:tcPr>
          <w:p w14:paraId="4821840D" w14:textId="4694E794" w:rsidR="00D3478D" w:rsidRPr="00DF155C" w:rsidRDefault="00D3478D" w:rsidP="00535975">
            <w:pPr>
              <w:rPr>
                <w:i/>
                <w:szCs w:val="24"/>
                <w:lang w:eastAsia="lt-LT"/>
              </w:rPr>
            </w:pPr>
            <w:r w:rsidRPr="00D01837">
              <w:rPr>
                <w:szCs w:val="24"/>
                <w:lang w:eastAsia="lt-LT"/>
              </w:rPr>
              <w:t>1.3. K</w:t>
            </w:r>
            <w:r w:rsidRPr="00D01837">
              <w:rPr>
                <w:szCs w:val="24"/>
              </w:rPr>
              <w:t xml:space="preserve">urti šiuolaikišką, saugią, sveikatą užtikrinančią </w:t>
            </w:r>
            <w:r w:rsidR="00367772">
              <w:rPr>
                <w:szCs w:val="24"/>
              </w:rPr>
              <w:t xml:space="preserve">ugdymo(si) </w:t>
            </w:r>
            <w:r w:rsidR="00367772">
              <w:rPr>
                <w:szCs w:val="24"/>
              </w:rPr>
              <w:lastRenderedPageBreak/>
              <w:t>aplinką</w:t>
            </w:r>
            <w:r w:rsidR="00367772" w:rsidRPr="00D01837">
              <w:rPr>
                <w:b/>
                <w:szCs w:val="24"/>
                <w:lang w:eastAsia="lt-LT"/>
              </w:rPr>
              <w:t xml:space="preserve"> </w:t>
            </w:r>
            <w:r w:rsidR="00367772" w:rsidRPr="00367772">
              <w:rPr>
                <w:i/>
                <w:szCs w:val="24"/>
                <w:lang w:eastAsia="lt-LT"/>
              </w:rPr>
              <w:t>(</w:t>
            </w:r>
            <w:r w:rsidR="00DF155C">
              <w:rPr>
                <w:i/>
                <w:szCs w:val="24"/>
                <w:lang w:eastAsia="lt-LT"/>
              </w:rPr>
              <w:t>veiklos sritis – ugdymo(si) aplinka).</w:t>
            </w:r>
          </w:p>
        </w:tc>
        <w:tc>
          <w:tcPr>
            <w:tcW w:w="1730" w:type="dxa"/>
            <w:vMerge w:val="restart"/>
            <w:tcBorders>
              <w:left w:val="single" w:sz="4" w:space="0" w:color="auto"/>
              <w:right w:val="single" w:sz="4" w:space="0" w:color="auto"/>
            </w:tcBorders>
          </w:tcPr>
          <w:p w14:paraId="7CE2D940" w14:textId="77777777" w:rsidR="00D3478D" w:rsidRPr="00D01837" w:rsidRDefault="00D3478D" w:rsidP="00535975">
            <w:pPr>
              <w:rPr>
                <w:szCs w:val="24"/>
                <w:lang w:eastAsia="lt-LT"/>
              </w:rPr>
            </w:pPr>
            <w:r w:rsidRPr="00D01837">
              <w:rPr>
                <w:szCs w:val="24"/>
                <w:lang w:eastAsia="lt-LT"/>
              </w:rPr>
              <w:lastRenderedPageBreak/>
              <w:t xml:space="preserve">1.3.1. Skatinti mokytojus ir mokinius naudoti virtualias </w:t>
            </w:r>
            <w:r w:rsidRPr="00D01837">
              <w:rPr>
                <w:szCs w:val="24"/>
                <w:lang w:eastAsia="lt-LT"/>
              </w:rPr>
              <w:lastRenderedPageBreak/>
              <w:t>aplinkas, siekiant įvairiapusio patrauklesnio ugdymo(si).</w:t>
            </w:r>
          </w:p>
        </w:tc>
        <w:tc>
          <w:tcPr>
            <w:tcW w:w="2977" w:type="dxa"/>
            <w:tcBorders>
              <w:top w:val="single" w:sz="4" w:space="0" w:color="auto"/>
              <w:left w:val="single" w:sz="4" w:space="0" w:color="auto"/>
              <w:bottom w:val="single" w:sz="4" w:space="0" w:color="auto"/>
              <w:right w:val="single" w:sz="4" w:space="0" w:color="auto"/>
            </w:tcBorders>
          </w:tcPr>
          <w:p w14:paraId="3C05D033" w14:textId="77777777" w:rsidR="00D3478D" w:rsidRPr="00D01837" w:rsidRDefault="00D3478D" w:rsidP="00535975">
            <w:pPr>
              <w:jc w:val="both"/>
              <w:rPr>
                <w:szCs w:val="24"/>
                <w:lang w:eastAsia="lt-LT"/>
              </w:rPr>
            </w:pPr>
            <w:r w:rsidRPr="00D01837">
              <w:rPr>
                <w:szCs w:val="24"/>
                <w:lang w:eastAsia="lt-LT"/>
              </w:rPr>
              <w:lastRenderedPageBreak/>
              <w:t>1.3.1.1</w:t>
            </w:r>
            <w:r w:rsidRPr="00D01837">
              <w:rPr>
                <w:szCs w:val="24"/>
              </w:rPr>
              <w:t>.</w:t>
            </w:r>
            <w:r w:rsidRPr="00D01837">
              <w:rPr>
                <w:szCs w:val="24"/>
                <w:lang w:eastAsia="lt-LT"/>
              </w:rPr>
              <w:t xml:space="preserve"> Ugdymo procese naudoja skaitmeninę mokymosi aplinką „Eduka klasė“ ne mažiau kaip 90</w:t>
            </w:r>
            <w:r w:rsidR="00161D8F">
              <w:rPr>
                <w:szCs w:val="24"/>
                <w:lang w:eastAsia="lt-LT"/>
              </w:rPr>
              <w:t> </w:t>
            </w:r>
            <w:r w:rsidRPr="00D01837">
              <w:rPr>
                <w:szCs w:val="24"/>
                <w:lang w:eastAsia="lt-LT"/>
              </w:rPr>
              <w:t>% mokytojų.</w:t>
            </w:r>
          </w:p>
        </w:tc>
        <w:tc>
          <w:tcPr>
            <w:tcW w:w="2976" w:type="dxa"/>
            <w:tcBorders>
              <w:top w:val="single" w:sz="4" w:space="0" w:color="auto"/>
              <w:left w:val="single" w:sz="4" w:space="0" w:color="auto"/>
              <w:bottom w:val="single" w:sz="4" w:space="0" w:color="auto"/>
              <w:right w:val="single" w:sz="4" w:space="0" w:color="auto"/>
            </w:tcBorders>
          </w:tcPr>
          <w:p w14:paraId="192A0943" w14:textId="086C42A7" w:rsidR="00D3478D" w:rsidRPr="00D01837" w:rsidRDefault="003929D0" w:rsidP="00535975">
            <w:pPr>
              <w:jc w:val="both"/>
              <w:rPr>
                <w:szCs w:val="24"/>
                <w:lang w:eastAsia="lt-LT"/>
              </w:rPr>
            </w:pPr>
            <w:r>
              <w:rPr>
                <w:szCs w:val="24"/>
                <w:lang w:eastAsia="lt-LT"/>
              </w:rPr>
              <w:t>93</w:t>
            </w:r>
            <w:r w:rsidR="00161D8F">
              <w:rPr>
                <w:szCs w:val="24"/>
                <w:lang w:eastAsia="lt-LT"/>
              </w:rPr>
              <w:t> </w:t>
            </w:r>
            <w:r w:rsidR="00D3478D" w:rsidRPr="00D01837">
              <w:rPr>
                <w:szCs w:val="24"/>
                <w:lang w:eastAsia="lt-LT"/>
              </w:rPr>
              <w:t>% mokytojų naudoja skaitmeninę mokymosi aplinką „Eduka klasė“.</w:t>
            </w:r>
          </w:p>
        </w:tc>
      </w:tr>
      <w:tr w:rsidR="00D3478D" w:rsidRPr="00D01837" w14:paraId="3BCE1418" w14:textId="77777777" w:rsidTr="00D450DB">
        <w:tc>
          <w:tcPr>
            <w:tcW w:w="1843" w:type="dxa"/>
            <w:vMerge/>
            <w:tcBorders>
              <w:left w:val="single" w:sz="4" w:space="0" w:color="auto"/>
              <w:right w:val="single" w:sz="4" w:space="0" w:color="auto"/>
            </w:tcBorders>
          </w:tcPr>
          <w:p w14:paraId="539BC3AD"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19AE9F30"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B1DB806" w14:textId="77777777" w:rsidR="00D3478D" w:rsidRPr="00D01837" w:rsidRDefault="00D3478D" w:rsidP="00535975">
            <w:pPr>
              <w:jc w:val="both"/>
              <w:rPr>
                <w:szCs w:val="24"/>
                <w:lang w:eastAsia="lt-LT"/>
              </w:rPr>
            </w:pPr>
            <w:r w:rsidRPr="00D01837">
              <w:rPr>
                <w:szCs w:val="24"/>
                <w:lang w:eastAsia="lt-LT"/>
              </w:rPr>
              <w:t>1.3.1.2</w:t>
            </w:r>
            <w:r w:rsidRPr="00D01837">
              <w:rPr>
                <w:szCs w:val="24"/>
              </w:rPr>
              <w:t>.</w:t>
            </w:r>
            <w:r w:rsidRPr="00D01837">
              <w:rPr>
                <w:szCs w:val="24"/>
                <w:lang w:eastAsia="lt-LT"/>
              </w:rPr>
              <w:t xml:space="preserve"> Skaitmeniniais vadovėliais ir pratybomis naudojasi 70</w:t>
            </w:r>
            <w:r w:rsidR="00161D8F">
              <w:rPr>
                <w:szCs w:val="24"/>
                <w:lang w:eastAsia="lt-LT"/>
              </w:rPr>
              <w:t> </w:t>
            </w:r>
            <w:r w:rsidRPr="00D01837">
              <w:rPr>
                <w:szCs w:val="24"/>
                <w:lang w:eastAsia="lt-LT"/>
              </w:rPr>
              <w:t xml:space="preserve">% mokinių. </w:t>
            </w:r>
          </w:p>
        </w:tc>
        <w:tc>
          <w:tcPr>
            <w:tcW w:w="2976" w:type="dxa"/>
            <w:tcBorders>
              <w:top w:val="single" w:sz="4" w:space="0" w:color="auto"/>
              <w:left w:val="single" w:sz="4" w:space="0" w:color="auto"/>
              <w:bottom w:val="single" w:sz="4" w:space="0" w:color="auto"/>
              <w:right w:val="single" w:sz="4" w:space="0" w:color="auto"/>
            </w:tcBorders>
          </w:tcPr>
          <w:p w14:paraId="1E2991E1" w14:textId="77777777" w:rsidR="00D3478D" w:rsidRPr="00D01837" w:rsidRDefault="00D3478D" w:rsidP="00535975">
            <w:pPr>
              <w:jc w:val="both"/>
              <w:rPr>
                <w:szCs w:val="24"/>
                <w:lang w:eastAsia="lt-LT"/>
              </w:rPr>
            </w:pPr>
            <w:r w:rsidRPr="00D01837">
              <w:rPr>
                <w:szCs w:val="24"/>
                <w:lang w:eastAsia="lt-LT"/>
              </w:rPr>
              <w:t>83</w:t>
            </w:r>
            <w:r w:rsidR="00161D8F">
              <w:rPr>
                <w:szCs w:val="24"/>
                <w:lang w:eastAsia="lt-LT"/>
              </w:rPr>
              <w:t> </w:t>
            </w:r>
            <w:r w:rsidRPr="00D01837">
              <w:rPr>
                <w:szCs w:val="24"/>
                <w:lang w:eastAsia="lt-LT"/>
              </w:rPr>
              <w:t>% mokinių naudojasi ir atlieka užduotis skaitmeninėje mokymosi erdvėje.</w:t>
            </w:r>
          </w:p>
        </w:tc>
      </w:tr>
      <w:tr w:rsidR="00D3478D" w:rsidRPr="00D01837" w14:paraId="74566D86" w14:textId="77777777" w:rsidTr="00D450DB">
        <w:tc>
          <w:tcPr>
            <w:tcW w:w="1843" w:type="dxa"/>
            <w:vMerge/>
            <w:tcBorders>
              <w:left w:val="single" w:sz="4" w:space="0" w:color="auto"/>
              <w:right w:val="single" w:sz="4" w:space="0" w:color="auto"/>
            </w:tcBorders>
          </w:tcPr>
          <w:p w14:paraId="6BE5AEC3" w14:textId="77777777" w:rsidR="00D3478D" w:rsidRPr="00D01837" w:rsidRDefault="00D3478D" w:rsidP="00535975">
            <w:pPr>
              <w:rPr>
                <w:b/>
                <w:szCs w:val="24"/>
                <w:lang w:eastAsia="lt-LT"/>
              </w:rPr>
            </w:pPr>
          </w:p>
        </w:tc>
        <w:tc>
          <w:tcPr>
            <w:tcW w:w="1730" w:type="dxa"/>
            <w:vMerge w:val="restart"/>
            <w:tcBorders>
              <w:left w:val="single" w:sz="4" w:space="0" w:color="auto"/>
              <w:right w:val="single" w:sz="4" w:space="0" w:color="auto"/>
            </w:tcBorders>
          </w:tcPr>
          <w:p w14:paraId="656E6B12" w14:textId="77777777" w:rsidR="00D3478D" w:rsidRPr="00D01837" w:rsidRDefault="00D3478D" w:rsidP="00535975">
            <w:r w:rsidRPr="00D01837">
              <w:rPr>
                <w:szCs w:val="24"/>
                <w:lang w:eastAsia="lt-LT"/>
              </w:rPr>
              <w:t xml:space="preserve">1.3.2. Tobulinti mokyklos bendruomenės kompetencijas </w:t>
            </w:r>
            <w:r w:rsidRPr="00D01837">
              <w:t>emocinio intelekto ugdymo srityje.</w:t>
            </w:r>
          </w:p>
          <w:p w14:paraId="580E71AC"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D2BAF0C" w14:textId="77777777" w:rsidR="00D3478D" w:rsidRPr="00D01837" w:rsidRDefault="00D3478D" w:rsidP="00535975">
            <w:pPr>
              <w:jc w:val="both"/>
              <w:rPr>
                <w:color w:val="000000"/>
                <w:szCs w:val="24"/>
              </w:rPr>
            </w:pPr>
            <w:r w:rsidRPr="00D01837">
              <w:rPr>
                <w:szCs w:val="24"/>
                <w:lang w:eastAsia="lt-LT"/>
              </w:rPr>
              <w:t>1.3.2.1. Ne mažiau kaip 70</w:t>
            </w:r>
            <w:r w:rsidR="00161D8F">
              <w:rPr>
                <w:szCs w:val="24"/>
                <w:lang w:eastAsia="lt-LT"/>
              </w:rPr>
              <w:t> </w:t>
            </w:r>
            <w:r w:rsidRPr="00D01837">
              <w:rPr>
                <w:szCs w:val="24"/>
                <w:lang w:eastAsia="lt-LT"/>
              </w:rPr>
              <w:t>% mokytojų dalyvauja kvalifikacijos kėlimo renginiuose apie s</w:t>
            </w:r>
            <w:r w:rsidRPr="00D01837">
              <w:rPr>
                <w:color w:val="000000"/>
                <w:szCs w:val="24"/>
              </w:rPr>
              <w:t>treso suvaldymą.</w:t>
            </w:r>
          </w:p>
        </w:tc>
        <w:tc>
          <w:tcPr>
            <w:tcW w:w="2976" w:type="dxa"/>
            <w:tcBorders>
              <w:top w:val="single" w:sz="4" w:space="0" w:color="auto"/>
              <w:left w:val="single" w:sz="4" w:space="0" w:color="auto"/>
              <w:bottom w:val="single" w:sz="4" w:space="0" w:color="auto"/>
              <w:right w:val="single" w:sz="4" w:space="0" w:color="auto"/>
            </w:tcBorders>
          </w:tcPr>
          <w:p w14:paraId="4FE737D9" w14:textId="77777777" w:rsidR="00D3478D" w:rsidRPr="00D01837" w:rsidRDefault="00D3478D" w:rsidP="00535975">
            <w:pPr>
              <w:jc w:val="both"/>
              <w:rPr>
                <w:szCs w:val="24"/>
                <w:lang w:eastAsia="lt-LT"/>
              </w:rPr>
            </w:pPr>
            <w:r w:rsidRPr="00D01837">
              <w:rPr>
                <w:szCs w:val="24"/>
                <w:lang w:eastAsia="lt-LT"/>
              </w:rPr>
              <w:t>83</w:t>
            </w:r>
            <w:r w:rsidR="00161D8F">
              <w:rPr>
                <w:szCs w:val="24"/>
                <w:lang w:eastAsia="lt-LT"/>
              </w:rPr>
              <w:t> </w:t>
            </w:r>
            <w:r w:rsidRPr="00D01837">
              <w:rPr>
                <w:szCs w:val="24"/>
                <w:lang w:eastAsia="lt-LT"/>
              </w:rPr>
              <w:t>% mokytojų dalyvavo kvalifikacijos kėlimo renginiuose apie s</w:t>
            </w:r>
            <w:r w:rsidRPr="00D01837">
              <w:rPr>
                <w:color w:val="000000"/>
                <w:szCs w:val="24"/>
              </w:rPr>
              <w:t>treso suvaldymą.</w:t>
            </w:r>
          </w:p>
        </w:tc>
      </w:tr>
      <w:tr w:rsidR="00D3478D" w:rsidRPr="00D01837" w14:paraId="0F36DBBA" w14:textId="77777777" w:rsidTr="00D450DB">
        <w:tc>
          <w:tcPr>
            <w:tcW w:w="1843" w:type="dxa"/>
            <w:vMerge/>
            <w:tcBorders>
              <w:left w:val="single" w:sz="4" w:space="0" w:color="auto"/>
              <w:right w:val="single" w:sz="4" w:space="0" w:color="auto"/>
            </w:tcBorders>
          </w:tcPr>
          <w:p w14:paraId="32B4AAE3"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580C8E05"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74B1418F" w14:textId="77777777" w:rsidR="00D3478D" w:rsidRPr="00D01837" w:rsidRDefault="00D3478D" w:rsidP="00535975">
            <w:pPr>
              <w:jc w:val="both"/>
              <w:rPr>
                <w:color w:val="000000"/>
                <w:szCs w:val="24"/>
              </w:rPr>
            </w:pPr>
            <w:r w:rsidRPr="00D01837">
              <w:rPr>
                <w:color w:val="000000"/>
                <w:szCs w:val="24"/>
              </w:rPr>
              <w:t>1.3.2.2. Mokykloje suorganizuota viena Dainų mikrorajono bendrojo ugdymo mokyklų priešmokyklinio ugdymo grupių ir pradinių klasių mokytojų mini konferencija, pasidalijimas gerąja patirtimi „Emocinė vaiko branda. Tikslai ir iššūkiai“.</w:t>
            </w:r>
          </w:p>
        </w:tc>
        <w:tc>
          <w:tcPr>
            <w:tcW w:w="2976" w:type="dxa"/>
            <w:tcBorders>
              <w:top w:val="single" w:sz="4" w:space="0" w:color="auto"/>
              <w:left w:val="single" w:sz="4" w:space="0" w:color="auto"/>
              <w:bottom w:val="single" w:sz="4" w:space="0" w:color="auto"/>
              <w:right w:val="single" w:sz="4" w:space="0" w:color="auto"/>
            </w:tcBorders>
          </w:tcPr>
          <w:p w14:paraId="4F2D12CB" w14:textId="54C3BE98" w:rsidR="00D3478D" w:rsidRPr="00D01837" w:rsidRDefault="003929D0" w:rsidP="003929D0">
            <w:pPr>
              <w:jc w:val="both"/>
              <w:rPr>
                <w:color w:val="000000"/>
                <w:szCs w:val="24"/>
              </w:rPr>
            </w:pPr>
            <w:r>
              <w:rPr>
                <w:color w:val="000000"/>
                <w:szCs w:val="24"/>
              </w:rPr>
              <w:t xml:space="preserve">Įvykdyta. </w:t>
            </w:r>
            <w:r w:rsidRPr="00D01837">
              <w:rPr>
                <w:color w:val="000000"/>
                <w:szCs w:val="24"/>
              </w:rPr>
              <w:t>PUG ir 1-4 klasių mokytojai</w:t>
            </w:r>
            <w:r>
              <w:rPr>
                <w:color w:val="000000"/>
                <w:szCs w:val="24"/>
              </w:rPr>
              <w:t xml:space="preserve"> </w:t>
            </w:r>
            <w:r w:rsidR="00D3478D" w:rsidRPr="00D01837">
              <w:rPr>
                <w:color w:val="000000"/>
                <w:szCs w:val="24"/>
              </w:rPr>
              <w:t xml:space="preserve">dalijosi gerąja patirtimi su </w:t>
            </w:r>
            <w:r w:rsidR="007E78E3">
              <w:rPr>
                <w:color w:val="000000"/>
                <w:szCs w:val="24"/>
              </w:rPr>
              <w:t>„</w:t>
            </w:r>
            <w:r w:rsidR="00D3478D" w:rsidRPr="00D01837">
              <w:rPr>
                <w:color w:val="000000"/>
                <w:szCs w:val="24"/>
              </w:rPr>
              <w:t>Romuvos</w:t>
            </w:r>
            <w:r w:rsidR="007E78E3">
              <w:rPr>
                <w:color w:val="000000"/>
                <w:szCs w:val="24"/>
              </w:rPr>
              <w:t>“</w:t>
            </w:r>
            <w:r w:rsidR="00D3478D" w:rsidRPr="00D01837">
              <w:rPr>
                <w:color w:val="000000"/>
                <w:szCs w:val="24"/>
              </w:rPr>
              <w:t xml:space="preserve"> progimnazijos</w:t>
            </w:r>
            <w:r>
              <w:rPr>
                <w:color w:val="000000"/>
                <w:szCs w:val="24"/>
              </w:rPr>
              <w:t xml:space="preserve"> </w:t>
            </w:r>
            <w:r w:rsidR="008F39A6">
              <w:rPr>
                <w:color w:val="000000"/>
                <w:szCs w:val="24"/>
              </w:rPr>
              <w:t>mokytojais.</w:t>
            </w:r>
          </w:p>
        </w:tc>
      </w:tr>
      <w:tr w:rsidR="00D3478D" w:rsidRPr="00D01837" w14:paraId="3236A1B7" w14:textId="77777777" w:rsidTr="00D450DB">
        <w:tc>
          <w:tcPr>
            <w:tcW w:w="1843" w:type="dxa"/>
            <w:vMerge/>
            <w:tcBorders>
              <w:left w:val="single" w:sz="4" w:space="0" w:color="auto"/>
              <w:right w:val="single" w:sz="4" w:space="0" w:color="auto"/>
            </w:tcBorders>
          </w:tcPr>
          <w:p w14:paraId="46982A37" w14:textId="77777777" w:rsidR="00D3478D" w:rsidRPr="00D01837" w:rsidRDefault="00D3478D" w:rsidP="00535975">
            <w:pPr>
              <w:rPr>
                <w:b/>
                <w:szCs w:val="24"/>
                <w:lang w:eastAsia="lt-LT"/>
              </w:rPr>
            </w:pPr>
          </w:p>
        </w:tc>
        <w:tc>
          <w:tcPr>
            <w:tcW w:w="1730" w:type="dxa"/>
            <w:vMerge/>
            <w:tcBorders>
              <w:left w:val="single" w:sz="4" w:space="0" w:color="auto"/>
              <w:right w:val="single" w:sz="4" w:space="0" w:color="auto"/>
            </w:tcBorders>
          </w:tcPr>
          <w:p w14:paraId="569849EF" w14:textId="77777777" w:rsidR="00D3478D" w:rsidRPr="00D01837" w:rsidRDefault="00D3478D" w:rsidP="00535975">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B593A61" w14:textId="77777777" w:rsidR="00D3478D" w:rsidRPr="00D01837" w:rsidRDefault="00D3478D" w:rsidP="00535975">
            <w:pPr>
              <w:jc w:val="both"/>
              <w:rPr>
                <w:color w:val="000000"/>
                <w:szCs w:val="24"/>
              </w:rPr>
            </w:pPr>
            <w:r w:rsidRPr="00D01837">
              <w:rPr>
                <w:color w:val="000000"/>
                <w:szCs w:val="24"/>
              </w:rPr>
              <w:t xml:space="preserve">1.3.2.3. Parengta pedagoginio, psichologinio, sveikatos stiprinimo tėvų švietimo programa. </w:t>
            </w:r>
          </w:p>
        </w:tc>
        <w:tc>
          <w:tcPr>
            <w:tcW w:w="2976" w:type="dxa"/>
            <w:tcBorders>
              <w:top w:val="single" w:sz="4" w:space="0" w:color="auto"/>
              <w:left w:val="single" w:sz="4" w:space="0" w:color="auto"/>
              <w:bottom w:val="single" w:sz="4" w:space="0" w:color="auto"/>
              <w:right w:val="single" w:sz="4" w:space="0" w:color="auto"/>
            </w:tcBorders>
          </w:tcPr>
          <w:p w14:paraId="19216BF0" w14:textId="77777777" w:rsidR="00D3478D" w:rsidRPr="00D01837" w:rsidRDefault="00D3478D" w:rsidP="00535975">
            <w:pPr>
              <w:jc w:val="both"/>
              <w:rPr>
                <w:color w:val="000000"/>
                <w:szCs w:val="24"/>
              </w:rPr>
            </w:pPr>
            <w:r w:rsidRPr="00D01837">
              <w:t>Tėvų švietimo programa patvirtinta direktoriaus įsakymu (2020-10-20 Nr.</w:t>
            </w:r>
            <w:r w:rsidR="007E78E3">
              <w:t> </w:t>
            </w:r>
            <w:r w:rsidRPr="00D01837">
              <w:t>V-172).</w:t>
            </w:r>
          </w:p>
        </w:tc>
      </w:tr>
      <w:tr w:rsidR="00D3478D" w:rsidRPr="00D01837" w14:paraId="4AEC9A31" w14:textId="77777777" w:rsidTr="00D450DB">
        <w:tc>
          <w:tcPr>
            <w:tcW w:w="1843" w:type="dxa"/>
            <w:vMerge w:val="restart"/>
            <w:tcBorders>
              <w:top w:val="single" w:sz="4" w:space="0" w:color="auto"/>
              <w:left w:val="single" w:sz="4" w:space="0" w:color="auto"/>
              <w:right w:val="single" w:sz="4" w:space="0" w:color="auto"/>
            </w:tcBorders>
          </w:tcPr>
          <w:p w14:paraId="7E994D28" w14:textId="0ECD318B" w:rsidR="00D3478D" w:rsidRPr="00D01837" w:rsidRDefault="00D3478D" w:rsidP="00DF155C">
            <w:pPr>
              <w:rPr>
                <w:szCs w:val="24"/>
                <w:lang w:eastAsia="lt-LT"/>
              </w:rPr>
            </w:pPr>
            <w:r w:rsidRPr="00D01837">
              <w:rPr>
                <w:szCs w:val="24"/>
                <w:lang w:eastAsia="lt-LT"/>
              </w:rPr>
              <w:t>1.4.</w:t>
            </w:r>
            <w:r w:rsidRPr="00D01837">
              <w:rPr>
                <w:b/>
                <w:szCs w:val="24"/>
              </w:rPr>
              <w:t xml:space="preserve"> </w:t>
            </w:r>
            <w:r w:rsidRPr="00D01837">
              <w:rPr>
                <w:szCs w:val="24"/>
                <w:lang w:eastAsia="lt-LT"/>
              </w:rPr>
              <w:t>Vykdyti nuoseklią ir ilgalaikę mokyklos bendruome</w:t>
            </w:r>
            <w:r w:rsidR="00367772">
              <w:rPr>
                <w:szCs w:val="24"/>
                <w:lang w:eastAsia="lt-LT"/>
              </w:rPr>
              <w:t xml:space="preserve">nės sveikatos stiprinimo veiklą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g</w:t>
            </w:r>
            <w:r w:rsidR="00367772" w:rsidRPr="00367772">
              <w:rPr>
                <w:i/>
                <w:szCs w:val="24"/>
              </w:rPr>
              <w:t>yvenimas mokykloje).</w:t>
            </w:r>
          </w:p>
        </w:tc>
        <w:tc>
          <w:tcPr>
            <w:tcW w:w="1730" w:type="dxa"/>
            <w:vMerge w:val="restart"/>
            <w:tcBorders>
              <w:top w:val="single" w:sz="4" w:space="0" w:color="auto"/>
              <w:left w:val="single" w:sz="4" w:space="0" w:color="auto"/>
              <w:right w:val="single" w:sz="4" w:space="0" w:color="auto"/>
            </w:tcBorders>
          </w:tcPr>
          <w:p w14:paraId="4744F849" w14:textId="77777777" w:rsidR="00D3478D" w:rsidRPr="00D01837" w:rsidRDefault="00D3478D" w:rsidP="00535975">
            <w:pPr>
              <w:rPr>
                <w:szCs w:val="24"/>
                <w:lang w:eastAsia="lt-LT"/>
              </w:rPr>
            </w:pPr>
            <w:r w:rsidRPr="00D01837">
              <w:rPr>
                <w:szCs w:val="24"/>
                <w:lang w:eastAsia="lt-LT"/>
              </w:rPr>
              <w:t>1.4.1. Organizuoti fizinio aktyvumo veiklas, siekiant stiprinti mokinių sveikatą.</w:t>
            </w:r>
          </w:p>
        </w:tc>
        <w:tc>
          <w:tcPr>
            <w:tcW w:w="2977" w:type="dxa"/>
            <w:tcBorders>
              <w:top w:val="single" w:sz="4" w:space="0" w:color="auto"/>
              <w:left w:val="single" w:sz="4" w:space="0" w:color="auto"/>
              <w:bottom w:val="single" w:sz="4" w:space="0" w:color="auto"/>
              <w:right w:val="single" w:sz="4" w:space="0" w:color="auto"/>
            </w:tcBorders>
          </w:tcPr>
          <w:p w14:paraId="645B452F" w14:textId="77777777" w:rsidR="00D3478D" w:rsidRPr="00D01837" w:rsidRDefault="00D3478D" w:rsidP="00535975">
            <w:pPr>
              <w:jc w:val="both"/>
              <w:rPr>
                <w:szCs w:val="24"/>
              </w:rPr>
            </w:pPr>
            <w:r w:rsidRPr="00D01837">
              <w:rPr>
                <w:szCs w:val="24"/>
                <w:lang w:eastAsia="lt-LT"/>
              </w:rPr>
              <w:t xml:space="preserve">1.4.1.1. Atnaujinta ir papildyta fizinio aktyvumo veiklomis mokyklos </w:t>
            </w:r>
            <w:r w:rsidRPr="00D01837">
              <w:rPr>
                <w:szCs w:val="24"/>
              </w:rPr>
              <w:t>Sveikatos stiprinimo programa „Būk saugus ir sveikas“.</w:t>
            </w:r>
          </w:p>
        </w:tc>
        <w:tc>
          <w:tcPr>
            <w:tcW w:w="2976" w:type="dxa"/>
            <w:tcBorders>
              <w:top w:val="single" w:sz="4" w:space="0" w:color="auto"/>
              <w:left w:val="single" w:sz="4" w:space="0" w:color="auto"/>
              <w:bottom w:val="single" w:sz="4" w:space="0" w:color="auto"/>
              <w:right w:val="single" w:sz="4" w:space="0" w:color="auto"/>
            </w:tcBorders>
          </w:tcPr>
          <w:p w14:paraId="12511057" w14:textId="77777777" w:rsidR="00D3478D" w:rsidRPr="00D01837" w:rsidRDefault="00D3478D" w:rsidP="00535975">
            <w:pPr>
              <w:jc w:val="both"/>
              <w:rPr>
                <w:szCs w:val="24"/>
                <w:lang w:eastAsia="lt-LT"/>
              </w:rPr>
            </w:pPr>
            <w:r w:rsidRPr="00D01837">
              <w:t>Įvykdyta.</w:t>
            </w:r>
          </w:p>
        </w:tc>
      </w:tr>
      <w:tr w:rsidR="00D3478D" w:rsidRPr="00D01837" w14:paraId="2923BA13" w14:textId="77777777" w:rsidTr="00D450DB">
        <w:tc>
          <w:tcPr>
            <w:tcW w:w="1843" w:type="dxa"/>
            <w:vMerge/>
            <w:tcBorders>
              <w:left w:val="single" w:sz="4" w:space="0" w:color="auto"/>
              <w:right w:val="single" w:sz="4" w:space="0" w:color="auto"/>
            </w:tcBorders>
          </w:tcPr>
          <w:p w14:paraId="71E439AA" w14:textId="77777777" w:rsidR="00D3478D" w:rsidRPr="00D01837" w:rsidRDefault="00D3478D" w:rsidP="00535975">
            <w:pPr>
              <w:jc w:val="both"/>
              <w:rPr>
                <w:b/>
                <w:szCs w:val="24"/>
              </w:rPr>
            </w:pPr>
          </w:p>
        </w:tc>
        <w:tc>
          <w:tcPr>
            <w:tcW w:w="1730" w:type="dxa"/>
            <w:vMerge/>
            <w:tcBorders>
              <w:left w:val="single" w:sz="4" w:space="0" w:color="auto"/>
              <w:right w:val="single" w:sz="4" w:space="0" w:color="auto"/>
            </w:tcBorders>
          </w:tcPr>
          <w:p w14:paraId="5B85363A"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07E387F" w14:textId="77777777" w:rsidR="00D3478D" w:rsidRPr="00D01837" w:rsidRDefault="00D3478D" w:rsidP="00535975">
            <w:pPr>
              <w:jc w:val="both"/>
            </w:pPr>
            <w:r w:rsidRPr="00D01837">
              <w:rPr>
                <w:szCs w:val="24"/>
                <w:lang w:eastAsia="lt-LT"/>
              </w:rPr>
              <w:t>1.4.1.2. Ne mažiau kaip 30</w:t>
            </w:r>
            <w:r w:rsidR="00566C54">
              <w:rPr>
                <w:szCs w:val="24"/>
                <w:lang w:eastAsia="lt-LT"/>
              </w:rPr>
              <w:t> </w:t>
            </w:r>
            <w:r w:rsidRPr="00D01837">
              <w:rPr>
                <w:szCs w:val="24"/>
                <w:lang w:eastAsia="lt-LT"/>
              </w:rPr>
              <w:t xml:space="preserve">% mokytojų dalyvauja kvalifikacijos kėlimo renginiuose </w:t>
            </w:r>
            <w:r w:rsidRPr="00D01837">
              <w:t>mokinių sveikatos stiprinimo klausimais.</w:t>
            </w:r>
          </w:p>
        </w:tc>
        <w:tc>
          <w:tcPr>
            <w:tcW w:w="2976" w:type="dxa"/>
            <w:tcBorders>
              <w:top w:val="single" w:sz="4" w:space="0" w:color="auto"/>
              <w:left w:val="single" w:sz="4" w:space="0" w:color="auto"/>
              <w:bottom w:val="single" w:sz="4" w:space="0" w:color="auto"/>
              <w:right w:val="single" w:sz="4" w:space="0" w:color="auto"/>
            </w:tcBorders>
          </w:tcPr>
          <w:p w14:paraId="254A296B" w14:textId="77777777" w:rsidR="00D3478D" w:rsidRPr="00D01837" w:rsidRDefault="00D3478D" w:rsidP="00535975">
            <w:pPr>
              <w:jc w:val="both"/>
              <w:rPr>
                <w:szCs w:val="24"/>
                <w:lang w:eastAsia="lt-LT"/>
              </w:rPr>
            </w:pPr>
            <w:r w:rsidRPr="00D01837">
              <w:rPr>
                <w:szCs w:val="24"/>
                <w:lang w:eastAsia="lt-LT"/>
              </w:rPr>
              <w:t>38</w:t>
            </w:r>
            <w:r w:rsidR="00566C54">
              <w:rPr>
                <w:szCs w:val="24"/>
                <w:lang w:eastAsia="lt-LT"/>
              </w:rPr>
              <w:t> </w:t>
            </w:r>
            <w:r w:rsidRPr="00D01837">
              <w:rPr>
                <w:szCs w:val="24"/>
                <w:lang w:eastAsia="lt-LT"/>
              </w:rPr>
              <w:t>% mokytojų dalyvavo renginiuose.</w:t>
            </w:r>
          </w:p>
        </w:tc>
      </w:tr>
      <w:tr w:rsidR="00D3478D" w:rsidRPr="00D01837" w14:paraId="3525EF87" w14:textId="77777777" w:rsidTr="00D450DB">
        <w:tc>
          <w:tcPr>
            <w:tcW w:w="1843" w:type="dxa"/>
            <w:vMerge/>
            <w:tcBorders>
              <w:left w:val="single" w:sz="4" w:space="0" w:color="auto"/>
              <w:right w:val="single" w:sz="4" w:space="0" w:color="auto"/>
            </w:tcBorders>
          </w:tcPr>
          <w:p w14:paraId="5AA63A53" w14:textId="77777777" w:rsidR="00D3478D" w:rsidRPr="00D01837" w:rsidRDefault="00D3478D" w:rsidP="00535975">
            <w:pPr>
              <w:jc w:val="both"/>
              <w:rPr>
                <w:b/>
                <w:szCs w:val="24"/>
              </w:rPr>
            </w:pPr>
          </w:p>
        </w:tc>
        <w:tc>
          <w:tcPr>
            <w:tcW w:w="1730" w:type="dxa"/>
            <w:vMerge/>
            <w:tcBorders>
              <w:left w:val="single" w:sz="4" w:space="0" w:color="auto"/>
              <w:right w:val="single" w:sz="4" w:space="0" w:color="auto"/>
            </w:tcBorders>
          </w:tcPr>
          <w:p w14:paraId="361870AC"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2A74D40" w14:textId="77777777" w:rsidR="00D3478D" w:rsidRPr="00D01837" w:rsidRDefault="00D3478D" w:rsidP="00535975">
            <w:pPr>
              <w:jc w:val="both"/>
              <w:rPr>
                <w:szCs w:val="24"/>
                <w:lang w:eastAsia="lt-LT"/>
              </w:rPr>
            </w:pPr>
            <w:r w:rsidRPr="00D01837">
              <w:rPr>
                <w:szCs w:val="24"/>
                <w:lang w:eastAsia="lt-LT"/>
              </w:rPr>
              <w:t>1.4.1.3. Visuotinėje rytinėje mankštoje mokykloje įrengtose aktyvaus poilsio zonose dalyvauja visi ugdytiniai: po pirmos pamokos – PUG, po antros pamokos – 1-2 klasių, po trečios pamokos – 3-4 klasių  mokiniai.</w:t>
            </w:r>
          </w:p>
        </w:tc>
        <w:tc>
          <w:tcPr>
            <w:tcW w:w="2976" w:type="dxa"/>
            <w:tcBorders>
              <w:top w:val="single" w:sz="4" w:space="0" w:color="auto"/>
              <w:left w:val="single" w:sz="4" w:space="0" w:color="auto"/>
              <w:bottom w:val="single" w:sz="4" w:space="0" w:color="auto"/>
              <w:right w:val="single" w:sz="4" w:space="0" w:color="auto"/>
            </w:tcBorders>
          </w:tcPr>
          <w:p w14:paraId="474B7720" w14:textId="5082B6A5" w:rsidR="00D3478D" w:rsidRPr="00D01837" w:rsidRDefault="00566D86" w:rsidP="00535975">
            <w:pPr>
              <w:jc w:val="both"/>
              <w:rPr>
                <w:szCs w:val="24"/>
                <w:lang w:eastAsia="lt-LT"/>
              </w:rPr>
            </w:pPr>
            <w:r>
              <w:rPr>
                <w:szCs w:val="24"/>
                <w:lang w:eastAsia="lt-LT"/>
              </w:rPr>
              <w:t xml:space="preserve">Įvykdyta </w:t>
            </w:r>
            <w:r w:rsidR="00D3478D" w:rsidRPr="00D01837">
              <w:rPr>
                <w:szCs w:val="24"/>
                <w:lang w:eastAsia="lt-LT"/>
              </w:rPr>
              <w:t>100</w:t>
            </w:r>
            <w:r w:rsidR="00566C54">
              <w:rPr>
                <w:szCs w:val="24"/>
                <w:lang w:eastAsia="lt-LT"/>
              </w:rPr>
              <w:t> </w:t>
            </w:r>
            <w:r w:rsidR="00D3478D" w:rsidRPr="00D01837">
              <w:rPr>
                <w:szCs w:val="24"/>
                <w:lang w:eastAsia="lt-LT"/>
              </w:rPr>
              <w:t>% mokinių dalyvavo fizinio aktyvumo veiklose.</w:t>
            </w:r>
          </w:p>
        </w:tc>
      </w:tr>
      <w:tr w:rsidR="00D3478D" w:rsidRPr="00D01837" w14:paraId="0270AF5F" w14:textId="77777777" w:rsidTr="00D450DB">
        <w:tc>
          <w:tcPr>
            <w:tcW w:w="1843" w:type="dxa"/>
            <w:vMerge/>
            <w:tcBorders>
              <w:left w:val="single" w:sz="4" w:space="0" w:color="auto"/>
              <w:right w:val="single" w:sz="4" w:space="0" w:color="auto"/>
            </w:tcBorders>
          </w:tcPr>
          <w:p w14:paraId="0B62CCE9" w14:textId="77777777" w:rsidR="00D3478D" w:rsidRPr="00D01837" w:rsidRDefault="00D3478D" w:rsidP="00535975">
            <w:pPr>
              <w:jc w:val="both"/>
              <w:rPr>
                <w:b/>
                <w:szCs w:val="24"/>
              </w:rPr>
            </w:pPr>
          </w:p>
        </w:tc>
        <w:tc>
          <w:tcPr>
            <w:tcW w:w="1730" w:type="dxa"/>
            <w:vMerge/>
            <w:tcBorders>
              <w:left w:val="single" w:sz="4" w:space="0" w:color="auto"/>
              <w:right w:val="single" w:sz="4" w:space="0" w:color="auto"/>
            </w:tcBorders>
          </w:tcPr>
          <w:p w14:paraId="685BC954"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4478EAF" w14:textId="77777777" w:rsidR="00D3478D" w:rsidRPr="00D01837" w:rsidRDefault="00D3478D" w:rsidP="00535975">
            <w:pPr>
              <w:jc w:val="both"/>
              <w:rPr>
                <w:szCs w:val="24"/>
                <w:lang w:eastAsia="lt-LT"/>
              </w:rPr>
            </w:pPr>
            <w:r w:rsidRPr="00D01837">
              <w:rPr>
                <w:szCs w:val="24"/>
                <w:lang w:eastAsia="lt-LT"/>
              </w:rPr>
              <w:t>1.4.1.4. Visi mokiniai pertraukų metu kasdienei fizinei veiklai skiria ne mažiau kaip 60 min.</w:t>
            </w:r>
          </w:p>
        </w:tc>
        <w:tc>
          <w:tcPr>
            <w:tcW w:w="2976" w:type="dxa"/>
            <w:tcBorders>
              <w:top w:val="single" w:sz="4" w:space="0" w:color="auto"/>
              <w:left w:val="single" w:sz="4" w:space="0" w:color="auto"/>
              <w:bottom w:val="single" w:sz="4" w:space="0" w:color="auto"/>
              <w:right w:val="single" w:sz="4" w:space="0" w:color="auto"/>
            </w:tcBorders>
          </w:tcPr>
          <w:p w14:paraId="68398A04" w14:textId="77777777" w:rsidR="00D3478D" w:rsidRPr="00D01837" w:rsidRDefault="00D3478D" w:rsidP="00535975">
            <w:pPr>
              <w:jc w:val="both"/>
              <w:rPr>
                <w:szCs w:val="24"/>
                <w:lang w:eastAsia="lt-LT"/>
              </w:rPr>
            </w:pPr>
            <w:r w:rsidRPr="00D01837">
              <w:rPr>
                <w:szCs w:val="24"/>
                <w:lang w:eastAsia="lt-LT"/>
              </w:rPr>
              <w:t>Įvykdyta.</w:t>
            </w:r>
          </w:p>
        </w:tc>
      </w:tr>
      <w:tr w:rsidR="00D3478D" w:rsidRPr="00D01837" w14:paraId="7AA72F4F" w14:textId="77777777" w:rsidTr="00D450DB">
        <w:tc>
          <w:tcPr>
            <w:tcW w:w="1843" w:type="dxa"/>
            <w:vMerge/>
            <w:tcBorders>
              <w:left w:val="single" w:sz="4" w:space="0" w:color="auto"/>
              <w:right w:val="single" w:sz="4" w:space="0" w:color="auto"/>
            </w:tcBorders>
          </w:tcPr>
          <w:p w14:paraId="380482EA" w14:textId="77777777" w:rsidR="00D3478D" w:rsidRPr="00D01837" w:rsidRDefault="00D3478D" w:rsidP="00535975">
            <w:pPr>
              <w:jc w:val="both"/>
              <w:rPr>
                <w:b/>
                <w:szCs w:val="24"/>
              </w:rPr>
            </w:pPr>
          </w:p>
        </w:tc>
        <w:tc>
          <w:tcPr>
            <w:tcW w:w="1730" w:type="dxa"/>
            <w:vMerge/>
            <w:tcBorders>
              <w:left w:val="single" w:sz="4" w:space="0" w:color="auto"/>
              <w:bottom w:val="single" w:sz="4" w:space="0" w:color="auto"/>
              <w:right w:val="single" w:sz="4" w:space="0" w:color="auto"/>
            </w:tcBorders>
          </w:tcPr>
          <w:p w14:paraId="201F15B7"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390DBA1" w14:textId="0F51F04E" w:rsidR="00846536" w:rsidRPr="00D01837" w:rsidRDefault="00D3478D" w:rsidP="00535975">
            <w:pPr>
              <w:jc w:val="both"/>
              <w:rPr>
                <w:szCs w:val="24"/>
              </w:rPr>
            </w:pPr>
            <w:r w:rsidRPr="00D01837">
              <w:rPr>
                <w:szCs w:val="24"/>
              </w:rPr>
              <w:t xml:space="preserve">1.4.1.5. Pravestos ne mažiau kaip 2 pamokos per metus, išvykstant į Šiaulių miesto </w:t>
            </w:r>
            <w:r w:rsidRPr="00D01837">
              <w:rPr>
                <w:szCs w:val="24"/>
              </w:rPr>
              <w:lastRenderedPageBreak/>
              <w:t>sporto centrus ir ne mažiau kaip 2 pamokos – treneriams atvykstant į mokyklą.</w:t>
            </w:r>
          </w:p>
        </w:tc>
        <w:tc>
          <w:tcPr>
            <w:tcW w:w="2976" w:type="dxa"/>
            <w:tcBorders>
              <w:top w:val="single" w:sz="4" w:space="0" w:color="auto"/>
              <w:left w:val="single" w:sz="4" w:space="0" w:color="auto"/>
              <w:bottom w:val="single" w:sz="4" w:space="0" w:color="auto"/>
              <w:right w:val="single" w:sz="4" w:space="0" w:color="auto"/>
            </w:tcBorders>
          </w:tcPr>
          <w:p w14:paraId="47469AA3" w14:textId="77777777" w:rsidR="00D3478D" w:rsidRPr="00D01837" w:rsidRDefault="00D3478D" w:rsidP="00535975">
            <w:pPr>
              <w:jc w:val="both"/>
              <w:rPr>
                <w:szCs w:val="24"/>
              </w:rPr>
            </w:pPr>
            <w:r w:rsidRPr="00D01837">
              <w:rPr>
                <w:szCs w:val="24"/>
              </w:rPr>
              <w:lastRenderedPageBreak/>
              <w:t>Įvykdyta.</w:t>
            </w:r>
            <w:r w:rsidR="00566C54">
              <w:rPr>
                <w:szCs w:val="24"/>
              </w:rPr>
              <w:t xml:space="preserve"> </w:t>
            </w:r>
          </w:p>
        </w:tc>
      </w:tr>
      <w:tr w:rsidR="00D3478D" w:rsidRPr="00D01837" w14:paraId="459CADC5" w14:textId="77777777" w:rsidTr="00D450DB">
        <w:tc>
          <w:tcPr>
            <w:tcW w:w="1843" w:type="dxa"/>
            <w:vMerge w:val="restart"/>
            <w:tcBorders>
              <w:top w:val="single" w:sz="4" w:space="0" w:color="auto"/>
              <w:left w:val="single" w:sz="4" w:space="0" w:color="auto"/>
              <w:right w:val="single" w:sz="4" w:space="0" w:color="auto"/>
            </w:tcBorders>
          </w:tcPr>
          <w:p w14:paraId="6FEFE914" w14:textId="5596231E" w:rsidR="00D3478D" w:rsidRPr="00DF155C" w:rsidRDefault="00D3478D" w:rsidP="00535975">
            <w:pPr>
              <w:rPr>
                <w:i/>
                <w:szCs w:val="24"/>
                <w:lang w:eastAsia="lt-LT"/>
              </w:rPr>
            </w:pPr>
            <w:r w:rsidRPr="00D01837">
              <w:rPr>
                <w:szCs w:val="24"/>
                <w:lang w:eastAsia="lt-LT"/>
              </w:rPr>
              <w:lastRenderedPageBreak/>
              <w:t>1.5. Skatinti mokytoj</w:t>
            </w:r>
            <w:r w:rsidR="00367772">
              <w:rPr>
                <w:szCs w:val="24"/>
                <w:lang w:eastAsia="lt-LT"/>
              </w:rPr>
              <w:t xml:space="preserve">us ugdytis lyderystės gebėjimus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lyderystė ir vadyba).</w:t>
            </w:r>
          </w:p>
        </w:tc>
        <w:tc>
          <w:tcPr>
            <w:tcW w:w="1730" w:type="dxa"/>
            <w:vMerge w:val="restart"/>
            <w:tcBorders>
              <w:top w:val="single" w:sz="4" w:space="0" w:color="auto"/>
              <w:left w:val="single" w:sz="4" w:space="0" w:color="auto"/>
              <w:right w:val="single" w:sz="4" w:space="0" w:color="auto"/>
            </w:tcBorders>
          </w:tcPr>
          <w:p w14:paraId="25E4071B" w14:textId="77777777" w:rsidR="00D3478D" w:rsidRPr="00D01837" w:rsidRDefault="00D3478D" w:rsidP="00535975">
            <w:pPr>
              <w:rPr>
                <w:szCs w:val="24"/>
                <w:lang w:eastAsia="lt-LT"/>
              </w:rPr>
            </w:pPr>
            <w:r w:rsidRPr="00D01837">
              <w:rPr>
                <w:szCs w:val="24"/>
                <w:lang w:eastAsia="lt-LT"/>
              </w:rPr>
              <w:t>1.5.1. Įsivertinti ugdymo(si) kokybės sampratos įgyvendinimą mokykloje.</w:t>
            </w:r>
          </w:p>
        </w:tc>
        <w:tc>
          <w:tcPr>
            <w:tcW w:w="2977" w:type="dxa"/>
            <w:tcBorders>
              <w:top w:val="single" w:sz="4" w:space="0" w:color="auto"/>
              <w:left w:val="single" w:sz="4" w:space="0" w:color="auto"/>
              <w:bottom w:val="single" w:sz="4" w:space="0" w:color="auto"/>
              <w:right w:val="single" w:sz="4" w:space="0" w:color="auto"/>
            </w:tcBorders>
          </w:tcPr>
          <w:p w14:paraId="41D220A1" w14:textId="77777777" w:rsidR="00D3478D" w:rsidRPr="00D01837" w:rsidRDefault="00D3478D" w:rsidP="00535975">
            <w:pPr>
              <w:jc w:val="both"/>
              <w:rPr>
                <w:szCs w:val="24"/>
              </w:rPr>
            </w:pPr>
            <w:r w:rsidRPr="00D01837">
              <w:rPr>
                <w:szCs w:val="24"/>
                <w:lang w:eastAsia="lt-LT"/>
              </w:rPr>
              <w:t xml:space="preserve">1.5.1.1. Mokyklos </w:t>
            </w:r>
            <w:r w:rsidRPr="00D01837">
              <w:rPr>
                <w:szCs w:val="24"/>
              </w:rPr>
              <w:t xml:space="preserve">mikroklimatas įvertintas teigiamai </w:t>
            </w:r>
            <w:r w:rsidRPr="00D01837">
              <w:rPr>
                <w:szCs w:val="24"/>
                <w:lang w:eastAsia="lt-LT"/>
              </w:rPr>
              <w:t>68</w:t>
            </w:r>
            <w:r w:rsidR="00566C54">
              <w:rPr>
                <w:szCs w:val="24"/>
                <w:lang w:eastAsia="lt-LT"/>
              </w:rPr>
              <w:t> </w:t>
            </w:r>
            <w:r w:rsidRPr="00D01837">
              <w:rPr>
                <w:szCs w:val="24"/>
                <w:lang w:eastAsia="lt-LT"/>
              </w:rPr>
              <w:t>% apklaustųjų, pagerėjo nuo 1</w:t>
            </w:r>
            <w:r w:rsidR="00566C54">
              <w:rPr>
                <w:szCs w:val="24"/>
                <w:lang w:eastAsia="lt-LT"/>
              </w:rPr>
              <w:t> </w:t>
            </w:r>
            <w:r w:rsidRPr="00D01837">
              <w:rPr>
                <w:szCs w:val="24"/>
                <w:lang w:eastAsia="lt-LT"/>
              </w:rPr>
              <w:t>% iki 3</w:t>
            </w:r>
            <w:r w:rsidR="00566C54">
              <w:rPr>
                <w:szCs w:val="24"/>
                <w:lang w:eastAsia="lt-LT"/>
              </w:rPr>
              <w:t> </w:t>
            </w:r>
            <w:r w:rsidRPr="00D01837">
              <w:rPr>
                <w:szCs w:val="24"/>
                <w:lang w:eastAsia="lt-LT"/>
              </w:rPr>
              <w:t>% lyginant su 2019 m.</w:t>
            </w:r>
            <w:r w:rsidRPr="00D01837">
              <w:rPr>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14:paraId="2111DECA" w14:textId="77777777" w:rsidR="00D3478D" w:rsidRPr="00D01837" w:rsidRDefault="00D3478D" w:rsidP="00535975">
            <w:pPr>
              <w:jc w:val="both"/>
              <w:rPr>
                <w:szCs w:val="24"/>
                <w:lang w:eastAsia="lt-LT"/>
              </w:rPr>
            </w:pPr>
            <w:r w:rsidRPr="00D01837">
              <w:rPr>
                <w:szCs w:val="24"/>
                <w:lang w:eastAsia="lt-LT"/>
              </w:rPr>
              <w:t>70</w:t>
            </w:r>
            <w:r w:rsidR="00566C54">
              <w:rPr>
                <w:szCs w:val="24"/>
                <w:lang w:eastAsia="lt-LT"/>
              </w:rPr>
              <w:t> </w:t>
            </w:r>
            <w:r w:rsidRPr="00D01837">
              <w:rPr>
                <w:szCs w:val="24"/>
                <w:lang w:eastAsia="lt-LT"/>
              </w:rPr>
              <w:t>% bendruomenės narių teigiamai įvertino mokyklos mikroklimatą.</w:t>
            </w:r>
          </w:p>
        </w:tc>
      </w:tr>
      <w:tr w:rsidR="00D3478D" w:rsidRPr="00D01837" w14:paraId="3E9EAA78" w14:textId="77777777" w:rsidTr="00D450DB">
        <w:tc>
          <w:tcPr>
            <w:tcW w:w="1843" w:type="dxa"/>
            <w:vMerge/>
            <w:tcBorders>
              <w:left w:val="single" w:sz="4" w:space="0" w:color="auto"/>
              <w:right w:val="single" w:sz="4" w:space="0" w:color="auto"/>
            </w:tcBorders>
          </w:tcPr>
          <w:p w14:paraId="26C335DC" w14:textId="77777777" w:rsidR="00D3478D" w:rsidRPr="00D01837" w:rsidRDefault="00D3478D" w:rsidP="00535975">
            <w:pPr>
              <w:jc w:val="both"/>
              <w:rPr>
                <w:b/>
                <w:szCs w:val="24"/>
                <w:lang w:eastAsia="lt-LT"/>
              </w:rPr>
            </w:pPr>
          </w:p>
        </w:tc>
        <w:tc>
          <w:tcPr>
            <w:tcW w:w="1730" w:type="dxa"/>
            <w:vMerge/>
            <w:tcBorders>
              <w:left w:val="single" w:sz="4" w:space="0" w:color="auto"/>
              <w:right w:val="single" w:sz="4" w:space="0" w:color="auto"/>
            </w:tcBorders>
          </w:tcPr>
          <w:p w14:paraId="29F603DA" w14:textId="77777777" w:rsidR="00D3478D" w:rsidRPr="00D01837" w:rsidRDefault="00D3478D" w:rsidP="00535975">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1A5D6D4" w14:textId="77777777" w:rsidR="0063564D" w:rsidRDefault="00D3478D" w:rsidP="00535975">
            <w:pPr>
              <w:jc w:val="both"/>
              <w:rPr>
                <w:szCs w:val="24"/>
                <w:lang w:eastAsia="lt-LT"/>
              </w:rPr>
            </w:pPr>
            <w:r w:rsidRPr="00D01837">
              <w:rPr>
                <w:szCs w:val="24"/>
                <w:lang w:eastAsia="lt-LT"/>
              </w:rPr>
              <w:t xml:space="preserve">1.5.1.2. Ne mažiau kaip </w:t>
            </w:r>
            <w:r w:rsidRPr="00D01837">
              <w:rPr>
                <w:szCs w:val="24"/>
              </w:rPr>
              <w:t>25</w:t>
            </w:r>
            <w:r w:rsidR="00566C54">
              <w:rPr>
                <w:szCs w:val="24"/>
              </w:rPr>
              <w:t> </w:t>
            </w:r>
            <w:r w:rsidRPr="00D01837">
              <w:rPr>
                <w:szCs w:val="24"/>
                <w:lang w:eastAsia="lt-LT"/>
              </w:rPr>
              <w:t>% mokytojų savo kasdieniu elgesiu demonstru</w:t>
            </w:r>
            <w:r w:rsidR="00566D86">
              <w:rPr>
                <w:szCs w:val="24"/>
                <w:lang w:eastAsia="lt-LT"/>
              </w:rPr>
              <w:t>oja sutartas mokyklos vertybes.</w:t>
            </w:r>
          </w:p>
          <w:p w14:paraId="09A3EEBE" w14:textId="6740F28C" w:rsidR="008A335C" w:rsidRPr="00D01837" w:rsidRDefault="008A335C" w:rsidP="00535975">
            <w:pPr>
              <w:jc w:val="both"/>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710A990E" w14:textId="77777777" w:rsidR="00D3478D" w:rsidRPr="00D01837" w:rsidRDefault="00D3478D" w:rsidP="00535975">
            <w:pPr>
              <w:jc w:val="both"/>
              <w:rPr>
                <w:szCs w:val="24"/>
                <w:lang w:eastAsia="lt-LT"/>
              </w:rPr>
            </w:pPr>
            <w:r w:rsidRPr="00D01837">
              <w:rPr>
                <w:szCs w:val="24"/>
                <w:lang w:eastAsia="lt-LT"/>
              </w:rPr>
              <w:t>85</w:t>
            </w:r>
            <w:r w:rsidR="00566C54">
              <w:rPr>
                <w:szCs w:val="24"/>
                <w:lang w:eastAsia="lt-LT"/>
              </w:rPr>
              <w:t> </w:t>
            </w:r>
            <w:r w:rsidRPr="00D01837">
              <w:rPr>
                <w:szCs w:val="24"/>
                <w:lang w:eastAsia="lt-LT"/>
              </w:rPr>
              <w:t>% mokyklos mokytojų vertina ir demonstruoja mokyklos bendruomenės susitartas vertybes.</w:t>
            </w:r>
          </w:p>
        </w:tc>
      </w:tr>
    </w:tbl>
    <w:p w14:paraId="67FE8526" w14:textId="77777777" w:rsidR="00D3478D" w:rsidRPr="00D01837" w:rsidRDefault="00D3478D" w:rsidP="00D3478D">
      <w:pPr>
        <w:tabs>
          <w:tab w:val="left" w:pos="284"/>
        </w:tabs>
        <w:overflowPunct w:val="0"/>
        <w:textAlignment w:val="baseline"/>
        <w:rPr>
          <w:b/>
          <w:szCs w:val="24"/>
          <w:lang w:eastAsia="lt-LT"/>
        </w:rPr>
      </w:pPr>
    </w:p>
    <w:p w14:paraId="7E3A78B3" w14:textId="46187788" w:rsidR="00D3478D" w:rsidRPr="001B52E2" w:rsidRDefault="00D3478D" w:rsidP="001B52E2">
      <w:pPr>
        <w:pStyle w:val="Sraopastraipa"/>
        <w:numPr>
          <w:ilvl w:val="0"/>
          <w:numId w:val="31"/>
        </w:numPr>
        <w:tabs>
          <w:tab w:val="left" w:pos="284"/>
        </w:tabs>
        <w:overflowPunct w:val="0"/>
        <w:ind w:left="0" w:firstLine="0"/>
        <w:textAlignment w:val="baseline"/>
        <w:rPr>
          <w:b/>
          <w:szCs w:val="24"/>
          <w:lang w:eastAsia="lt-LT"/>
        </w:rPr>
      </w:pPr>
      <w:r w:rsidRPr="00D01837">
        <w:rPr>
          <w:b/>
          <w:szCs w:val="24"/>
          <w:lang w:eastAsia="lt-LT"/>
        </w:rPr>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3478D" w:rsidRPr="00D01837" w14:paraId="363DE599" w14:textId="77777777" w:rsidTr="00D450DB">
        <w:tc>
          <w:tcPr>
            <w:tcW w:w="4423" w:type="dxa"/>
            <w:tcBorders>
              <w:top w:val="single" w:sz="4" w:space="0" w:color="auto"/>
              <w:left w:val="single" w:sz="4" w:space="0" w:color="auto"/>
              <w:bottom w:val="single" w:sz="4" w:space="0" w:color="auto"/>
              <w:right w:val="single" w:sz="4" w:space="0" w:color="auto"/>
            </w:tcBorders>
            <w:vAlign w:val="center"/>
            <w:hideMark/>
          </w:tcPr>
          <w:p w14:paraId="2435774C" w14:textId="77777777" w:rsidR="00D3478D" w:rsidRPr="00D01837" w:rsidRDefault="00D3478D" w:rsidP="00535975">
            <w:pPr>
              <w:jc w:val="center"/>
              <w:rPr>
                <w:szCs w:val="24"/>
                <w:lang w:eastAsia="lt-LT"/>
              </w:rPr>
            </w:pPr>
            <w:r w:rsidRPr="00D01837">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22E5349" w14:textId="77777777" w:rsidR="00D3478D" w:rsidRPr="00D01837" w:rsidRDefault="00D3478D" w:rsidP="00535975">
            <w:pPr>
              <w:jc w:val="center"/>
              <w:rPr>
                <w:szCs w:val="24"/>
                <w:lang w:eastAsia="lt-LT"/>
              </w:rPr>
            </w:pPr>
            <w:r w:rsidRPr="00D01837">
              <w:rPr>
                <w:szCs w:val="24"/>
                <w:lang w:eastAsia="lt-LT"/>
              </w:rPr>
              <w:t xml:space="preserve">Priežastys, rizikos </w:t>
            </w:r>
          </w:p>
        </w:tc>
      </w:tr>
      <w:tr w:rsidR="00D3478D" w:rsidRPr="00D01837" w14:paraId="02F9A291" w14:textId="77777777" w:rsidTr="00D450DB">
        <w:tc>
          <w:tcPr>
            <w:tcW w:w="4423" w:type="dxa"/>
            <w:tcBorders>
              <w:top w:val="single" w:sz="4" w:space="0" w:color="auto"/>
              <w:left w:val="single" w:sz="4" w:space="0" w:color="auto"/>
              <w:bottom w:val="single" w:sz="4" w:space="0" w:color="auto"/>
              <w:right w:val="single" w:sz="4" w:space="0" w:color="auto"/>
            </w:tcBorders>
            <w:hideMark/>
          </w:tcPr>
          <w:p w14:paraId="7F9DDC65" w14:textId="2909224E" w:rsidR="00D3478D" w:rsidRPr="00D01837" w:rsidRDefault="003F169C" w:rsidP="00535975">
            <w:pPr>
              <w:rPr>
                <w:szCs w:val="24"/>
                <w:lang w:eastAsia="lt-LT"/>
              </w:rPr>
            </w:pPr>
            <w:r>
              <w:rPr>
                <w:szCs w:val="24"/>
                <w:lang w:eastAsia="lt-LT"/>
              </w:rPr>
              <w:t>Nebuvo</w:t>
            </w:r>
          </w:p>
        </w:tc>
        <w:tc>
          <w:tcPr>
            <w:tcW w:w="4962" w:type="dxa"/>
            <w:tcBorders>
              <w:top w:val="single" w:sz="4" w:space="0" w:color="auto"/>
              <w:left w:val="single" w:sz="4" w:space="0" w:color="auto"/>
              <w:bottom w:val="single" w:sz="4" w:space="0" w:color="auto"/>
              <w:right w:val="single" w:sz="4" w:space="0" w:color="auto"/>
            </w:tcBorders>
          </w:tcPr>
          <w:p w14:paraId="661D0946" w14:textId="77777777" w:rsidR="00D3478D" w:rsidRPr="00D01837" w:rsidRDefault="00D3478D" w:rsidP="00535975">
            <w:pPr>
              <w:rPr>
                <w:szCs w:val="24"/>
                <w:lang w:eastAsia="lt-LT"/>
              </w:rPr>
            </w:pPr>
          </w:p>
        </w:tc>
      </w:tr>
    </w:tbl>
    <w:p w14:paraId="3DDE49E0" w14:textId="77777777" w:rsidR="00D3478D" w:rsidRPr="00D01837" w:rsidRDefault="00D3478D" w:rsidP="00D3478D">
      <w:pPr>
        <w:tabs>
          <w:tab w:val="left" w:pos="284"/>
        </w:tabs>
        <w:overflowPunct w:val="0"/>
        <w:jc w:val="both"/>
        <w:textAlignment w:val="baseline"/>
        <w:rPr>
          <w:b/>
          <w:szCs w:val="24"/>
          <w:lang w:eastAsia="lt-LT"/>
        </w:rPr>
      </w:pPr>
    </w:p>
    <w:p w14:paraId="13C4EEDF" w14:textId="77777777" w:rsidR="00D3478D" w:rsidRPr="00D01837" w:rsidRDefault="00D3478D" w:rsidP="00D3478D">
      <w:pPr>
        <w:tabs>
          <w:tab w:val="left" w:pos="284"/>
        </w:tabs>
        <w:overflowPunct w:val="0"/>
        <w:jc w:val="both"/>
        <w:textAlignment w:val="baseline"/>
        <w:rPr>
          <w:b/>
          <w:szCs w:val="24"/>
          <w:lang w:eastAsia="lt-LT"/>
        </w:rPr>
      </w:pPr>
      <w:r w:rsidRPr="00D01837">
        <w:rPr>
          <w:b/>
          <w:szCs w:val="24"/>
          <w:lang w:eastAsia="lt-LT"/>
        </w:rPr>
        <w:t>3.</w:t>
      </w:r>
      <w:r w:rsidRPr="00D01837">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3478D" w:rsidRPr="00D01837" w14:paraId="632A4DE3" w14:textId="77777777" w:rsidTr="008B5D58">
        <w:tc>
          <w:tcPr>
            <w:tcW w:w="4423" w:type="dxa"/>
            <w:tcBorders>
              <w:top w:val="single" w:sz="4" w:space="0" w:color="auto"/>
              <w:left w:val="single" w:sz="4" w:space="0" w:color="auto"/>
              <w:bottom w:val="single" w:sz="4" w:space="0" w:color="auto"/>
              <w:right w:val="single" w:sz="4" w:space="0" w:color="auto"/>
            </w:tcBorders>
            <w:vAlign w:val="center"/>
            <w:hideMark/>
          </w:tcPr>
          <w:p w14:paraId="29193D76" w14:textId="77777777" w:rsidR="00D3478D" w:rsidRPr="00D01837" w:rsidRDefault="00D3478D" w:rsidP="00535975">
            <w:pPr>
              <w:jc w:val="center"/>
              <w:rPr>
                <w:szCs w:val="24"/>
                <w:lang w:eastAsia="lt-LT"/>
              </w:rPr>
            </w:pPr>
            <w:r w:rsidRPr="00D01837">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8579635" w14:textId="77777777" w:rsidR="00D3478D" w:rsidRPr="00D01837" w:rsidRDefault="00D3478D" w:rsidP="00535975">
            <w:pPr>
              <w:jc w:val="center"/>
              <w:rPr>
                <w:szCs w:val="24"/>
                <w:lang w:eastAsia="lt-LT"/>
              </w:rPr>
            </w:pPr>
            <w:r w:rsidRPr="00D01837">
              <w:rPr>
                <w:szCs w:val="24"/>
                <w:lang w:eastAsia="lt-LT"/>
              </w:rPr>
              <w:t>Poveikis švietimo įstaigos veiklai</w:t>
            </w:r>
          </w:p>
        </w:tc>
      </w:tr>
      <w:tr w:rsidR="00216052" w:rsidRPr="00D01837" w14:paraId="30787AE9" w14:textId="77777777" w:rsidTr="008B5D58">
        <w:tc>
          <w:tcPr>
            <w:tcW w:w="4423" w:type="dxa"/>
            <w:tcBorders>
              <w:top w:val="single" w:sz="4" w:space="0" w:color="auto"/>
              <w:left w:val="single" w:sz="4" w:space="0" w:color="auto"/>
              <w:bottom w:val="single" w:sz="4" w:space="0" w:color="auto"/>
              <w:right w:val="single" w:sz="4" w:space="0" w:color="auto"/>
            </w:tcBorders>
          </w:tcPr>
          <w:p w14:paraId="7C8121B7" w14:textId="369D7B83" w:rsidR="00216052" w:rsidRPr="00D01837" w:rsidRDefault="00216052" w:rsidP="00216052">
            <w:pPr>
              <w:tabs>
                <w:tab w:val="left" w:pos="430"/>
                <w:tab w:val="left" w:pos="601"/>
              </w:tabs>
              <w:jc w:val="both"/>
              <w:rPr>
                <w:color w:val="FF0000"/>
                <w:szCs w:val="24"/>
                <w:lang w:eastAsia="lt-LT"/>
              </w:rPr>
            </w:pPr>
            <w:r>
              <w:rPr>
                <w:szCs w:val="24"/>
                <w:lang w:eastAsia="lt-LT"/>
              </w:rPr>
              <w:t>3.1. LR paskelbto karantino metu 2020 m. kovo-gegužės mėnesiais mokykla vykdė Šiaulių miesto</w:t>
            </w:r>
            <w:r w:rsidR="00B506F1">
              <w:rPr>
                <w:szCs w:val="24"/>
                <w:lang w:eastAsia="lt-LT"/>
              </w:rPr>
              <w:t xml:space="preserve"> lygmeniu</w:t>
            </w:r>
            <w:r>
              <w:rPr>
                <w:szCs w:val="24"/>
                <w:lang w:eastAsia="lt-LT"/>
              </w:rPr>
              <w:t xml:space="preserve"> specialiųjų tarnybų vaikų priežiūrą.</w:t>
            </w:r>
          </w:p>
        </w:tc>
        <w:tc>
          <w:tcPr>
            <w:tcW w:w="4962" w:type="dxa"/>
            <w:tcBorders>
              <w:top w:val="single" w:sz="4" w:space="0" w:color="auto"/>
              <w:left w:val="single" w:sz="4" w:space="0" w:color="auto"/>
              <w:bottom w:val="single" w:sz="4" w:space="0" w:color="auto"/>
              <w:right w:val="single" w:sz="4" w:space="0" w:color="auto"/>
            </w:tcBorders>
          </w:tcPr>
          <w:p w14:paraId="2759580F" w14:textId="2993FC89" w:rsidR="00216052" w:rsidRDefault="00B24120" w:rsidP="00216052">
            <w:pPr>
              <w:jc w:val="both"/>
              <w:rPr>
                <w:shd w:val="clear" w:color="auto" w:fill="FFFFFF"/>
              </w:rPr>
            </w:pPr>
            <w:r>
              <w:rPr>
                <w:shd w:val="clear" w:color="auto" w:fill="FFFFFF"/>
              </w:rPr>
              <w:t>Užtikrino nenutrūkstamą kokybišką ugdymą miesto vaikams (</w:t>
            </w:r>
            <w:r w:rsidR="00216052">
              <w:rPr>
                <w:shd w:val="clear" w:color="auto" w:fill="FFFFFF"/>
              </w:rPr>
              <w:t>Šiaulių miesto savivaldybės administracijos direktoriaus 2020 m. kovo 30 d. įsakymu Nr. A-428 „Dėl pavedimo Šiaulių miesto savivaldybės ugdymo įstaigų vadovams“</w:t>
            </w:r>
            <w:r>
              <w:rPr>
                <w:shd w:val="clear" w:color="auto" w:fill="FFFFFF"/>
              </w:rPr>
              <w:t>)</w:t>
            </w:r>
            <w:r w:rsidR="005F277E">
              <w:rPr>
                <w:shd w:val="clear" w:color="auto" w:fill="FFFFFF"/>
              </w:rPr>
              <w:t>.</w:t>
            </w:r>
          </w:p>
          <w:p w14:paraId="00F7760D" w14:textId="3DEFD46D" w:rsidR="005F277E" w:rsidRPr="00D01837" w:rsidRDefault="005F277E" w:rsidP="00216052">
            <w:pPr>
              <w:jc w:val="both"/>
              <w:rPr>
                <w:szCs w:val="24"/>
                <w:lang w:eastAsia="lt-LT"/>
              </w:rPr>
            </w:pPr>
          </w:p>
        </w:tc>
      </w:tr>
      <w:tr w:rsidR="00216052" w:rsidRPr="00D01837" w14:paraId="1A62902C" w14:textId="77777777" w:rsidTr="008B5D58">
        <w:tc>
          <w:tcPr>
            <w:tcW w:w="4423" w:type="dxa"/>
            <w:tcBorders>
              <w:top w:val="single" w:sz="4" w:space="0" w:color="auto"/>
              <w:left w:val="single" w:sz="4" w:space="0" w:color="auto"/>
              <w:bottom w:val="single" w:sz="4" w:space="0" w:color="auto"/>
              <w:right w:val="single" w:sz="4" w:space="0" w:color="auto"/>
            </w:tcBorders>
          </w:tcPr>
          <w:p w14:paraId="2DAC5344" w14:textId="6F8D1C04" w:rsidR="00B506F1" w:rsidRDefault="00216052" w:rsidP="00B506F1">
            <w:pPr>
              <w:tabs>
                <w:tab w:val="left" w:pos="430"/>
                <w:tab w:val="left" w:pos="601"/>
              </w:tabs>
              <w:jc w:val="both"/>
              <w:rPr>
                <w:szCs w:val="24"/>
                <w:lang w:eastAsia="lt-LT"/>
              </w:rPr>
            </w:pPr>
            <w:r w:rsidRPr="00D01837">
              <w:rPr>
                <w:szCs w:val="24"/>
                <w:lang w:eastAsia="lt-LT"/>
              </w:rPr>
              <w:t>3.</w:t>
            </w:r>
            <w:r w:rsidR="00B506F1">
              <w:rPr>
                <w:szCs w:val="24"/>
                <w:lang w:eastAsia="lt-LT"/>
              </w:rPr>
              <w:t>2</w:t>
            </w:r>
            <w:r w:rsidRPr="00D01837">
              <w:rPr>
                <w:szCs w:val="24"/>
                <w:lang w:eastAsia="lt-LT"/>
              </w:rPr>
              <w:t xml:space="preserve">. </w:t>
            </w:r>
            <w:r w:rsidR="00B506F1">
              <w:rPr>
                <w:szCs w:val="24"/>
                <w:lang w:eastAsia="lt-LT"/>
              </w:rPr>
              <w:t>Nuotolinio darbo organizavimas.</w:t>
            </w:r>
            <w:r w:rsidR="00B506F1" w:rsidRPr="00D01837">
              <w:rPr>
                <w:szCs w:val="24"/>
                <w:lang w:eastAsia="lt-LT"/>
              </w:rPr>
              <w:t xml:space="preserve"> Parengti ir </w:t>
            </w:r>
            <w:r w:rsidR="008F39A6">
              <w:rPr>
                <w:szCs w:val="24"/>
                <w:lang w:eastAsia="lt-LT"/>
              </w:rPr>
              <w:t>patvirtinti direktoriaus įsakymu</w:t>
            </w:r>
            <w:r w:rsidR="00B506F1" w:rsidRPr="00D01837">
              <w:rPr>
                <w:szCs w:val="24"/>
                <w:lang w:eastAsia="lt-LT"/>
              </w:rPr>
              <w:t xml:space="preserve"> lokalieji dokumentai: </w:t>
            </w:r>
          </w:p>
          <w:p w14:paraId="352369CC" w14:textId="0C712DEC" w:rsidR="00B506F1" w:rsidRPr="0063564D" w:rsidRDefault="00B506F1" w:rsidP="00B506F1">
            <w:pPr>
              <w:tabs>
                <w:tab w:val="left" w:pos="430"/>
                <w:tab w:val="left" w:pos="601"/>
              </w:tabs>
              <w:jc w:val="both"/>
              <w:rPr>
                <w:szCs w:val="24"/>
              </w:rPr>
            </w:pPr>
            <w:r>
              <w:rPr>
                <w:szCs w:val="24"/>
                <w:lang w:eastAsia="lt-LT"/>
              </w:rPr>
              <w:t xml:space="preserve">3.2.1. </w:t>
            </w:r>
            <w:r w:rsidRPr="0063564D">
              <w:rPr>
                <w:szCs w:val="24"/>
                <w:lang w:eastAsia="lt-LT"/>
              </w:rPr>
              <w:t xml:space="preserve">Atmintinė </w:t>
            </w:r>
            <w:r w:rsidRPr="0063564D">
              <w:rPr>
                <w:szCs w:val="24"/>
              </w:rPr>
              <w:t xml:space="preserve">mokyklos bendruomenei, apie mokinių srautų valdymą, organizuojant mokinių ugdymą ir maitinimą </w:t>
            </w:r>
            <w:r w:rsidR="0063564D">
              <w:rPr>
                <w:szCs w:val="24"/>
              </w:rPr>
              <w:t>(2020-09-01</w:t>
            </w:r>
            <w:r w:rsidRPr="0063564D">
              <w:rPr>
                <w:szCs w:val="24"/>
              </w:rPr>
              <w:t xml:space="preserve"> Nr. V-123)</w:t>
            </w:r>
            <w:r w:rsidRPr="0063564D">
              <w:rPr>
                <w:szCs w:val="24"/>
                <w:lang w:eastAsia="lt-LT"/>
              </w:rPr>
              <w:t>.</w:t>
            </w:r>
            <w:r w:rsidRPr="0063564D">
              <w:rPr>
                <w:szCs w:val="24"/>
              </w:rPr>
              <w:t xml:space="preserve"> </w:t>
            </w:r>
          </w:p>
          <w:p w14:paraId="2A9E7AC5" w14:textId="5C89A271" w:rsidR="00B506F1" w:rsidRPr="0063564D" w:rsidRDefault="00B506F1" w:rsidP="00B506F1">
            <w:pPr>
              <w:tabs>
                <w:tab w:val="left" w:pos="430"/>
                <w:tab w:val="left" w:pos="601"/>
              </w:tabs>
              <w:jc w:val="both"/>
              <w:rPr>
                <w:szCs w:val="24"/>
                <w:lang w:eastAsia="lt-LT"/>
              </w:rPr>
            </w:pPr>
            <w:r w:rsidRPr="0063564D">
              <w:rPr>
                <w:szCs w:val="24"/>
              </w:rPr>
              <w:t xml:space="preserve">3.2.2. Mokymo nuotoliniu ugdymo proceso organizavimo būdu tvarkos aprašas </w:t>
            </w:r>
            <w:r w:rsidR="0063564D">
              <w:rPr>
                <w:szCs w:val="24"/>
              </w:rPr>
              <w:t>(</w:t>
            </w:r>
            <w:r w:rsidRPr="0063564D">
              <w:rPr>
                <w:szCs w:val="24"/>
              </w:rPr>
              <w:t>2020-12-18 Nr. V-200)</w:t>
            </w:r>
            <w:r w:rsidRPr="0063564D">
              <w:rPr>
                <w:szCs w:val="24"/>
                <w:lang w:eastAsia="lt-LT"/>
              </w:rPr>
              <w:t xml:space="preserve">. </w:t>
            </w:r>
          </w:p>
          <w:p w14:paraId="51DD06C3" w14:textId="77777777" w:rsidR="008F39A6" w:rsidRDefault="00B506F1" w:rsidP="00B506F1">
            <w:pPr>
              <w:jc w:val="both"/>
              <w:rPr>
                <w:szCs w:val="24"/>
                <w:lang w:eastAsia="lt-LT"/>
              </w:rPr>
            </w:pPr>
            <w:r w:rsidRPr="0063564D">
              <w:rPr>
                <w:szCs w:val="24"/>
                <w:lang w:eastAsia="lt-LT"/>
              </w:rPr>
              <w:t xml:space="preserve">3.2.3. </w:t>
            </w:r>
            <w:r w:rsidRPr="0063564D">
              <w:rPr>
                <w:szCs w:val="24"/>
              </w:rPr>
              <w:t xml:space="preserve">Darbuotojų aprūpinimo asmeninėmis apsaugos priemonėmis tvarkos aprašas </w:t>
            </w:r>
            <w:r w:rsidR="0063564D">
              <w:rPr>
                <w:szCs w:val="24"/>
              </w:rPr>
              <w:t>(</w:t>
            </w:r>
            <w:r w:rsidRPr="0063564D">
              <w:rPr>
                <w:szCs w:val="24"/>
              </w:rPr>
              <w:t>2020-11-1</w:t>
            </w:r>
            <w:r w:rsidR="0063564D">
              <w:rPr>
                <w:szCs w:val="24"/>
              </w:rPr>
              <w:t xml:space="preserve">7 </w:t>
            </w:r>
            <w:r w:rsidRPr="0063564D">
              <w:rPr>
                <w:szCs w:val="24"/>
              </w:rPr>
              <w:t>Nr. V-183)</w:t>
            </w:r>
            <w:r w:rsidRPr="0063564D">
              <w:rPr>
                <w:szCs w:val="24"/>
                <w:lang w:eastAsia="lt-LT"/>
              </w:rPr>
              <w:t>.</w:t>
            </w:r>
          </w:p>
          <w:p w14:paraId="20A9CB94" w14:textId="261FB075" w:rsidR="005F277E" w:rsidRPr="00D01837" w:rsidRDefault="005F277E" w:rsidP="00B506F1">
            <w:pPr>
              <w:jc w:val="both"/>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4925D32E" w14:textId="4D39140C" w:rsidR="00216052" w:rsidRDefault="00B506F1" w:rsidP="00566D86">
            <w:pPr>
              <w:jc w:val="both"/>
              <w:rPr>
                <w:szCs w:val="24"/>
                <w:lang w:eastAsia="lt-LT"/>
              </w:rPr>
            </w:pPr>
            <w:r w:rsidRPr="00EB48BF">
              <w:rPr>
                <w:szCs w:val="24"/>
                <w:lang w:eastAsia="lt-LT"/>
              </w:rPr>
              <w:t xml:space="preserve">Padėjo mokyklos bendruomenei </w:t>
            </w:r>
            <w:r w:rsidR="00566D86" w:rsidRPr="00EB48BF">
              <w:rPr>
                <w:szCs w:val="24"/>
                <w:lang w:eastAsia="lt-LT"/>
              </w:rPr>
              <w:t>komunikuoti</w:t>
            </w:r>
            <w:r w:rsidR="00566D86">
              <w:rPr>
                <w:szCs w:val="24"/>
                <w:lang w:eastAsia="lt-LT"/>
              </w:rPr>
              <w:t>,</w:t>
            </w:r>
            <w:r w:rsidR="00566D86" w:rsidRPr="00EB48BF">
              <w:rPr>
                <w:lang w:eastAsia="lt-LT"/>
              </w:rPr>
              <w:t xml:space="preserve"> </w:t>
            </w:r>
            <w:r w:rsidRPr="00EB48BF">
              <w:rPr>
                <w:lang w:eastAsia="lt-LT"/>
              </w:rPr>
              <w:t>efektyviai</w:t>
            </w:r>
            <w:r w:rsidRPr="00EB48BF">
              <w:rPr>
                <w:szCs w:val="24"/>
                <w:lang w:eastAsia="lt-LT"/>
              </w:rPr>
              <w:t xml:space="preserve"> ir nuosekliai </w:t>
            </w:r>
            <w:r w:rsidRPr="00EB48BF">
              <w:rPr>
                <w:lang w:eastAsia="lt-LT"/>
              </w:rPr>
              <w:t>organizuoti darbą,</w:t>
            </w:r>
            <w:r w:rsidRPr="00EB48BF">
              <w:rPr>
                <w:szCs w:val="24"/>
                <w:lang w:eastAsia="lt-LT"/>
              </w:rPr>
              <w:t xml:space="preserve"> kurti ir siekti užsibrėžtų tikslų</w:t>
            </w:r>
            <w:r w:rsidR="00566D86">
              <w:rPr>
                <w:szCs w:val="24"/>
                <w:lang w:eastAsia="lt-LT"/>
              </w:rPr>
              <w:t xml:space="preserve">, užtikrinti </w:t>
            </w:r>
            <w:r w:rsidRPr="00EB48BF">
              <w:rPr>
                <w:szCs w:val="24"/>
                <w:lang w:eastAsia="lt-LT"/>
              </w:rPr>
              <w:t xml:space="preserve"> </w:t>
            </w:r>
            <w:r w:rsidR="00566D86">
              <w:t xml:space="preserve">priešmokyklinio ir pradinio ugdymo programų įgyvendinimą </w:t>
            </w:r>
            <w:r w:rsidRPr="00EB48BF">
              <w:rPr>
                <w:szCs w:val="24"/>
                <w:lang w:eastAsia="lt-LT"/>
              </w:rPr>
              <w:t>Covid-19 pandemijos metu.</w:t>
            </w:r>
          </w:p>
          <w:p w14:paraId="2CF3A736" w14:textId="111CCD32" w:rsidR="00566D86" w:rsidRPr="00D01837" w:rsidRDefault="008B5D58" w:rsidP="00DD20C4">
            <w:pPr>
              <w:jc w:val="both"/>
              <w:rPr>
                <w:szCs w:val="24"/>
                <w:lang w:eastAsia="lt-LT"/>
              </w:rPr>
            </w:pPr>
            <w:r>
              <w:rPr>
                <w:szCs w:val="24"/>
                <w:lang w:eastAsia="lt-LT"/>
              </w:rPr>
              <w:t>Tėvų (globėjų) apklausa parodė, kad 96 </w:t>
            </w:r>
            <w:r w:rsidRPr="005B43B7">
              <w:rPr>
                <w:szCs w:val="24"/>
                <w:lang w:eastAsia="lt-LT"/>
              </w:rPr>
              <w:t xml:space="preserve">% </w:t>
            </w:r>
            <w:r w:rsidR="00DD20C4" w:rsidRPr="005B43B7">
              <w:rPr>
                <w:szCs w:val="24"/>
                <w:lang w:eastAsia="lt-LT"/>
              </w:rPr>
              <w:t>respondent</w:t>
            </w:r>
            <w:r w:rsidR="005B43B7">
              <w:rPr>
                <w:szCs w:val="24"/>
                <w:lang w:eastAsia="lt-LT"/>
              </w:rPr>
              <w:t>ų</w:t>
            </w:r>
            <w:r w:rsidR="00DD20C4" w:rsidRPr="005B43B7">
              <w:rPr>
                <w:szCs w:val="24"/>
                <w:lang w:eastAsia="lt-LT"/>
              </w:rPr>
              <w:t xml:space="preserve"> </w:t>
            </w:r>
            <w:r w:rsidRPr="00E2698A">
              <w:rPr>
                <w:szCs w:val="24"/>
                <w:lang w:eastAsia="lt-LT"/>
              </w:rPr>
              <w:t>lab</w:t>
            </w:r>
            <w:r>
              <w:rPr>
                <w:szCs w:val="24"/>
                <w:lang w:eastAsia="lt-LT"/>
              </w:rPr>
              <w:t>a</w:t>
            </w:r>
            <w:r w:rsidRPr="00E2698A">
              <w:rPr>
                <w:szCs w:val="24"/>
                <w:lang w:eastAsia="lt-LT"/>
              </w:rPr>
              <w:t>i gerai vertina mokytojų pasiruošimą</w:t>
            </w:r>
            <w:r w:rsidR="00B24120">
              <w:rPr>
                <w:szCs w:val="24"/>
                <w:lang w:eastAsia="lt-LT"/>
              </w:rPr>
              <w:t xml:space="preserve"> darbui </w:t>
            </w:r>
            <w:r w:rsidRPr="00E2698A">
              <w:rPr>
                <w:szCs w:val="24"/>
                <w:lang w:eastAsia="lt-LT"/>
              </w:rPr>
              <w:t>su vaikais nuotoliniu būdu</w:t>
            </w:r>
            <w:r w:rsidR="00B24120">
              <w:rPr>
                <w:szCs w:val="24"/>
                <w:lang w:eastAsia="lt-LT"/>
              </w:rPr>
              <w:t>, gebėjimą dirbti IT priemonėmis ir skaitmeni</w:t>
            </w:r>
            <w:r w:rsidR="005F277E">
              <w:rPr>
                <w:szCs w:val="24"/>
                <w:lang w:eastAsia="lt-LT"/>
              </w:rPr>
              <w:t>n</w:t>
            </w:r>
            <w:r w:rsidR="00B24120">
              <w:rPr>
                <w:szCs w:val="24"/>
                <w:lang w:eastAsia="lt-LT"/>
              </w:rPr>
              <w:t>e mokymosi aplinka.</w:t>
            </w:r>
          </w:p>
        </w:tc>
      </w:tr>
    </w:tbl>
    <w:p w14:paraId="3DC7156D" w14:textId="4B29B7A1" w:rsidR="00D3478D" w:rsidRDefault="00D3478D" w:rsidP="00D3478D">
      <w:pPr>
        <w:overflowPunct w:val="0"/>
        <w:textAlignment w:val="baseline"/>
        <w:rPr>
          <w:szCs w:val="24"/>
        </w:rPr>
      </w:pPr>
    </w:p>
    <w:p w14:paraId="1A766E5D" w14:textId="1C536324" w:rsidR="005B43B7" w:rsidRDefault="005B43B7" w:rsidP="00D3478D">
      <w:pPr>
        <w:overflowPunct w:val="0"/>
        <w:textAlignment w:val="baseline"/>
        <w:rPr>
          <w:szCs w:val="24"/>
        </w:rPr>
      </w:pPr>
    </w:p>
    <w:p w14:paraId="460F13E6" w14:textId="24B88344" w:rsidR="005B43B7" w:rsidRDefault="005B43B7" w:rsidP="00D3478D">
      <w:pPr>
        <w:overflowPunct w:val="0"/>
        <w:textAlignment w:val="baseline"/>
        <w:rPr>
          <w:szCs w:val="24"/>
        </w:rPr>
      </w:pPr>
    </w:p>
    <w:p w14:paraId="559091A8" w14:textId="1F88E332" w:rsidR="005B43B7" w:rsidRDefault="005B43B7" w:rsidP="00D3478D">
      <w:pPr>
        <w:overflowPunct w:val="0"/>
        <w:textAlignment w:val="baseline"/>
        <w:rPr>
          <w:szCs w:val="24"/>
        </w:rPr>
      </w:pPr>
    </w:p>
    <w:p w14:paraId="6180BA65" w14:textId="75C5FFFA" w:rsidR="005B43B7" w:rsidRDefault="005B43B7" w:rsidP="00D3478D">
      <w:pPr>
        <w:overflowPunct w:val="0"/>
        <w:textAlignment w:val="baseline"/>
        <w:rPr>
          <w:szCs w:val="24"/>
        </w:rPr>
      </w:pPr>
    </w:p>
    <w:p w14:paraId="47FA06C4" w14:textId="03E910F9" w:rsidR="005B43B7" w:rsidRDefault="005B43B7" w:rsidP="00D3478D">
      <w:pPr>
        <w:overflowPunct w:val="0"/>
        <w:textAlignment w:val="baseline"/>
        <w:rPr>
          <w:szCs w:val="24"/>
        </w:rPr>
      </w:pPr>
    </w:p>
    <w:p w14:paraId="1F3CDA01" w14:textId="2AE94049" w:rsidR="005B43B7" w:rsidRDefault="005B43B7" w:rsidP="00D3478D">
      <w:pPr>
        <w:overflowPunct w:val="0"/>
        <w:textAlignment w:val="baseline"/>
        <w:rPr>
          <w:szCs w:val="24"/>
        </w:rPr>
      </w:pPr>
    </w:p>
    <w:p w14:paraId="51540A0F" w14:textId="55F3B4EA" w:rsidR="005B43B7" w:rsidRDefault="005B43B7" w:rsidP="00D3478D">
      <w:pPr>
        <w:overflowPunct w:val="0"/>
        <w:textAlignment w:val="baseline"/>
        <w:rPr>
          <w:szCs w:val="24"/>
        </w:rPr>
      </w:pPr>
    </w:p>
    <w:p w14:paraId="01704E7A" w14:textId="4CD3B2CA" w:rsidR="005B43B7" w:rsidRDefault="005B43B7" w:rsidP="00D3478D">
      <w:pPr>
        <w:overflowPunct w:val="0"/>
        <w:textAlignment w:val="baseline"/>
        <w:rPr>
          <w:szCs w:val="24"/>
        </w:rPr>
      </w:pPr>
    </w:p>
    <w:p w14:paraId="707EC65F" w14:textId="1036AD07" w:rsidR="005B43B7" w:rsidRDefault="005B43B7" w:rsidP="00D3478D">
      <w:pPr>
        <w:overflowPunct w:val="0"/>
        <w:textAlignment w:val="baseline"/>
        <w:rPr>
          <w:szCs w:val="24"/>
        </w:rPr>
      </w:pPr>
    </w:p>
    <w:p w14:paraId="1C988C82" w14:textId="77777777" w:rsidR="005B43B7" w:rsidRPr="00D01837" w:rsidRDefault="005B43B7" w:rsidP="00D3478D">
      <w:pPr>
        <w:overflowPunct w:val="0"/>
        <w:textAlignment w:val="baseline"/>
        <w:rPr>
          <w:szCs w:val="24"/>
        </w:rPr>
      </w:pPr>
    </w:p>
    <w:p w14:paraId="198DD802" w14:textId="77777777" w:rsidR="00D3478D" w:rsidRPr="00D01837" w:rsidRDefault="00D3478D" w:rsidP="00D3478D">
      <w:pPr>
        <w:pStyle w:val="Sraopastraipa"/>
        <w:numPr>
          <w:ilvl w:val="0"/>
          <w:numId w:val="31"/>
        </w:numPr>
        <w:tabs>
          <w:tab w:val="left" w:pos="284"/>
        </w:tabs>
        <w:overflowPunct w:val="0"/>
        <w:ind w:left="0" w:firstLine="0"/>
        <w:textAlignment w:val="baseline"/>
        <w:rPr>
          <w:b/>
          <w:szCs w:val="24"/>
          <w:lang w:eastAsia="lt-LT"/>
        </w:rPr>
      </w:pPr>
      <w:r w:rsidRPr="00D01837">
        <w:rPr>
          <w:b/>
          <w:szCs w:val="24"/>
          <w:lang w:eastAsia="lt-LT"/>
        </w:rPr>
        <w:lastRenderedPageBreak/>
        <w:t xml:space="preserve">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864"/>
        <w:gridCol w:w="1985"/>
      </w:tblGrid>
      <w:tr w:rsidR="00D3478D" w:rsidRPr="00D01837" w14:paraId="33BD662D" w14:textId="77777777" w:rsidTr="00D450DB">
        <w:tc>
          <w:tcPr>
            <w:tcW w:w="2268" w:type="dxa"/>
            <w:tcBorders>
              <w:top w:val="single" w:sz="4" w:space="0" w:color="auto"/>
              <w:left w:val="single" w:sz="4" w:space="0" w:color="auto"/>
              <w:bottom w:val="single" w:sz="4" w:space="0" w:color="auto"/>
              <w:right w:val="single" w:sz="4" w:space="0" w:color="auto"/>
            </w:tcBorders>
            <w:vAlign w:val="center"/>
            <w:hideMark/>
          </w:tcPr>
          <w:p w14:paraId="71A47D4B" w14:textId="77777777" w:rsidR="00D3478D" w:rsidRPr="00D01837" w:rsidRDefault="00D3478D" w:rsidP="00535975">
            <w:pPr>
              <w:overflowPunct w:val="0"/>
              <w:jc w:val="center"/>
              <w:textAlignment w:val="baseline"/>
              <w:rPr>
                <w:szCs w:val="24"/>
                <w:lang w:eastAsia="lt-LT"/>
              </w:rPr>
            </w:pPr>
            <w:r w:rsidRPr="00D01837">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67ABC5" w14:textId="77777777" w:rsidR="00D3478D" w:rsidRPr="00D01837" w:rsidRDefault="00D3478D" w:rsidP="00535975">
            <w:pPr>
              <w:overflowPunct w:val="0"/>
              <w:jc w:val="center"/>
              <w:textAlignment w:val="baseline"/>
              <w:rPr>
                <w:szCs w:val="24"/>
                <w:lang w:eastAsia="lt-LT"/>
              </w:rPr>
            </w:pPr>
            <w:r w:rsidRPr="00D01837">
              <w:rPr>
                <w:szCs w:val="24"/>
                <w:lang w:eastAsia="lt-LT"/>
              </w:rPr>
              <w:t>Siektini rezultatai</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A35726A" w14:textId="77777777" w:rsidR="00D3478D" w:rsidRPr="00D01837" w:rsidRDefault="00D3478D" w:rsidP="00535975">
            <w:pPr>
              <w:overflowPunct w:val="0"/>
              <w:jc w:val="center"/>
              <w:textAlignment w:val="baseline"/>
              <w:rPr>
                <w:szCs w:val="24"/>
                <w:lang w:eastAsia="lt-LT"/>
              </w:rPr>
            </w:pPr>
            <w:r w:rsidRPr="00D01837">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734225" w14:textId="77777777" w:rsidR="00D3478D" w:rsidRPr="00D01837" w:rsidRDefault="00D3478D" w:rsidP="00535975">
            <w:pPr>
              <w:overflowPunct w:val="0"/>
              <w:jc w:val="center"/>
              <w:textAlignment w:val="baseline"/>
              <w:rPr>
                <w:szCs w:val="24"/>
                <w:lang w:eastAsia="lt-LT"/>
              </w:rPr>
            </w:pPr>
            <w:r w:rsidRPr="00D01837">
              <w:rPr>
                <w:szCs w:val="24"/>
                <w:lang w:eastAsia="lt-LT"/>
              </w:rPr>
              <w:t>Pasiekti rezultatai ir jų rodikliai</w:t>
            </w:r>
          </w:p>
        </w:tc>
      </w:tr>
      <w:tr w:rsidR="00D3478D" w:rsidRPr="00D01837" w14:paraId="6BF6ED6C" w14:textId="77777777" w:rsidTr="00D450DB">
        <w:tc>
          <w:tcPr>
            <w:tcW w:w="2268" w:type="dxa"/>
            <w:tcBorders>
              <w:top w:val="single" w:sz="4" w:space="0" w:color="auto"/>
              <w:left w:val="single" w:sz="4" w:space="0" w:color="auto"/>
              <w:bottom w:val="single" w:sz="4" w:space="0" w:color="auto"/>
              <w:right w:val="single" w:sz="4" w:space="0" w:color="auto"/>
            </w:tcBorders>
            <w:vAlign w:val="center"/>
            <w:hideMark/>
          </w:tcPr>
          <w:p w14:paraId="04059302" w14:textId="1E1512F2" w:rsidR="008F39A6" w:rsidRPr="00D01837" w:rsidRDefault="005B43B7" w:rsidP="005B43B7">
            <w:pPr>
              <w:overflowPunct w:val="0"/>
              <w:jc w:val="center"/>
              <w:textAlignment w:val="baseline"/>
              <w:rPr>
                <w:szCs w:val="24"/>
                <w:lang w:eastAsia="lt-LT"/>
              </w:rPr>
            </w:pPr>
            <w:r>
              <w:rPr>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14:paraId="64E57237" w14:textId="6676F3F7" w:rsidR="00D3478D" w:rsidRPr="00D01837" w:rsidRDefault="003F169C" w:rsidP="005B43B7">
            <w:pPr>
              <w:overflowPunct w:val="0"/>
              <w:jc w:val="center"/>
              <w:textAlignment w:val="baseline"/>
              <w:rPr>
                <w:szCs w:val="24"/>
                <w:lang w:eastAsia="lt-LT"/>
              </w:rPr>
            </w:pPr>
            <w:r>
              <w:rPr>
                <w:szCs w:val="24"/>
                <w:lang w:eastAsia="lt-LT"/>
              </w:rPr>
              <w:t>-</w:t>
            </w:r>
          </w:p>
        </w:tc>
        <w:tc>
          <w:tcPr>
            <w:tcW w:w="2864" w:type="dxa"/>
            <w:tcBorders>
              <w:top w:val="single" w:sz="4" w:space="0" w:color="auto"/>
              <w:left w:val="single" w:sz="4" w:space="0" w:color="auto"/>
              <w:bottom w:val="single" w:sz="4" w:space="0" w:color="auto"/>
              <w:right w:val="single" w:sz="4" w:space="0" w:color="auto"/>
            </w:tcBorders>
            <w:vAlign w:val="center"/>
          </w:tcPr>
          <w:p w14:paraId="515B948D" w14:textId="34B1C1A5" w:rsidR="00D3478D" w:rsidRPr="00D01837" w:rsidRDefault="003F169C" w:rsidP="005B43B7">
            <w:pPr>
              <w:overflowPunct w:val="0"/>
              <w:jc w:val="center"/>
              <w:textAlignment w:val="baseline"/>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15EC6A1" w14:textId="795E12D5" w:rsidR="00D3478D" w:rsidRPr="00D01837" w:rsidRDefault="003F169C" w:rsidP="005B43B7">
            <w:pPr>
              <w:overflowPunct w:val="0"/>
              <w:jc w:val="center"/>
              <w:textAlignment w:val="baseline"/>
              <w:rPr>
                <w:szCs w:val="24"/>
                <w:lang w:eastAsia="lt-LT"/>
              </w:rPr>
            </w:pPr>
            <w:r>
              <w:rPr>
                <w:szCs w:val="24"/>
                <w:lang w:eastAsia="lt-LT"/>
              </w:rPr>
              <w:t>-</w:t>
            </w:r>
          </w:p>
        </w:tc>
      </w:tr>
    </w:tbl>
    <w:p w14:paraId="1F33F605" w14:textId="77777777" w:rsidR="00B506F1" w:rsidRDefault="00B506F1" w:rsidP="00D3478D">
      <w:pPr>
        <w:jc w:val="center"/>
        <w:rPr>
          <w:b/>
        </w:rPr>
      </w:pPr>
    </w:p>
    <w:p w14:paraId="29971B8B" w14:textId="33944ABA" w:rsidR="00D3478D" w:rsidRPr="00D01837" w:rsidRDefault="00D3478D" w:rsidP="005B43B7">
      <w:pPr>
        <w:jc w:val="center"/>
        <w:rPr>
          <w:b/>
        </w:rPr>
      </w:pPr>
      <w:r w:rsidRPr="00D01837">
        <w:rPr>
          <w:b/>
        </w:rPr>
        <w:t>III SKYRIUS</w:t>
      </w:r>
    </w:p>
    <w:p w14:paraId="250872D9" w14:textId="77777777" w:rsidR="00D3478D" w:rsidRPr="00D01837" w:rsidRDefault="00D3478D" w:rsidP="005B43B7">
      <w:pPr>
        <w:jc w:val="center"/>
        <w:rPr>
          <w:b/>
        </w:rPr>
      </w:pPr>
      <w:r w:rsidRPr="00D01837">
        <w:rPr>
          <w:b/>
        </w:rPr>
        <w:t>GEBĖJIMŲ ATLIKTI PAREIGYBĖS APRAŠYME NUSTATYTAS FUNKCIJAS VERTINIMAS</w:t>
      </w:r>
    </w:p>
    <w:p w14:paraId="502AB005" w14:textId="77777777" w:rsidR="00D3478D" w:rsidRPr="00D01837" w:rsidRDefault="00D3478D" w:rsidP="00D3478D">
      <w:pPr>
        <w:jc w:val="center"/>
        <w:rPr>
          <w:sz w:val="22"/>
          <w:szCs w:val="22"/>
        </w:rPr>
      </w:pPr>
    </w:p>
    <w:p w14:paraId="26CE46F3" w14:textId="77777777" w:rsidR="00DD1055" w:rsidRDefault="00D3478D" w:rsidP="00DD1055">
      <w:pPr>
        <w:rPr>
          <w:b/>
        </w:rPr>
      </w:pPr>
      <w:r w:rsidRPr="00D01837">
        <w:rPr>
          <w:b/>
        </w:rPr>
        <w:t>5. Gebėjimų atlikti pareigybės aprašyme nustatytas funkcijas vertinimas</w:t>
      </w:r>
      <w:r w:rsidR="00DD1055">
        <w:rPr>
          <w:b/>
        </w:rPr>
        <w:t xml:space="preserve"> </w:t>
      </w:r>
    </w:p>
    <w:p w14:paraId="396901E5" w14:textId="52849B7D" w:rsidR="00D3478D" w:rsidRPr="00DD1055" w:rsidRDefault="00D3478D" w:rsidP="00DD1055">
      <w:pPr>
        <w:rPr>
          <w:b/>
        </w:rPr>
      </w:pPr>
      <w:r w:rsidRPr="00D01837">
        <w:rPr>
          <w:sz w:val="20"/>
          <w:lang w:eastAsia="lt-LT"/>
        </w:rPr>
        <w:t>(pildoma, aptariant ataskaitą)</w:t>
      </w:r>
    </w:p>
    <w:tbl>
      <w:tblPr>
        <w:tblW w:w="9526" w:type="dxa"/>
        <w:tblInd w:w="108" w:type="dxa"/>
        <w:tblCellMar>
          <w:left w:w="10" w:type="dxa"/>
          <w:right w:w="10" w:type="dxa"/>
        </w:tblCellMar>
        <w:tblLook w:val="04A0" w:firstRow="1" w:lastRow="0" w:firstColumn="1" w:lastColumn="0" w:noHBand="0" w:noVBand="1"/>
      </w:tblPr>
      <w:tblGrid>
        <w:gridCol w:w="6773"/>
        <w:gridCol w:w="2753"/>
      </w:tblGrid>
      <w:tr w:rsidR="00D3478D" w:rsidRPr="00D01837" w14:paraId="1112A841" w14:textId="77777777" w:rsidTr="00D450DB">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7A7441" w14:textId="77777777" w:rsidR="00D3478D" w:rsidRPr="00D01837" w:rsidRDefault="00D3478D" w:rsidP="00535975">
            <w:pPr>
              <w:jc w:val="center"/>
              <w:rPr>
                <w:sz w:val="22"/>
                <w:szCs w:val="22"/>
              </w:rPr>
            </w:pPr>
            <w:r w:rsidRPr="00D01837">
              <w:rPr>
                <w:sz w:val="22"/>
                <w:szCs w:val="22"/>
              </w:rPr>
              <w:t>Vertinimo kriterijai</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CA8EB8" w14:textId="77777777" w:rsidR="00D3478D" w:rsidRPr="00D01837" w:rsidRDefault="00D3478D" w:rsidP="00535975">
            <w:pPr>
              <w:jc w:val="center"/>
              <w:rPr>
                <w:sz w:val="22"/>
                <w:szCs w:val="22"/>
              </w:rPr>
            </w:pPr>
            <w:r w:rsidRPr="00D01837">
              <w:rPr>
                <w:sz w:val="22"/>
                <w:szCs w:val="22"/>
              </w:rPr>
              <w:t>Pažymimas atitinkamas langelis:</w:t>
            </w:r>
          </w:p>
          <w:p w14:paraId="05D21006" w14:textId="77777777" w:rsidR="00D3478D" w:rsidRPr="00D01837" w:rsidRDefault="00D3478D" w:rsidP="00535975">
            <w:pPr>
              <w:jc w:val="center"/>
              <w:rPr>
                <w:b/>
                <w:sz w:val="22"/>
                <w:szCs w:val="22"/>
              </w:rPr>
            </w:pPr>
            <w:r w:rsidRPr="00D01837">
              <w:rPr>
                <w:sz w:val="22"/>
                <w:szCs w:val="22"/>
              </w:rPr>
              <w:t>1 – nepatenkinamai;</w:t>
            </w:r>
          </w:p>
          <w:p w14:paraId="66BD6E39" w14:textId="77777777" w:rsidR="00D3478D" w:rsidRPr="00D01837" w:rsidRDefault="00D3478D" w:rsidP="00535975">
            <w:pPr>
              <w:jc w:val="center"/>
              <w:rPr>
                <w:sz w:val="22"/>
                <w:szCs w:val="22"/>
              </w:rPr>
            </w:pPr>
            <w:r w:rsidRPr="00D01837">
              <w:rPr>
                <w:sz w:val="22"/>
                <w:szCs w:val="22"/>
              </w:rPr>
              <w:t>2 – patenkinamai;</w:t>
            </w:r>
          </w:p>
          <w:p w14:paraId="0C3A7BD1" w14:textId="77777777" w:rsidR="00D3478D" w:rsidRPr="00D01837" w:rsidRDefault="00D3478D" w:rsidP="00535975">
            <w:pPr>
              <w:jc w:val="center"/>
              <w:rPr>
                <w:b/>
                <w:sz w:val="22"/>
                <w:szCs w:val="22"/>
              </w:rPr>
            </w:pPr>
            <w:r w:rsidRPr="00D01837">
              <w:rPr>
                <w:sz w:val="22"/>
                <w:szCs w:val="22"/>
              </w:rPr>
              <w:t>3 – gerai;</w:t>
            </w:r>
          </w:p>
          <w:p w14:paraId="3AACC51C" w14:textId="77777777" w:rsidR="00D3478D" w:rsidRPr="00D01837" w:rsidRDefault="00D3478D" w:rsidP="00535975">
            <w:pPr>
              <w:jc w:val="center"/>
              <w:rPr>
                <w:sz w:val="22"/>
                <w:szCs w:val="22"/>
              </w:rPr>
            </w:pPr>
            <w:r w:rsidRPr="00D01837">
              <w:rPr>
                <w:sz w:val="22"/>
                <w:szCs w:val="22"/>
              </w:rPr>
              <w:t>4 – labai gerai</w:t>
            </w:r>
          </w:p>
        </w:tc>
      </w:tr>
      <w:tr w:rsidR="00D3478D" w:rsidRPr="00D01837" w14:paraId="3264A313" w14:textId="77777777" w:rsidTr="00D450DB">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CD7A5E" w14:textId="77777777" w:rsidR="00D3478D" w:rsidRPr="00D01837" w:rsidRDefault="00D3478D" w:rsidP="00535975">
            <w:pPr>
              <w:jc w:val="both"/>
              <w:rPr>
                <w:sz w:val="22"/>
                <w:szCs w:val="22"/>
              </w:rPr>
            </w:pPr>
            <w:r w:rsidRPr="00D01837">
              <w:rPr>
                <w:sz w:val="22"/>
                <w:szCs w:val="22"/>
              </w:rPr>
              <w:t>5.1. Informacijos ir situacijos valdymas atliekant funkcijas</w:t>
            </w:r>
            <w:r w:rsidRPr="00D01837">
              <w:rPr>
                <w:b/>
                <w:sz w:val="22"/>
                <w:szCs w:val="22"/>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C16D4" w14:textId="3F57CE76" w:rsidR="00D3478D" w:rsidRPr="00D01837" w:rsidRDefault="005B43B7" w:rsidP="00535975">
            <w:pPr>
              <w:rPr>
                <w:sz w:val="22"/>
                <w:szCs w:val="22"/>
              </w:rPr>
            </w:pPr>
            <w:r>
              <w:rPr>
                <w:sz w:val="22"/>
                <w:szCs w:val="22"/>
              </w:rPr>
              <w:t>1□      2□       3□       4</w:t>
            </w:r>
            <w:r w:rsidRPr="00D01837">
              <w:rPr>
                <w:b/>
                <w:noProof/>
                <w:lang w:eastAsia="lt-LT"/>
              </w:rPr>
              <w:drawing>
                <wp:inline distT="0" distB="0" distL="0" distR="0" wp14:anchorId="26986B4C" wp14:editId="405901B3">
                  <wp:extent cx="129600" cy="115200"/>
                  <wp:effectExtent l="0" t="0" r="3810" b="0"/>
                  <wp:docPr id="2" name="Paveikslėlis 2"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r w:rsidR="00D3478D" w:rsidRPr="00D01837" w14:paraId="0AEE64B6" w14:textId="77777777" w:rsidTr="00D450DB">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D0E47F" w14:textId="77777777" w:rsidR="00D3478D" w:rsidRPr="00D01837" w:rsidRDefault="00D3478D" w:rsidP="00535975">
            <w:pPr>
              <w:jc w:val="both"/>
              <w:rPr>
                <w:sz w:val="22"/>
                <w:szCs w:val="22"/>
              </w:rPr>
            </w:pPr>
            <w:r w:rsidRPr="00D01837">
              <w:rPr>
                <w:sz w:val="22"/>
                <w:szCs w:val="22"/>
              </w:rPr>
              <w:t>5.2. Išteklių (žmogiškųjų, laiko ir materialinių) paskirstymas</w:t>
            </w:r>
            <w:r w:rsidRPr="00D01837">
              <w:rPr>
                <w:b/>
                <w:sz w:val="22"/>
                <w:szCs w:val="22"/>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DAB8C0" w14:textId="618A0ADD" w:rsidR="00D3478D" w:rsidRPr="00D01837" w:rsidRDefault="005B43B7" w:rsidP="00535975">
            <w:pPr>
              <w:tabs>
                <w:tab w:val="left" w:pos="690"/>
              </w:tabs>
              <w:ind w:hanging="19"/>
              <w:rPr>
                <w:sz w:val="22"/>
                <w:szCs w:val="22"/>
              </w:rPr>
            </w:pPr>
            <w:r>
              <w:rPr>
                <w:sz w:val="22"/>
                <w:szCs w:val="22"/>
              </w:rPr>
              <w:t>1□      2□       3□       4</w:t>
            </w:r>
            <w:r w:rsidRPr="00D01837">
              <w:rPr>
                <w:b/>
                <w:noProof/>
                <w:lang w:eastAsia="lt-LT"/>
              </w:rPr>
              <w:drawing>
                <wp:inline distT="0" distB="0" distL="0" distR="0" wp14:anchorId="07CFA3B8" wp14:editId="43C87EBE">
                  <wp:extent cx="129600" cy="115200"/>
                  <wp:effectExtent l="0" t="0" r="3810" b="0"/>
                  <wp:docPr id="3" name="Paveikslėlis 3"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r w:rsidR="00D3478D" w:rsidRPr="00D01837" w14:paraId="40999687" w14:textId="77777777" w:rsidTr="00D450DB">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9A4E1D" w14:textId="77777777" w:rsidR="00D3478D" w:rsidRPr="00D01837" w:rsidRDefault="00D3478D" w:rsidP="00535975">
            <w:pPr>
              <w:jc w:val="both"/>
              <w:rPr>
                <w:sz w:val="22"/>
                <w:szCs w:val="22"/>
              </w:rPr>
            </w:pPr>
            <w:r w:rsidRPr="00D01837">
              <w:rPr>
                <w:sz w:val="22"/>
                <w:szCs w:val="22"/>
              </w:rPr>
              <w:t>5.3. Lyderystės ir vadovavimo efektyvumas</w:t>
            </w:r>
            <w:r w:rsidRPr="00D01837">
              <w:rPr>
                <w:b/>
                <w:sz w:val="22"/>
                <w:szCs w:val="22"/>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B3B0FD" w14:textId="72A53923" w:rsidR="00D3478D" w:rsidRPr="00D01837" w:rsidRDefault="005B43B7" w:rsidP="00535975">
            <w:pPr>
              <w:rPr>
                <w:sz w:val="22"/>
                <w:szCs w:val="22"/>
              </w:rPr>
            </w:pPr>
            <w:r>
              <w:rPr>
                <w:sz w:val="22"/>
                <w:szCs w:val="22"/>
              </w:rPr>
              <w:t>1□      2□       3□       4</w:t>
            </w:r>
            <w:r w:rsidRPr="00D01837">
              <w:rPr>
                <w:b/>
                <w:noProof/>
                <w:lang w:eastAsia="lt-LT"/>
              </w:rPr>
              <w:drawing>
                <wp:inline distT="0" distB="0" distL="0" distR="0" wp14:anchorId="478DD8B8" wp14:editId="27BFDEFD">
                  <wp:extent cx="129600" cy="115200"/>
                  <wp:effectExtent l="0" t="0" r="3810" b="0"/>
                  <wp:docPr id="4" name="Paveikslėlis 4"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r w:rsidR="00D3478D" w:rsidRPr="00D01837" w14:paraId="4E998F45" w14:textId="77777777" w:rsidTr="00D450DB">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090DB" w14:textId="77777777" w:rsidR="00D3478D" w:rsidRPr="00D01837" w:rsidRDefault="00D3478D" w:rsidP="00535975">
            <w:pPr>
              <w:jc w:val="both"/>
              <w:rPr>
                <w:sz w:val="22"/>
                <w:szCs w:val="22"/>
              </w:rPr>
            </w:pPr>
            <w:r w:rsidRPr="00D01837">
              <w:rPr>
                <w:sz w:val="22"/>
                <w:szCs w:val="22"/>
              </w:rPr>
              <w:t>5.4. Ž</w:t>
            </w:r>
            <w:r w:rsidRPr="00D01837">
              <w:rPr>
                <w:color w:val="000000"/>
                <w:sz w:val="22"/>
                <w:szCs w:val="22"/>
              </w:rPr>
              <w:t>inių, gebėjimų ir įgūdžių panaudojimas, atliekant funkcijas ir siekiant rezultatų</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21D43" w14:textId="60911ACA" w:rsidR="00D3478D" w:rsidRPr="00D01837" w:rsidRDefault="005B43B7" w:rsidP="00535975">
            <w:pPr>
              <w:rPr>
                <w:sz w:val="22"/>
                <w:szCs w:val="22"/>
              </w:rPr>
            </w:pPr>
            <w:r>
              <w:rPr>
                <w:sz w:val="22"/>
                <w:szCs w:val="22"/>
              </w:rPr>
              <w:t>1□      2□       3□       4</w:t>
            </w:r>
            <w:r w:rsidRPr="00D01837">
              <w:rPr>
                <w:b/>
                <w:noProof/>
                <w:lang w:eastAsia="lt-LT"/>
              </w:rPr>
              <w:drawing>
                <wp:inline distT="0" distB="0" distL="0" distR="0" wp14:anchorId="39BDA71A" wp14:editId="3BC0639E">
                  <wp:extent cx="129600" cy="115200"/>
                  <wp:effectExtent l="0" t="0" r="3810" b="0"/>
                  <wp:docPr id="5" name="Paveikslėlis 5"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r w:rsidR="00D3478D" w:rsidRPr="00D01837" w14:paraId="3E04D9C2" w14:textId="77777777" w:rsidTr="00D450DB">
        <w:trPr>
          <w:trHeight w:val="386"/>
        </w:trPr>
        <w:tc>
          <w:tcPr>
            <w:tcW w:w="6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A3489" w14:textId="7BCD3B8E" w:rsidR="00B506F1" w:rsidRPr="00D01837" w:rsidRDefault="00D3478D" w:rsidP="00535975">
            <w:pPr>
              <w:rPr>
                <w:sz w:val="22"/>
                <w:szCs w:val="22"/>
              </w:rPr>
            </w:pPr>
            <w:r w:rsidRPr="00D01837">
              <w:rPr>
                <w:sz w:val="22"/>
                <w:szCs w:val="22"/>
              </w:rPr>
              <w:t>5.5. Bendras įvertinimas (pažymimas vidurkis)</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E703F" w14:textId="5197B5BD" w:rsidR="00D3478D" w:rsidRPr="00D01837" w:rsidRDefault="005B43B7" w:rsidP="00535975">
            <w:pPr>
              <w:rPr>
                <w:sz w:val="22"/>
                <w:szCs w:val="22"/>
              </w:rPr>
            </w:pPr>
            <w:r>
              <w:rPr>
                <w:sz w:val="22"/>
                <w:szCs w:val="22"/>
              </w:rPr>
              <w:t>1□      2□       3□       4</w:t>
            </w:r>
            <w:r w:rsidRPr="00D01837">
              <w:rPr>
                <w:b/>
                <w:noProof/>
                <w:lang w:eastAsia="lt-LT"/>
              </w:rPr>
              <w:drawing>
                <wp:inline distT="0" distB="0" distL="0" distR="0" wp14:anchorId="4423FA03" wp14:editId="333B2393">
                  <wp:extent cx="129600" cy="115200"/>
                  <wp:effectExtent l="0" t="0" r="3810" b="0"/>
                  <wp:docPr id="6" name="Paveikslėlis 6"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bl>
    <w:p w14:paraId="5B22BC25" w14:textId="77777777" w:rsidR="00D3478D" w:rsidRPr="00D01837" w:rsidRDefault="00D3478D" w:rsidP="00D3478D">
      <w:pPr>
        <w:jc w:val="center"/>
        <w:rPr>
          <w:sz w:val="22"/>
          <w:szCs w:val="22"/>
          <w:lang w:eastAsia="lt-LT"/>
        </w:rPr>
      </w:pPr>
    </w:p>
    <w:p w14:paraId="5E98BB05" w14:textId="77777777" w:rsidR="00D3478D" w:rsidRPr="00D01837" w:rsidRDefault="00D3478D" w:rsidP="00D3478D">
      <w:pPr>
        <w:jc w:val="center"/>
        <w:rPr>
          <w:b/>
          <w:szCs w:val="24"/>
          <w:lang w:eastAsia="lt-LT"/>
        </w:rPr>
      </w:pPr>
      <w:r w:rsidRPr="00D01837">
        <w:rPr>
          <w:b/>
          <w:szCs w:val="24"/>
          <w:lang w:eastAsia="lt-LT"/>
        </w:rPr>
        <w:t>IV SKYRIUS</w:t>
      </w:r>
    </w:p>
    <w:p w14:paraId="244B9805" w14:textId="77777777" w:rsidR="00D3478D" w:rsidRPr="00D01837" w:rsidRDefault="00D3478D" w:rsidP="00D3478D">
      <w:pPr>
        <w:jc w:val="center"/>
        <w:rPr>
          <w:b/>
          <w:szCs w:val="24"/>
          <w:lang w:eastAsia="lt-LT"/>
        </w:rPr>
      </w:pPr>
      <w:r w:rsidRPr="00D01837">
        <w:rPr>
          <w:b/>
          <w:szCs w:val="24"/>
          <w:lang w:eastAsia="lt-LT"/>
        </w:rPr>
        <w:t>PASIEKTŲ REZULTATŲ VYKDANT UŽDUOTIS ĮSIVERTINIMAS IR KOMPETENCIJŲ TOBULINIMAS</w:t>
      </w:r>
    </w:p>
    <w:p w14:paraId="0313AC32" w14:textId="77777777" w:rsidR="00D3478D" w:rsidRPr="00D01837" w:rsidRDefault="00D3478D" w:rsidP="00D3478D">
      <w:pPr>
        <w:jc w:val="center"/>
        <w:rPr>
          <w:b/>
          <w:sz w:val="22"/>
          <w:szCs w:val="22"/>
          <w:lang w:eastAsia="lt-LT"/>
        </w:rPr>
      </w:pPr>
    </w:p>
    <w:p w14:paraId="24C1AC5E" w14:textId="77777777" w:rsidR="00D3478D" w:rsidRPr="00D01837" w:rsidRDefault="00D3478D" w:rsidP="00D3478D">
      <w:pPr>
        <w:ind w:left="360" w:hanging="360"/>
        <w:rPr>
          <w:b/>
          <w:szCs w:val="24"/>
          <w:lang w:eastAsia="lt-LT"/>
        </w:rPr>
      </w:pPr>
      <w:r w:rsidRPr="00D01837">
        <w:rPr>
          <w:b/>
          <w:szCs w:val="24"/>
          <w:lang w:eastAsia="lt-LT"/>
        </w:rPr>
        <w:t>6.</w:t>
      </w:r>
      <w:r w:rsidRPr="00D01837">
        <w:rPr>
          <w:b/>
          <w:szCs w:val="24"/>
          <w:lang w:eastAsia="lt-LT"/>
        </w:rPr>
        <w:tab/>
        <w:t>Pasiektų rezultatų vykdant užduotis įsivertinimas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409"/>
      </w:tblGrid>
      <w:tr w:rsidR="00D3478D" w:rsidRPr="00D01837" w14:paraId="772AE4A6" w14:textId="77777777" w:rsidTr="00D450DB">
        <w:trPr>
          <w:trHeight w:val="17"/>
        </w:trPr>
        <w:tc>
          <w:tcPr>
            <w:tcW w:w="7117" w:type="dxa"/>
            <w:tcBorders>
              <w:top w:val="single" w:sz="4" w:space="0" w:color="auto"/>
              <w:left w:val="single" w:sz="4" w:space="0" w:color="auto"/>
              <w:bottom w:val="single" w:sz="4" w:space="0" w:color="auto"/>
              <w:right w:val="single" w:sz="4" w:space="0" w:color="auto"/>
            </w:tcBorders>
            <w:vAlign w:val="center"/>
            <w:hideMark/>
          </w:tcPr>
          <w:p w14:paraId="34FE6074" w14:textId="77777777" w:rsidR="00D3478D" w:rsidRPr="00D01837" w:rsidRDefault="00D3478D" w:rsidP="00535975">
            <w:pPr>
              <w:jc w:val="center"/>
              <w:rPr>
                <w:sz w:val="22"/>
                <w:szCs w:val="22"/>
                <w:lang w:eastAsia="lt-LT"/>
              </w:rPr>
            </w:pPr>
            <w:r w:rsidRPr="00D01837">
              <w:rPr>
                <w:sz w:val="22"/>
                <w:szCs w:val="22"/>
                <w:lang w:eastAsia="lt-LT"/>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C70581" w14:textId="77777777" w:rsidR="00D3478D" w:rsidRPr="00D01837" w:rsidRDefault="00D3478D" w:rsidP="00535975">
            <w:pPr>
              <w:jc w:val="center"/>
              <w:rPr>
                <w:sz w:val="22"/>
                <w:szCs w:val="22"/>
                <w:lang w:eastAsia="lt-LT"/>
              </w:rPr>
            </w:pPr>
            <w:r w:rsidRPr="00D01837">
              <w:rPr>
                <w:sz w:val="22"/>
                <w:szCs w:val="22"/>
                <w:lang w:eastAsia="lt-LT"/>
              </w:rPr>
              <w:t>Pažymimas atitinkamas langelis</w:t>
            </w:r>
          </w:p>
        </w:tc>
      </w:tr>
      <w:tr w:rsidR="00D3478D" w:rsidRPr="00D01837" w14:paraId="4C8AA0CA" w14:textId="77777777" w:rsidTr="00D450DB">
        <w:trPr>
          <w:trHeight w:val="17"/>
        </w:trPr>
        <w:tc>
          <w:tcPr>
            <w:tcW w:w="7117" w:type="dxa"/>
            <w:tcBorders>
              <w:top w:val="single" w:sz="4" w:space="0" w:color="auto"/>
              <w:left w:val="single" w:sz="4" w:space="0" w:color="auto"/>
              <w:bottom w:val="single" w:sz="4" w:space="0" w:color="auto"/>
              <w:right w:val="single" w:sz="4" w:space="0" w:color="auto"/>
            </w:tcBorders>
            <w:vAlign w:val="center"/>
            <w:hideMark/>
          </w:tcPr>
          <w:p w14:paraId="4392BCC0" w14:textId="77777777" w:rsidR="00D3478D" w:rsidRPr="00D01837" w:rsidRDefault="00D3478D" w:rsidP="00535975">
            <w:pPr>
              <w:rPr>
                <w:sz w:val="22"/>
                <w:szCs w:val="22"/>
                <w:lang w:eastAsia="lt-LT"/>
              </w:rPr>
            </w:pPr>
            <w:r w:rsidRPr="00D01837">
              <w:rPr>
                <w:sz w:val="22"/>
                <w:szCs w:val="22"/>
                <w:lang w:eastAsia="lt-LT"/>
              </w:rPr>
              <w:t>6.1. Visos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F5FE2BF" w14:textId="77777777" w:rsidR="00D3478D" w:rsidRPr="00D01837" w:rsidRDefault="00D3478D" w:rsidP="00535975">
            <w:pPr>
              <w:ind w:right="340"/>
              <w:jc w:val="right"/>
              <w:rPr>
                <w:sz w:val="22"/>
                <w:szCs w:val="22"/>
                <w:lang w:eastAsia="lt-LT"/>
              </w:rPr>
            </w:pPr>
            <w:r w:rsidRPr="00D01837">
              <w:rPr>
                <w:sz w:val="22"/>
                <w:szCs w:val="22"/>
                <w:lang w:eastAsia="lt-LT"/>
              </w:rPr>
              <w:t xml:space="preserve">Labai gerai </w:t>
            </w:r>
            <w:r w:rsidRPr="00D01837">
              <w:rPr>
                <w:b/>
                <w:noProof/>
                <w:lang w:eastAsia="lt-LT"/>
              </w:rPr>
              <w:drawing>
                <wp:inline distT="0" distB="0" distL="0" distR="0" wp14:anchorId="28562FE8" wp14:editId="0D789853">
                  <wp:extent cx="129600" cy="115200"/>
                  <wp:effectExtent l="0" t="0" r="3810" b="0"/>
                  <wp:docPr id="1" name="Paveikslėlis 1" descr="Pažymėkite žymės langelį, Wingdings šriftas, simbolio kodas 254 dešimt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žymėkite žymės langelį, Wingdings šriftas, simbolio kodas 254 dešimtai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 cy="115200"/>
                          </a:xfrm>
                          <a:prstGeom prst="rect">
                            <a:avLst/>
                          </a:prstGeom>
                          <a:noFill/>
                          <a:ln>
                            <a:noFill/>
                          </a:ln>
                        </pic:spPr>
                      </pic:pic>
                    </a:graphicData>
                  </a:graphic>
                </wp:inline>
              </w:drawing>
            </w:r>
          </w:p>
        </w:tc>
      </w:tr>
      <w:tr w:rsidR="00D3478D" w:rsidRPr="00D01837" w14:paraId="7DAA2095" w14:textId="77777777" w:rsidTr="00D450DB">
        <w:trPr>
          <w:trHeight w:val="17"/>
        </w:trPr>
        <w:tc>
          <w:tcPr>
            <w:tcW w:w="7117" w:type="dxa"/>
            <w:tcBorders>
              <w:top w:val="single" w:sz="4" w:space="0" w:color="auto"/>
              <w:left w:val="single" w:sz="4" w:space="0" w:color="auto"/>
              <w:bottom w:val="single" w:sz="4" w:space="0" w:color="auto"/>
              <w:right w:val="single" w:sz="4" w:space="0" w:color="auto"/>
            </w:tcBorders>
            <w:vAlign w:val="center"/>
            <w:hideMark/>
          </w:tcPr>
          <w:p w14:paraId="7D473255" w14:textId="77777777" w:rsidR="00D3478D" w:rsidRPr="00D01837" w:rsidRDefault="00D3478D" w:rsidP="00535975">
            <w:pPr>
              <w:rPr>
                <w:sz w:val="22"/>
                <w:szCs w:val="22"/>
                <w:lang w:eastAsia="lt-LT"/>
              </w:rPr>
            </w:pPr>
            <w:r w:rsidRPr="00D01837">
              <w:rPr>
                <w:sz w:val="22"/>
                <w:szCs w:val="22"/>
                <w:lang w:eastAsia="lt-LT"/>
              </w:rPr>
              <w:t>6.2. Užduotys iš esmės įvykdytos arba viena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F62D5A0" w14:textId="77777777" w:rsidR="00D3478D" w:rsidRPr="00D01837" w:rsidRDefault="00D3478D" w:rsidP="00535975">
            <w:pPr>
              <w:ind w:right="340"/>
              <w:jc w:val="right"/>
              <w:rPr>
                <w:sz w:val="22"/>
                <w:szCs w:val="22"/>
                <w:lang w:eastAsia="lt-LT"/>
              </w:rPr>
            </w:pPr>
            <w:r w:rsidRPr="00D01837">
              <w:rPr>
                <w:sz w:val="22"/>
                <w:szCs w:val="22"/>
                <w:lang w:eastAsia="lt-LT"/>
              </w:rPr>
              <w:t xml:space="preserve">Gerai </w:t>
            </w:r>
            <w:r w:rsidRPr="00D01837">
              <w:rPr>
                <w:rFonts w:ascii="Segoe UI Symbol" w:eastAsia="MS Gothic" w:hAnsi="Segoe UI Symbol" w:cs="Segoe UI Symbol"/>
                <w:sz w:val="22"/>
                <w:szCs w:val="22"/>
                <w:lang w:eastAsia="lt-LT"/>
              </w:rPr>
              <w:t>☐</w:t>
            </w:r>
          </w:p>
        </w:tc>
      </w:tr>
      <w:tr w:rsidR="00D3478D" w:rsidRPr="00D01837" w14:paraId="7E66C503" w14:textId="77777777" w:rsidTr="00D450DB">
        <w:trPr>
          <w:trHeight w:val="17"/>
        </w:trPr>
        <w:tc>
          <w:tcPr>
            <w:tcW w:w="7117" w:type="dxa"/>
            <w:tcBorders>
              <w:top w:val="single" w:sz="4" w:space="0" w:color="auto"/>
              <w:left w:val="single" w:sz="4" w:space="0" w:color="auto"/>
              <w:bottom w:val="single" w:sz="4" w:space="0" w:color="auto"/>
              <w:right w:val="single" w:sz="4" w:space="0" w:color="auto"/>
            </w:tcBorders>
            <w:vAlign w:val="center"/>
            <w:hideMark/>
          </w:tcPr>
          <w:p w14:paraId="02B0DC95" w14:textId="77777777" w:rsidR="00D3478D" w:rsidRPr="00D01837" w:rsidRDefault="00D3478D" w:rsidP="00535975">
            <w:pPr>
              <w:rPr>
                <w:sz w:val="22"/>
                <w:szCs w:val="22"/>
                <w:lang w:eastAsia="lt-LT"/>
              </w:rPr>
            </w:pPr>
            <w:r w:rsidRPr="00D01837">
              <w:rPr>
                <w:sz w:val="22"/>
                <w:szCs w:val="22"/>
                <w:lang w:eastAsia="lt-LT"/>
              </w:rPr>
              <w:t>6.3. Įvykdyta ne mažiau kaip pusė užduočių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0AFBB2" w14:textId="77777777" w:rsidR="00D3478D" w:rsidRPr="00D01837" w:rsidRDefault="00D3478D" w:rsidP="00535975">
            <w:pPr>
              <w:ind w:right="340"/>
              <w:jc w:val="right"/>
              <w:rPr>
                <w:sz w:val="22"/>
                <w:szCs w:val="22"/>
                <w:lang w:eastAsia="lt-LT"/>
              </w:rPr>
            </w:pPr>
            <w:r w:rsidRPr="00D01837">
              <w:rPr>
                <w:sz w:val="22"/>
                <w:szCs w:val="22"/>
                <w:lang w:eastAsia="lt-LT"/>
              </w:rPr>
              <w:t xml:space="preserve">Patenkinamai </w:t>
            </w:r>
            <w:r w:rsidRPr="00D01837">
              <w:rPr>
                <w:rFonts w:ascii="Segoe UI Symbol" w:eastAsia="MS Gothic" w:hAnsi="Segoe UI Symbol" w:cs="Segoe UI Symbol"/>
                <w:sz w:val="22"/>
                <w:szCs w:val="22"/>
                <w:lang w:eastAsia="lt-LT"/>
              </w:rPr>
              <w:t>☐</w:t>
            </w:r>
          </w:p>
        </w:tc>
      </w:tr>
      <w:tr w:rsidR="00D3478D" w:rsidRPr="00D01837" w14:paraId="1A746587" w14:textId="77777777" w:rsidTr="00D450DB">
        <w:trPr>
          <w:trHeight w:val="17"/>
        </w:trPr>
        <w:tc>
          <w:tcPr>
            <w:tcW w:w="7117" w:type="dxa"/>
            <w:tcBorders>
              <w:top w:val="single" w:sz="4" w:space="0" w:color="auto"/>
              <w:left w:val="single" w:sz="4" w:space="0" w:color="auto"/>
              <w:bottom w:val="single" w:sz="4" w:space="0" w:color="auto"/>
              <w:right w:val="single" w:sz="4" w:space="0" w:color="auto"/>
            </w:tcBorders>
            <w:vAlign w:val="center"/>
            <w:hideMark/>
          </w:tcPr>
          <w:p w14:paraId="47A103C4" w14:textId="77777777" w:rsidR="00D3478D" w:rsidRPr="00D01837" w:rsidRDefault="00D3478D" w:rsidP="00535975">
            <w:pPr>
              <w:rPr>
                <w:sz w:val="22"/>
                <w:szCs w:val="22"/>
                <w:lang w:eastAsia="lt-LT"/>
              </w:rPr>
            </w:pPr>
            <w:r w:rsidRPr="00D01837">
              <w:rPr>
                <w:sz w:val="22"/>
                <w:szCs w:val="22"/>
                <w:lang w:eastAsia="lt-LT"/>
              </w:rPr>
              <w:t>6.4. Pusė ar daugiau užduotys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71A63D4" w14:textId="77777777" w:rsidR="00D3478D" w:rsidRPr="00D01837" w:rsidRDefault="00D3478D" w:rsidP="00535975">
            <w:pPr>
              <w:ind w:right="340"/>
              <w:jc w:val="right"/>
              <w:rPr>
                <w:sz w:val="22"/>
                <w:szCs w:val="22"/>
                <w:lang w:eastAsia="lt-LT"/>
              </w:rPr>
            </w:pPr>
            <w:r w:rsidRPr="00D01837">
              <w:rPr>
                <w:sz w:val="22"/>
                <w:szCs w:val="22"/>
                <w:lang w:eastAsia="lt-LT"/>
              </w:rPr>
              <w:t xml:space="preserve">Nepatenkinamai </w:t>
            </w:r>
            <w:r w:rsidRPr="00D01837">
              <w:rPr>
                <w:rFonts w:ascii="Segoe UI Symbol" w:eastAsia="MS Gothic" w:hAnsi="Segoe UI Symbol" w:cs="Segoe UI Symbol"/>
                <w:sz w:val="22"/>
                <w:szCs w:val="22"/>
                <w:lang w:eastAsia="lt-LT"/>
              </w:rPr>
              <w:t>☐</w:t>
            </w:r>
          </w:p>
        </w:tc>
      </w:tr>
    </w:tbl>
    <w:p w14:paraId="7E67B7A4" w14:textId="77777777" w:rsidR="00D3478D" w:rsidRPr="00D01837" w:rsidRDefault="00D3478D" w:rsidP="00D3478D">
      <w:pPr>
        <w:jc w:val="center"/>
        <w:rPr>
          <w:sz w:val="22"/>
          <w:szCs w:val="22"/>
          <w:lang w:eastAsia="lt-LT"/>
        </w:rPr>
      </w:pPr>
    </w:p>
    <w:p w14:paraId="6BFD1958" w14:textId="77777777" w:rsidR="00D3478D" w:rsidRPr="00D01837" w:rsidRDefault="00D3478D" w:rsidP="00D3478D">
      <w:pPr>
        <w:tabs>
          <w:tab w:val="left" w:pos="284"/>
          <w:tab w:val="left" w:pos="426"/>
        </w:tabs>
        <w:jc w:val="both"/>
        <w:rPr>
          <w:b/>
          <w:szCs w:val="24"/>
          <w:lang w:eastAsia="lt-LT"/>
        </w:rPr>
      </w:pPr>
      <w:r w:rsidRPr="00D01837">
        <w:rPr>
          <w:b/>
          <w:szCs w:val="24"/>
          <w:lang w:eastAsia="lt-LT"/>
        </w:rPr>
        <w:t>7.</w:t>
      </w:r>
      <w:r w:rsidRPr="00D01837">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D3478D" w:rsidRPr="00D01837" w14:paraId="1F6F2291" w14:textId="77777777" w:rsidTr="00D450DB">
        <w:tc>
          <w:tcPr>
            <w:tcW w:w="9526" w:type="dxa"/>
            <w:tcBorders>
              <w:top w:val="single" w:sz="4" w:space="0" w:color="auto"/>
              <w:left w:val="single" w:sz="4" w:space="0" w:color="auto"/>
              <w:bottom w:val="single" w:sz="4" w:space="0" w:color="auto"/>
              <w:right w:val="single" w:sz="4" w:space="0" w:color="auto"/>
            </w:tcBorders>
            <w:hideMark/>
          </w:tcPr>
          <w:p w14:paraId="67C22E17" w14:textId="7FA4857F" w:rsidR="00D3478D" w:rsidRPr="00D01837" w:rsidRDefault="00D3478D" w:rsidP="008F39A6">
            <w:pPr>
              <w:shd w:val="clear" w:color="auto" w:fill="FFFFFF"/>
              <w:outlineLvl w:val="0"/>
              <w:rPr>
                <w:bCs/>
                <w:color w:val="181717"/>
                <w:kern w:val="36"/>
                <w:szCs w:val="24"/>
                <w:lang w:eastAsia="lt-LT"/>
              </w:rPr>
            </w:pPr>
            <w:r w:rsidRPr="00D01837">
              <w:rPr>
                <w:szCs w:val="24"/>
                <w:lang w:eastAsia="lt-LT"/>
              </w:rPr>
              <w:t xml:space="preserve">7.1. </w:t>
            </w:r>
            <w:r w:rsidR="008F39A6">
              <w:rPr>
                <w:szCs w:val="24"/>
                <w:lang w:eastAsia="lt-LT"/>
              </w:rPr>
              <w:t>Vadovavimo ugdymui ir mokymui(si) kompetencija</w:t>
            </w:r>
            <w:r w:rsidRPr="00D01837">
              <w:rPr>
                <w:bCs/>
                <w:color w:val="181717"/>
                <w:kern w:val="36"/>
                <w:szCs w:val="24"/>
                <w:lang w:eastAsia="lt-LT"/>
              </w:rPr>
              <w:t>.</w:t>
            </w:r>
          </w:p>
        </w:tc>
      </w:tr>
      <w:tr w:rsidR="00DD1055" w:rsidRPr="00D01837" w14:paraId="27563C17" w14:textId="77777777" w:rsidTr="00D450DB">
        <w:tc>
          <w:tcPr>
            <w:tcW w:w="9526" w:type="dxa"/>
            <w:tcBorders>
              <w:top w:val="single" w:sz="4" w:space="0" w:color="auto"/>
              <w:left w:val="single" w:sz="4" w:space="0" w:color="auto"/>
              <w:bottom w:val="single" w:sz="4" w:space="0" w:color="auto"/>
              <w:right w:val="single" w:sz="4" w:space="0" w:color="auto"/>
            </w:tcBorders>
          </w:tcPr>
          <w:p w14:paraId="27349574" w14:textId="46E03D0B" w:rsidR="00DD1055" w:rsidRPr="00D01837" w:rsidRDefault="00566D86" w:rsidP="00535975">
            <w:pPr>
              <w:shd w:val="clear" w:color="auto" w:fill="FFFFFF"/>
              <w:outlineLvl w:val="0"/>
              <w:rPr>
                <w:szCs w:val="24"/>
                <w:lang w:eastAsia="lt-LT"/>
              </w:rPr>
            </w:pPr>
            <w:r>
              <w:rPr>
                <w:szCs w:val="24"/>
                <w:lang w:eastAsia="lt-LT"/>
              </w:rPr>
              <w:t>7.2. Asmeninio veiksmingumo kompetencija.</w:t>
            </w:r>
          </w:p>
        </w:tc>
      </w:tr>
    </w:tbl>
    <w:p w14:paraId="73BA403C" w14:textId="78D5D719" w:rsidR="0063564D" w:rsidRDefault="0063564D" w:rsidP="00D3478D">
      <w:pPr>
        <w:jc w:val="center"/>
        <w:rPr>
          <w:b/>
          <w:szCs w:val="24"/>
          <w:lang w:eastAsia="lt-LT"/>
        </w:rPr>
      </w:pPr>
    </w:p>
    <w:p w14:paraId="3EA9C561" w14:textId="561E5041" w:rsidR="005B43B7" w:rsidRDefault="005B43B7" w:rsidP="00D3478D">
      <w:pPr>
        <w:jc w:val="center"/>
        <w:rPr>
          <w:b/>
          <w:szCs w:val="24"/>
          <w:lang w:eastAsia="lt-LT"/>
        </w:rPr>
      </w:pPr>
    </w:p>
    <w:p w14:paraId="63F9BC35" w14:textId="2B4F805C" w:rsidR="005B43B7" w:rsidRDefault="005B43B7" w:rsidP="00D3478D">
      <w:pPr>
        <w:jc w:val="center"/>
        <w:rPr>
          <w:b/>
          <w:szCs w:val="24"/>
          <w:lang w:eastAsia="lt-LT"/>
        </w:rPr>
      </w:pPr>
    </w:p>
    <w:p w14:paraId="23FC2031" w14:textId="737E0D0D" w:rsidR="005B43B7" w:rsidRDefault="005B43B7" w:rsidP="00D3478D">
      <w:pPr>
        <w:jc w:val="center"/>
        <w:rPr>
          <w:b/>
          <w:szCs w:val="24"/>
          <w:lang w:eastAsia="lt-LT"/>
        </w:rPr>
      </w:pPr>
    </w:p>
    <w:p w14:paraId="45C7ABDA" w14:textId="709003B7" w:rsidR="005B43B7" w:rsidRDefault="005B43B7" w:rsidP="00D3478D">
      <w:pPr>
        <w:jc w:val="center"/>
        <w:rPr>
          <w:b/>
          <w:szCs w:val="24"/>
          <w:lang w:eastAsia="lt-LT"/>
        </w:rPr>
      </w:pPr>
    </w:p>
    <w:p w14:paraId="5FEB7B97" w14:textId="0D323E12" w:rsidR="005B43B7" w:rsidRDefault="005B43B7" w:rsidP="00D3478D">
      <w:pPr>
        <w:jc w:val="center"/>
        <w:rPr>
          <w:b/>
          <w:szCs w:val="24"/>
          <w:lang w:eastAsia="lt-LT"/>
        </w:rPr>
      </w:pPr>
    </w:p>
    <w:p w14:paraId="5B83E040" w14:textId="62873B0B" w:rsidR="005B43B7" w:rsidRDefault="005B43B7" w:rsidP="00D3478D">
      <w:pPr>
        <w:jc w:val="center"/>
        <w:rPr>
          <w:b/>
          <w:szCs w:val="24"/>
          <w:lang w:eastAsia="lt-LT"/>
        </w:rPr>
      </w:pPr>
    </w:p>
    <w:p w14:paraId="78F0FC9E" w14:textId="77777777" w:rsidR="005B43B7" w:rsidRDefault="005B43B7" w:rsidP="00D3478D">
      <w:pPr>
        <w:jc w:val="center"/>
        <w:rPr>
          <w:b/>
          <w:szCs w:val="24"/>
          <w:lang w:eastAsia="lt-LT"/>
        </w:rPr>
      </w:pPr>
    </w:p>
    <w:p w14:paraId="594A9CE0" w14:textId="60749663" w:rsidR="00D3478D" w:rsidRPr="00D01837" w:rsidRDefault="00D3478D" w:rsidP="00D3478D">
      <w:pPr>
        <w:jc w:val="center"/>
        <w:rPr>
          <w:b/>
          <w:szCs w:val="24"/>
          <w:lang w:eastAsia="lt-LT"/>
        </w:rPr>
      </w:pPr>
      <w:r w:rsidRPr="00D01837">
        <w:rPr>
          <w:b/>
          <w:szCs w:val="24"/>
          <w:lang w:eastAsia="lt-LT"/>
        </w:rPr>
        <w:lastRenderedPageBreak/>
        <w:t>V SKYRIUS</w:t>
      </w:r>
    </w:p>
    <w:p w14:paraId="1E7121DB" w14:textId="77777777" w:rsidR="00D3478D" w:rsidRPr="00D01837" w:rsidRDefault="00D3478D" w:rsidP="00D3478D">
      <w:pPr>
        <w:jc w:val="center"/>
        <w:rPr>
          <w:b/>
          <w:szCs w:val="24"/>
          <w:lang w:eastAsia="lt-LT"/>
        </w:rPr>
      </w:pPr>
      <w:r w:rsidRPr="00D01837">
        <w:rPr>
          <w:b/>
          <w:szCs w:val="24"/>
          <w:lang w:eastAsia="lt-LT"/>
        </w:rPr>
        <w:t>KITŲ METŲ VEIKLOS UŽDUOTYS, REZULTATAI IR RODIKLIAI</w:t>
      </w:r>
    </w:p>
    <w:p w14:paraId="752C9849" w14:textId="77777777" w:rsidR="00D3478D" w:rsidRPr="00D01837" w:rsidRDefault="00D3478D" w:rsidP="00D3478D">
      <w:pPr>
        <w:tabs>
          <w:tab w:val="left" w:pos="6237"/>
          <w:tab w:val="right" w:pos="8306"/>
        </w:tabs>
        <w:jc w:val="center"/>
        <w:rPr>
          <w:color w:val="000000"/>
          <w:sz w:val="22"/>
          <w:szCs w:val="22"/>
        </w:rPr>
      </w:pPr>
    </w:p>
    <w:p w14:paraId="06529E91" w14:textId="6D5D3058" w:rsidR="000A4AC9" w:rsidRDefault="000A4AC9" w:rsidP="00DD1055">
      <w:pPr>
        <w:tabs>
          <w:tab w:val="left" w:pos="284"/>
          <w:tab w:val="left" w:pos="567"/>
        </w:tabs>
        <w:rPr>
          <w:b/>
          <w:szCs w:val="24"/>
          <w:lang w:eastAsia="lt-LT"/>
        </w:rPr>
      </w:pPr>
      <w:r w:rsidRPr="00D01837">
        <w:rPr>
          <w:b/>
          <w:szCs w:val="24"/>
          <w:lang w:eastAsia="lt-LT"/>
        </w:rPr>
        <w:t>8.</w:t>
      </w:r>
      <w:r w:rsidRPr="00D01837">
        <w:rPr>
          <w:b/>
          <w:szCs w:val="24"/>
          <w:lang w:eastAsia="lt-LT"/>
        </w:rPr>
        <w:tab/>
      </w:r>
      <w:r w:rsidR="003F169C">
        <w:rPr>
          <w:b/>
          <w:szCs w:val="24"/>
          <w:lang w:eastAsia="lt-LT"/>
        </w:rPr>
        <w:t>2021 metų</w:t>
      </w:r>
      <w:r w:rsidRPr="00D01837">
        <w:rPr>
          <w:b/>
          <w:szCs w:val="24"/>
          <w:lang w:eastAsia="lt-LT"/>
        </w:rPr>
        <w:t xml:space="preserve"> užduotys</w:t>
      </w:r>
      <w:r w:rsidR="00DD1055">
        <w:rPr>
          <w:b/>
          <w:szCs w:val="24"/>
          <w:lang w:eastAsia="lt-LT"/>
        </w:rPr>
        <w:t xml:space="preserve"> </w:t>
      </w:r>
    </w:p>
    <w:p w14:paraId="2B148F34" w14:textId="77777777" w:rsidR="005B43B7" w:rsidRPr="003F169C" w:rsidRDefault="005B43B7" w:rsidP="00DD1055">
      <w:pPr>
        <w:tabs>
          <w:tab w:val="left" w:pos="284"/>
          <w:tab w:val="left" w:pos="567"/>
        </w:tabs>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55"/>
        <w:gridCol w:w="4819"/>
      </w:tblGrid>
      <w:tr w:rsidR="00B506F1" w:rsidRPr="00A600A3" w14:paraId="59DC6082" w14:textId="77777777" w:rsidTr="00D450DB">
        <w:tc>
          <w:tcPr>
            <w:tcW w:w="2552" w:type="dxa"/>
            <w:tcBorders>
              <w:top w:val="single" w:sz="4" w:space="0" w:color="auto"/>
              <w:left w:val="single" w:sz="4" w:space="0" w:color="auto"/>
              <w:bottom w:val="single" w:sz="4" w:space="0" w:color="auto"/>
              <w:right w:val="single" w:sz="4" w:space="0" w:color="auto"/>
            </w:tcBorders>
            <w:vAlign w:val="center"/>
            <w:hideMark/>
          </w:tcPr>
          <w:p w14:paraId="555C9978" w14:textId="77777777" w:rsidR="00B506F1" w:rsidRPr="00A600A3" w:rsidRDefault="00B506F1" w:rsidP="009E0FAB">
            <w:pPr>
              <w:jc w:val="center"/>
              <w:rPr>
                <w:szCs w:val="24"/>
                <w:lang w:eastAsia="lt-LT"/>
              </w:rPr>
            </w:pPr>
            <w:r w:rsidRPr="00A600A3">
              <w:rPr>
                <w:szCs w:val="24"/>
                <w:lang w:eastAsia="lt-LT"/>
              </w:rPr>
              <w:t>Užduotys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C788509" w14:textId="77777777" w:rsidR="00B506F1" w:rsidRPr="00A600A3" w:rsidRDefault="00B506F1" w:rsidP="009E0FAB">
            <w:pPr>
              <w:jc w:val="center"/>
              <w:rPr>
                <w:szCs w:val="24"/>
                <w:lang w:eastAsia="lt-LT"/>
              </w:rPr>
            </w:pPr>
            <w:r w:rsidRPr="00A600A3">
              <w:rPr>
                <w:szCs w:val="24"/>
                <w:lang w:eastAsia="lt-LT"/>
              </w:rPr>
              <w:t>Siektini rezultatai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6947F17" w14:textId="77777777" w:rsidR="00B506F1" w:rsidRPr="00A600A3" w:rsidRDefault="00B506F1" w:rsidP="009E0FAB">
            <w:pPr>
              <w:jc w:val="center"/>
              <w:rPr>
                <w:szCs w:val="24"/>
                <w:lang w:eastAsia="lt-LT"/>
              </w:rPr>
            </w:pPr>
            <w:r w:rsidRPr="00A600A3">
              <w:rPr>
                <w:szCs w:val="24"/>
                <w:lang w:eastAsia="lt-LT"/>
              </w:rPr>
              <w:t>Rezultatų vertinimo rodikliai (kuriais vadovaujantis vertinama, ar nustatytos užduotys įvykdytos)</w:t>
            </w:r>
          </w:p>
        </w:tc>
      </w:tr>
      <w:tr w:rsidR="001D4093" w:rsidRPr="00A600A3" w14:paraId="68F62CF2" w14:textId="77777777" w:rsidTr="00D450DB">
        <w:tc>
          <w:tcPr>
            <w:tcW w:w="2552" w:type="dxa"/>
            <w:vMerge w:val="restart"/>
            <w:tcBorders>
              <w:top w:val="single" w:sz="4" w:space="0" w:color="auto"/>
              <w:left w:val="single" w:sz="4" w:space="0" w:color="auto"/>
              <w:right w:val="single" w:sz="4" w:space="0" w:color="auto"/>
            </w:tcBorders>
            <w:hideMark/>
          </w:tcPr>
          <w:p w14:paraId="46230FE9" w14:textId="00BDF16B" w:rsidR="001D4093" w:rsidRPr="00DF155C" w:rsidRDefault="001D4093" w:rsidP="009E0FAB">
            <w:pPr>
              <w:rPr>
                <w:i/>
                <w:szCs w:val="24"/>
                <w:lang w:eastAsia="lt-LT"/>
              </w:rPr>
            </w:pPr>
            <w:r w:rsidRPr="00A600A3">
              <w:rPr>
                <w:szCs w:val="24"/>
                <w:lang w:eastAsia="lt-LT"/>
              </w:rPr>
              <w:t xml:space="preserve">8.1. Pagerinti mokinių pasiekimus </w:t>
            </w:r>
            <w:r w:rsidRPr="00A600A3">
              <w:rPr>
                <w:szCs w:val="24"/>
              </w:rPr>
              <w:t>pagal vaiko individuali</w:t>
            </w:r>
            <w:r w:rsidR="00367772">
              <w:rPr>
                <w:szCs w:val="24"/>
              </w:rPr>
              <w:t>os pažangos stebėjimo rodiklius</w:t>
            </w:r>
            <w:r w:rsidR="00367772" w:rsidRPr="00A600A3">
              <w:rPr>
                <w:b/>
                <w:szCs w:val="24"/>
                <w:lang w:eastAsia="lt-LT"/>
              </w:rPr>
              <w:t xml:space="preserve">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asmenybės ūgtis).</w:t>
            </w:r>
          </w:p>
        </w:tc>
        <w:tc>
          <w:tcPr>
            <w:tcW w:w="2155" w:type="dxa"/>
            <w:vMerge w:val="restart"/>
            <w:tcBorders>
              <w:top w:val="single" w:sz="4" w:space="0" w:color="auto"/>
              <w:left w:val="single" w:sz="4" w:space="0" w:color="auto"/>
              <w:right w:val="single" w:sz="4" w:space="0" w:color="auto"/>
            </w:tcBorders>
          </w:tcPr>
          <w:p w14:paraId="4A263011" w14:textId="77777777" w:rsidR="001D4093" w:rsidRPr="00A600A3" w:rsidRDefault="001D4093" w:rsidP="009E0FAB">
            <w:pPr>
              <w:rPr>
                <w:szCs w:val="24"/>
                <w:lang w:eastAsia="lt-LT"/>
              </w:rPr>
            </w:pPr>
            <w:r w:rsidRPr="00A600A3">
              <w:rPr>
                <w:szCs w:val="24"/>
                <w:lang w:eastAsia="lt-LT"/>
              </w:rPr>
              <w:t>8.1.1. Pagerinti 1-4 klasių mokinių pasiekimų lygį.</w:t>
            </w:r>
          </w:p>
          <w:p w14:paraId="360ECE86" w14:textId="77777777" w:rsidR="001D4093" w:rsidRPr="00A600A3" w:rsidRDefault="001D4093" w:rsidP="009E0FAB">
            <w:pPr>
              <w:jc w:val="cente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7115B60E" w14:textId="77777777" w:rsidR="001D4093" w:rsidRPr="00A600A3" w:rsidRDefault="001D4093" w:rsidP="009E0FAB">
            <w:pPr>
              <w:jc w:val="both"/>
              <w:rPr>
                <w:szCs w:val="24"/>
                <w:lang w:eastAsia="lt-LT"/>
              </w:rPr>
            </w:pPr>
            <w:r w:rsidRPr="00A600A3">
              <w:rPr>
                <w:szCs w:val="24"/>
                <w:lang w:eastAsia="lt-LT"/>
              </w:rPr>
              <w:t>8.1.1.1. Nacionaliniai mokinių patikrinimo rezultatai atitinka šalies arba aukštesnį lygmenį.</w:t>
            </w:r>
          </w:p>
        </w:tc>
      </w:tr>
      <w:tr w:rsidR="001D4093" w:rsidRPr="00A600A3" w14:paraId="506E6F65" w14:textId="77777777" w:rsidTr="00D450DB">
        <w:tc>
          <w:tcPr>
            <w:tcW w:w="2552" w:type="dxa"/>
            <w:vMerge/>
            <w:tcBorders>
              <w:left w:val="single" w:sz="4" w:space="0" w:color="auto"/>
              <w:right w:val="single" w:sz="4" w:space="0" w:color="auto"/>
            </w:tcBorders>
            <w:hideMark/>
          </w:tcPr>
          <w:p w14:paraId="4727357A" w14:textId="77777777" w:rsidR="001D4093" w:rsidRPr="00A600A3" w:rsidRDefault="001D4093" w:rsidP="009E0FAB">
            <w:pPr>
              <w:rPr>
                <w:szCs w:val="24"/>
                <w:lang w:eastAsia="lt-LT"/>
              </w:rPr>
            </w:pPr>
          </w:p>
        </w:tc>
        <w:tc>
          <w:tcPr>
            <w:tcW w:w="2155" w:type="dxa"/>
            <w:vMerge/>
            <w:tcBorders>
              <w:left w:val="single" w:sz="4" w:space="0" w:color="auto"/>
              <w:bottom w:val="single" w:sz="4" w:space="0" w:color="auto"/>
              <w:right w:val="single" w:sz="4" w:space="0" w:color="auto"/>
            </w:tcBorders>
          </w:tcPr>
          <w:p w14:paraId="463B62EF" w14:textId="77777777" w:rsidR="001D4093" w:rsidRPr="00A600A3" w:rsidRDefault="001D4093"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6F4F4DF4" w14:textId="77777777" w:rsidR="001D4093" w:rsidRPr="00A600A3" w:rsidRDefault="001D4093" w:rsidP="009E0FAB">
            <w:pPr>
              <w:jc w:val="both"/>
              <w:rPr>
                <w:szCs w:val="24"/>
                <w:lang w:eastAsia="lt-LT"/>
              </w:rPr>
            </w:pPr>
            <w:r w:rsidRPr="00A600A3">
              <w:rPr>
                <w:szCs w:val="24"/>
                <w:lang w:eastAsia="lt-LT"/>
              </w:rPr>
              <w:t xml:space="preserve">8.1.1.2. Standartizuotų testų mokinių lietuvių kalbos ir matematikos </w:t>
            </w:r>
            <w:r w:rsidRPr="00A600A3">
              <w:rPr>
                <w:szCs w:val="24"/>
              </w:rPr>
              <w:t xml:space="preserve">paskutinių trejų metų </w:t>
            </w:r>
            <w:r w:rsidRPr="00A600A3">
              <w:rPr>
                <w:szCs w:val="24"/>
                <w:lang w:eastAsia="lt-LT"/>
              </w:rPr>
              <w:t>rezultatai pagerėjo nuo 1 % iki 3 %.</w:t>
            </w:r>
          </w:p>
        </w:tc>
      </w:tr>
      <w:tr w:rsidR="001D4093" w:rsidRPr="00A600A3" w14:paraId="0DD86732" w14:textId="77777777" w:rsidTr="00D450DB">
        <w:tc>
          <w:tcPr>
            <w:tcW w:w="2552" w:type="dxa"/>
            <w:vMerge/>
            <w:tcBorders>
              <w:left w:val="single" w:sz="4" w:space="0" w:color="auto"/>
              <w:right w:val="single" w:sz="4" w:space="0" w:color="auto"/>
            </w:tcBorders>
          </w:tcPr>
          <w:p w14:paraId="37B442F1" w14:textId="77777777" w:rsidR="001D4093" w:rsidRPr="00A600A3" w:rsidRDefault="001D4093" w:rsidP="009E0FAB">
            <w:pPr>
              <w:rPr>
                <w:szCs w:val="24"/>
                <w:lang w:eastAsia="lt-LT"/>
              </w:rPr>
            </w:pPr>
          </w:p>
        </w:tc>
        <w:tc>
          <w:tcPr>
            <w:tcW w:w="2155" w:type="dxa"/>
            <w:vMerge w:val="restart"/>
            <w:tcBorders>
              <w:top w:val="single" w:sz="4" w:space="0" w:color="auto"/>
              <w:left w:val="single" w:sz="4" w:space="0" w:color="auto"/>
              <w:right w:val="single" w:sz="4" w:space="0" w:color="auto"/>
            </w:tcBorders>
          </w:tcPr>
          <w:p w14:paraId="1978FBCF" w14:textId="46C5CE71" w:rsidR="001D4093" w:rsidRPr="00A600A3" w:rsidRDefault="001D4093" w:rsidP="001D4093">
            <w:pPr>
              <w:rPr>
                <w:szCs w:val="24"/>
                <w:lang w:eastAsia="lt-LT"/>
              </w:rPr>
            </w:pPr>
            <w:r w:rsidRPr="00A600A3">
              <w:rPr>
                <w:szCs w:val="24"/>
              </w:rPr>
              <w:t>8.1.2. Šviesti mokyklos bendruomenę apie įtraukųjį ugdymą</w:t>
            </w:r>
            <w:r>
              <w:rPr>
                <w:szCs w:val="24"/>
              </w:rPr>
              <w:t>.</w:t>
            </w:r>
          </w:p>
        </w:tc>
        <w:tc>
          <w:tcPr>
            <w:tcW w:w="4819" w:type="dxa"/>
            <w:tcBorders>
              <w:top w:val="single" w:sz="4" w:space="0" w:color="auto"/>
              <w:left w:val="single" w:sz="4" w:space="0" w:color="auto"/>
              <w:bottom w:val="single" w:sz="4" w:space="0" w:color="auto"/>
              <w:right w:val="single" w:sz="4" w:space="0" w:color="auto"/>
            </w:tcBorders>
          </w:tcPr>
          <w:p w14:paraId="5160E906" w14:textId="22CCB5A2" w:rsidR="001D4093" w:rsidRPr="00A600A3" w:rsidRDefault="001D4093" w:rsidP="009E0FAB">
            <w:pPr>
              <w:jc w:val="both"/>
              <w:rPr>
                <w:szCs w:val="24"/>
                <w:lang w:eastAsia="lt-LT"/>
              </w:rPr>
            </w:pPr>
            <w:r w:rsidRPr="00A600A3">
              <w:rPr>
                <w:szCs w:val="24"/>
                <w:lang w:eastAsia="lt-LT"/>
              </w:rPr>
              <w:t>8.1.2.1.</w:t>
            </w:r>
            <w:r w:rsidRPr="00A600A3">
              <w:rPr>
                <w:szCs w:val="24"/>
              </w:rPr>
              <w:t xml:space="preserve"> </w:t>
            </w:r>
            <w:r>
              <w:rPr>
                <w:szCs w:val="24"/>
              </w:rPr>
              <w:t>Suorganizuotas ne mažiau, kaip vienas</w:t>
            </w:r>
            <w:r w:rsidRPr="00A600A3">
              <w:rPr>
                <w:szCs w:val="24"/>
              </w:rPr>
              <w:t xml:space="preserve"> mokinių individualios pažangos pokyčio aptarimas mokytojų metodinėje taryboje. </w:t>
            </w:r>
          </w:p>
        </w:tc>
      </w:tr>
      <w:tr w:rsidR="001D4093" w:rsidRPr="00A600A3" w14:paraId="3B426413" w14:textId="77777777" w:rsidTr="00D450DB">
        <w:tc>
          <w:tcPr>
            <w:tcW w:w="2552" w:type="dxa"/>
            <w:vMerge/>
            <w:tcBorders>
              <w:left w:val="single" w:sz="4" w:space="0" w:color="auto"/>
              <w:right w:val="single" w:sz="4" w:space="0" w:color="auto"/>
            </w:tcBorders>
            <w:hideMark/>
          </w:tcPr>
          <w:p w14:paraId="3ADF9ACB" w14:textId="77777777" w:rsidR="001D4093" w:rsidRPr="00A600A3" w:rsidRDefault="001D4093" w:rsidP="009E0FAB">
            <w:pPr>
              <w:rPr>
                <w:szCs w:val="24"/>
                <w:lang w:eastAsia="lt-LT"/>
              </w:rPr>
            </w:pPr>
          </w:p>
        </w:tc>
        <w:tc>
          <w:tcPr>
            <w:tcW w:w="2155" w:type="dxa"/>
            <w:vMerge/>
            <w:tcBorders>
              <w:left w:val="single" w:sz="4" w:space="0" w:color="auto"/>
              <w:right w:val="single" w:sz="4" w:space="0" w:color="auto"/>
            </w:tcBorders>
          </w:tcPr>
          <w:p w14:paraId="2F42241B" w14:textId="77777777" w:rsidR="001D4093" w:rsidRPr="00A600A3" w:rsidRDefault="001D4093" w:rsidP="009E0FAB">
            <w:pPr>
              <w:jc w:val="cente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176FE8CB" w14:textId="05D5267B" w:rsidR="001D4093" w:rsidRPr="00A600A3" w:rsidRDefault="001D4093" w:rsidP="001D4093">
            <w:pPr>
              <w:jc w:val="both"/>
              <w:rPr>
                <w:szCs w:val="24"/>
                <w:lang w:eastAsia="lt-LT"/>
              </w:rPr>
            </w:pPr>
            <w:r w:rsidRPr="00A600A3">
              <w:rPr>
                <w:szCs w:val="24"/>
                <w:lang w:eastAsia="lt-LT"/>
              </w:rPr>
              <w:t>8.1.2.</w:t>
            </w:r>
            <w:r>
              <w:rPr>
                <w:szCs w:val="24"/>
                <w:lang w:eastAsia="lt-LT"/>
              </w:rPr>
              <w:t>2</w:t>
            </w:r>
            <w:r w:rsidRPr="00A600A3">
              <w:rPr>
                <w:szCs w:val="24"/>
                <w:lang w:eastAsia="lt-LT"/>
              </w:rPr>
              <w:t xml:space="preserve">. </w:t>
            </w:r>
            <w:r>
              <w:rPr>
                <w:szCs w:val="24"/>
                <w:lang w:eastAsia="lt-LT"/>
              </w:rPr>
              <w:t>Ne mažiau kaip 20 </w:t>
            </w:r>
            <w:r w:rsidRPr="00A600A3">
              <w:rPr>
                <w:szCs w:val="24"/>
                <w:lang w:eastAsia="lt-LT"/>
              </w:rPr>
              <w:t>%</w:t>
            </w:r>
            <w:r>
              <w:rPr>
                <w:szCs w:val="24"/>
                <w:lang w:eastAsia="lt-LT"/>
              </w:rPr>
              <w:t xml:space="preserve"> mokytojų tobulino</w:t>
            </w:r>
            <w:r w:rsidRPr="00A600A3">
              <w:rPr>
                <w:szCs w:val="24"/>
                <w:lang w:eastAsia="lt-LT"/>
              </w:rPr>
              <w:t xml:space="preserve"> kvalifikaciją apie </w:t>
            </w:r>
            <w:r w:rsidRPr="00A600A3">
              <w:rPr>
                <w:szCs w:val="24"/>
                <w:shd w:val="clear" w:color="auto" w:fill="FFFFFF"/>
              </w:rPr>
              <w:t>mokinių, turinčių įvairiapusių raidos bei elgesio ir emocijų sutrikimą, jų ugdymo būdus ir metodus</w:t>
            </w:r>
            <w:r w:rsidRPr="00A600A3">
              <w:rPr>
                <w:szCs w:val="24"/>
                <w:lang w:eastAsia="lt-LT"/>
              </w:rPr>
              <w:t>.</w:t>
            </w:r>
          </w:p>
        </w:tc>
      </w:tr>
      <w:tr w:rsidR="001D4093" w:rsidRPr="00A600A3" w14:paraId="460F110F" w14:textId="77777777" w:rsidTr="00D450DB">
        <w:tc>
          <w:tcPr>
            <w:tcW w:w="2552" w:type="dxa"/>
            <w:vMerge/>
            <w:tcBorders>
              <w:left w:val="single" w:sz="4" w:space="0" w:color="auto"/>
              <w:right w:val="single" w:sz="4" w:space="0" w:color="auto"/>
            </w:tcBorders>
          </w:tcPr>
          <w:p w14:paraId="0A5560E8" w14:textId="77777777" w:rsidR="001D4093" w:rsidRPr="00A600A3" w:rsidRDefault="001D4093" w:rsidP="009E0FAB">
            <w:pPr>
              <w:rPr>
                <w:szCs w:val="24"/>
                <w:lang w:eastAsia="lt-LT"/>
              </w:rPr>
            </w:pPr>
          </w:p>
        </w:tc>
        <w:tc>
          <w:tcPr>
            <w:tcW w:w="2155" w:type="dxa"/>
            <w:vMerge/>
            <w:tcBorders>
              <w:left w:val="single" w:sz="4" w:space="0" w:color="auto"/>
              <w:right w:val="single" w:sz="4" w:space="0" w:color="auto"/>
            </w:tcBorders>
          </w:tcPr>
          <w:p w14:paraId="087364E0" w14:textId="77777777" w:rsidR="001D4093" w:rsidRPr="00A600A3" w:rsidRDefault="001D4093" w:rsidP="009E0FAB">
            <w:pPr>
              <w:jc w:val="cente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DF18884" w14:textId="05E71BAA" w:rsidR="001D4093" w:rsidRPr="00A600A3" w:rsidRDefault="001D4093" w:rsidP="001D4093">
            <w:pPr>
              <w:jc w:val="both"/>
              <w:rPr>
                <w:szCs w:val="24"/>
                <w:lang w:eastAsia="lt-LT"/>
              </w:rPr>
            </w:pPr>
            <w:r>
              <w:rPr>
                <w:szCs w:val="24"/>
              </w:rPr>
              <w:t xml:space="preserve">8.1.2.3. </w:t>
            </w:r>
            <w:r w:rsidRPr="00A600A3">
              <w:rPr>
                <w:szCs w:val="24"/>
              </w:rPr>
              <w:t>Visi mokiniai, kuriems nustatyti specialieji ugdymosi poreikiai, gavo reikalingą švietimo pagalbą pagal gebėjimus, baigė pradinio ugdymo programą, buvo perkelti į aukštesnę klasę.</w:t>
            </w:r>
          </w:p>
        </w:tc>
      </w:tr>
      <w:tr w:rsidR="00B506F1" w:rsidRPr="00A600A3" w14:paraId="2CE3B077" w14:textId="77777777" w:rsidTr="00D450DB">
        <w:tc>
          <w:tcPr>
            <w:tcW w:w="2552" w:type="dxa"/>
            <w:vMerge w:val="restart"/>
            <w:tcBorders>
              <w:top w:val="single" w:sz="4" w:space="0" w:color="auto"/>
              <w:left w:val="single" w:sz="4" w:space="0" w:color="auto"/>
              <w:right w:val="single" w:sz="4" w:space="0" w:color="auto"/>
            </w:tcBorders>
            <w:hideMark/>
          </w:tcPr>
          <w:p w14:paraId="6C264E38" w14:textId="5984FDEB" w:rsidR="001D4093" w:rsidRPr="00DF155C" w:rsidRDefault="00B506F1" w:rsidP="00DF155C">
            <w:pPr>
              <w:rPr>
                <w:i/>
                <w:szCs w:val="24"/>
                <w:lang w:eastAsia="lt-LT"/>
              </w:rPr>
            </w:pPr>
            <w:r w:rsidRPr="00A600A3">
              <w:rPr>
                <w:szCs w:val="24"/>
                <w:lang w:eastAsia="lt-LT"/>
              </w:rPr>
              <w:t>8.2.</w:t>
            </w:r>
            <w:r w:rsidRPr="00A600A3">
              <w:rPr>
                <w:szCs w:val="24"/>
              </w:rPr>
              <w:t xml:space="preserve"> </w:t>
            </w:r>
            <w:r w:rsidR="001D4093">
              <w:rPr>
                <w:szCs w:val="24"/>
              </w:rPr>
              <w:t>Gerinti</w:t>
            </w:r>
            <w:r w:rsidRPr="00A600A3">
              <w:rPr>
                <w:szCs w:val="24"/>
              </w:rPr>
              <w:t xml:space="preserve"> švietimo pagalbos prieinamumą</w:t>
            </w:r>
            <w:r w:rsidR="00367772">
              <w:t xml:space="preserve"> ir veiksmingumą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ugdymas(is)).</w:t>
            </w:r>
          </w:p>
        </w:tc>
        <w:tc>
          <w:tcPr>
            <w:tcW w:w="2155" w:type="dxa"/>
            <w:vMerge w:val="restart"/>
            <w:tcBorders>
              <w:top w:val="single" w:sz="4" w:space="0" w:color="auto"/>
              <w:left w:val="single" w:sz="4" w:space="0" w:color="auto"/>
              <w:right w:val="single" w:sz="4" w:space="0" w:color="auto"/>
            </w:tcBorders>
          </w:tcPr>
          <w:p w14:paraId="14939F46" w14:textId="77777777" w:rsidR="00B506F1" w:rsidRPr="00A600A3" w:rsidRDefault="00B506F1" w:rsidP="009E0FAB">
            <w:pPr>
              <w:rPr>
                <w:szCs w:val="24"/>
              </w:rPr>
            </w:pPr>
            <w:r w:rsidRPr="00A600A3">
              <w:rPr>
                <w:szCs w:val="24"/>
                <w:lang w:eastAsia="lt-LT"/>
              </w:rPr>
              <w:t xml:space="preserve">8.2.1. </w:t>
            </w:r>
            <w:r w:rsidRPr="00A600A3">
              <w:rPr>
                <w:szCs w:val="24"/>
              </w:rPr>
              <w:t>Parengti gabiųjų mokinių ugdymo(si) planą.</w:t>
            </w:r>
          </w:p>
        </w:tc>
        <w:tc>
          <w:tcPr>
            <w:tcW w:w="4819" w:type="dxa"/>
            <w:tcBorders>
              <w:top w:val="single" w:sz="4" w:space="0" w:color="auto"/>
              <w:left w:val="single" w:sz="4" w:space="0" w:color="auto"/>
              <w:bottom w:val="single" w:sz="4" w:space="0" w:color="auto"/>
              <w:right w:val="single" w:sz="4" w:space="0" w:color="auto"/>
            </w:tcBorders>
          </w:tcPr>
          <w:p w14:paraId="7E520DAD" w14:textId="77777777" w:rsidR="00B506F1" w:rsidRPr="00A600A3" w:rsidRDefault="00B506F1" w:rsidP="009E0FAB">
            <w:pPr>
              <w:ind w:left="34"/>
              <w:jc w:val="both"/>
              <w:rPr>
                <w:szCs w:val="24"/>
                <w:lang w:eastAsia="lt-LT"/>
              </w:rPr>
            </w:pPr>
            <w:r w:rsidRPr="00A600A3">
              <w:rPr>
                <w:szCs w:val="24"/>
              </w:rPr>
              <w:t>8.2.1.1. Parengtas ir direktoriaus įsakymu patvirtintas darbo su gabiais ir talentingais vaikais veiksmų planas.</w:t>
            </w:r>
          </w:p>
        </w:tc>
      </w:tr>
      <w:tr w:rsidR="00B506F1" w:rsidRPr="00A600A3" w14:paraId="7E0BAB01" w14:textId="77777777" w:rsidTr="00D450DB">
        <w:tc>
          <w:tcPr>
            <w:tcW w:w="2552" w:type="dxa"/>
            <w:vMerge/>
            <w:tcBorders>
              <w:left w:val="single" w:sz="4" w:space="0" w:color="auto"/>
              <w:right w:val="single" w:sz="4" w:space="0" w:color="auto"/>
            </w:tcBorders>
          </w:tcPr>
          <w:p w14:paraId="35F5A092" w14:textId="77777777" w:rsidR="00B506F1" w:rsidRPr="00A600A3" w:rsidRDefault="00B506F1" w:rsidP="009E0FAB">
            <w:pPr>
              <w:rPr>
                <w:b/>
                <w:szCs w:val="24"/>
                <w:lang w:eastAsia="lt-LT"/>
              </w:rPr>
            </w:pPr>
          </w:p>
        </w:tc>
        <w:tc>
          <w:tcPr>
            <w:tcW w:w="2155" w:type="dxa"/>
            <w:vMerge/>
            <w:tcBorders>
              <w:left w:val="single" w:sz="4" w:space="0" w:color="auto"/>
              <w:right w:val="single" w:sz="4" w:space="0" w:color="auto"/>
            </w:tcBorders>
          </w:tcPr>
          <w:p w14:paraId="2B1DC4A0" w14:textId="77777777" w:rsidR="00B506F1" w:rsidRPr="00A600A3" w:rsidRDefault="00B506F1"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300D01D2" w14:textId="3E77D74B" w:rsidR="00B506F1" w:rsidRPr="00A600A3" w:rsidRDefault="00B506F1" w:rsidP="00FD272E">
            <w:pPr>
              <w:ind w:left="34"/>
              <w:jc w:val="both"/>
              <w:rPr>
                <w:szCs w:val="24"/>
              </w:rPr>
            </w:pPr>
            <w:r w:rsidRPr="00A600A3">
              <w:rPr>
                <w:szCs w:val="24"/>
              </w:rPr>
              <w:t>8.2.1.2.</w:t>
            </w:r>
            <w:r w:rsidR="001D4093">
              <w:rPr>
                <w:szCs w:val="24"/>
              </w:rPr>
              <w:t xml:space="preserve"> Suorganizuotas ne mažiau kaip vienas</w:t>
            </w:r>
            <w:r w:rsidRPr="00A600A3">
              <w:rPr>
                <w:szCs w:val="24"/>
              </w:rPr>
              <w:t xml:space="preserve"> renginys gabiems mokiniams. </w:t>
            </w:r>
          </w:p>
        </w:tc>
      </w:tr>
      <w:tr w:rsidR="00B506F1" w:rsidRPr="00A600A3" w14:paraId="49ACB43C" w14:textId="77777777" w:rsidTr="00D450DB">
        <w:tc>
          <w:tcPr>
            <w:tcW w:w="2552" w:type="dxa"/>
            <w:vMerge/>
            <w:tcBorders>
              <w:left w:val="single" w:sz="4" w:space="0" w:color="auto"/>
              <w:right w:val="single" w:sz="4" w:space="0" w:color="auto"/>
            </w:tcBorders>
          </w:tcPr>
          <w:p w14:paraId="20AC3DC6" w14:textId="77777777" w:rsidR="00B506F1" w:rsidRPr="00A600A3" w:rsidRDefault="00B506F1" w:rsidP="009E0FAB">
            <w:pPr>
              <w:rPr>
                <w:b/>
                <w:szCs w:val="24"/>
                <w:lang w:eastAsia="lt-LT"/>
              </w:rPr>
            </w:pPr>
          </w:p>
        </w:tc>
        <w:tc>
          <w:tcPr>
            <w:tcW w:w="2155" w:type="dxa"/>
            <w:vMerge/>
            <w:tcBorders>
              <w:left w:val="single" w:sz="4" w:space="0" w:color="auto"/>
              <w:right w:val="single" w:sz="4" w:space="0" w:color="auto"/>
            </w:tcBorders>
          </w:tcPr>
          <w:p w14:paraId="0ACAAAE0" w14:textId="77777777" w:rsidR="00B506F1" w:rsidRPr="00A600A3" w:rsidRDefault="00B506F1"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1C0A13F7" w14:textId="590FF3CC" w:rsidR="00B506F1" w:rsidRPr="00A600A3" w:rsidRDefault="00B506F1" w:rsidP="001C5165">
            <w:pPr>
              <w:ind w:left="34"/>
              <w:jc w:val="both"/>
              <w:rPr>
                <w:szCs w:val="24"/>
              </w:rPr>
            </w:pPr>
            <w:r w:rsidRPr="00A600A3">
              <w:rPr>
                <w:szCs w:val="24"/>
                <w:lang w:eastAsia="lt-LT"/>
              </w:rPr>
              <w:t xml:space="preserve">8.2.1.3. </w:t>
            </w:r>
            <w:r w:rsidR="001D4093" w:rsidRPr="00A600A3">
              <w:rPr>
                <w:szCs w:val="24"/>
                <w:lang w:eastAsia="lt-LT"/>
              </w:rPr>
              <w:t>10</w:t>
            </w:r>
            <w:r w:rsidR="001D4093">
              <w:rPr>
                <w:szCs w:val="24"/>
                <w:lang w:eastAsia="lt-LT"/>
              </w:rPr>
              <w:t> </w:t>
            </w:r>
            <w:r w:rsidR="001D4093" w:rsidRPr="00A600A3">
              <w:rPr>
                <w:szCs w:val="24"/>
                <w:lang w:eastAsia="lt-LT"/>
              </w:rPr>
              <w:t>%</w:t>
            </w:r>
            <w:r w:rsidR="001D4093">
              <w:rPr>
                <w:szCs w:val="24"/>
                <w:lang w:eastAsia="lt-LT"/>
              </w:rPr>
              <w:t xml:space="preserve"> m</w:t>
            </w:r>
            <w:r w:rsidRPr="00A600A3">
              <w:rPr>
                <w:szCs w:val="24"/>
                <w:lang w:eastAsia="lt-LT"/>
              </w:rPr>
              <w:t>okytoj</w:t>
            </w:r>
            <w:r w:rsidR="001D4093">
              <w:rPr>
                <w:szCs w:val="24"/>
                <w:lang w:eastAsia="lt-LT"/>
              </w:rPr>
              <w:t>ų</w:t>
            </w:r>
            <w:r w:rsidR="001C5165">
              <w:rPr>
                <w:szCs w:val="24"/>
                <w:lang w:eastAsia="lt-LT"/>
              </w:rPr>
              <w:t xml:space="preserve"> tobulino</w:t>
            </w:r>
            <w:r w:rsidRPr="00A600A3">
              <w:rPr>
                <w:szCs w:val="24"/>
                <w:lang w:eastAsia="lt-LT"/>
              </w:rPr>
              <w:t xml:space="preserve"> </w:t>
            </w:r>
            <w:r w:rsidRPr="00A600A3">
              <w:rPr>
                <w:szCs w:val="24"/>
              </w:rPr>
              <w:t xml:space="preserve">profesinę kompetenciją ir gebėjimus, </w:t>
            </w:r>
            <w:r w:rsidR="001C5165">
              <w:rPr>
                <w:szCs w:val="24"/>
              </w:rPr>
              <w:t>apie gabiųjų</w:t>
            </w:r>
            <w:r w:rsidRPr="00A600A3">
              <w:rPr>
                <w:szCs w:val="24"/>
              </w:rPr>
              <w:t xml:space="preserve"> ir talenting</w:t>
            </w:r>
            <w:r w:rsidR="001C5165">
              <w:rPr>
                <w:szCs w:val="24"/>
              </w:rPr>
              <w:t>ų</w:t>
            </w:r>
            <w:r w:rsidRPr="00A600A3">
              <w:rPr>
                <w:szCs w:val="24"/>
              </w:rPr>
              <w:t xml:space="preserve"> mokini</w:t>
            </w:r>
            <w:r w:rsidR="001C5165">
              <w:rPr>
                <w:szCs w:val="24"/>
              </w:rPr>
              <w:t>ų ugdymą</w:t>
            </w:r>
            <w:r w:rsidRPr="00A600A3">
              <w:rPr>
                <w:szCs w:val="24"/>
                <w:lang w:eastAsia="lt-LT"/>
              </w:rPr>
              <w:t>.</w:t>
            </w:r>
          </w:p>
        </w:tc>
      </w:tr>
      <w:tr w:rsidR="00B506F1" w:rsidRPr="00A600A3" w14:paraId="2FC02CEB" w14:textId="77777777" w:rsidTr="00D450DB">
        <w:tc>
          <w:tcPr>
            <w:tcW w:w="2552" w:type="dxa"/>
            <w:vMerge/>
            <w:tcBorders>
              <w:left w:val="single" w:sz="4" w:space="0" w:color="auto"/>
              <w:right w:val="single" w:sz="4" w:space="0" w:color="auto"/>
            </w:tcBorders>
          </w:tcPr>
          <w:p w14:paraId="018B42E8" w14:textId="77777777" w:rsidR="00B506F1" w:rsidRPr="00A600A3" w:rsidRDefault="00B506F1" w:rsidP="009E0FAB">
            <w:pPr>
              <w:rPr>
                <w:b/>
                <w:szCs w:val="24"/>
                <w:lang w:eastAsia="lt-LT"/>
              </w:rPr>
            </w:pPr>
          </w:p>
        </w:tc>
        <w:tc>
          <w:tcPr>
            <w:tcW w:w="2155" w:type="dxa"/>
            <w:vMerge w:val="restart"/>
            <w:tcBorders>
              <w:left w:val="single" w:sz="4" w:space="0" w:color="auto"/>
              <w:right w:val="single" w:sz="4" w:space="0" w:color="auto"/>
            </w:tcBorders>
          </w:tcPr>
          <w:p w14:paraId="57E6762C" w14:textId="77777777" w:rsidR="00B506F1" w:rsidRDefault="00B506F1" w:rsidP="009E0FAB">
            <w:pPr>
              <w:rPr>
                <w:szCs w:val="24"/>
                <w:lang w:eastAsia="lt-LT"/>
              </w:rPr>
            </w:pPr>
            <w:r w:rsidRPr="00A600A3">
              <w:rPr>
                <w:szCs w:val="24"/>
                <w:lang w:eastAsia="lt-LT"/>
              </w:rPr>
              <w:t>8.2.2. Stiprinti mokinių gebėjimus ir įgūdžius per neformaliojo vaikų švietimo programas.</w:t>
            </w:r>
          </w:p>
          <w:p w14:paraId="56928157" w14:textId="3C1DA241" w:rsidR="00FD272E" w:rsidRPr="00A600A3" w:rsidRDefault="00FD272E"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D78D640" w14:textId="3111AD68" w:rsidR="00B506F1" w:rsidRPr="00A600A3" w:rsidRDefault="00B506F1" w:rsidP="009E0FAB">
            <w:pPr>
              <w:jc w:val="both"/>
              <w:rPr>
                <w:szCs w:val="24"/>
              </w:rPr>
            </w:pPr>
            <w:r w:rsidRPr="00A600A3">
              <w:rPr>
                <w:szCs w:val="24"/>
              </w:rPr>
              <w:t>8.2.2.1. Moki</w:t>
            </w:r>
            <w:r w:rsidR="001C5165">
              <w:rPr>
                <w:szCs w:val="24"/>
              </w:rPr>
              <w:t>niams mokykloje pasiūlytos ne mažiau kaip penkios</w:t>
            </w:r>
            <w:r w:rsidRPr="00A600A3">
              <w:rPr>
                <w:szCs w:val="24"/>
              </w:rPr>
              <w:t xml:space="preserve"> neformaliojo vaikų švietimo programos.</w:t>
            </w:r>
          </w:p>
        </w:tc>
      </w:tr>
      <w:tr w:rsidR="00B506F1" w:rsidRPr="00A600A3" w14:paraId="45549BC6" w14:textId="77777777" w:rsidTr="00D450DB">
        <w:tc>
          <w:tcPr>
            <w:tcW w:w="2552" w:type="dxa"/>
            <w:vMerge/>
            <w:tcBorders>
              <w:left w:val="single" w:sz="4" w:space="0" w:color="auto"/>
              <w:right w:val="single" w:sz="4" w:space="0" w:color="auto"/>
            </w:tcBorders>
          </w:tcPr>
          <w:p w14:paraId="7A87FAC6" w14:textId="77777777" w:rsidR="00B506F1" w:rsidRPr="00A600A3" w:rsidRDefault="00B506F1" w:rsidP="009E0FAB">
            <w:pPr>
              <w:rPr>
                <w:b/>
                <w:szCs w:val="24"/>
                <w:lang w:eastAsia="lt-LT"/>
              </w:rPr>
            </w:pPr>
          </w:p>
        </w:tc>
        <w:tc>
          <w:tcPr>
            <w:tcW w:w="2155" w:type="dxa"/>
            <w:vMerge/>
            <w:tcBorders>
              <w:left w:val="single" w:sz="4" w:space="0" w:color="auto"/>
              <w:right w:val="single" w:sz="4" w:space="0" w:color="auto"/>
            </w:tcBorders>
          </w:tcPr>
          <w:p w14:paraId="4DAC821A" w14:textId="77777777" w:rsidR="00B506F1" w:rsidRPr="00A600A3" w:rsidRDefault="00B506F1"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6E08092B" w14:textId="141C2BD8" w:rsidR="00B506F1" w:rsidRPr="00A600A3" w:rsidRDefault="00B506F1" w:rsidP="001C5165">
            <w:pPr>
              <w:jc w:val="both"/>
              <w:rPr>
                <w:szCs w:val="24"/>
              </w:rPr>
            </w:pPr>
            <w:r w:rsidRPr="00A600A3">
              <w:rPr>
                <w:szCs w:val="24"/>
              </w:rPr>
              <w:t xml:space="preserve">8.2.2.2. </w:t>
            </w:r>
            <w:r w:rsidR="001C5165">
              <w:rPr>
                <w:szCs w:val="24"/>
              </w:rPr>
              <w:t>N</w:t>
            </w:r>
            <w:r w:rsidR="001C5165" w:rsidRPr="00A600A3">
              <w:rPr>
                <w:szCs w:val="24"/>
              </w:rPr>
              <w:t>e mažiau kaip</w:t>
            </w:r>
            <w:r w:rsidR="001C5165">
              <w:rPr>
                <w:szCs w:val="24"/>
              </w:rPr>
              <w:t xml:space="preserve"> du socialiniai partneriai (NVŠ teikėjai)</w:t>
            </w:r>
            <w:r w:rsidRPr="00A600A3">
              <w:rPr>
                <w:szCs w:val="24"/>
              </w:rPr>
              <w:t xml:space="preserve"> veda užsiėmimus mokiniams mokyklos patalpose.</w:t>
            </w:r>
          </w:p>
        </w:tc>
      </w:tr>
      <w:tr w:rsidR="00B506F1" w:rsidRPr="00A600A3" w14:paraId="0E837FDC" w14:textId="77777777" w:rsidTr="00D450DB">
        <w:tc>
          <w:tcPr>
            <w:tcW w:w="2552" w:type="dxa"/>
            <w:vMerge w:val="restart"/>
            <w:tcBorders>
              <w:top w:val="single" w:sz="4" w:space="0" w:color="auto"/>
              <w:left w:val="single" w:sz="4" w:space="0" w:color="auto"/>
              <w:right w:val="single" w:sz="4" w:space="0" w:color="auto"/>
            </w:tcBorders>
          </w:tcPr>
          <w:p w14:paraId="55794CC1" w14:textId="5A80ED10" w:rsidR="00B506F1" w:rsidRPr="00A600A3" w:rsidRDefault="00B506F1" w:rsidP="009E0FAB">
            <w:pPr>
              <w:rPr>
                <w:b/>
                <w:szCs w:val="24"/>
                <w:lang w:eastAsia="lt-LT"/>
              </w:rPr>
            </w:pPr>
            <w:r w:rsidRPr="00A600A3">
              <w:rPr>
                <w:szCs w:val="24"/>
                <w:lang w:eastAsia="lt-LT"/>
              </w:rPr>
              <w:t xml:space="preserve">8.3. </w:t>
            </w:r>
            <w:r w:rsidRPr="00A600A3">
              <w:rPr>
                <w:szCs w:val="24"/>
              </w:rPr>
              <w:t>Aktyvinti mokymą(si) virtualioje / skaitmeninėje ,,EDUKA klasė“ aplinkoje</w:t>
            </w:r>
            <w:r w:rsidR="00367772" w:rsidRPr="00A600A3">
              <w:rPr>
                <w:b/>
                <w:szCs w:val="24"/>
                <w:lang w:eastAsia="lt-LT"/>
              </w:rPr>
              <w:t xml:space="preserve"> </w:t>
            </w:r>
            <w:r w:rsidR="00367772" w:rsidRPr="00367772">
              <w:rPr>
                <w:i/>
                <w:szCs w:val="24"/>
                <w:lang w:eastAsia="lt-LT"/>
              </w:rPr>
              <w:t>(</w:t>
            </w:r>
            <w:r w:rsidR="00DF155C">
              <w:rPr>
                <w:i/>
                <w:szCs w:val="24"/>
                <w:lang w:eastAsia="lt-LT"/>
              </w:rPr>
              <w:t xml:space="preserve">veiklos sritis – </w:t>
            </w:r>
            <w:r w:rsidR="00367772" w:rsidRPr="00367772">
              <w:rPr>
                <w:i/>
                <w:szCs w:val="24"/>
                <w:lang w:eastAsia="lt-LT"/>
              </w:rPr>
              <w:t>ugdymo(si) aplinka).</w:t>
            </w:r>
          </w:p>
        </w:tc>
        <w:tc>
          <w:tcPr>
            <w:tcW w:w="2155" w:type="dxa"/>
            <w:tcBorders>
              <w:top w:val="single" w:sz="4" w:space="0" w:color="auto"/>
              <w:left w:val="single" w:sz="4" w:space="0" w:color="auto"/>
              <w:right w:val="single" w:sz="4" w:space="0" w:color="auto"/>
            </w:tcBorders>
          </w:tcPr>
          <w:p w14:paraId="6B08E453" w14:textId="77777777" w:rsidR="00B506F1" w:rsidRDefault="00B506F1" w:rsidP="009E0FAB">
            <w:pPr>
              <w:rPr>
                <w:szCs w:val="24"/>
              </w:rPr>
            </w:pPr>
            <w:r w:rsidRPr="00A600A3">
              <w:rPr>
                <w:szCs w:val="24"/>
                <w:lang w:eastAsia="lt-LT"/>
              </w:rPr>
              <w:t xml:space="preserve">8.3.1. </w:t>
            </w:r>
            <w:r w:rsidRPr="00A600A3">
              <w:rPr>
                <w:szCs w:val="24"/>
              </w:rPr>
              <w:t>Sudaryti sąlygas IT taikymui ugdymo(si) procese.</w:t>
            </w:r>
          </w:p>
          <w:p w14:paraId="2982604E" w14:textId="7D98D3F9" w:rsidR="00FD272E" w:rsidRPr="00A600A3" w:rsidRDefault="00FD272E"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09B56229" w14:textId="77777777" w:rsidR="00B506F1" w:rsidRPr="00A600A3" w:rsidRDefault="00B506F1" w:rsidP="009E0FAB">
            <w:pPr>
              <w:tabs>
                <w:tab w:val="left" w:pos="316"/>
              </w:tabs>
              <w:jc w:val="both"/>
              <w:rPr>
                <w:szCs w:val="24"/>
                <w:lang w:eastAsia="lt-LT"/>
              </w:rPr>
            </w:pPr>
            <w:r w:rsidRPr="00A600A3">
              <w:rPr>
                <w:szCs w:val="24"/>
                <w:lang w:eastAsia="lt-LT"/>
              </w:rPr>
              <w:t xml:space="preserve">8.3.1.1. Klasės, </w:t>
            </w:r>
            <w:r w:rsidRPr="00A600A3">
              <w:rPr>
                <w:szCs w:val="24"/>
              </w:rPr>
              <w:t>kabinetai aprūpinti multimedija (100</w:t>
            </w:r>
            <w:r>
              <w:rPr>
                <w:szCs w:val="24"/>
              </w:rPr>
              <w:t> </w:t>
            </w:r>
            <w:r w:rsidRPr="00A600A3">
              <w:rPr>
                <w:szCs w:val="24"/>
                <w:lang w:val="en-US"/>
              </w:rPr>
              <w:t xml:space="preserve">%) </w:t>
            </w:r>
            <w:r w:rsidRPr="00A600A3">
              <w:rPr>
                <w:szCs w:val="24"/>
              </w:rPr>
              <w:t>ir</w:t>
            </w:r>
            <w:r>
              <w:rPr>
                <w:szCs w:val="24"/>
              </w:rPr>
              <w:t xml:space="preserve"> atnaujintais kompiuteriais (30 </w:t>
            </w:r>
            <w:r w:rsidRPr="00A600A3">
              <w:rPr>
                <w:szCs w:val="24"/>
                <w:lang w:val="en-US"/>
              </w:rPr>
              <w:t>%)</w:t>
            </w:r>
            <w:r w:rsidRPr="00A600A3">
              <w:rPr>
                <w:szCs w:val="24"/>
              </w:rPr>
              <w:t>.</w:t>
            </w:r>
            <w:r w:rsidRPr="00A600A3">
              <w:rPr>
                <w:szCs w:val="24"/>
                <w:lang w:eastAsia="lt-LT"/>
              </w:rPr>
              <w:t xml:space="preserve"> </w:t>
            </w:r>
          </w:p>
        </w:tc>
      </w:tr>
      <w:tr w:rsidR="00B506F1" w:rsidRPr="00A600A3" w14:paraId="692055AC" w14:textId="77777777" w:rsidTr="00D450DB">
        <w:tc>
          <w:tcPr>
            <w:tcW w:w="2552" w:type="dxa"/>
            <w:vMerge/>
            <w:tcBorders>
              <w:left w:val="single" w:sz="4" w:space="0" w:color="auto"/>
              <w:right w:val="single" w:sz="4" w:space="0" w:color="auto"/>
            </w:tcBorders>
          </w:tcPr>
          <w:p w14:paraId="65CCE0E7" w14:textId="77777777" w:rsidR="00B506F1" w:rsidRPr="00A600A3" w:rsidRDefault="00B506F1" w:rsidP="009E0FAB">
            <w:pPr>
              <w:rPr>
                <w:b/>
                <w:szCs w:val="24"/>
                <w:lang w:eastAsia="lt-LT"/>
              </w:rPr>
            </w:pPr>
          </w:p>
        </w:tc>
        <w:tc>
          <w:tcPr>
            <w:tcW w:w="2155" w:type="dxa"/>
            <w:vMerge w:val="restart"/>
            <w:tcBorders>
              <w:top w:val="single" w:sz="4" w:space="0" w:color="auto"/>
              <w:left w:val="single" w:sz="4" w:space="0" w:color="auto"/>
              <w:right w:val="single" w:sz="4" w:space="0" w:color="auto"/>
            </w:tcBorders>
          </w:tcPr>
          <w:p w14:paraId="7FDCF0C8" w14:textId="77777777" w:rsidR="00B506F1" w:rsidRPr="00A600A3" w:rsidRDefault="00B506F1" w:rsidP="009E0FAB">
            <w:pPr>
              <w:rPr>
                <w:szCs w:val="24"/>
                <w:lang w:eastAsia="lt-LT"/>
              </w:rPr>
            </w:pPr>
            <w:r w:rsidRPr="00A600A3">
              <w:rPr>
                <w:szCs w:val="24"/>
                <w:lang w:eastAsia="lt-LT"/>
              </w:rPr>
              <w:t>8.3.2. Naudoti skaitmeninę mokymo(si) aplinką sėkmei matuoti ir patirti.</w:t>
            </w:r>
          </w:p>
        </w:tc>
        <w:tc>
          <w:tcPr>
            <w:tcW w:w="4819" w:type="dxa"/>
            <w:tcBorders>
              <w:top w:val="single" w:sz="4" w:space="0" w:color="auto"/>
              <w:left w:val="single" w:sz="4" w:space="0" w:color="auto"/>
              <w:bottom w:val="single" w:sz="4" w:space="0" w:color="auto"/>
              <w:right w:val="single" w:sz="4" w:space="0" w:color="auto"/>
            </w:tcBorders>
          </w:tcPr>
          <w:p w14:paraId="5A0E13F4" w14:textId="1DE09C6F" w:rsidR="00B506F1" w:rsidRPr="00A600A3" w:rsidRDefault="00B506F1" w:rsidP="001C5165">
            <w:pPr>
              <w:tabs>
                <w:tab w:val="left" w:pos="316"/>
              </w:tabs>
              <w:jc w:val="both"/>
              <w:rPr>
                <w:szCs w:val="24"/>
                <w:lang w:eastAsia="lt-LT"/>
              </w:rPr>
            </w:pPr>
            <w:r w:rsidRPr="00A600A3">
              <w:rPr>
                <w:szCs w:val="24"/>
                <w:lang w:eastAsia="lt-LT"/>
              </w:rPr>
              <w:t>8.3.2.1.</w:t>
            </w:r>
            <w:r w:rsidRPr="00A600A3">
              <w:rPr>
                <w:szCs w:val="24"/>
              </w:rPr>
              <w:t xml:space="preserve"> </w:t>
            </w:r>
            <w:r w:rsidR="001C5165">
              <w:rPr>
                <w:szCs w:val="24"/>
              </w:rPr>
              <w:t>4</w:t>
            </w:r>
            <w:r w:rsidR="001C5165" w:rsidRPr="00A600A3">
              <w:rPr>
                <w:szCs w:val="24"/>
              </w:rPr>
              <w:t>0</w:t>
            </w:r>
            <w:r w:rsidR="001C5165">
              <w:rPr>
                <w:szCs w:val="24"/>
              </w:rPr>
              <w:t> </w:t>
            </w:r>
            <w:r w:rsidR="001C5165" w:rsidRPr="005B43B7">
              <w:rPr>
                <w:szCs w:val="24"/>
              </w:rPr>
              <w:t xml:space="preserve">% </w:t>
            </w:r>
            <w:r w:rsidR="001C5165" w:rsidRPr="001C5165">
              <w:rPr>
                <w:szCs w:val="24"/>
              </w:rPr>
              <w:t xml:space="preserve">mokytojų </w:t>
            </w:r>
            <w:r w:rsidRPr="001C5165">
              <w:rPr>
                <w:szCs w:val="24"/>
              </w:rPr>
              <w:t>naudoja skaitmeninę mokymo(</w:t>
            </w:r>
            <w:proofErr w:type="spellStart"/>
            <w:r w:rsidRPr="001C5165">
              <w:rPr>
                <w:szCs w:val="24"/>
              </w:rPr>
              <w:t>si</w:t>
            </w:r>
            <w:proofErr w:type="spellEnd"/>
            <w:r w:rsidRPr="001C5165">
              <w:rPr>
                <w:szCs w:val="24"/>
              </w:rPr>
              <w:t>)</w:t>
            </w:r>
            <w:r w:rsidRPr="00A600A3">
              <w:rPr>
                <w:szCs w:val="24"/>
              </w:rPr>
              <w:t xml:space="preserve"> aplinką ,,EDUKA klasė“</w:t>
            </w:r>
            <w:r w:rsidR="001C5165">
              <w:rPr>
                <w:szCs w:val="24"/>
              </w:rPr>
              <w:t xml:space="preserve"> ir kur</w:t>
            </w:r>
            <w:r w:rsidRPr="00A600A3">
              <w:rPr>
                <w:szCs w:val="24"/>
              </w:rPr>
              <w:t>i</w:t>
            </w:r>
            <w:r w:rsidR="001C5165">
              <w:rPr>
                <w:szCs w:val="24"/>
              </w:rPr>
              <w:t>a</w:t>
            </w:r>
            <w:r w:rsidRPr="00A600A3">
              <w:rPr>
                <w:szCs w:val="24"/>
              </w:rPr>
              <w:t xml:space="preserve"> užduotis</w:t>
            </w:r>
            <w:r w:rsidRPr="00A600A3">
              <w:rPr>
                <w:szCs w:val="24"/>
                <w:lang w:eastAsia="lt-LT"/>
              </w:rPr>
              <w:t xml:space="preserve"> </w:t>
            </w:r>
            <w:r w:rsidR="001C5165">
              <w:rPr>
                <w:szCs w:val="24"/>
                <w:lang w:eastAsia="lt-LT"/>
              </w:rPr>
              <w:t>mokiniams.</w:t>
            </w:r>
          </w:p>
        </w:tc>
      </w:tr>
      <w:tr w:rsidR="00B506F1" w:rsidRPr="00A600A3" w14:paraId="5C8E6DC7" w14:textId="77777777" w:rsidTr="00D450DB">
        <w:tc>
          <w:tcPr>
            <w:tcW w:w="2552" w:type="dxa"/>
            <w:vMerge/>
            <w:tcBorders>
              <w:left w:val="single" w:sz="4" w:space="0" w:color="auto"/>
              <w:right w:val="single" w:sz="4" w:space="0" w:color="auto"/>
            </w:tcBorders>
          </w:tcPr>
          <w:p w14:paraId="1883A61E" w14:textId="77777777" w:rsidR="00B506F1" w:rsidRPr="00A600A3" w:rsidRDefault="00B506F1" w:rsidP="009E0FAB">
            <w:pPr>
              <w:rPr>
                <w:b/>
                <w:szCs w:val="24"/>
                <w:lang w:eastAsia="lt-LT"/>
              </w:rPr>
            </w:pPr>
          </w:p>
        </w:tc>
        <w:tc>
          <w:tcPr>
            <w:tcW w:w="2155" w:type="dxa"/>
            <w:vMerge/>
            <w:tcBorders>
              <w:left w:val="single" w:sz="4" w:space="0" w:color="auto"/>
              <w:right w:val="single" w:sz="4" w:space="0" w:color="auto"/>
            </w:tcBorders>
          </w:tcPr>
          <w:p w14:paraId="0D887F54" w14:textId="77777777" w:rsidR="00B506F1" w:rsidRPr="00A600A3" w:rsidRDefault="00B506F1"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889765B" w14:textId="752CCE12" w:rsidR="00B506F1" w:rsidRPr="00A600A3" w:rsidRDefault="00B506F1" w:rsidP="00DC0F63">
            <w:pPr>
              <w:tabs>
                <w:tab w:val="left" w:pos="316"/>
              </w:tabs>
              <w:jc w:val="both"/>
              <w:rPr>
                <w:szCs w:val="24"/>
                <w:lang w:eastAsia="lt-LT"/>
              </w:rPr>
            </w:pPr>
            <w:r w:rsidRPr="00A600A3">
              <w:rPr>
                <w:szCs w:val="24"/>
                <w:lang w:eastAsia="lt-LT"/>
              </w:rPr>
              <w:t>8.3.2.2</w:t>
            </w:r>
            <w:r w:rsidRPr="00A600A3">
              <w:rPr>
                <w:szCs w:val="24"/>
              </w:rPr>
              <w:t xml:space="preserve">. </w:t>
            </w:r>
            <w:r w:rsidR="001C5165" w:rsidRPr="00A600A3">
              <w:rPr>
                <w:szCs w:val="24"/>
              </w:rPr>
              <w:t>20</w:t>
            </w:r>
            <w:r w:rsidR="001C5165">
              <w:rPr>
                <w:szCs w:val="24"/>
              </w:rPr>
              <w:t> </w:t>
            </w:r>
            <w:r w:rsidR="001C5165" w:rsidRPr="00A600A3">
              <w:rPr>
                <w:szCs w:val="24"/>
                <w:lang w:val="en-US"/>
              </w:rPr>
              <w:t>%</w:t>
            </w:r>
            <w:r w:rsidR="001C5165">
              <w:rPr>
                <w:szCs w:val="24"/>
                <w:lang w:val="en-US"/>
              </w:rPr>
              <w:t xml:space="preserve"> </w:t>
            </w:r>
            <w:r w:rsidR="001C5165" w:rsidRPr="001C5165">
              <w:rPr>
                <w:szCs w:val="24"/>
              </w:rPr>
              <w:t>m</w:t>
            </w:r>
            <w:r w:rsidRPr="001C5165">
              <w:rPr>
                <w:szCs w:val="24"/>
              </w:rPr>
              <w:t>okini</w:t>
            </w:r>
            <w:r w:rsidR="001C5165" w:rsidRPr="001C5165">
              <w:rPr>
                <w:szCs w:val="24"/>
              </w:rPr>
              <w:t>ų</w:t>
            </w:r>
            <w:r w:rsidRPr="001C5165">
              <w:rPr>
                <w:szCs w:val="24"/>
              </w:rPr>
              <w:t>,</w:t>
            </w:r>
            <w:r w:rsidRPr="00A600A3">
              <w:rPr>
                <w:szCs w:val="24"/>
              </w:rPr>
              <w:t xml:space="preserve"> moko</w:t>
            </w:r>
            <w:r w:rsidR="00DC0F63">
              <w:rPr>
                <w:szCs w:val="24"/>
              </w:rPr>
              <w:t xml:space="preserve">si virtualioje aplinkoje ir </w:t>
            </w:r>
            <w:r w:rsidRPr="00A600A3">
              <w:rPr>
                <w:szCs w:val="24"/>
              </w:rPr>
              <w:t>patiria mokymo(si) sėkmę.</w:t>
            </w:r>
            <w:r w:rsidRPr="00A600A3">
              <w:rPr>
                <w:szCs w:val="24"/>
                <w:lang w:eastAsia="lt-LT"/>
              </w:rPr>
              <w:t xml:space="preserve"> </w:t>
            </w:r>
          </w:p>
        </w:tc>
      </w:tr>
      <w:tr w:rsidR="00B506F1" w:rsidRPr="00A600A3" w14:paraId="5D330F75" w14:textId="77777777" w:rsidTr="00D450DB">
        <w:tc>
          <w:tcPr>
            <w:tcW w:w="2552" w:type="dxa"/>
            <w:vMerge/>
            <w:tcBorders>
              <w:left w:val="single" w:sz="4" w:space="0" w:color="auto"/>
              <w:bottom w:val="single" w:sz="4" w:space="0" w:color="auto"/>
              <w:right w:val="single" w:sz="4" w:space="0" w:color="auto"/>
            </w:tcBorders>
          </w:tcPr>
          <w:p w14:paraId="5F165AA3" w14:textId="77777777" w:rsidR="00B506F1" w:rsidRPr="00A600A3" w:rsidRDefault="00B506F1" w:rsidP="009E0FAB">
            <w:pPr>
              <w:rPr>
                <w:b/>
                <w:szCs w:val="24"/>
                <w:lang w:eastAsia="lt-LT"/>
              </w:rPr>
            </w:pPr>
          </w:p>
        </w:tc>
        <w:tc>
          <w:tcPr>
            <w:tcW w:w="2155" w:type="dxa"/>
            <w:vMerge/>
            <w:tcBorders>
              <w:left w:val="single" w:sz="4" w:space="0" w:color="auto"/>
              <w:bottom w:val="single" w:sz="4" w:space="0" w:color="auto"/>
              <w:right w:val="single" w:sz="4" w:space="0" w:color="auto"/>
            </w:tcBorders>
          </w:tcPr>
          <w:p w14:paraId="779FF5E7" w14:textId="77777777" w:rsidR="00B506F1" w:rsidRPr="00A600A3" w:rsidRDefault="00B506F1"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EA9A530" w14:textId="4EBFA8D6" w:rsidR="00B506F1" w:rsidRPr="00A600A3" w:rsidRDefault="00B506F1" w:rsidP="00DC0F63">
            <w:pPr>
              <w:tabs>
                <w:tab w:val="left" w:pos="316"/>
              </w:tabs>
              <w:jc w:val="both"/>
              <w:rPr>
                <w:szCs w:val="24"/>
                <w:lang w:eastAsia="lt-LT"/>
              </w:rPr>
            </w:pPr>
            <w:r w:rsidRPr="00A600A3">
              <w:rPr>
                <w:szCs w:val="24"/>
                <w:lang w:eastAsia="lt-LT"/>
              </w:rPr>
              <w:t xml:space="preserve">8.3.2.3. </w:t>
            </w:r>
            <w:r w:rsidR="00DC0F63" w:rsidRPr="00A600A3">
              <w:rPr>
                <w:szCs w:val="24"/>
                <w:lang w:eastAsia="lt-LT"/>
              </w:rPr>
              <w:t>20</w:t>
            </w:r>
            <w:r w:rsidR="00DC0F63">
              <w:rPr>
                <w:szCs w:val="24"/>
                <w:lang w:eastAsia="lt-LT"/>
              </w:rPr>
              <w:t> </w:t>
            </w:r>
            <w:r w:rsidR="00DC0F63" w:rsidRPr="00A600A3">
              <w:rPr>
                <w:szCs w:val="24"/>
                <w:lang w:eastAsia="lt-LT"/>
              </w:rPr>
              <w:t>%</w:t>
            </w:r>
            <w:r w:rsidR="00DC0F63">
              <w:rPr>
                <w:szCs w:val="24"/>
                <w:lang w:eastAsia="lt-LT"/>
              </w:rPr>
              <w:t xml:space="preserve"> m</w:t>
            </w:r>
            <w:r w:rsidRPr="00A600A3">
              <w:rPr>
                <w:szCs w:val="24"/>
                <w:lang w:eastAsia="lt-LT"/>
              </w:rPr>
              <w:t>okytoj</w:t>
            </w:r>
            <w:r w:rsidR="00DC0F63">
              <w:rPr>
                <w:szCs w:val="24"/>
                <w:lang w:eastAsia="lt-LT"/>
              </w:rPr>
              <w:t>ų</w:t>
            </w:r>
            <w:r w:rsidRPr="00A600A3">
              <w:rPr>
                <w:szCs w:val="24"/>
                <w:lang w:eastAsia="lt-LT"/>
              </w:rPr>
              <w:t xml:space="preserve"> tobulina k</w:t>
            </w:r>
            <w:r w:rsidRPr="00A600A3">
              <w:rPr>
                <w:szCs w:val="24"/>
              </w:rPr>
              <w:t>ompetencijas</w:t>
            </w:r>
            <w:r w:rsidRPr="00A600A3">
              <w:rPr>
                <w:szCs w:val="24"/>
                <w:lang w:eastAsia="lt-LT"/>
              </w:rPr>
              <w:t xml:space="preserve"> </w:t>
            </w:r>
            <w:r w:rsidRPr="00A600A3">
              <w:rPr>
                <w:szCs w:val="24"/>
              </w:rPr>
              <w:t>informacinių technologijų, skaitmeninės mokymo(si)</w:t>
            </w:r>
            <w:r w:rsidR="00DC0F63">
              <w:rPr>
                <w:szCs w:val="24"/>
              </w:rPr>
              <w:t xml:space="preserve"> aplinkos srityse.</w:t>
            </w:r>
          </w:p>
        </w:tc>
      </w:tr>
      <w:tr w:rsidR="00DC0F63" w:rsidRPr="00A600A3" w14:paraId="7C588EC8" w14:textId="77777777" w:rsidTr="00D450DB">
        <w:tc>
          <w:tcPr>
            <w:tcW w:w="2552" w:type="dxa"/>
            <w:vMerge w:val="restart"/>
            <w:tcBorders>
              <w:top w:val="single" w:sz="4" w:space="0" w:color="auto"/>
              <w:left w:val="single" w:sz="4" w:space="0" w:color="auto"/>
              <w:right w:val="single" w:sz="4" w:space="0" w:color="auto"/>
            </w:tcBorders>
          </w:tcPr>
          <w:p w14:paraId="097FEFA2" w14:textId="1F135F3F" w:rsidR="00DC0F63" w:rsidRPr="00DF155C" w:rsidRDefault="00DC0F63" w:rsidP="009E0FAB">
            <w:pPr>
              <w:rPr>
                <w:i/>
                <w:szCs w:val="24"/>
              </w:rPr>
            </w:pPr>
            <w:r w:rsidRPr="00A600A3">
              <w:rPr>
                <w:szCs w:val="24"/>
                <w:lang w:eastAsia="lt-LT"/>
              </w:rPr>
              <w:t>8.4.</w:t>
            </w:r>
            <w:r w:rsidRPr="00A600A3">
              <w:rPr>
                <w:b/>
                <w:szCs w:val="24"/>
              </w:rPr>
              <w:t xml:space="preserve"> </w:t>
            </w:r>
            <w:r w:rsidRPr="00A600A3">
              <w:rPr>
                <w:szCs w:val="24"/>
                <w:lang w:eastAsia="lt-LT"/>
              </w:rPr>
              <w:t>Vykdyti nuoseklią ir ilgalaikę mokyklos bendruome</w:t>
            </w:r>
            <w:r w:rsidR="00367772">
              <w:rPr>
                <w:szCs w:val="24"/>
                <w:lang w:eastAsia="lt-LT"/>
              </w:rPr>
              <w:t xml:space="preserve">nės sveikatos stiprinimo veiklą </w:t>
            </w:r>
            <w:r w:rsidR="00367772" w:rsidRPr="00367772">
              <w:rPr>
                <w:i/>
                <w:szCs w:val="24"/>
                <w:lang w:eastAsia="lt-LT"/>
              </w:rPr>
              <w:t>(</w:t>
            </w:r>
            <w:r w:rsidR="00DF155C">
              <w:rPr>
                <w:i/>
                <w:szCs w:val="24"/>
                <w:lang w:eastAsia="lt-LT"/>
              </w:rPr>
              <w:t xml:space="preserve">veiklos sritis – </w:t>
            </w:r>
            <w:r w:rsidR="00367772">
              <w:rPr>
                <w:i/>
                <w:szCs w:val="24"/>
                <w:lang w:eastAsia="lt-LT"/>
              </w:rPr>
              <w:t>g</w:t>
            </w:r>
            <w:r w:rsidR="00367772" w:rsidRPr="00367772">
              <w:rPr>
                <w:i/>
                <w:szCs w:val="24"/>
              </w:rPr>
              <w:t>yvenimas mokykloje).</w:t>
            </w:r>
          </w:p>
        </w:tc>
        <w:tc>
          <w:tcPr>
            <w:tcW w:w="2155" w:type="dxa"/>
            <w:vMerge w:val="restart"/>
            <w:tcBorders>
              <w:top w:val="single" w:sz="4" w:space="0" w:color="auto"/>
              <w:left w:val="single" w:sz="4" w:space="0" w:color="auto"/>
              <w:right w:val="single" w:sz="4" w:space="0" w:color="auto"/>
            </w:tcBorders>
          </w:tcPr>
          <w:p w14:paraId="0C18D4E6" w14:textId="43AE9E0C" w:rsidR="00DD20C4" w:rsidRPr="00A600A3" w:rsidRDefault="00DC0F63" w:rsidP="009E0FAB">
            <w:pPr>
              <w:rPr>
                <w:szCs w:val="24"/>
                <w:lang w:eastAsia="lt-LT"/>
              </w:rPr>
            </w:pPr>
            <w:r w:rsidRPr="00A600A3">
              <w:rPr>
                <w:szCs w:val="24"/>
                <w:lang w:eastAsia="lt-LT"/>
              </w:rPr>
              <w:t xml:space="preserve">8.4.1. Organizuoti fizinio aktyvumo veiklas ir mokyklos  bendruomenės švietimą psichinės sveikatos stiprinimui. </w:t>
            </w:r>
          </w:p>
        </w:tc>
        <w:tc>
          <w:tcPr>
            <w:tcW w:w="4819" w:type="dxa"/>
            <w:tcBorders>
              <w:top w:val="single" w:sz="4" w:space="0" w:color="auto"/>
              <w:left w:val="single" w:sz="4" w:space="0" w:color="auto"/>
              <w:bottom w:val="single" w:sz="4" w:space="0" w:color="auto"/>
              <w:right w:val="single" w:sz="4" w:space="0" w:color="auto"/>
            </w:tcBorders>
          </w:tcPr>
          <w:p w14:paraId="2FAC3420" w14:textId="659EDF25" w:rsidR="00DC0F63" w:rsidRPr="00A600A3" w:rsidRDefault="00DC0F63" w:rsidP="00DC0F63">
            <w:pPr>
              <w:jc w:val="both"/>
              <w:rPr>
                <w:szCs w:val="24"/>
              </w:rPr>
            </w:pPr>
            <w:r w:rsidRPr="00A600A3">
              <w:rPr>
                <w:szCs w:val="24"/>
              </w:rPr>
              <w:t xml:space="preserve">8.4.1.1. </w:t>
            </w:r>
            <w:r>
              <w:rPr>
                <w:szCs w:val="24"/>
              </w:rPr>
              <w:t>4</w:t>
            </w:r>
            <w:r w:rsidRPr="00A600A3">
              <w:rPr>
                <w:szCs w:val="24"/>
              </w:rPr>
              <w:t>0</w:t>
            </w:r>
            <w:r>
              <w:rPr>
                <w:szCs w:val="24"/>
              </w:rPr>
              <w:t> </w:t>
            </w:r>
            <w:r w:rsidRPr="00A600A3">
              <w:rPr>
                <w:szCs w:val="24"/>
                <w:lang w:val="en-US"/>
              </w:rPr>
              <w:t>%</w:t>
            </w:r>
            <w:r>
              <w:rPr>
                <w:szCs w:val="24"/>
                <w:lang w:val="en-US"/>
              </w:rPr>
              <w:t xml:space="preserve"> </w:t>
            </w:r>
            <w:r w:rsidRPr="00DC0F63">
              <w:rPr>
                <w:szCs w:val="24"/>
              </w:rPr>
              <w:t>mokyklos</w:t>
            </w:r>
            <w:r w:rsidRPr="00A600A3">
              <w:rPr>
                <w:szCs w:val="24"/>
              </w:rPr>
              <w:t xml:space="preserve"> bendruomenė</w:t>
            </w:r>
            <w:r>
              <w:rPr>
                <w:szCs w:val="24"/>
              </w:rPr>
              <w:t>s narių</w:t>
            </w:r>
            <w:r w:rsidRPr="00A600A3">
              <w:rPr>
                <w:szCs w:val="24"/>
              </w:rPr>
              <w:t xml:space="preserve"> dalyvauja fizinio aktyvumo veiklose.</w:t>
            </w:r>
          </w:p>
        </w:tc>
      </w:tr>
      <w:tr w:rsidR="00DC0F63" w:rsidRPr="00A600A3" w14:paraId="1B306ED0" w14:textId="77777777" w:rsidTr="00D450DB">
        <w:trPr>
          <w:trHeight w:val="753"/>
        </w:trPr>
        <w:tc>
          <w:tcPr>
            <w:tcW w:w="2552" w:type="dxa"/>
            <w:vMerge/>
            <w:tcBorders>
              <w:left w:val="single" w:sz="4" w:space="0" w:color="auto"/>
              <w:right w:val="single" w:sz="4" w:space="0" w:color="auto"/>
            </w:tcBorders>
          </w:tcPr>
          <w:p w14:paraId="6C6A82B8" w14:textId="77777777" w:rsidR="00DC0F63" w:rsidRPr="00A600A3" w:rsidRDefault="00DC0F63" w:rsidP="009E0FAB">
            <w:pPr>
              <w:rPr>
                <w:b/>
                <w:szCs w:val="24"/>
              </w:rPr>
            </w:pPr>
          </w:p>
        </w:tc>
        <w:tc>
          <w:tcPr>
            <w:tcW w:w="2155" w:type="dxa"/>
            <w:vMerge/>
            <w:tcBorders>
              <w:left w:val="single" w:sz="4" w:space="0" w:color="auto"/>
              <w:right w:val="single" w:sz="4" w:space="0" w:color="auto"/>
            </w:tcBorders>
          </w:tcPr>
          <w:p w14:paraId="4D25B49E" w14:textId="77777777" w:rsidR="00DC0F63" w:rsidRPr="00A600A3" w:rsidRDefault="00DC0F63" w:rsidP="009E0FAB">
            <w:pPr>
              <w:rPr>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3A8F0144" w14:textId="77777777" w:rsidR="00DC0F63" w:rsidRPr="00A600A3" w:rsidRDefault="00DC0F63" w:rsidP="009E0FAB">
            <w:pPr>
              <w:jc w:val="both"/>
              <w:rPr>
                <w:szCs w:val="24"/>
                <w:lang w:eastAsia="lt-LT"/>
              </w:rPr>
            </w:pPr>
            <w:r w:rsidRPr="00A600A3">
              <w:rPr>
                <w:szCs w:val="24"/>
              </w:rPr>
              <w:t>8.4.1.2. Suorganizuotas mokyklos bendruomenei vienas seminaras psichinės sveikatos stiprinimo srityje.</w:t>
            </w:r>
          </w:p>
        </w:tc>
      </w:tr>
      <w:tr w:rsidR="00DC0F63" w:rsidRPr="00A600A3" w14:paraId="06223908" w14:textId="77777777" w:rsidTr="00D450DB">
        <w:trPr>
          <w:trHeight w:val="1104"/>
        </w:trPr>
        <w:tc>
          <w:tcPr>
            <w:tcW w:w="2552" w:type="dxa"/>
            <w:vMerge/>
            <w:tcBorders>
              <w:left w:val="single" w:sz="4" w:space="0" w:color="auto"/>
              <w:right w:val="single" w:sz="4" w:space="0" w:color="auto"/>
            </w:tcBorders>
          </w:tcPr>
          <w:p w14:paraId="1A898EBD" w14:textId="77777777" w:rsidR="00DC0F63" w:rsidRPr="00A600A3" w:rsidRDefault="00DC0F63" w:rsidP="00B506F1">
            <w:pPr>
              <w:rPr>
                <w:b/>
                <w:szCs w:val="24"/>
              </w:rPr>
            </w:pPr>
          </w:p>
        </w:tc>
        <w:tc>
          <w:tcPr>
            <w:tcW w:w="2155" w:type="dxa"/>
            <w:tcBorders>
              <w:left w:val="single" w:sz="4" w:space="0" w:color="auto"/>
              <w:right w:val="single" w:sz="4" w:space="0" w:color="auto"/>
            </w:tcBorders>
          </w:tcPr>
          <w:p w14:paraId="2A359C5D" w14:textId="6BEE0B5F" w:rsidR="00FD272E" w:rsidRPr="00A600A3" w:rsidRDefault="00DC0F63" w:rsidP="00B506F1">
            <w:pPr>
              <w:rPr>
                <w:szCs w:val="24"/>
              </w:rPr>
            </w:pPr>
            <w:r>
              <w:rPr>
                <w:szCs w:val="24"/>
                <w:lang w:eastAsia="lt-LT"/>
              </w:rPr>
              <w:t>8.4</w:t>
            </w:r>
            <w:r w:rsidRPr="00A600A3">
              <w:rPr>
                <w:szCs w:val="24"/>
                <w:lang w:eastAsia="lt-LT"/>
              </w:rPr>
              <w:t>.</w:t>
            </w:r>
            <w:r>
              <w:rPr>
                <w:szCs w:val="24"/>
                <w:lang w:eastAsia="lt-LT"/>
              </w:rPr>
              <w:t>2</w:t>
            </w:r>
            <w:r w:rsidRPr="00A600A3">
              <w:rPr>
                <w:szCs w:val="24"/>
                <w:lang w:eastAsia="lt-LT"/>
              </w:rPr>
              <w:t xml:space="preserve">. Parengti ir įgyvendinti </w:t>
            </w:r>
            <w:r w:rsidRPr="00A600A3">
              <w:rPr>
                <w:szCs w:val="24"/>
              </w:rPr>
              <w:t>vaikų vasaros užimtumo programą.</w:t>
            </w:r>
          </w:p>
        </w:tc>
        <w:tc>
          <w:tcPr>
            <w:tcW w:w="4819" w:type="dxa"/>
            <w:tcBorders>
              <w:top w:val="single" w:sz="4" w:space="0" w:color="auto"/>
              <w:left w:val="single" w:sz="4" w:space="0" w:color="auto"/>
              <w:bottom w:val="single" w:sz="4" w:space="0" w:color="auto"/>
              <w:right w:val="single" w:sz="4" w:space="0" w:color="auto"/>
            </w:tcBorders>
          </w:tcPr>
          <w:p w14:paraId="65BC5BFF" w14:textId="12DF7039" w:rsidR="00DC0F63" w:rsidRPr="00A600A3" w:rsidRDefault="00DC0F63" w:rsidP="00B506F1">
            <w:pPr>
              <w:jc w:val="both"/>
              <w:rPr>
                <w:szCs w:val="24"/>
              </w:rPr>
            </w:pPr>
            <w:r>
              <w:rPr>
                <w:szCs w:val="24"/>
              </w:rPr>
              <w:t>8.4</w:t>
            </w:r>
            <w:r w:rsidRPr="00A600A3">
              <w:rPr>
                <w:szCs w:val="24"/>
              </w:rPr>
              <w:t>.</w:t>
            </w:r>
            <w:r>
              <w:rPr>
                <w:szCs w:val="24"/>
              </w:rPr>
              <w:t>2</w:t>
            </w:r>
            <w:r w:rsidRPr="00A600A3">
              <w:rPr>
                <w:szCs w:val="24"/>
              </w:rPr>
              <w:t>.1. Įgyvendinta vaikų vasaros užimtumo programa, tenkino 75</w:t>
            </w:r>
            <w:r>
              <w:rPr>
                <w:szCs w:val="24"/>
              </w:rPr>
              <w:t> </w:t>
            </w:r>
            <w:r w:rsidRPr="00A600A3">
              <w:rPr>
                <w:szCs w:val="24"/>
              </w:rPr>
              <w:t>% joje dalyvavusių vai</w:t>
            </w:r>
            <w:r>
              <w:rPr>
                <w:szCs w:val="24"/>
              </w:rPr>
              <w:t>kų ir jų tėvų (globėjų) poreikius</w:t>
            </w:r>
            <w:r w:rsidRPr="00A600A3">
              <w:rPr>
                <w:szCs w:val="24"/>
              </w:rPr>
              <w:t>.</w:t>
            </w:r>
          </w:p>
        </w:tc>
      </w:tr>
    </w:tbl>
    <w:p w14:paraId="32ABA8E4" w14:textId="2266370E" w:rsidR="00D3478D" w:rsidRPr="00D01837" w:rsidRDefault="00D3478D" w:rsidP="00D3478D">
      <w:pPr>
        <w:rPr>
          <w:szCs w:val="24"/>
        </w:rPr>
      </w:pPr>
    </w:p>
    <w:p w14:paraId="526544FF" w14:textId="28720054" w:rsidR="00D3478D" w:rsidRDefault="00D3478D" w:rsidP="00DD1055">
      <w:pPr>
        <w:tabs>
          <w:tab w:val="left" w:pos="426"/>
        </w:tabs>
        <w:jc w:val="both"/>
        <w:rPr>
          <w:sz w:val="20"/>
          <w:lang w:eastAsia="lt-LT"/>
        </w:rPr>
      </w:pPr>
      <w:r w:rsidRPr="00D01837">
        <w:rPr>
          <w:b/>
          <w:szCs w:val="24"/>
          <w:lang w:eastAsia="lt-LT"/>
        </w:rPr>
        <w:t>9.</w:t>
      </w:r>
      <w:r w:rsidRPr="00D01837">
        <w:rPr>
          <w:b/>
          <w:szCs w:val="24"/>
          <w:lang w:eastAsia="lt-LT"/>
        </w:rPr>
        <w:tab/>
        <w:t>Rizika, kuriai esant nustatytos užduotys gali būti neįvykdytos</w:t>
      </w:r>
      <w:r w:rsidRPr="00D01837">
        <w:rPr>
          <w:szCs w:val="24"/>
          <w:lang w:eastAsia="lt-LT"/>
        </w:rPr>
        <w:t xml:space="preserve"> </w:t>
      </w:r>
      <w:r w:rsidRPr="00D01837">
        <w:rPr>
          <w:b/>
          <w:szCs w:val="24"/>
          <w:lang w:eastAsia="lt-LT"/>
        </w:rPr>
        <w:t>(aplinkybės, kurios gali turėti neigiamos įtakos įvykdyti šias užduotis)</w:t>
      </w:r>
      <w:r w:rsidR="00DD1055">
        <w:rPr>
          <w:b/>
          <w:szCs w:val="24"/>
          <w:lang w:eastAsia="lt-LT"/>
        </w:rPr>
        <w:t xml:space="preserve"> </w:t>
      </w:r>
    </w:p>
    <w:p w14:paraId="0515A379" w14:textId="77777777" w:rsidR="00F33428" w:rsidRPr="00DD1055" w:rsidRDefault="00F33428" w:rsidP="00DD1055">
      <w:pPr>
        <w:tabs>
          <w:tab w:val="left" w:pos="426"/>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478D" w:rsidRPr="00D01837" w14:paraId="45B62078" w14:textId="77777777" w:rsidTr="00535975">
        <w:tc>
          <w:tcPr>
            <w:tcW w:w="9747" w:type="dxa"/>
            <w:tcBorders>
              <w:top w:val="single" w:sz="4" w:space="0" w:color="auto"/>
              <w:left w:val="single" w:sz="4" w:space="0" w:color="auto"/>
              <w:bottom w:val="single" w:sz="4" w:space="0" w:color="auto"/>
              <w:right w:val="single" w:sz="4" w:space="0" w:color="auto"/>
            </w:tcBorders>
            <w:hideMark/>
          </w:tcPr>
          <w:p w14:paraId="1214DEDB" w14:textId="77777777" w:rsidR="00D3478D" w:rsidRPr="00D01837" w:rsidRDefault="00D3478D" w:rsidP="00535975">
            <w:pPr>
              <w:jc w:val="both"/>
              <w:rPr>
                <w:szCs w:val="24"/>
                <w:lang w:eastAsia="lt-LT"/>
              </w:rPr>
            </w:pPr>
            <w:r w:rsidRPr="00D01837">
              <w:rPr>
                <w:szCs w:val="24"/>
                <w:lang w:eastAsia="lt-LT"/>
              </w:rPr>
              <w:t>9.1. Žmogiškieji faktoriai (nedarbingumas dėl ligos ir kt.).</w:t>
            </w:r>
          </w:p>
        </w:tc>
      </w:tr>
      <w:tr w:rsidR="00D3478D" w:rsidRPr="00D01837" w14:paraId="1B90A95C" w14:textId="77777777" w:rsidTr="00535975">
        <w:tc>
          <w:tcPr>
            <w:tcW w:w="9747" w:type="dxa"/>
            <w:tcBorders>
              <w:top w:val="single" w:sz="4" w:space="0" w:color="auto"/>
              <w:left w:val="single" w:sz="4" w:space="0" w:color="auto"/>
              <w:bottom w:val="single" w:sz="4" w:space="0" w:color="auto"/>
              <w:right w:val="single" w:sz="4" w:space="0" w:color="auto"/>
            </w:tcBorders>
            <w:hideMark/>
          </w:tcPr>
          <w:p w14:paraId="77087C2C" w14:textId="77777777" w:rsidR="00D3478D" w:rsidRPr="00D01837" w:rsidRDefault="00D3478D" w:rsidP="00535975">
            <w:pPr>
              <w:jc w:val="both"/>
              <w:rPr>
                <w:szCs w:val="24"/>
                <w:lang w:eastAsia="lt-LT"/>
              </w:rPr>
            </w:pPr>
            <w:r w:rsidRPr="00D01837">
              <w:rPr>
                <w:szCs w:val="24"/>
                <w:lang w:eastAsia="lt-LT"/>
              </w:rPr>
              <w:t>9.2. Negautas finansavimas.</w:t>
            </w:r>
          </w:p>
        </w:tc>
      </w:tr>
      <w:tr w:rsidR="00D3478D" w:rsidRPr="00D01837" w14:paraId="6C677104" w14:textId="77777777" w:rsidTr="00535975">
        <w:tc>
          <w:tcPr>
            <w:tcW w:w="9747" w:type="dxa"/>
            <w:tcBorders>
              <w:top w:val="single" w:sz="4" w:space="0" w:color="auto"/>
              <w:left w:val="single" w:sz="4" w:space="0" w:color="auto"/>
              <w:bottom w:val="single" w:sz="4" w:space="0" w:color="auto"/>
              <w:right w:val="single" w:sz="4" w:space="0" w:color="auto"/>
            </w:tcBorders>
            <w:hideMark/>
          </w:tcPr>
          <w:p w14:paraId="17BDEE30" w14:textId="77777777" w:rsidR="00D3478D" w:rsidRPr="00D01837" w:rsidRDefault="00D3478D" w:rsidP="00535975">
            <w:pPr>
              <w:jc w:val="both"/>
              <w:rPr>
                <w:szCs w:val="24"/>
                <w:lang w:eastAsia="lt-LT"/>
              </w:rPr>
            </w:pPr>
            <w:r w:rsidRPr="00D01837">
              <w:rPr>
                <w:szCs w:val="24"/>
                <w:lang w:eastAsia="lt-LT"/>
              </w:rPr>
              <w:t>9.3. Laiku neparengti teisės aktai arba jų kaita.</w:t>
            </w:r>
          </w:p>
        </w:tc>
      </w:tr>
    </w:tbl>
    <w:p w14:paraId="71D5240F" w14:textId="34443E24" w:rsidR="00B506F1" w:rsidRDefault="00B506F1" w:rsidP="00D3478D">
      <w:pPr>
        <w:jc w:val="center"/>
        <w:rPr>
          <w:b/>
          <w:szCs w:val="24"/>
          <w:lang w:eastAsia="lt-LT"/>
        </w:rPr>
      </w:pPr>
    </w:p>
    <w:p w14:paraId="5CD7D229" w14:textId="77777777" w:rsidR="005B43B7" w:rsidRPr="005B43B7" w:rsidRDefault="005B43B7" w:rsidP="005B43B7">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5B43B7">
        <w:rPr>
          <w:szCs w:val="24"/>
          <w:lang w:val="en-GB" w:eastAsia="lt-LT"/>
        </w:rPr>
        <w:t>Savivaldybės</w:t>
      </w:r>
      <w:proofErr w:type="spellEnd"/>
      <w:r w:rsidRPr="005B43B7">
        <w:rPr>
          <w:szCs w:val="24"/>
          <w:lang w:val="en-GB" w:eastAsia="lt-LT"/>
        </w:rPr>
        <w:t xml:space="preserve"> </w:t>
      </w:r>
      <w:proofErr w:type="spellStart"/>
      <w:r w:rsidRPr="005B43B7">
        <w:rPr>
          <w:szCs w:val="24"/>
          <w:lang w:val="en-GB" w:eastAsia="lt-LT"/>
        </w:rPr>
        <w:t>administracijos</w:t>
      </w:r>
      <w:proofErr w:type="spellEnd"/>
      <w:r w:rsidRPr="005B43B7">
        <w:rPr>
          <w:szCs w:val="24"/>
          <w:lang w:val="en-GB" w:eastAsia="lt-LT"/>
        </w:rPr>
        <w:t xml:space="preserve"> </w:t>
      </w:r>
      <w:proofErr w:type="spellStart"/>
      <w:r w:rsidRPr="005B43B7">
        <w:rPr>
          <w:szCs w:val="24"/>
          <w:lang w:val="en-GB" w:eastAsia="lt-LT"/>
        </w:rPr>
        <w:t>Žmonių</w:t>
      </w:r>
      <w:proofErr w:type="spellEnd"/>
      <w:r w:rsidRPr="005B43B7">
        <w:rPr>
          <w:szCs w:val="24"/>
          <w:lang w:val="en-GB" w:eastAsia="lt-LT"/>
        </w:rPr>
        <w:t xml:space="preserve"> </w:t>
      </w:r>
      <w:proofErr w:type="spellStart"/>
      <w:r w:rsidRPr="005B43B7">
        <w:rPr>
          <w:szCs w:val="24"/>
          <w:lang w:val="en-GB" w:eastAsia="lt-LT"/>
        </w:rPr>
        <w:t>gerovės</w:t>
      </w:r>
      <w:proofErr w:type="spellEnd"/>
      <w:r w:rsidRPr="005B43B7">
        <w:rPr>
          <w:szCs w:val="24"/>
          <w:lang w:val="en-GB" w:eastAsia="lt-LT"/>
        </w:rPr>
        <w:t xml:space="preserve"> </w:t>
      </w:r>
      <w:proofErr w:type="spellStart"/>
      <w:r w:rsidRPr="005B43B7">
        <w:rPr>
          <w:szCs w:val="24"/>
          <w:lang w:val="en-GB" w:eastAsia="lt-LT"/>
        </w:rPr>
        <w:t>ir</w:t>
      </w:r>
      <w:proofErr w:type="spellEnd"/>
      <w:r w:rsidRPr="005B43B7">
        <w:rPr>
          <w:szCs w:val="24"/>
          <w:lang w:val="en-GB" w:eastAsia="lt-LT"/>
        </w:rPr>
        <w:t xml:space="preserve"> </w:t>
      </w:r>
      <w:proofErr w:type="spellStart"/>
      <w:r w:rsidRPr="005B43B7">
        <w:rPr>
          <w:szCs w:val="24"/>
          <w:lang w:val="en-GB" w:eastAsia="lt-LT"/>
        </w:rPr>
        <w:t>ugdymo</w:t>
      </w:r>
      <w:proofErr w:type="spellEnd"/>
      <w:r w:rsidRPr="005B43B7">
        <w:rPr>
          <w:szCs w:val="24"/>
          <w:lang w:val="en-GB" w:eastAsia="lt-LT"/>
        </w:rPr>
        <w:t xml:space="preserve"> </w:t>
      </w:r>
      <w:proofErr w:type="spellStart"/>
      <w:r w:rsidRPr="005B43B7">
        <w:rPr>
          <w:szCs w:val="24"/>
          <w:lang w:val="en-GB" w:eastAsia="lt-LT"/>
        </w:rPr>
        <w:t>departamento</w:t>
      </w:r>
      <w:proofErr w:type="spellEnd"/>
      <w:r w:rsidRPr="005B43B7">
        <w:rPr>
          <w:szCs w:val="24"/>
          <w:lang w:val="en-GB" w:eastAsia="lt-LT"/>
        </w:rPr>
        <w:t xml:space="preserve"> </w:t>
      </w:r>
      <w:proofErr w:type="spellStart"/>
      <w:r w:rsidRPr="005B43B7">
        <w:rPr>
          <w:szCs w:val="24"/>
          <w:lang w:val="en-GB" w:eastAsia="lt-LT"/>
        </w:rPr>
        <w:t>Švietimo</w:t>
      </w:r>
      <w:proofErr w:type="spellEnd"/>
      <w:r w:rsidRPr="005B43B7">
        <w:rPr>
          <w:szCs w:val="24"/>
          <w:lang w:val="en-GB" w:eastAsia="lt-LT"/>
        </w:rPr>
        <w:t xml:space="preserve"> </w:t>
      </w:r>
      <w:proofErr w:type="spellStart"/>
      <w:r w:rsidRPr="005B43B7">
        <w:rPr>
          <w:szCs w:val="24"/>
          <w:lang w:val="en-GB" w:eastAsia="lt-LT"/>
        </w:rPr>
        <w:t>skyriaus</w:t>
      </w:r>
      <w:proofErr w:type="spellEnd"/>
      <w:r w:rsidRPr="005B43B7">
        <w:rPr>
          <w:szCs w:val="24"/>
          <w:lang w:val="en-GB" w:eastAsia="lt-LT"/>
        </w:rPr>
        <w:t xml:space="preserve"> </w:t>
      </w:r>
      <w:proofErr w:type="spellStart"/>
      <w:r w:rsidRPr="005B43B7">
        <w:rPr>
          <w:szCs w:val="24"/>
          <w:lang w:val="en-GB" w:eastAsia="lt-LT"/>
        </w:rPr>
        <w:t>siūlymas</w:t>
      </w:r>
      <w:proofErr w:type="spellEnd"/>
      <w:r w:rsidRPr="005B43B7">
        <w:rPr>
          <w:szCs w:val="24"/>
          <w:lang w:val="en-GB" w:eastAsia="lt-LT"/>
        </w:rPr>
        <w:t>:</w:t>
      </w:r>
    </w:p>
    <w:p w14:paraId="5EA65FF6" w14:textId="77777777" w:rsidR="005B43B7" w:rsidRPr="005B43B7" w:rsidRDefault="005B43B7" w:rsidP="005B43B7">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5B43B7">
        <w:rPr>
          <w:b/>
          <w:szCs w:val="24"/>
          <w:lang w:val="en-GB" w:eastAsia="lt-LT"/>
        </w:rPr>
        <w:t>Pritarti</w:t>
      </w:r>
      <w:proofErr w:type="spellEnd"/>
      <w:r w:rsidRPr="005B43B7">
        <w:rPr>
          <w:b/>
          <w:szCs w:val="24"/>
          <w:lang w:val="en-GB" w:eastAsia="lt-LT"/>
        </w:rPr>
        <w:t xml:space="preserve"> 2021 </w:t>
      </w:r>
      <w:proofErr w:type="spellStart"/>
      <w:r w:rsidRPr="005B43B7">
        <w:rPr>
          <w:b/>
          <w:szCs w:val="24"/>
          <w:lang w:val="en-GB" w:eastAsia="lt-LT"/>
        </w:rPr>
        <w:t>metų</w:t>
      </w:r>
      <w:proofErr w:type="spellEnd"/>
      <w:r w:rsidRPr="005B43B7">
        <w:rPr>
          <w:b/>
          <w:szCs w:val="24"/>
          <w:lang w:val="en-GB" w:eastAsia="lt-LT"/>
        </w:rPr>
        <w:t xml:space="preserve"> </w:t>
      </w:r>
      <w:proofErr w:type="spellStart"/>
      <w:r w:rsidRPr="005B43B7">
        <w:rPr>
          <w:b/>
          <w:szCs w:val="24"/>
          <w:lang w:val="en-GB" w:eastAsia="lt-LT"/>
        </w:rPr>
        <w:t>veiklos</w:t>
      </w:r>
      <w:proofErr w:type="spellEnd"/>
      <w:r w:rsidRPr="005B43B7">
        <w:rPr>
          <w:b/>
          <w:szCs w:val="24"/>
          <w:lang w:val="en-GB" w:eastAsia="lt-LT"/>
        </w:rPr>
        <w:t xml:space="preserve"> </w:t>
      </w:r>
      <w:proofErr w:type="spellStart"/>
      <w:r w:rsidRPr="005B43B7">
        <w:rPr>
          <w:b/>
          <w:szCs w:val="24"/>
          <w:lang w:val="en-GB" w:eastAsia="lt-LT"/>
        </w:rPr>
        <w:t>užduotims</w:t>
      </w:r>
      <w:proofErr w:type="spellEnd"/>
      <w:r w:rsidRPr="005B43B7">
        <w:rPr>
          <w:b/>
          <w:szCs w:val="24"/>
          <w:lang w:val="en-GB" w:eastAsia="lt-LT"/>
        </w:rPr>
        <w:t xml:space="preserve">. </w:t>
      </w:r>
    </w:p>
    <w:p w14:paraId="71E68F8C" w14:textId="653B8B36" w:rsidR="005B43B7" w:rsidRDefault="005B43B7" w:rsidP="005B43B7">
      <w:pPr>
        <w:rPr>
          <w:b/>
          <w:szCs w:val="24"/>
          <w:lang w:eastAsia="lt-LT"/>
        </w:rPr>
      </w:pPr>
    </w:p>
    <w:p w14:paraId="3AD3B66C" w14:textId="12481187" w:rsidR="00D3478D" w:rsidRPr="00D01837" w:rsidRDefault="00D3478D" w:rsidP="00D3478D">
      <w:pPr>
        <w:jc w:val="center"/>
        <w:rPr>
          <w:b/>
          <w:szCs w:val="24"/>
          <w:lang w:eastAsia="lt-LT"/>
        </w:rPr>
      </w:pPr>
      <w:r w:rsidRPr="00D01837">
        <w:rPr>
          <w:b/>
          <w:szCs w:val="24"/>
          <w:lang w:eastAsia="lt-LT"/>
        </w:rPr>
        <w:t>VI SKYRIUS</w:t>
      </w:r>
    </w:p>
    <w:p w14:paraId="670A1DDB" w14:textId="77777777" w:rsidR="00D3478D" w:rsidRPr="00D01837" w:rsidRDefault="00D3478D" w:rsidP="00D3478D">
      <w:pPr>
        <w:jc w:val="center"/>
        <w:rPr>
          <w:b/>
          <w:szCs w:val="24"/>
          <w:lang w:eastAsia="lt-LT"/>
        </w:rPr>
      </w:pPr>
      <w:r w:rsidRPr="00D01837">
        <w:rPr>
          <w:b/>
          <w:szCs w:val="24"/>
          <w:lang w:eastAsia="lt-LT"/>
        </w:rPr>
        <w:t>VERTINIMO PAGRINDIMAS IR SIŪLYMAI</w:t>
      </w:r>
    </w:p>
    <w:p w14:paraId="0A28457C" w14:textId="77777777" w:rsidR="00D3478D" w:rsidRPr="00D01837" w:rsidRDefault="00D3478D" w:rsidP="00D3478D">
      <w:pPr>
        <w:jc w:val="center"/>
        <w:rPr>
          <w:lang w:eastAsia="lt-LT"/>
        </w:rPr>
      </w:pPr>
    </w:p>
    <w:p w14:paraId="45FE613D" w14:textId="77777777" w:rsidR="00D3478D" w:rsidRPr="00D01837" w:rsidRDefault="00D3478D" w:rsidP="00D3478D">
      <w:pPr>
        <w:tabs>
          <w:tab w:val="right" w:leader="underscore" w:pos="9071"/>
        </w:tabs>
        <w:jc w:val="both"/>
        <w:rPr>
          <w:szCs w:val="24"/>
          <w:lang w:eastAsia="lt-LT"/>
        </w:rPr>
      </w:pPr>
      <w:r w:rsidRPr="00D01837">
        <w:rPr>
          <w:b/>
          <w:szCs w:val="24"/>
          <w:lang w:eastAsia="lt-LT"/>
        </w:rPr>
        <w:t>10. Įvertinimas, jo pagrindimas ir siūlymai:</w:t>
      </w:r>
      <w:r w:rsidRPr="00D01837">
        <w:rPr>
          <w:szCs w:val="24"/>
          <w:lang w:eastAsia="lt-LT"/>
        </w:rPr>
        <w:t xml:space="preserve"> </w:t>
      </w:r>
    </w:p>
    <w:p w14:paraId="1657D626" w14:textId="6D04D237" w:rsidR="008B5D58" w:rsidRPr="008B5D58" w:rsidRDefault="005B43B7" w:rsidP="008B5D58">
      <w:pPr>
        <w:pStyle w:val="Pagrindiniotekstotrauka3"/>
        <w:tabs>
          <w:tab w:val="left" w:pos="0"/>
          <w:tab w:val="left" w:pos="142"/>
          <w:tab w:val="left" w:pos="1134"/>
        </w:tabs>
        <w:snapToGrid w:val="0"/>
        <w:spacing w:after="0"/>
        <w:ind w:left="0"/>
        <w:jc w:val="both"/>
        <w:rPr>
          <w:sz w:val="24"/>
          <w:szCs w:val="24"/>
          <w:lang w:eastAsia="lt-LT"/>
        </w:rPr>
      </w:pPr>
      <w:r>
        <w:rPr>
          <w:sz w:val="24"/>
          <w:szCs w:val="24"/>
          <w:lang w:eastAsia="lt-LT"/>
        </w:rPr>
        <w:t xml:space="preserve">      </w:t>
      </w:r>
      <w:r w:rsidR="008B5D58" w:rsidRPr="008B5D58">
        <w:rPr>
          <w:sz w:val="24"/>
          <w:szCs w:val="24"/>
          <w:lang w:eastAsia="lt-LT"/>
        </w:rPr>
        <w:t>M</w:t>
      </w:r>
      <w:r w:rsidR="00E2698A" w:rsidRPr="008B5D58">
        <w:rPr>
          <w:sz w:val="24"/>
          <w:szCs w:val="24"/>
          <w:lang w:eastAsia="lt-LT"/>
        </w:rPr>
        <w:t>okyklos veiklos planai įgyvendinti ir viršyti, pasiekti suplanuoti tikslai, aiškūs rezultatai, veiklų įgyvendinimo kokybė aukšta. Puikius mokyklos veiklos rezultatus lėmė susitelkusi ir organizuotai</w:t>
      </w:r>
      <w:r w:rsidR="008B5D58" w:rsidRPr="008B5D58">
        <w:rPr>
          <w:sz w:val="24"/>
          <w:szCs w:val="24"/>
          <w:lang w:eastAsia="lt-LT"/>
        </w:rPr>
        <w:t xml:space="preserve"> veikianti mokyklos bendruomenė, vadovo pokyčių iniciavimas ir nuoseklus jų įgyvendinimas. Direktorės Reginos Miežienės veiklos ataskaitai pritariame, vertiname ją labai gerai.</w:t>
      </w:r>
    </w:p>
    <w:p w14:paraId="59EF5FD2" w14:textId="77777777" w:rsidR="00D3478D" w:rsidRPr="00D01837" w:rsidRDefault="00D3478D" w:rsidP="00D3478D">
      <w:pPr>
        <w:tabs>
          <w:tab w:val="right" w:leader="underscore" w:pos="9071"/>
        </w:tabs>
        <w:jc w:val="both"/>
        <w:rPr>
          <w:szCs w:val="24"/>
          <w:lang w:eastAsia="lt-LT"/>
        </w:rPr>
      </w:pPr>
    </w:p>
    <w:p w14:paraId="1309D6BC" w14:textId="77777777" w:rsidR="004672CE" w:rsidRDefault="004672CE" w:rsidP="00D3478D">
      <w:pPr>
        <w:tabs>
          <w:tab w:val="left" w:pos="4536"/>
          <w:tab w:val="left" w:pos="6946"/>
        </w:tabs>
        <w:jc w:val="both"/>
        <w:rPr>
          <w:szCs w:val="24"/>
          <w:lang w:eastAsia="lt-LT"/>
        </w:rPr>
      </w:pPr>
    </w:p>
    <w:p w14:paraId="4F3BF01A" w14:textId="50E88156" w:rsidR="00D3478D" w:rsidRPr="00D01837" w:rsidRDefault="003F169C" w:rsidP="00D3478D">
      <w:pPr>
        <w:tabs>
          <w:tab w:val="left" w:pos="4536"/>
          <w:tab w:val="left" w:pos="6946"/>
        </w:tabs>
        <w:jc w:val="both"/>
        <w:rPr>
          <w:szCs w:val="24"/>
          <w:lang w:eastAsia="lt-LT"/>
        </w:rPr>
      </w:pPr>
      <w:r>
        <w:rPr>
          <w:szCs w:val="24"/>
          <w:lang w:eastAsia="lt-LT"/>
        </w:rPr>
        <w:t>Šiaulių ,,Saulės“ pradinės mokyklos</w:t>
      </w:r>
      <w:r w:rsidR="005B43B7">
        <w:rPr>
          <w:szCs w:val="24"/>
          <w:lang w:eastAsia="lt-LT"/>
        </w:rPr>
        <w:t xml:space="preserve">           </w:t>
      </w:r>
      <w:r w:rsidR="00112AEF">
        <w:rPr>
          <w:szCs w:val="24"/>
          <w:lang w:eastAsia="lt-LT"/>
        </w:rPr>
        <w:t xml:space="preserve">_________   </w:t>
      </w:r>
      <w:r w:rsidR="005B43B7">
        <w:rPr>
          <w:szCs w:val="24"/>
          <w:lang w:eastAsia="lt-LT"/>
        </w:rPr>
        <w:t xml:space="preserve">          </w:t>
      </w:r>
      <w:r w:rsidR="00D3478D" w:rsidRPr="00D01837">
        <w:rPr>
          <w:szCs w:val="24"/>
          <w:lang w:eastAsia="lt-LT"/>
        </w:rPr>
        <w:t xml:space="preserve">Vida Plechavičienė    </w:t>
      </w:r>
      <w:r w:rsidR="00D450DB">
        <w:rPr>
          <w:szCs w:val="24"/>
          <w:lang w:eastAsia="lt-LT"/>
        </w:rPr>
        <w:t xml:space="preserve">     </w:t>
      </w:r>
      <w:r w:rsidR="00D3478D" w:rsidRPr="00D01837">
        <w:rPr>
          <w:szCs w:val="24"/>
          <w:lang w:eastAsia="lt-LT"/>
        </w:rPr>
        <w:t>2021-</w:t>
      </w:r>
      <w:r w:rsidR="00D450DB">
        <w:rPr>
          <w:szCs w:val="24"/>
          <w:lang w:eastAsia="lt-LT"/>
        </w:rPr>
        <w:t>01-28</w:t>
      </w:r>
    </w:p>
    <w:p w14:paraId="4976F61A" w14:textId="357DF669" w:rsidR="00D3478D" w:rsidRDefault="003F169C" w:rsidP="00D3478D">
      <w:pPr>
        <w:tabs>
          <w:tab w:val="left" w:pos="4536"/>
          <w:tab w:val="left" w:pos="6946"/>
        </w:tabs>
        <w:jc w:val="both"/>
        <w:rPr>
          <w:szCs w:val="24"/>
          <w:lang w:eastAsia="lt-LT"/>
        </w:rPr>
      </w:pPr>
      <w:r>
        <w:rPr>
          <w:szCs w:val="24"/>
          <w:lang w:eastAsia="lt-LT"/>
        </w:rPr>
        <w:t>tarybos pirmininkė</w:t>
      </w:r>
      <w:r w:rsidR="005C189E">
        <w:rPr>
          <w:szCs w:val="24"/>
          <w:lang w:eastAsia="lt-LT"/>
        </w:rPr>
        <w:t xml:space="preserve">             </w:t>
      </w:r>
      <w:r w:rsidR="005B43B7">
        <w:rPr>
          <w:szCs w:val="24"/>
          <w:lang w:eastAsia="lt-LT"/>
        </w:rPr>
        <w:t xml:space="preserve">                              </w:t>
      </w:r>
      <w:r w:rsidR="005C189E" w:rsidRPr="00E56B11">
        <w:rPr>
          <w:color w:val="000000" w:themeColor="text1"/>
          <w:sz w:val="20"/>
          <w:lang w:eastAsia="lt-LT"/>
        </w:rPr>
        <w:t>(parašas)</w:t>
      </w:r>
    </w:p>
    <w:p w14:paraId="457CA1D4" w14:textId="4806FB12" w:rsidR="003F169C" w:rsidRDefault="003F169C" w:rsidP="00D3478D">
      <w:pPr>
        <w:tabs>
          <w:tab w:val="left" w:pos="4536"/>
          <w:tab w:val="left" w:pos="6946"/>
        </w:tabs>
        <w:jc w:val="both"/>
        <w:rPr>
          <w:szCs w:val="24"/>
          <w:lang w:eastAsia="lt-LT"/>
        </w:rPr>
      </w:pPr>
    </w:p>
    <w:p w14:paraId="4EDAB216" w14:textId="77777777" w:rsidR="00BF55F0" w:rsidRPr="00D01837" w:rsidRDefault="00BF55F0" w:rsidP="00D3478D">
      <w:pPr>
        <w:tabs>
          <w:tab w:val="left" w:pos="4536"/>
          <w:tab w:val="left" w:pos="6946"/>
        </w:tabs>
        <w:jc w:val="both"/>
        <w:rPr>
          <w:szCs w:val="24"/>
          <w:lang w:eastAsia="lt-LT"/>
        </w:rPr>
      </w:pPr>
    </w:p>
    <w:p w14:paraId="73CC296B" w14:textId="14DC8FD8" w:rsidR="00D3478D" w:rsidRPr="00D01837" w:rsidRDefault="00112AEF" w:rsidP="00D3478D">
      <w:pPr>
        <w:tabs>
          <w:tab w:val="left" w:pos="4536"/>
          <w:tab w:val="left" w:pos="6946"/>
        </w:tabs>
        <w:jc w:val="both"/>
        <w:rPr>
          <w:szCs w:val="24"/>
          <w:lang w:eastAsia="lt-LT"/>
        </w:rPr>
      </w:pPr>
      <w:r>
        <w:rPr>
          <w:szCs w:val="24"/>
          <w:lang w:eastAsia="lt-LT"/>
        </w:rPr>
        <w:t>Darbo tarybos pirmininkė</w:t>
      </w:r>
      <w:r w:rsidR="005B43B7">
        <w:rPr>
          <w:szCs w:val="24"/>
          <w:lang w:eastAsia="lt-LT"/>
        </w:rPr>
        <w:t xml:space="preserve">                          </w:t>
      </w:r>
      <w:r>
        <w:rPr>
          <w:szCs w:val="24"/>
          <w:lang w:eastAsia="lt-LT"/>
        </w:rPr>
        <w:t xml:space="preserve">_________ </w:t>
      </w:r>
      <w:r w:rsidR="005B43B7">
        <w:rPr>
          <w:szCs w:val="24"/>
          <w:lang w:eastAsia="lt-LT"/>
        </w:rPr>
        <w:t xml:space="preserve">   </w:t>
      </w:r>
      <w:r>
        <w:rPr>
          <w:szCs w:val="24"/>
          <w:lang w:eastAsia="lt-LT"/>
        </w:rPr>
        <w:t xml:space="preserve"> </w:t>
      </w:r>
      <w:r w:rsidR="005B43B7">
        <w:rPr>
          <w:szCs w:val="24"/>
          <w:lang w:eastAsia="lt-LT"/>
        </w:rPr>
        <w:t xml:space="preserve">         </w:t>
      </w:r>
      <w:r w:rsidR="00D3478D" w:rsidRPr="00D01837">
        <w:rPr>
          <w:szCs w:val="24"/>
          <w:lang w:eastAsia="lt-LT"/>
        </w:rPr>
        <w:t xml:space="preserve">Giedrė Nemaniūnaitė </w:t>
      </w:r>
      <w:r w:rsidR="00D450DB">
        <w:rPr>
          <w:szCs w:val="24"/>
          <w:lang w:eastAsia="lt-LT"/>
        </w:rPr>
        <w:t xml:space="preserve">    </w:t>
      </w:r>
      <w:r w:rsidR="005B43B7">
        <w:rPr>
          <w:szCs w:val="24"/>
          <w:lang w:eastAsia="lt-LT"/>
        </w:rPr>
        <w:t xml:space="preserve"> </w:t>
      </w:r>
      <w:r w:rsidR="00D3478D" w:rsidRPr="00D01837">
        <w:rPr>
          <w:szCs w:val="24"/>
          <w:lang w:eastAsia="lt-LT"/>
        </w:rPr>
        <w:t>2021-</w:t>
      </w:r>
      <w:r w:rsidR="00D450DB">
        <w:rPr>
          <w:szCs w:val="24"/>
          <w:lang w:eastAsia="lt-LT"/>
        </w:rPr>
        <w:t>01-28</w:t>
      </w:r>
    </w:p>
    <w:p w14:paraId="7A5DF63D" w14:textId="62C71415" w:rsidR="00D3478D" w:rsidRPr="00D01837" w:rsidRDefault="005C189E" w:rsidP="00D3478D">
      <w:pPr>
        <w:tabs>
          <w:tab w:val="right" w:leader="underscore" w:pos="9071"/>
        </w:tabs>
        <w:overflowPunct w:val="0"/>
        <w:jc w:val="both"/>
        <w:textAlignment w:val="baseline"/>
        <w:rPr>
          <w:b/>
          <w:szCs w:val="24"/>
          <w:lang w:eastAsia="lt-LT"/>
        </w:rPr>
      </w:pPr>
      <w:r>
        <w:rPr>
          <w:b/>
          <w:szCs w:val="24"/>
          <w:lang w:eastAsia="lt-LT"/>
        </w:rPr>
        <w:t xml:space="preserve">                                           </w:t>
      </w:r>
      <w:r w:rsidR="005B43B7">
        <w:rPr>
          <w:b/>
          <w:szCs w:val="24"/>
          <w:lang w:eastAsia="lt-LT"/>
        </w:rPr>
        <w:t xml:space="preserve">                            </w:t>
      </w:r>
      <w:r>
        <w:rPr>
          <w:b/>
          <w:szCs w:val="24"/>
          <w:lang w:eastAsia="lt-LT"/>
        </w:rPr>
        <w:t xml:space="preserve"> </w:t>
      </w:r>
      <w:r w:rsidRPr="00E56B11">
        <w:rPr>
          <w:color w:val="000000" w:themeColor="text1"/>
          <w:sz w:val="20"/>
          <w:lang w:eastAsia="lt-LT"/>
        </w:rPr>
        <w:t>(parašas)</w:t>
      </w:r>
    </w:p>
    <w:p w14:paraId="01BC727B" w14:textId="77777777" w:rsidR="00D3478D" w:rsidRPr="00D01837" w:rsidRDefault="00D3478D" w:rsidP="00D3478D">
      <w:pPr>
        <w:tabs>
          <w:tab w:val="left" w:pos="5529"/>
          <w:tab w:val="left" w:pos="8364"/>
        </w:tabs>
        <w:jc w:val="both"/>
        <w:rPr>
          <w:sz w:val="20"/>
          <w:lang w:eastAsia="lt-LT"/>
        </w:rPr>
      </w:pPr>
    </w:p>
    <w:p w14:paraId="32010D40" w14:textId="77777777" w:rsidR="0042778D" w:rsidRDefault="0042778D" w:rsidP="00112AEF">
      <w:pPr>
        <w:tabs>
          <w:tab w:val="right" w:leader="underscore" w:pos="9071"/>
        </w:tabs>
        <w:overflowPunct w:val="0"/>
        <w:jc w:val="both"/>
        <w:textAlignment w:val="baseline"/>
        <w:rPr>
          <w:b/>
          <w:szCs w:val="24"/>
          <w:lang w:eastAsia="lt-LT"/>
        </w:rPr>
      </w:pPr>
    </w:p>
    <w:p w14:paraId="26CA9805" w14:textId="77777777" w:rsidR="0042778D" w:rsidRDefault="0042778D" w:rsidP="00112AEF">
      <w:pPr>
        <w:tabs>
          <w:tab w:val="right" w:leader="underscore" w:pos="9071"/>
        </w:tabs>
        <w:overflowPunct w:val="0"/>
        <w:jc w:val="both"/>
        <w:textAlignment w:val="baseline"/>
        <w:rPr>
          <w:b/>
          <w:szCs w:val="24"/>
          <w:lang w:eastAsia="lt-LT"/>
        </w:rPr>
      </w:pPr>
    </w:p>
    <w:p w14:paraId="0F26A3A1" w14:textId="01D6C184" w:rsidR="00112AEF" w:rsidRPr="00E56B11" w:rsidRDefault="00112AEF" w:rsidP="00112AEF">
      <w:pPr>
        <w:tabs>
          <w:tab w:val="right" w:leader="underscore" w:pos="9071"/>
        </w:tabs>
        <w:overflowPunct w:val="0"/>
        <w:jc w:val="both"/>
        <w:textAlignment w:val="baseline"/>
        <w:rPr>
          <w:szCs w:val="24"/>
          <w:lang w:eastAsia="lt-LT"/>
        </w:rPr>
      </w:pPr>
      <w:r w:rsidRPr="00E56B11">
        <w:rPr>
          <w:b/>
          <w:szCs w:val="24"/>
          <w:lang w:eastAsia="lt-LT"/>
        </w:rPr>
        <w:t>11. Įvertinimas, jo pagrindimas ir siūlymai:</w:t>
      </w:r>
      <w:r w:rsidRPr="00E56B11">
        <w:rPr>
          <w:szCs w:val="24"/>
          <w:lang w:eastAsia="lt-LT"/>
        </w:rPr>
        <w:t xml:space="preserve"> </w:t>
      </w:r>
    </w:p>
    <w:p w14:paraId="66E114E5" w14:textId="53B0966A" w:rsidR="00BF55F0" w:rsidRPr="00D0473F" w:rsidRDefault="00BF55F0" w:rsidP="00BF55F0">
      <w:pPr>
        <w:jc w:val="both"/>
        <w:rPr>
          <w:szCs w:val="24"/>
          <w:lang w:eastAsia="lt-LT"/>
        </w:rPr>
      </w:pPr>
      <w:r>
        <w:rPr>
          <w:szCs w:val="24"/>
          <w:lang w:eastAsia="lt-LT"/>
        </w:rPr>
        <w:t xml:space="preserve">      </w:t>
      </w:r>
      <w:r w:rsidRPr="00D0473F">
        <w:rPr>
          <w:szCs w:val="24"/>
          <w:lang w:eastAsia="lt-LT"/>
        </w:rPr>
        <w:t>Šiaulių „Saulės“ pradinės mokyklos direktorės Reginos Miežienės 20</w:t>
      </w:r>
      <w:r>
        <w:rPr>
          <w:szCs w:val="24"/>
          <w:lang w:eastAsia="lt-LT"/>
        </w:rPr>
        <w:t>20</w:t>
      </w:r>
      <w:r w:rsidRPr="00D0473F">
        <w:rPr>
          <w:szCs w:val="24"/>
          <w:lang w:eastAsia="lt-LT"/>
        </w:rPr>
        <w:t xml:space="preserve"> metų veiklos užduotys įvykdytos ir viršyti kai kurie sutarti vertinimo rodikliai, pasiekta geresnių rezultatų, pagerinta mokyklos veikla: pagerinti mokinių pasiekimai (</w:t>
      </w:r>
      <w:r>
        <w:rPr>
          <w:szCs w:val="24"/>
          <w:lang w:eastAsia="lt-LT"/>
        </w:rPr>
        <w:t xml:space="preserve">5 proc. pagerėjo </w:t>
      </w:r>
      <w:r w:rsidRPr="00D0473F">
        <w:rPr>
          <w:color w:val="000000"/>
          <w:shd w:val="clear" w:color="auto" w:fill="FFFFFF"/>
        </w:rPr>
        <w:t>mokinių, lankančių VDM,</w:t>
      </w:r>
      <w:r>
        <w:rPr>
          <w:color w:val="000000"/>
          <w:shd w:val="clear" w:color="auto" w:fill="FFFFFF"/>
        </w:rPr>
        <w:t xml:space="preserve"> skaitymo pasiekimai, 85 proc. mokinių padarė ugdymosi pažangą</w:t>
      </w:r>
      <w:r w:rsidRPr="00D0473F">
        <w:rPr>
          <w:szCs w:val="24"/>
          <w:lang w:eastAsia="lt-LT"/>
        </w:rPr>
        <w:t xml:space="preserve">); išplėtota neformaliojo </w:t>
      </w:r>
      <w:r>
        <w:rPr>
          <w:szCs w:val="24"/>
          <w:lang w:eastAsia="lt-LT"/>
        </w:rPr>
        <w:t xml:space="preserve">švietimo programų pasiūla; 17 proc. </w:t>
      </w:r>
      <w:r w:rsidRPr="00D0473F">
        <w:rPr>
          <w:szCs w:val="24"/>
          <w:lang w:eastAsia="lt-LT"/>
        </w:rPr>
        <w:t>padidėjo skaitmeninę ugdymo(</w:t>
      </w:r>
      <w:proofErr w:type="spellStart"/>
      <w:r w:rsidRPr="00D0473F">
        <w:rPr>
          <w:szCs w:val="24"/>
          <w:lang w:eastAsia="lt-LT"/>
        </w:rPr>
        <w:t>si</w:t>
      </w:r>
      <w:proofErr w:type="spellEnd"/>
      <w:r w:rsidRPr="00D0473F">
        <w:rPr>
          <w:szCs w:val="24"/>
          <w:lang w:eastAsia="lt-LT"/>
        </w:rPr>
        <w:t>) aplinką „EDUKA klasė“ naudo</w:t>
      </w:r>
      <w:r>
        <w:rPr>
          <w:szCs w:val="24"/>
          <w:lang w:eastAsia="lt-LT"/>
        </w:rPr>
        <w:t>jan</w:t>
      </w:r>
      <w:r w:rsidRPr="00D0473F">
        <w:rPr>
          <w:szCs w:val="24"/>
          <w:lang w:eastAsia="lt-LT"/>
        </w:rPr>
        <w:t>čių mokytojų skaičius; atnaujinta ir sėk</w:t>
      </w:r>
      <w:r>
        <w:rPr>
          <w:szCs w:val="24"/>
          <w:lang w:eastAsia="lt-LT"/>
        </w:rPr>
        <w:t>mingai įgyvendinta</w:t>
      </w:r>
      <w:r w:rsidRPr="00D0473F">
        <w:rPr>
          <w:szCs w:val="24"/>
          <w:lang w:eastAsia="lt-LT"/>
        </w:rPr>
        <w:t xml:space="preserve"> </w:t>
      </w:r>
      <w:r w:rsidRPr="00D0473F">
        <w:rPr>
          <w:szCs w:val="24"/>
        </w:rPr>
        <w:t xml:space="preserve">Sveikatos stiprinimo programa „Būk saugus ir sveikas“; </w:t>
      </w:r>
      <w:r>
        <w:rPr>
          <w:szCs w:val="24"/>
        </w:rPr>
        <w:t xml:space="preserve">išplėtota mokytojų lyderystę skatinanti veikla. </w:t>
      </w:r>
    </w:p>
    <w:p w14:paraId="63EB7CF7" w14:textId="6876737A" w:rsidR="00BF55F0" w:rsidRDefault="00BF55F0" w:rsidP="00BF55F0">
      <w:pPr>
        <w:tabs>
          <w:tab w:val="right" w:leader="underscore" w:pos="9071"/>
        </w:tabs>
        <w:jc w:val="both"/>
        <w:rPr>
          <w:szCs w:val="24"/>
          <w:lang w:eastAsia="lt-LT"/>
        </w:rPr>
      </w:pPr>
      <w:r>
        <w:rPr>
          <w:szCs w:val="24"/>
          <w:lang w:eastAsia="lt-LT"/>
        </w:rPr>
        <w:lastRenderedPageBreak/>
        <w:t xml:space="preserve">       </w:t>
      </w:r>
      <w:bookmarkStart w:id="0" w:name="_GoBack"/>
      <w:bookmarkEnd w:id="0"/>
    </w:p>
    <w:p w14:paraId="78F0279F" w14:textId="77777777" w:rsidR="00112AEF" w:rsidRPr="00E56B11" w:rsidRDefault="00112AEF" w:rsidP="00112AEF">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302CFA78" w14:textId="77777777" w:rsidR="00112AEF" w:rsidRPr="00E56B11" w:rsidRDefault="00112AEF" w:rsidP="00112AEF">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p>
    <w:p w14:paraId="0EB7157B" w14:textId="77777777" w:rsidR="0042778D" w:rsidRPr="0042778D" w:rsidRDefault="0042778D" w:rsidP="0042778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2778D">
        <w:rPr>
          <w:color w:val="000000" w:themeColor="text1"/>
          <w:szCs w:val="24"/>
          <w:lang w:eastAsia="lt-LT"/>
        </w:rPr>
        <w:t>Šiaulių miesto savivaldybės administracijos</w:t>
      </w:r>
    </w:p>
    <w:p w14:paraId="20BFC0C4" w14:textId="77777777" w:rsidR="0042778D" w:rsidRPr="0042778D" w:rsidRDefault="0042778D" w:rsidP="0042778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2778D">
        <w:rPr>
          <w:color w:val="000000" w:themeColor="text1"/>
          <w:szCs w:val="24"/>
          <w:lang w:eastAsia="lt-LT"/>
        </w:rPr>
        <w:t>Žmonių gerovės ir ugdymo departamento</w:t>
      </w:r>
    </w:p>
    <w:p w14:paraId="7752D1B4" w14:textId="77777777" w:rsidR="0042778D" w:rsidRPr="0042778D" w:rsidRDefault="0042778D" w:rsidP="0042778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2778D">
        <w:rPr>
          <w:color w:val="000000" w:themeColor="text1"/>
          <w:szCs w:val="24"/>
          <w:lang w:eastAsia="lt-LT"/>
        </w:rPr>
        <w:t>Švietimo skyriaus vedėja                                __________           Edita Minkuvienė       2021-02-18</w:t>
      </w:r>
    </w:p>
    <w:p w14:paraId="3F43D090" w14:textId="77777777" w:rsidR="0042778D" w:rsidRPr="0042778D" w:rsidRDefault="0042778D" w:rsidP="0042778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2778D">
        <w:rPr>
          <w:color w:val="000000" w:themeColor="text1"/>
          <w:szCs w:val="24"/>
          <w:lang w:eastAsia="lt-LT"/>
        </w:rPr>
        <w:t xml:space="preserve">                                                                           (parašas)</w:t>
      </w:r>
    </w:p>
    <w:p w14:paraId="27A50CFD" w14:textId="77777777" w:rsidR="0042778D" w:rsidRPr="0042778D" w:rsidRDefault="0042778D" w:rsidP="0042778D">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01F0163D" w14:textId="475E8483" w:rsidR="0042778D" w:rsidRPr="0042778D" w:rsidRDefault="0042778D" w:rsidP="0042778D">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42778D">
        <w:rPr>
          <w:color w:val="000000" w:themeColor="text1"/>
          <w:szCs w:val="24"/>
          <w:lang w:eastAsia="lt-LT"/>
        </w:rPr>
        <w:t xml:space="preserve">Savivaldybės meras                                         __________           Artūras Visockas      </w:t>
      </w:r>
      <w:r w:rsidR="00BF55F0">
        <w:rPr>
          <w:color w:val="000000" w:themeColor="text1"/>
          <w:szCs w:val="24"/>
          <w:lang w:eastAsia="lt-LT"/>
        </w:rPr>
        <w:t xml:space="preserve"> </w:t>
      </w:r>
      <w:r w:rsidRPr="0042778D">
        <w:rPr>
          <w:color w:val="000000" w:themeColor="text1"/>
          <w:szCs w:val="24"/>
          <w:lang w:eastAsia="lt-LT"/>
        </w:rPr>
        <w:t>2021-02-22</w:t>
      </w:r>
    </w:p>
    <w:p w14:paraId="7291CAD8" w14:textId="77777777" w:rsidR="0042778D" w:rsidRPr="0042778D" w:rsidRDefault="0042778D" w:rsidP="0042778D">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42778D">
        <w:rPr>
          <w:color w:val="000000" w:themeColor="text1"/>
          <w:szCs w:val="24"/>
          <w:lang w:eastAsia="lt-LT"/>
        </w:rPr>
        <w:t xml:space="preserve">                                                                             (parašas)                            </w:t>
      </w:r>
    </w:p>
    <w:p w14:paraId="5E1FB283" w14:textId="77777777" w:rsidR="0042778D" w:rsidRPr="0042778D" w:rsidRDefault="0042778D" w:rsidP="0042778D">
      <w:pPr>
        <w:shd w:val="clear" w:color="auto" w:fill="FFFFFF" w:themeFill="background1"/>
        <w:tabs>
          <w:tab w:val="left" w:pos="6237"/>
          <w:tab w:val="right" w:pos="8306"/>
        </w:tabs>
        <w:overflowPunct w:val="0"/>
        <w:textAlignment w:val="baseline"/>
        <w:rPr>
          <w:color w:val="000000" w:themeColor="text1"/>
          <w:szCs w:val="24"/>
        </w:rPr>
      </w:pPr>
    </w:p>
    <w:p w14:paraId="011027AE" w14:textId="77777777" w:rsidR="0042778D" w:rsidRPr="0042778D" w:rsidRDefault="0042778D" w:rsidP="0042778D">
      <w:pPr>
        <w:shd w:val="clear" w:color="auto" w:fill="FFFFFF" w:themeFill="background1"/>
        <w:tabs>
          <w:tab w:val="left" w:pos="6237"/>
          <w:tab w:val="right" w:pos="8306"/>
        </w:tabs>
        <w:overflowPunct w:val="0"/>
        <w:textAlignment w:val="baseline"/>
        <w:rPr>
          <w:color w:val="000000" w:themeColor="text1"/>
          <w:szCs w:val="24"/>
        </w:rPr>
      </w:pPr>
      <w:r w:rsidRPr="0042778D">
        <w:rPr>
          <w:color w:val="000000" w:themeColor="text1"/>
          <w:szCs w:val="24"/>
        </w:rPr>
        <w:t xml:space="preserve">Galutinis metų veiklos ataskaitos įvertinimas   </w:t>
      </w:r>
      <w:r w:rsidRPr="0042778D">
        <w:rPr>
          <w:b/>
          <w:color w:val="000000" w:themeColor="text1"/>
          <w:szCs w:val="24"/>
        </w:rPr>
        <w:t>labai gerai</w:t>
      </w:r>
    </w:p>
    <w:p w14:paraId="63CEFAC0" w14:textId="77777777" w:rsidR="0042778D" w:rsidRPr="0042778D" w:rsidRDefault="0042778D" w:rsidP="0042778D">
      <w:pPr>
        <w:tabs>
          <w:tab w:val="left" w:pos="1276"/>
          <w:tab w:val="left" w:pos="5954"/>
          <w:tab w:val="left" w:pos="8364"/>
        </w:tabs>
        <w:overflowPunct w:val="0"/>
        <w:jc w:val="both"/>
        <w:textAlignment w:val="baseline"/>
        <w:rPr>
          <w:szCs w:val="24"/>
          <w:lang w:eastAsia="lt-LT"/>
        </w:rPr>
      </w:pPr>
    </w:p>
    <w:p w14:paraId="16768EF7" w14:textId="77777777" w:rsidR="0042778D" w:rsidRPr="0042778D" w:rsidRDefault="0042778D" w:rsidP="0042778D">
      <w:pPr>
        <w:tabs>
          <w:tab w:val="left" w:pos="1276"/>
          <w:tab w:val="left" w:pos="5954"/>
          <w:tab w:val="left" w:pos="8364"/>
        </w:tabs>
        <w:overflowPunct w:val="0"/>
        <w:jc w:val="both"/>
        <w:textAlignment w:val="baseline"/>
        <w:rPr>
          <w:szCs w:val="24"/>
          <w:lang w:eastAsia="lt-LT"/>
        </w:rPr>
      </w:pPr>
      <w:r w:rsidRPr="0042778D">
        <w:rPr>
          <w:szCs w:val="24"/>
          <w:lang w:eastAsia="lt-LT"/>
        </w:rPr>
        <w:t>Susipažinau.</w:t>
      </w:r>
    </w:p>
    <w:p w14:paraId="5D57584B" w14:textId="522F4083" w:rsidR="0042778D" w:rsidRPr="0042778D" w:rsidRDefault="00BF55F0" w:rsidP="0042778D">
      <w:pPr>
        <w:tabs>
          <w:tab w:val="left" w:pos="4253"/>
          <w:tab w:val="left" w:pos="6946"/>
        </w:tabs>
        <w:overflowPunct w:val="0"/>
        <w:jc w:val="both"/>
        <w:textAlignment w:val="baseline"/>
        <w:rPr>
          <w:szCs w:val="24"/>
          <w:lang w:eastAsia="lt-LT"/>
        </w:rPr>
      </w:pPr>
      <w:r>
        <w:rPr>
          <w:szCs w:val="24"/>
          <w:lang w:eastAsia="lt-LT"/>
        </w:rPr>
        <w:t xml:space="preserve">Šiaulių „Saulės“ pradinės mokyklos direktorė   </w:t>
      </w:r>
      <w:r w:rsidR="0042778D" w:rsidRPr="0042778D">
        <w:rPr>
          <w:szCs w:val="24"/>
          <w:lang w:eastAsia="lt-LT"/>
        </w:rPr>
        <w:t>______</w:t>
      </w:r>
      <w:r>
        <w:rPr>
          <w:szCs w:val="24"/>
          <w:lang w:eastAsia="lt-LT"/>
        </w:rPr>
        <w:t>____       Regina Miežienė</w:t>
      </w:r>
      <w:r w:rsidR="0042778D" w:rsidRPr="0042778D">
        <w:rPr>
          <w:szCs w:val="24"/>
          <w:lang w:eastAsia="lt-LT"/>
        </w:rPr>
        <w:t xml:space="preserve">    </w:t>
      </w:r>
      <w:r>
        <w:rPr>
          <w:szCs w:val="24"/>
          <w:lang w:eastAsia="lt-LT"/>
        </w:rPr>
        <w:t xml:space="preserve">   </w:t>
      </w:r>
      <w:r w:rsidR="0042778D" w:rsidRPr="0042778D">
        <w:rPr>
          <w:szCs w:val="24"/>
          <w:lang w:eastAsia="lt-LT"/>
        </w:rPr>
        <w:t>2021-02-22</w:t>
      </w:r>
    </w:p>
    <w:p w14:paraId="7AE328C8" w14:textId="53E69AA8" w:rsidR="0042778D" w:rsidRPr="0042778D" w:rsidRDefault="0042778D" w:rsidP="0042778D">
      <w:pPr>
        <w:tabs>
          <w:tab w:val="left" w:pos="4536"/>
          <w:tab w:val="left" w:pos="7230"/>
        </w:tabs>
        <w:overflowPunct w:val="0"/>
        <w:jc w:val="both"/>
        <w:textAlignment w:val="baseline"/>
        <w:rPr>
          <w:szCs w:val="24"/>
          <w:lang w:eastAsia="lt-LT"/>
        </w:rPr>
      </w:pPr>
      <w:r w:rsidRPr="0042778D">
        <w:rPr>
          <w:szCs w:val="24"/>
          <w:lang w:eastAsia="lt-LT"/>
        </w:rPr>
        <w:t xml:space="preserve">                                                                             </w:t>
      </w:r>
      <w:r>
        <w:rPr>
          <w:szCs w:val="24"/>
          <w:lang w:eastAsia="lt-LT"/>
        </w:rPr>
        <w:t xml:space="preserve">  </w:t>
      </w:r>
      <w:r w:rsidRPr="0042778D">
        <w:rPr>
          <w:szCs w:val="24"/>
          <w:lang w:eastAsia="lt-LT"/>
        </w:rPr>
        <w:t xml:space="preserve">(parašas)  </w:t>
      </w:r>
    </w:p>
    <w:p w14:paraId="77A0844D" w14:textId="77777777" w:rsidR="0042778D" w:rsidRPr="0042778D" w:rsidRDefault="0042778D" w:rsidP="0042778D"/>
    <w:p w14:paraId="0D508422" w14:textId="77DB0020" w:rsidR="00112AEF" w:rsidRPr="00112AEF" w:rsidRDefault="00112AEF" w:rsidP="00F13C6B">
      <w:pPr>
        <w:jc w:val="both"/>
        <w:rPr>
          <w:sz w:val="20"/>
          <w:lang w:eastAsia="lt-LT"/>
        </w:rPr>
      </w:pPr>
    </w:p>
    <w:sectPr w:rsidR="00112AEF" w:rsidRPr="00112AEF" w:rsidSect="00F13C6B">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8DE4" w14:textId="77777777" w:rsidR="008B37D8" w:rsidRDefault="008B37D8">
      <w:r>
        <w:separator/>
      </w:r>
    </w:p>
  </w:endnote>
  <w:endnote w:type="continuationSeparator" w:id="0">
    <w:p w14:paraId="19C57ECE" w14:textId="77777777" w:rsidR="008B37D8" w:rsidRDefault="008B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Arial"/>
    <w:charset w:val="BA"/>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F067" w14:textId="77777777" w:rsidR="00B72BF9" w:rsidRDefault="00B72BF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FB65E6F" w14:textId="77777777" w:rsidR="00B72BF9" w:rsidRDefault="00B72BF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66D7" w14:textId="77777777" w:rsidR="00B72BF9" w:rsidRDefault="00B72BF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AB59" w14:textId="77777777" w:rsidR="00B72BF9" w:rsidRDefault="00B72BF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98CD" w14:textId="77777777" w:rsidR="008B37D8" w:rsidRDefault="008B37D8">
      <w:r>
        <w:separator/>
      </w:r>
    </w:p>
  </w:footnote>
  <w:footnote w:type="continuationSeparator" w:id="0">
    <w:p w14:paraId="37E0B029" w14:textId="77777777" w:rsidR="008B37D8" w:rsidRDefault="008B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D773" w14:textId="77777777" w:rsidR="00B72BF9" w:rsidRDefault="00B72BF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5D1" w14:textId="5473FD2A" w:rsidR="00B72BF9" w:rsidRPr="00A10BEF" w:rsidRDefault="00B72BF9">
    <w:pPr>
      <w:tabs>
        <w:tab w:val="center" w:pos="4819"/>
        <w:tab w:val="right" w:pos="9071"/>
      </w:tabs>
      <w:overflowPunct w:val="0"/>
      <w:jc w:val="center"/>
      <w:textAlignment w:val="baseline"/>
      <w:rPr>
        <w:sz w:val="22"/>
        <w:szCs w:val="22"/>
        <w:lang w:val="en-GB"/>
      </w:rPr>
    </w:pPr>
    <w:r w:rsidRPr="00A10BEF">
      <w:rPr>
        <w:sz w:val="22"/>
        <w:szCs w:val="22"/>
        <w:lang w:val="en-GB"/>
      </w:rPr>
      <w:fldChar w:fldCharType="begin"/>
    </w:r>
    <w:r w:rsidRPr="00A10BEF">
      <w:rPr>
        <w:sz w:val="22"/>
        <w:szCs w:val="22"/>
        <w:lang w:val="en-GB"/>
      </w:rPr>
      <w:instrText>PAGE   \* MERGEFORMAT</w:instrText>
    </w:r>
    <w:r w:rsidRPr="00A10BEF">
      <w:rPr>
        <w:sz w:val="22"/>
        <w:szCs w:val="22"/>
        <w:lang w:val="en-GB"/>
      </w:rPr>
      <w:fldChar w:fldCharType="separate"/>
    </w:r>
    <w:r w:rsidR="007A5805" w:rsidRPr="007A5805">
      <w:rPr>
        <w:noProof/>
        <w:sz w:val="22"/>
        <w:szCs w:val="22"/>
      </w:rPr>
      <w:t>10</w:t>
    </w:r>
    <w:r w:rsidRPr="00A10BEF">
      <w:rPr>
        <w:sz w:val="22"/>
        <w:szCs w:val="22"/>
        <w:lang w:val="en-GB"/>
      </w:rPr>
      <w:fldChar w:fldCharType="end"/>
    </w:r>
  </w:p>
  <w:p w14:paraId="2F07520D" w14:textId="77777777" w:rsidR="00B72BF9" w:rsidRPr="00A10BEF" w:rsidRDefault="00B72BF9">
    <w:pPr>
      <w:tabs>
        <w:tab w:val="center" w:pos="4819"/>
        <w:tab w:val="right" w:pos="9071"/>
      </w:tabs>
      <w:overflowPunct w:val="0"/>
      <w:textAlignment w:val="baseline"/>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AD7B" w14:textId="77777777" w:rsidR="00B72BF9" w:rsidRDefault="00B72BF9">
    <w:pPr>
      <w:pStyle w:val="Antrats"/>
      <w:jc w:val="center"/>
    </w:pPr>
  </w:p>
  <w:p w14:paraId="18311E9A" w14:textId="77777777" w:rsidR="00B72BF9" w:rsidRDefault="00B72BF9">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1266"/>
    <w:multiLevelType w:val="hybridMultilevel"/>
    <w:tmpl w:val="111255CC"/>
    <w:lvl w:ilvl="0" w:tplc="D59697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F61DCD"/>
    <w:multiLevelType w:val="multilevel"/>
    <w:tmpl w:val="1CE4B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A65055"/>
    <w:multiLevelType w:val="hybridMultilevel"/>
    <w:tmpl w:val="C986AF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1C5F4F"/>
    <w:multiLevelType w:val="multilevel"/>
    <w:tmpl w:val="51906B4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A581A"/>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644"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1F05069"/>
    <w:multiLevelType w:val="multilevel"/>
    <w:tmpl w:val="128E3606"/>
    <w:lvl w:ilvl="0">
      <w:start w:val="2"/>
      <w:numFmt w:val="decimalZero"/>
      <w:lvlText w:val="%1."/>
      <w:lvlJc w:val="left"/>
      <w:pPr>
        <w:ind w:left="900" w:hanging="900"/>
      </w:pPr>
      <w:rPr>
        <w:rFonts w:hint="default"/>
      </w:rPr>
    </w:lvl>
    <w:lvl w:ilvl="1">
      <w:start w:val="2"/>
      <w:numFmt w:val="decimalZero"/>
      <w:lvlText w:val="%1.%2."/>
      <w:lvlJc w:val="left"/>
      <w:pPr>
        <w:ind w:left="900" w:hanging="900"/>
      </w:pPr>
      <w:rPr>
        <w:rFonts w:hint="default"/>
      </w:rPr>
    </w:lvl>
    <w:lvl w:ilvl="2">
      <w:start w:val="1"/>
      <w:numFmt w:val="decimalZero"/>
      <w:lvlText w:val="%1.%2.%3."/>
      <w:lvlJc w:val="left"/>
      <w:pPr>
        <w:ind w:left="3877"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FC6B45"/>
    <w:multiLevelType w:val="hybridMultilevel"/>
    <w:tmpl w:val="6318F822"/>
    <w:lvl w:ilvl="0" w:tplc="D2B28E0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7E152A8"/>
    <w:multiLevelType w:val="hybridMultilevel"/>
    <w:tmpl w:val="84702E06"/>
    <w:lvl w:ilvl="0" w:tplc="A47CBB2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nsid w:val="184A7CB4"/>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644"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1185268"/>
    <w:multiLevelType w:val="multilevel"/>
    <w:tmpl w:val="4AD68226"/>
    <w:lvl w:ilvl="0">
      <w:start w:val="1"/>
      <w:numFmt w:val="decimal"/>
      <w:lvlText w:val="%1."/>
      <w:lvlJc w:val="left"/>
      <w:pPr>
        <w:ind w:left="1164" w:hanging="1164"/>
      </w:pPr>
      <w:rPr>
        <w:rFonts w:hint="default"/>
      </w:rPr>
    </w:lvl>
    <w:lvl w:ilvl="1">
      <w:start w:val="1"/>
      <w:numFmt w:val="decimal"/>
      <w:lvlText w:val="%1.%2."/>
      <w:lvlJc w:val="left"/>
      <w:pPr>
        <w:ind w:left="1164" w:hanging="1164"/>
      </w:pPr>
      <w:rPr>
        <w:rFonts w:hint="default"/>
      </w:rPr>
    </w:lvl>
    <w:lvl w:ilvl="2">
      <w:start w:val="1"/>
      <w:numFmt w:val="decimal"/>
      <w:lvlText w:val="%1.%2.%3."/>
      <w:lvlJc w:val="left"/>
      <w:pPr>
        <w:ind w:left="1164" w:hanging="1164"/>
      </w:pPr>
      <w:rPr>
        <w:rFonts w:hint="default"/>
      </w:rPr>
    </w:lvl>
    <w:lvl w:ilvl="3">
      <w:start w:val="1"/>
      <w:numFmt w:val="decimal"/>
      <w:lvlText w:val="%1.%2.%3.%4."/>
      <w:lvlJc w:val="left"/>
      <w:pPr>
        <w:ind w:left="1164" w:hanging="1164"/>
      </w:pPr>
      <w:rPr>
        <w:rFonts w:hint="default"/>
      </w:rPr>
    </w:lvl>
    <w:lvl w:ilvl="4">
      <w:start w:val="1"/>
      <w:numFmt w:val="decimal"/>
      <w:lvlText w:val="%1.%2.%3.%4.%5."/>
      <w:lvlJc w:val="left"/>
      <w:pPr>
        <w:ind w:left="1164" w:hanging="1164"/>
      </w:pPr>
      <w:rPr>
        <w:rFonts w:hint="default"/>
      </w:rPr>
    </w:lvl>
    <w:lvl w:ilvl="5">
      <w:start w:val="1"/>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23A99"/>
    <w:multiLevelType w:val="multilevel"/>
    <w:tmpl w:val="592C4708"/>
    <w:lvl w:ilvl="0">
      <w:start w:val="2"/>
      <w:numFmt w:val="decimalZero"/>
      <w:lvlText w:val="%1."/>
      <w:lvlJc w:val="left"/>
      <w:pPr>
        <w:ind w:left="900" w:hanging="900"/>
      </w:pPr>
      <w:rPr>
        <w:rFonts w:hint="default"/>
      </w:rPr>
    </w:lvl>
    <w:lvl w:ilvl="1">
      <w:start w:val="1"/>
      <w:numFmt w:val="decimalZero"/>
      <w:lvlText w:val="%1.%2."/>
      <w:lvlJc w:val="left"/>
      <w:pPr>
        <w:ind w:left="1325" w:hanging="900"/>
      </w:pPr>
      <w:rPr>
        <w:rFonts w:hint="default"/>
      </w:rPr>
    </w:lvl>
    <w:lvl w:ilvl="2">
      <w:start w:val="1"/>
      <w:numFmt w:val="decimalZero"/>
      <w:lvlText w:val="%1.%2.%3."/>
      <w:lvlJc w:val="left"/>
      <w:pPr>
        <w:ind w:left="3594" w:hanging="900"/>
      </w:pPr>
      <w:rPr>
        <w:rFonts w:hint="default"/>
      </w:rPr>
    </w:lvl>
    <w:lvl w:ilvl="3">
      <w:start w:val="1"/>
      <w:numFmt w:val="decimal"/>
      <w:lvlText w:val="%1.%2.%3.%4."/>
      <w:lvlJc w:val="left"/>
      <w:pPr>
        <w:ind w:left="2175" w:hanging="90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48549D2"/>
    <w:multiLevelType w:val="multilevel"/>
    <w:tmpl w:val="543E2DC0"/>
    <w:lvl w:ilvl="0">
      <w:start w:val="1"/>
      <w:numFmt w:val="decimalZero"/>
      <w:lvlText w:val="%1"/>
      <w:lvlJc w:val="left"/>
      <w:pPr>
        <w:ind w:left="720" w:hanging="360"/>
      </w:pPr>
      <w:rPr>
        <w:rFonts w:hint="default"/>
      </w:rPr>
    </w:lvl>
    <w:lvl w:ilvl="1">
      <w:start w:val="1"/>
      <w:numFmt w:val="decimalZero"/>
      <w:isLgl/>
      <w:lvlText w:val="%1.%2."/>
      <w:lvlJc w:val="left"/>
      <w:pPr>
        <w:ind w:left="1260" w:hanging="900"/>
      </w:pPr>
      <w:rPr>
        <w:rFonts w:hint="default"/>
        <w:color w:val="auto"/>
      </w:rPr>
    </w:lvl>
    <w:lvl w:ilvl="2">
      <w:start w:val="1"/>
      <w:numFmt w:val="decimalZero"/>
      <w:isLgl/>
      <w:lvlText w:val="%1.%2.%3."/>
      <w:lvlJc w:val="left"/>
      <w:pPr>
        <w:ind w:left="1326" w:hanging="900"/>
      </w:pPr>
      <w:rPr>
        <w:rFonts w:hint="default"/>
        <w:color w:val="auto"/>
      </w:rPr>
    </w:lvl>
    <w:lvl w:ilvl="3">
      <w:start w:val="1"/>
      <w:numFmt w:val="decimal"/>
      <w:isLgl/>
      <w:lvlText w:val="%1.%2.%3.%4."/>
      <w:lvlJc w:val="left"/>
      <w:pPr>
        <w:ind w:left="1260" w:hanging="90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2F173A5A"/>
    <w:multiLevelType w:val="multilevel"/>
    <w:tmpl w:val="8C760F40"/>
    <w:lvl w:ilvl="0">
      <w:start w:val="1"/>
      <w:numFmt w:val="decimalZero"/>
      <w:lvlText w:val="%1."/>
      <w:lvlJc w:val="left"/>
      <w:pPr>
        <w:ind w:left="900" w:hanging="900"/>
      </w:pPr>
      <w:rPr>
        <w:rFonts w:hint="default"/>
        <w:color w:val="auto"/>
      </w:rPr>
    </w:lvl>
    <w:lvl w:ilvl="1">
      <w:start w:val="2"/>
      <w:numFmt w:val="decimalZero"/>
      <w:lvlText w:val="%1.%2."/>
      <w:lvlJc w:val="left"/>
      <w:pPr>
        <w:ind w:left="1325" w:hanging="900"/>
      </w:pPr>
      <w:rPr>
        <w:rFonts w:hint="default"/>
        <w:color w:val="auto"/>
      </w:rPr>
    </w:lvl>
    <w:lvl w:ilvl="2">
      <w:start w:val="1"/>
      <w:numFmt w:val="decimalZero"/>
      <w:lvlText w:val="%1.%2.%3."/>
      <w:lvlJc w:val="left"/>
      <w:pPr>
        <w:ind w:left="2317" w:hanging="900"/>
      </w:pPr>
      <w:rPr>
        <w:rFonts w:hint="default"/>
        <w:color w:val="auto"/>
      </w:rPr>
    </w:lvl>
    <w:lvl w:ilvl="3">
      <w:start w:val="1"/>
      <w:numFmt w:val="decimal"/>
      <w:lvlText w:val="%1.%2.%3.%4."/>
      <w:lvlJc w:val="left"/>
      <w:pPr>
        <w:ind w:left="2175" w:hanging="90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nsid w:val="315F4217"/>
    <w:multiLevelType w:val="hybridMultilevel"/>
    <w:tmpl w:val="02E8F66A"/>
    <w:lvl w:ilvl="0" w:tplc="47284874">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nsid w:val="31B17D8A"/>
    <w:multiLevelType w:val="multilevel"/>
    <w:tmpl w:val="1CE4B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D828BD"/>
    <w:multiLevelType w:val="multilevel"/>
    <w:tmpl w:val="F6DAB1EC"/>
    <w:lvl w:ilvl="0">
      <w:start w:val="1"/>
      <w:numFmt w:val="decimal"/>
      <w:lvlText w:val="%1."/>
      <w:lvlJc w:val="left"/>
      <w:pPr>
        <w:ind w:left="1211" w:hanging="360"/>
      </w:pPr>
      <w:rPr>
        <w:rFonts w:hint="default"/>
        <w:b/>
      </w:rPr>
    </w:lvl>
    <w:lvl w:ilvl="1">
      <w:start w:val="1"/>
      <w:numFmt w:val="decimal"/>
      <w:isLgl/>
      <w:lvlText w:val="%1.%2."/>
      <w:lvlJc w:val="left"/>
      <w:pPr>
        <w:ind w:left="644" w:hanging="360"/>
      </w:pPr>
      <w:rPr>
        <w:rFonts w:hint="default"/>
        <w:b/>
        <w:strike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9680FC0"/>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F9324EC"/>
    <w:multiLevelType w:val="hybridMultilevel"/>
    <w:tmpl w:val="6A1AD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1B32903"/>
    <w:multiLevelType w:val="hybridMultilevel"/>
    <w:tmpl w:val="189C6F82"/>
    <w:lvl w:ilvl="0" w:tplc="E7BEF434">
      <w:start w:val="2020"/>
      <w:numFmt w:val="decimal"/>
      <w:lvlText w:val="%1"/>
      <w:lvlJc w:val="left"/>
      <w:pPr>
        <w:ind w:left="769" w:hanging="480"/>
      </w:pPr>
      <w:rPr>
        <w:rFonts w:hint="default"/>
      </w:rPr>
    </w:lvl>
    <w:lvl w:ilvl="1" w:tplc="04270019" w:tentative="1">
      <w:start w:val="1"/>
      <w:numFmt w:val="lowerLetter"/>
      <w:lvlText w:val="%2."/>
      <w:lvlJc w:val="left"/>
      <w:pPr>
        <w:ind w:left="1369" w:hanging="360"/>
      </w:pPr>
    </w:lvl>
    <w:lvl w:ilvl="2" w:tplc="0427001B" w:tentative="1">
      <w:start w:val="1"/>
      <w:numFmt w:val="lowerRoman"/>
      <w:lvlText w:val="%3."/>
      <w:lvlJc w:val="right"/>
      <w:pPr>
        <w:ind w:left="2089" w:hanging="180"/>
      </w:pPr>
    </w:lvl>
    <w:lvl w:ilvl="3" w:tplc="0427000F" w:tentative="1">
      <w:start w:val="1"/>
      <w:numFmt w:val="decimal"/>
      <w:lvlText w:val="%4."/>
      <w:lvlJc w:val="left"/>
      <w:pPr>
        <w:ind w:left="2809" w:hanging="360"/>
      </w:pPr>
    </w:lvl>
    <w:lvl w:ilvl="4" w:tplc="04270019" w:tentative="1">
      <w:start w:val="1"/>
      <w:numFmt w:val="lowerLetter"/>
      <w:lvlText w:val="%5."/>
      <w:lvlJc w:val="left"/>
      <w:pPr>
        <w:ind w:left="3529" w:hanging="360"/>
      </w:pPr>
    </w:lvl>
    <w:lvl w:ilvl="5" w:tplc="0427001B" w:tentative="1">
      <w:start w:val="1"/>
      <w:numFmt w:val="lowerRoman"/>
      <w:lvlText w:val="%6."/>
      <w:lvlJc w:val="right"/>
      <w:pPr>
        <w:ind w:left="4249" w:hanging="180"/>
      </w:pPr>
    </w:lvl>
    <w:lvl w:ilvl="6" w:tplc="0427000F" w:tentative="1">
      <w:start w:val="1"/>
      <w:numFmt w:val="decimal"/>
      <w:lvlText w:val="%7."/>
      <w:lvlJc w:val="left"/>
      <w:pPr>
        <w:ind w:left="4969" w:hanging="360"/>
      </w:pPr>
    </w:lvl>
    <w:lvl w:ilvl="7" w:tplc="04270019" w:tentative="1">
      <w:start w:val="1"/>
      <w:numFmt w:val="lowerLetter"/>
      <w:lvlText w:val="%8."/>
      <w:lvlJc w:val="left"/>
      <w:pPr>
        <w:ind w:left="5689" w:hanging="360"/>
      </w:pPr>
    </w:lvl>
    <w:lvl w:ilvl="8" w:tplc="0427001B" w:tentative="1">
      <w:start w:val="1"/>
      <w:numFmt w:val="lowerRoman"/>
      <w:lvlText w:val="%9."/>
      <w:lvlJc w:val="right"/>
      <w:pPr>
        <w:ind w:left="6409" w:hanging="180"/>
      </w:pPr>
    </w:lvl>
  </w:abstractNum>
  <w:abstractNum w:abstractNumId="19">
    <w:nsid w:val="46A02509"/>
    <w:multiLevelType w:val="multilevel"/>
    <w:tmpl w:val="691A753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0">
    <w:nsid w:val="483C636D"/>
    <w:multiLevelType w:val="multilevel"/>
    <w:tmpl w:val="4C80201E"/>
    <w:lvl w:ilvl="0">
      <w:start w:val="2"/>
      <w:numFmt w:val="decimal"/>
      <w:lvlText w:val="%1."/>
      <w:lvlJc w:val="left"/>
      <w:pPr>
        <w:ind w:left="360" w:hanging="360"/>
      </w:pPr>
      <w:rPr>
        <w:rFonts w:hint="default"/>
        <w:b/>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nsid w:val="49812752"/>
    <w:multiLevelType w:val="hybridMultilevel"/>
    <w:tmpl w:val="7B503C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A875004"/>
    <w:multiLevelType w:val="multilevel"/>
    <w:tmpl w:val="391EB376"/>
    <w:lvl w:ilvl="0">
      <w:start w:val="1"/>
      <w:numFmt w:val="decimal"/>
      <w:lvlText w:val="%1."/>
      <w:lvlJc w:val="left"/>
      <w:pPr>
        <w:ind w:left="1211" w:hanging="360"/>
      </w:pPr>
      <w:rPr>
        <w:rFonts w:hint="default"/>
      </w:rPr>
    </w:lvl>
    <w:lvl w:ilvl="1">
      <w:start w:val="1"/>
      <w:numFmt w:val="decimal"/>
      <w:isLgl/>
      <w:lvlText w:val="%1.%2."/>
      <w:lvlJc w:val="left"/>
      <w:pPr>
        <w:ind w:left="1586" w:hanging="735"/>
      </w:pPr>
      <w:rPr>
        <w:rFonts w:hint="default"/>
      </w:rPr>
    </w:lvl>
    <w:lvl w:ilvl="2">
      <w:start w:val="1"/>
      <w:numFmt w:val="decimal"/>
      <w:isLgl/>
      <w:lvlText w:val="%1.%2.%3."/>
      <w:lvlJc w:val="left"/>
      <w:pPr>
        <w:ind w:left="1586" w:hanging="735"/>
      </w:pPr>
      <w:rPr>
        <w:rFonts w:hint="default"/>
      </w:rPr>
    </w:lvl>
    <w:lvl w:ilvl="3">
      <w:start w:val="1"/>
      <w:numFmt w:val="decimal"/>
      <w:isLgl/>
      <w:lvlText w:val="%1.%2.%3.%4."/>
      <w:lvlJc w:val="left"/>
      <w:pPr>
        <w:ind w:left="1586" w:hanging="735"/>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E0F5ABD"/>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53360D4C"/>
    <w:multiLevelType w:val="hybridMultilevel"/>
    <w:tmpl w:val="B10EE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83953F8"/>
    <w:multiLevelType w:val="hybridMultilevel"/>
    <w:tmpl w:val="50A8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8FB53DA"/>
    <w:multiLevelType w:val="multilevel"/>
    <w:tmpl w:val="4EC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3B03CC"/>
    <w:multiLevelType w:val="hybridMultilevel"/>
    <w:tmpl w:val="3F9CB06A"/>
    <w:lvl w:ilvl="0" w:tplc="CA9C7B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nsid w:val="5F796BFC"/>
    <w:multiLevelType w:val="hybridMultilevel"/>
    <w:tmpl w:val="05DC413E"/>
    <w:lvl w:ilvl="0" w:tplc="0427000F">
      <w:start w:val="1"/>
      <w:numFmt w:val="decimal"/>
      <w:lvlText w:val="%1."/>
      <w:lvlJc w:val="left"/>
      <w:pPr>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611D5949"/>
    <w:multiLevelType w:val="multilevel"/>
    <w:tmpl w:val="FA6A71D6"/>
    <w:lvl w:ilvl="0">
      <w:start w:val="1"/>
      <w:numFmt w:val="decimal"/>
      <w:lvlText w:val="%1"/>
      <w:lvlJc w:val="left"/>
      <w:pPr>
        <w:ind w:left="720" w:hanging="360"/>
      </w:pPr>
      <w:rPr>
        <w:rFonts w:hint="default"/>
        <w:color w:val="auto"/>
        <w:sz w:val="22"/>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D565599"/>
    <w:multiLevelType w:val="hybridMultilevel"/>
    <w:tmpl w:val="189A39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nsid w:val="6DA81FBA"/>
    <w:multiLevelType w:val="hybridMultilevel"/>
    <w:tmpl w:val="189A39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7470375C"/>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75C02659"/>
    <w:multiLevelType w:val="hybridMultilevel"/>
    <w:tmpl w:val="D370F7B4"/>
    <w:lvl w:ilvl="0" w:tplc="D59697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AB078CF"/>
    <w:multiLevelType w:val="multilevel"/>
    <w:tmpl w:val="BA82A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C42442"/>
    <w:multiLevelType w:val="multilevel"/>
    <w:tmpl w:val="C14863DA"/>
    <w:lvl w:ilvl="0">
      <w:start w:val="1"/>
      <w:numFmt w:val="decimal"/>
      <w:lvlText w:val="%1."/>
      <w:lvlJc w:val="left"/>
      <w:pPr>
        <w:ind w:left="1211" w:hanging="360"/>
      </w:pPr>
      <w:rPr>
        <w:rFonts w:hint="default"/>
        <w:b/>
      </w:rPr>
    </w:lvl>
    <w:lvl w:ilvl="1">
      <w:start w:val="1"/>
      <w:numFmt w:val="decimal"/>
      <w:isLgl/>
      <w:lvlText w:val="%1.%2."/>
      <w:lvlJc w:val="left"/>
      <w:pPr>
        <w:ind w:left="644" w:hanging="360"/>
      </w:pPr>
      <w:rPr>
        <w:rFonts w:hint="default"/>
        <w:b/>
        <w:strike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9"/>
  </w:num>
  <w:num w:numId="2">
    <w:abstractNumId w:val="29"/>
  </w:num>
  <w:num w:numId="3">
    <w:abstractNumId w:val="3"/>
  </w:num>
  <w:num w:numId="4">
    <w:abstractNumId w:val="7"/>
  </w:num>
  <w:num w:numId="5">
    <w:abstractNumId w:val="13"/>
  </w:num>
  <w:num w:numId="6">
    <w:abstractNumId w:val="34"/>
  </w:num>
  <w:num w:numId="7">
    <w:abstractNumId w:val="11"/>
  </w:num>
  <w:num w:numId="8">
    <w:abstractNumId w:val="12"/>
  </w:num>
  <w:num w:numId="9">
    <w:abstractNumId w:val="10"/>
  </w:num>
  <w:num w:numId="10">
    <w:abstractNumId w:val="5"/>
  </w:num>
  <w:num w:numId="11">
    <w:abstractNumId w:val="1"/>
  </w:num>
  <w:num w:numId="12">
    <w:abstractNumId w:val="6"/>
  </w:num>
  <w:num w:numId="13">
    <w:abstractNumId w:val="27"/>
  </w:num>
  <w:num w:numId="14">
    <w:abstractNumId w:val="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26"/>
  </w:num>
  <w:num w:numId="19">
    <w:abstractNumId w:val="15"/>
  </w:num>
  <w:num w:numId="20">
    <w:abstractNumId w:val="22"/>
  </w:num>
  <w:num w:numId="21">
    <w:abstractNumId w:val="32"/>
  </w:num>
  <w:num w:numId="22">
    <w:abstractNumId w:val="23"/>
  </w:num>
  <w:num w:numId="23">
    <w:abstractNumId w:val="16"/>
  </w:num>
  <w:num w:numId="24">
    <w:abstractNumId w:val="4"/>
  </w:num>
  <w:num w:numId="25">
    <w:abstractNumId w:val="35"/>
  </w:num>
  <w:num w:numId="26">
    <w:abstractNumId w:val="18"/>
  </w:num>
  <w:num w:numId="27">
    <w:abstractNumId w:val="8"/>
  </w:num>
  <w:num w:numId="28">
    <w:abstractNumId w:val="20"/>
  </w:num>
  <w:num w:numId="29">
    <w:abstractNumId w:val="28"/>
  </w:num>
  <w:num w:numId="30">
    <w:abstractNumId w:val="14"/>
  </w:num>
  <w:num w:numId="31">
    <w:abstractNumId w:val="24"/>
  </w:num>
  <w:num w:numId="32">
    <w:abstractNumId w:val="25"/>
  </w:num>
  <w:num w:numId="33">
    <w:abstractNumId w:val="21"/>
  </w:num>
  <w:num w:numId="34">
    <w:abstractNumId w:val="17"/>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8D"/>
    <w:rsid w:val="00017FC2"/>
    <w:rsid w:val="00063786"/>
    <w:rsid w:val="00075EA2"/>
    <w:rsid w:val="0009761E"/>
    <w:rsid w:val="000A469F"/>
    <w:rsid w:val="000A4AC9"/>
    <w:rsid w:val="000B3C45"/>
    <w:rsid w:val="00112AEF"/>
    <w:rsid w:val="001234E8"/>
    <w:rsid w:val="00161D8F"/>
    <w:rsid w:val="001809A6"/>
    <w:rsid w:val="001811DC"/>
    <w:rsid w:val="00183990"/>
    <w:rsid w:val="001B52E2"/>
    <w:rsid w:val="001C002D"/>
    <w:rsid w:val="001C5165"/>
    <w:rsid w:val="001C6D20"/>
    <w:rsid w:val="001D4093"/>
    <w:rsid w:val="001D52B0"/>
    <w:rsid w:val="001F15EA"/>
    <w:rsid w:val="00202DC5"/>
    <w:rsid w:val="00216052"/>
    <w:rsid w:val="00232751"/>
    <w:rsid w:val="00250E61"/>
    <w:rsid w:val="00287746"/>
    <w:rsid w:val="002A7E5A"/>
    <w:rsid w:val="002B688D"/>
    <w:rsid w:val="002E4DBE"/>
    <w:rsid w:val="00313DE2"/>
    <w:rsid w:val="00334B81"/>
    <w:rsid w:val="00365B2A"/>
    <w:rsid w:val="00367772"/>
    <w:rsid w:val="003929D0"/>
    <w:rsid w:val="00394172"/>
    <w:rsid w:val="003C0013"/>
    <w:rsid w:val="003F169C"/>
    <w:rsid w:val="00411B28"/>
    <w:rsid w:val="00425301"/>
    <w:rsid w:val="0042778D"/>
    <w:rsid w:val="00456473"/>
    <w:rsid w:val="004672CE"/>
    <w:rsid w:val="004711EE"/>
    <w:rsid w:val="004C1EC3"/>
    <w:rsid w:val="004D39EB"/>
    <w:rsid w:val="004D6EB9"/>
    <w:rsid w:val="004F4FF8"/>
    <w:rsid w:val="00500ED2"/>
    <w:rsid w:val="005027FA"/>
    <w:rsid w:val="00510757"/>
    <w:rsid w:val="005351B1"/>
    <w:rsid w:val="00535975"/>
    <w:rsid w:val="00555912"/>
    <w:rsid w:val="00563FCF"/>
    <w:rsid w:val="00566C54"/>
    <w:rsid w:val="00566D86"/>
    <w:rsid w:val="00573A68"/>
    <w:rsid w:val="005915A0"/>
    <w:rsid w:val="005B43B7"/>
    <w:rsid w:val="005C189E"/>
    <w:rsid w:val="005C56B4"/>
    <w:rsid w:val="005F277E"/>
    <w:rsid w:val="00624F94"/>
    <w:rsid w:val="0063564D"/>
    <w:rsid w:val="006E6F03"/>
    <w:rsid w:val="006F2648"/>
    <w:rsid w:val="00702DA5"/>
    <w:rsid w:val="007416CD"/>
    <w:rsid w:val="00745A39"/>
    <w:rsid w:val="0078133F"/>
    <w:rsid w:val="007A5805"/>
    <w:rsid w:val="007C2D50"/>
    <w:rsid w:val="007C5D85"/>
    <w:rsid w:val="007E78E3"/>
    <w:rsid w:val="008163BC"/>
    <w:rsid w:val="00816686"/>
    <w:rsid w:val="00835997"/>
    <w:rsid w:val="00846536"/>
    <w:rsid w:val="008A335C"/>
    <w:rsid w:val="008B37D8"/>
    <w:rsid w:val="008B5D58"/>
    <w:rsid w:val="008D0162"/>
    <w:rsid w:val="008D55C9"/>
    <w:rsid w:val="008E00EC"/>
    <w:rsid w:val="008E78E6"/>
    <w:rsid w:val="008F189F"/>
    <w:rsid w:val="008F3958"/>
    <w:rsid w:val="008F39A6"/>
    <w:rsid w:val="00916AC6"/>
    <w:rsid w:val="00922EE8"/>
    <w:rsid w:val="009325DE"/>
    <w:rsid w:val="00983B00"/>
    <w:rsid w:val="009E0FAB"/>
    <w:rsid w:val="00A319E3"/>
    <w:rsid w:val="00A51043"/>
    <w:rsid w:val="00AD1032"/>
    <w:rsid w:val="00B0088C"/>
    <w:rsid w:val="00B24120"/>
    <w:rsid w:val="00B34A8B"/>
    <w:rsid w:val="00B506F1"/>
    <w:rsid w:val="00B50FCA"/>
    <w:rsid w:val="00B630A7"/>
    <w:rsid w:val="00B72BF9"/>
    <w:rsid w:val="00B9069A"/>
    <w:rsid w:val="00BD390A"/>
    <w:rsid w:val="00BE60F9"/>
    <w:rsid w:val="00BF55F0"/>
    <w:rsid w:val="00C24A6A"/>
    <w:rsid w:val="00C5434C"/>
    <w:rsid w:val="00C54544"/>
    <w:rsid w:val="00C56C90"/>
    <w:rsid w:val="00C94B01"/>
    <w:rsid w:val="00CA7D35"/>
    <w:rsid w:val="00CB15D6"/>
    <w:rsid w:val="00CC1E88"/>
    <w:rsid w:val="00D0198C"/>
    <w:rsid w:val="00D213D5"/>
    <w:rsid w:val="00D3478D"/>
    <w:rsid w:val="00D450DB"/>
    <w:rsid w:val="00D773FB"/>
    <w:rsid w:val="00D963BA"/>
    <w:rsid w:val="00DC0F63"/>
    <w:rsid w:val="00DC5293"/>
    <w:rsid w:val="00DD1055"/>
    <w:rsid w:val="00DD20C4"/>
    <w:rsid w:val="00DF155C"/>
    <w:rsid w:val="00E03524"/>
    <w:rsid w:val="00E2698A"/>
    <w:rsid w:val="00E310A1"/>
    <w:rsid w:val="00E77505"/>
    <w:rsid w:val="00EB48BF"/>
    <w:rsid w:val="00EB5EE5"/>
    <w:rsid w:val="00EC149E"/>
    <w:rsid w:val="00F13C6B"/>
    <w:rsid w:val="00F33428"/>
    <w:rsid w:val="00F5213A"/>
    <w:rsid w:val="00F6099D"/>
    <w:rsid w:val="00F70386"/>
    <w:rsid w:val="00FA2166"/>
    <w:rsid w:val="00FD272E"/>
    <w:rsid w:val="00FE2AC8"/>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5233"/>
  <w15:chartTrackingRefBased/>
  <w15:docId w15:val="{0D3B9828-7BCF-4DBD-ABCA-C2CD0F0A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478D"/>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link w:val="Antrat1Diagrama"/>
    <w:uiPriority w:val="9"/>
    <w:qFormat/>
    <w:rsid w:val="00D3478D"/>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3478D"/>
    <w:rPr>
      <w:rFonts w:ascii="Times New Roman" w:eastAsia="Times New Roman" w:hAnsi="Times New Roman" w:cs="Times New Roman"/>
      <w:b/>
      <w:bCs/>
      <w:kern w:val="36"/>
      <w:sz w:val="48"/>
      <w:szCs w:val="48"/>
      <w:lang w:val="lt-LT" w:eastAsia="lt-LT"/>
    </w:rPr>
  </w:style>
  <w:style w:type="character" w:styleId="Vietosrezervavimoenklotekstas">
    <w:name w:val="Placeholder Text"/>
    <w:basedOn w:val="Numatytasispastraiposriftas"/>
    <w:rsid w:val="00D3478D"/>
    <w:rPr>
      <w:color w:val="808080"/>
    </w:rPr>
  </w:style>
  <w:style w:type="paragraph" w:styleId="Antrats">
    <w:name w:val="header"/>
    <w:basedOn w:val="prastasis"/>
    <w:link w:val="AntratsDiagrama"/>
    <w:uiPriority w:val="99"/>
    <w:unhideWhenUsed/>
    <w:rsid w:val="00D3478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3478D"/>
    <w:rPr>
      <w:rFonts w:eastAsiaTheme="minorEastAsia"/>
      <w:lang w:val="lt-LT" w:eastAsia="lt-LT"/>
    </w:rPr>
  </w:style>
  <w:style w:type="paragraph" w:styleId="Sraopastraipa">
    <w:name w:val="List Paragraph"/>
    <w:basedOn w:val="prastasis"/>
    <w:uiPriority w:val="34"/>
    <w:qFormat/>
    <w:rsid w:val="00D3478D"/>
    <w:pPr>
      <w:ind w:left="720"/>
      <w:contextualSpacing/>
    </w:pPr>
  </w:style>
  <w:style w:type="character" w:customStyle="1" w:styleId="Numatytasispastraiposriftas1">
    <w:name w:val="Numatytasis pastraipos šriftas1"/>
    <w:rsid w:val="00D3478D"/>
  </w:style>
  <w:style w:type="table" w:styleId="Lentelstinklelis">
    <w:name w:val="Table Grid"/>
    <w:basedOn w:val="prastojilentel"/>
    <w:rsid w:val="00D3478D"/>
    <w:pPr>
      <w:spacing w:after="0" w:line="240" w:lineRule="auto"/>
    </w:pPr>
    <w:rPr>
      <w:rFonts w:ascii="Times New Roman" w:eastAsia="Times New Roman" w:hAnsi="Times New Roman" w:cs="Times New Roman"/>
      <w:sz w:val="24"/>
      <w:szCs w:val="20"/>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D3478D"/>
    <w:pPr>
      <w:spacing w:after="0" w:line="240" w:lineRule="auto"/>
    </w:pPr>
    <w:rPr>
      <w:rFonts w:ascii="Times New Roman" w:eastAsia="Times New Roman" w:hAnsi="Times New Roman" w:cs="Times New Roman"/>
      <w:sz w:val="24"/>
      <w:szCs w:val="20"/>
      <w:lang w:val="lt-LT"/>
    </w:rPr>
  </w:style>
  <w:style w:type="character" w:styleId="Grietas">
    <w:name w:val="Strong"/>
    <w:basedOn w:val="Numatytasispastraiposriftas"/>
    <w:uiPriority w:val="22"/>
    <w:qFormat/>
    <w:rsid w:val="00D3478D"/>
    <w:rPr>
      <w:b/>
      <w:bCs/>
    </w:rPr>
  </w:style>
  <w:style w:type="character" w:styleId="Emfaz">
    <w:name w:val="Emphasis"/>
    <w:basedOn w:val="Numatytasispastraiposriftas"/>
    <w:uiPriority w:val="20"/>
    <w:qFormat/>
    <w:rsid w:val="00D3478D"/>
    <w:rPr>
      <w:i/>
      <w:iCs/>
    </w:rPr>
  </w:style>
  <w:style w:type="paragraph" w:styleId="prastasiniatinklio">
    <w:name w:val="Normal (Web)"/>
    <w:basedOn w:val="prastasis"/>
    <w:uiPriority w:val="99"/>
    <w:unhideWhenUsed/>
    <w:rsid w:val="00D3478D"/>
    <w:pPr>
      <w:spacing w:after="192"/>
    </w:pPr>
    <w:rPr>
      <w:szCs w:val="24"/>
      <w:lang w:eastAsia="lt-LT"/>
    </w:rPr>
  </w:style>
  <w:style w:type="paragraph" w:customStyle="1" w:styleId="Default">
    <w:name w:val="Default"/>
    <w:rsid w:val="00D3478D"/>
    <w:pPr>
      <w:suppressAutoHyphens/>
      <w:autoSpaceDE w:val="0"/>
      <w:spacing w:after="0" w:line="240" w:lineRule="auto"/>
    </w:pPr>
    <w:rPr>
      <w:rFonts w:ascii="Times New Roman" w:eastAsia="Arial" w:hAnsi="Times New Roman" w:cs="Times New Roman"/>
      <w:color w:val="000000"/>
      <w:sz w:val="24"/>
      <w:szCs w:val="24"/>
      <w:lang w:val="lt-LT" w:eastAsia="ar-SA"/>
    </w:rPr>
  </w:style>
  <w:style w:type="paragraph" w:styleId="Debesliotekstas">
    <w:name w:val="Balloon Text"/>
    <w:basedOn w:val="prastasis"/>
    <w:link w:val="DebesliotekstasDiagrama"/>
    <w:semiHidden/>
    <w:unhideWhenUsed/>
    <w:rsid w:val="00D3478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3478D"/>
    <w:rPr>
      <w:rFonts w:ascii="Segoe UI" w:eastAsia="Times New Roman" w:hAnsi="Segoe UI" w:cs="Segoe UI"/>
      <w:sz w:val="18"/>
      <w:szCs w:val="18"/>
      <w:lang w:val="lt-LT"/>
    </w:rPr>
  </w:style>
  <w:style w:type="paragraph" w:styleId="Pagrindinistekstas">
    <w:name w:val="Body Text"/>
    <w:basedOn w:val="prastasis"/>
    <w:link w:val="PagrindinistekstasDiagrama"/>
    <w:rsid w:val="00D3478D"/>
    <w:pPr>
      <w:suppressAutoHyphens/>
      <w:jc w:val="both"/>
    </w:pPr>
    <w:rPr>
      <w:lang w:val="en-US" w:eastAsia="ar-SA"/>
    </w:rPr>
  </w:style>
  <w:style w:type="character" w:customStyle="1" w:styleId="PagrindinistekstasDiagrama">
    <w:name w:val="Pagrindinis tekstas Diagrama"/>
    <w:basedOn w:val="Numatytasispastraiposriftas"/>
    <w:link w:val="Pagrindinistekstas"/>
    <w:rsid w:val="00D3478D"/>
    <w:rPr>
      <w:rFonts w:ascii="Times New Roman" w:eastAsia="Times New Roman" w:hAnsi="Times New Roman" w:cs="Times New Roman"/>
      <w:sz w:val="24"/>
      <w:szCs w:val="20"/>
      <w:lang w:eastAsia="ar-SA"/>
    </w:rPr>
  </w:style>
  <w:style w:type="paragraph" w:styleId="Pavadinimas">
    <w:name w:val="Title"/>
    <w:basedOn w:val="prastasis"/>
    <w:next w:val="prastasis"/>
    <w:link w:val="PavadinimasDiagrama"/>
    <w:uiPriority w:val="10"/>
    <w:qFormat/>
    <w:rsid w:val="00D3478D"/>
    <w:pPr>
      <w:pBdr>
        <w:bottom w:val="single" w:sz="8" w:space="4" w:color="5B9BD5"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PavadinimasDiagrama">
    <w:name w:val="Pavadinimas Diagrama"/>
    <w:basedOn w:val="Numatytasispastraiposriftas"/>
    <w:link w:val="Pavadinimas"/>
    <w:uiPriority w:val="10"/>
    <w:rsid w:val="00D3478D"/>
    <w:rPr>
      <w:rFonts w:asciiTheme="majorHAnsi" w:eastAsiaTheme="majorEastAsia" w:hAnsiTheme="majorHAnsi" w:cstheme="majorBidi"/>
      <w:color w:val="323E4F" w:themeColor="text2" w:themeShade="BF"/>
      <w:spacing w:val="5"/>
      <w:kern w:val="28"/>
      <w:sz w:val="52"/>
      <w:szCs w:val="52"/>
      <w:lang w:val="lt-LT" w:eastAsia="ar-SA"/>
    </w:rPr>
  </w:style>
  <w:style w:type="character" w:customStyle="1" w:styleId="WW8Num5z0">
    <w:name w:val="WW8Num5z0"/>
    <w:rsid w:val="00D3478D"/>
    <w:rPr>
      <w:sz w:val="20"/>
    </w:rPr>
  </w:style>
  <w:style w:type="character" w:styleId="Hipersaitas">
    <w:name w:val="Hyperlink"/>
    <w:basedOn w:val="Numatytasispastraiposriftas"/>
    <w:uiPriority w:val="99"/>
    <w:unhideWhenUsed/>
    <w:rsid w:val="00D3478D"/>
    <w:rPr>
      <w:color w:val="0563C1" w:themeColor="hyperlink"/>
      <w:u w:val="single"/>
    </w:rPr>
  </w:style>
  <w:style w:type="character" w:styleId="Perirtashipersaitas">
    <w:name w:val="FollowedHyperlink"/>
    <w:basedOn w:val="Numatytasispastraiposriftas"/>
    <w:semiHidden/>
    <w:unhideWhenUsed/>
    <w:rsid w:val="00D3478D"/>
    <w:rPr>
      <w:color w:val="954F72" w:themeColor="followedHyperlink"/>
      <w:u w:val="single"/>
    </w:rPr>
  </w:style>
  <w:style w:type="paragraph" w:styleId="Pataisymai">
    <w:name w:val="Revision"/>
    <w:hidden/>
    <w:uiPriority w:val="99"/>
    <w:semiHidden/>
    <w:rsid w:val="005027FA"/>
    <w:pPr>
      <w:spacing w:after="0" w:line="240" w:lineRule="auto"/>
    </w:pPr>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uiPriority w:val="99"/>
    <w:unhideWhenUsed/>
    <w:rsid w:val="00E2698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E2698A"/>
    <w:rPr>
      <w:rFonts w:ascii="Times New Roman" w:eastAsia="Times New Roman" w:hAnsi="Times New Roman" w:cs="Times New Roman"/>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85958">
      <w:bodyDiv w:val="1"/>
      <w:marLeft w:val="0"/>
      <w:marRight w:val="0"/>
      <w:marTop w:val="0"/>
      <w:marBottom w:val="0"/>
      <w:divBdr>
        <w:top w:val="none" w:sz="0" w:space="0" w:color="auto"/>
        <w:left w:val="none" w:sz="0" w:space="0" w:color="auto"/>
        <w:bottom w:val="none" w:sz="0" w:space="0" w:color="auto"/>
        <w:right w:val="none" w:sz="0" w:space="0" w:color="auto"/>
      </w:divBdr>
    </w:div>
    <w:div w:id="20381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lespm.siauliai.lm.lt/tvs/index.php/8-naujienos/1317-diena-be-automobil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3418-66E6-48A4-BC6A-54856CEC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21561</Words>
  <Characters>12290</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5</cp:revision>
  <dcterms:created xsi:type="dcterms:W3CDTF">2021-02-11T21:45:00Z</dcterms:created>
  <dcterms:modified xsi:type="dcterms:W3CDTF">2021-03-10T06:50:00Z</dcterms:modified>
</cp:coreProperties>
</file>