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13D64" w14:textId="77777777" w:rsidR="001344B6" w:rsidRDefault="001344B6" w:rsidP="001344B6">
      <w:pPr>
        <w:tabs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ŠIAULIŲ LOPŠELIO-DARŽELIO ,,BITĖ“</w:t>
      </w:r>
    </w:p>
    <w:p w14:paraId="60DCD1D5" w14:textId="77777777" w:rsidR="001344B6" w:rsidRDefault="001344B6" w:rsidP="001344B6">
      <w:pPr>
        <w:tabs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DIREKTORĖS ILONOS KAZLAUSKIENĖS</w:t>
      </w:r>
    </w:p>
    <w:p w14:paraId="126AD48A" w14:textId="77777777" w:rsidR="001344B6" w:rsidRDefault="001344B6" w:rsidP="001344B6">
      <w:pPr>
        <w:tabs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276864C9" w14:textId="77777777" w:rsidR="001344B6" w:rsidRDefault="00631A6D" w:rsidP="001344B6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2020</w:t>
      </w:r>
      <w:r w:rsidR="007F7378">
        <w:rPr>
          <w:rFonts w:ascii="Times New Roman" w:hAnsi="Times New Roman"/>
          <w:b/>
          <w:sz w:val="24"/>
          <w:szCs w:val="24"/>
          <w:lang w:val="lt-LT" w:eastAsia="lt-LT"/>
        </w:rPr>
        <w:t xml:space="preserve"> </w:t>
      </w:r>
      <w:r w:rsidR="001344B6">
        <w:rPr>
          <w:rFonts w:ascii="Times New Roman" w:hAnsi="Times New Roman"/>
          <w:b/>
          <w:sz w:val="24"/>
          <w:szCs w:val="24"/>
          <w:lang w:val="lt-LT" w:eastAsia="lt-LT"/>
        </w:rPr>
        <w:t>METŲ VEIKLOS ATASKAITA</w:t>
      </w:r>
    </w:p>
    <w:p w14:paraId="6AEF44C4" w14:textId="77777777" w:rsidR="001344B6" w:rsidRDefault="001344B6" w:rsidP="001344B6">
      <w:pPr>
        <w:jc w:val="center"/>
        <w:rPr>
          <w:rFonts w:ascii="Times New Roman" w:hAnsi="Times New Roman"/>
          <w:sz w:val="24"/>
          <w:szCs w:val="24"/>
          <w:lang w:val="lt-LT" w:eastAsia="lt-LT"/>
        </w:rPr>
      </w:pPr>
    </w:p>
    <w:p w14:paraId="782DF38F" w14:textId="2170DB38" w:rsidR="001344B6" w:rsidRDefault="006708C6" w:rsidP="001344B6">
      <w:pPr>
        <w:jc w:val="center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 xml:space="preserve">2021-01-   Nr. V15-  </w:t>
      </w:r>
      <w:r w:rsidR="009E5E1E" w:rsidRPr="006708C6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6F760D" w:rsidRPr="006708C6">
        <w:rPr>
          <w:rFonts w:ascii="Times New Roman" w:hAnsi="Times New Roman"/>
          <w:sz w:val="24"/>
          <w:szCs w:val="24"/>
          <w:lang w:val="lt-LT" w:eastAsia="lt-LT"/>
        </w:rPr>
        <w:t>(2.3.)</w:t>
      </w:r>
    </w:p>
    <w:p w14:paraId="15E5A592" w14:textId="77777777" w:rsidR="001344B6" w:rsidRDefault="001344B6" w:rsidP="001344B6">
      <w:pPr>
        <w:tabs>
          <w:tab w:val="left" w:pos="3828"/>
        </w:tabs>
        <w:jc w:val="center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Šiauliai</w:t>
      </w:r>
    </w:p>
    <w:p w14:paraId="6FD36A1B" w14:textId="77777777" w:rsidR="001344B6" w:rsidRDefault="001344B6" w:rsidP="00FF4FDF">
      <w:pPr>
        <w:rPr>
          <w:rFonts w:ascii="Times New Roman" w:hAnsi="Times New Roman"/>
          <w:lang w:val="lt-LT" w:eastAsia="lt-LT"/>
        </w:rPr>
      </w:pPr>
    </w:p>
    <w:p w14:paraId="1C9A7D14" w14:textId="77777777" w:rsidR="001344B6" w:rsidRDefault="001344B6" w:rsidP="001344B6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I SKYRIUS</w:t>
      </w:r>
    </w:p>
    <w:p w14:paraId="6DBD3810" w14:textId="77777777" w:rsidR="001344B6" w:rsidRDefault="001344B6" w:rsidP="001344B6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STRATEGINIO PLANO IR METINIO VEIKLOS PLANO ĮGYVENDINIMAS</w:t>
      </w:r>
    </w:p>
    <w:p w14:paraId="5984F5B9" w14:textId="00B131B0" w:rsidR="001344B6" w:rsidRDefault="001344B6" w:rsidP="001344B6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3119"/>
        <w:gridCol w:w="3545"/>
      </w:tblGrid>
      <w:tr w:rsidR="001344B6" w14:paraId="182ED830" w14:textId="77777777" w:rsidTr="00970466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3A2F5" w14:textId="77777777" w:rsidR="001344B6" w:rsidRDefault="00631A6D">
            <w:pPr>
              <w:overflowPunct/>
              <w:autoSpaceDE/>
              <w:adjustRightInd/>
              <w:spacing w:line="254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2020</w:t>
            </w:r>
            <w:r w:rsidR="001344B6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metų tikslas, uždaviniai, priemonės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F684C" w14:textId="77777777" w:rsidR="001344B6" w:rsidRDefault="001344B6">
            <w:pPr>
              <w:overflowPunct/>
              <w:autoSpaceDE/>
              <w:adjustRightInd/>
              <w:spacing w:line="254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Siekiniai (rezultato vertinimo, produkto kriterijaus pavadinimas ir mato vienetas)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0F689" w14:textId="77777777" w:rsidR="001344B6" w:rsidRDefault="001344B6">
            <w:pPr>
              <w:overflowPunct/>
              <w:autoSpaceDE/>
              <w:adjustRightInd/>
              <w:spacing w:line="254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Siekinių įgyvendinimo faktas </w:t>
            </w:r>
          </w:p>
        </w:tc>
      </w:tr>
      <w:tr w:rsidR="001344B6" w:rsidRPr="006F760D" w14:paraId="219AD67F" w14:textId="77777777" w:rsidTr="009B09BD">
        <w:trPr>
          <w:trHeight w:val="615"/>
        </w:trPr>
        <w:tc>
          <w:tcPr>
            <w:tcW w:w="9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86AEC" w14:textId="77777777" w:rsidR="001344B6" w:rsidRPr="009B09BD" w:rsidRDefault="006F760D" w:rsidP="009B09BD">
            <w:pPr>
              <w:overflowPunct/>
              <w:autoSpaceDE/>
              <w:adjustRightInd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9B09B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0</w:t>
            </w:r>
            <w:r w:rsidR="001344B6" w:rsidRPr="009B09B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1.Tikslas. </w:t>
            </w:r>
            <w:r w:rsidR="001344B6" w:rsidRPr="009B09BD">
              <w:rPr>
                <w:rFonts w:ascii="Times New Roman" w:hAnsi="Times New Roman" w:cstheme="minorBidi"/>
                <w:b/>
                <w:sz w:val="24"/>
                <w:szCs w:val="24"/>
                <w:lang w:val="lt-LT" w:eastAsia="ar-SA"/>
              </w:rPr>
              <w:t xml:space="preserve"> Ikimokyklinio ir priešmokyklinio amžiaus vaikų, turinčių kalbėjimo, kalbos ir kitų sutrik</w:t>
            </w:r>
            <w:r w:rsidR="009B09BD" w:rsidRPr="009B09BD">
              <w:rPr>
                <w:rFonts w:ascii="Times New Roman" w:hAnsi="Times New Roman" w:cstheme="minorBidi"/>
                <w:b/>
                <w:sz w:val="24"/>
                <w:szCs w:val="24"/>
                <w:lang w:val="lt-LT" w:eastAsia="ar-SA"/>
              </w:rPr>
              <w:t>imų, ugdymo poreikių tenkinimas.</w:t>
            </w:r>
          </w:p>
        </w:tc>
      </w:tr>
      <w:tr w:rsidR="009B09BD" w:rsidRPr="00631A6D" w14:paraId="0D2A7217" w14:textId="77777777" w:rsidTr="001D4720">
        <w:trPr>
          <w:trHeight w:val="615"/>
        </w:trPr>
        <w:tc>
          <w:tcPr>
            <w:tcW w:w="9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9C27" w14:textId="77777777" w:rsidR="009B09BD" w:rsidRPr="009B09BD" w:rsidRDefault="009B09BD" w:rsidP="00631A6D">
            <w:pPr>
              <w:overflowPunct/>
              <w:autoSpaceDE/>
              <w:adjustRightInd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9B09B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1.1. Uždavinys. </w:t>
            </w:r>
            <w:r w:rsidR="00631A6D" w:rsidRPr="00631A6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Vykdyti ikimokyklinio ir priešmokyklinio ugdymo(si) programas, siekiant kiekvieno vaiko asmeninės pažangos</w:t>
            </w:r>
            <w:r w:rsidR="00631A6D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. </w:t>
            </w:r>
          </w:p>
        </w:tc>
      </w:tr>
      <w:tr w:rsidR="006F760D" w:rsidRPr="00631A6D" w14:paraId="4B4F7B10" w14:textId="77777777" w:rsidTr="00970466">
        <w:trPr>
          <w:trHeight w:val="143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A1BE" w14:textId="77777777" w:rsidR="00C814DB" w:rsidRDefault="00C814DB" w:rsidP="00C814DB">
            <w:pPr>
              <w:pStyle w:val="Betarp"/>
              <w:spacing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Priemonės:</w:t>
            </w:r>
          </w:p>
          <w:p w14:paraId="12B4B125" w14:textId="77777777" w:rsidR="006F760D" w:rsidRDefault="00C814DB" w:rsidP="00C814DB">
            <w:pPr>
              <w:pStyle w:val="Betarp"/>
              <w:spacing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Ikimokyklinio ir priešmokyklinio ugdymo programų vykdymas.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97FB" w14:textId="77777777" w:rsidR="00C814DB" w:rsidRDefault="00C814DB" w:rsidP="00C814DB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</w:p>
          <w:p w14:paraId="4D5F5339" w14:textId="77777777" w:rsidR="00C814DB" w:rsidRDefault="00C814DB" w:rsidP="00C814DB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C814DB">
              <w:rPr>
                <w:rFonts w:ascii="Times New Roman" w:hAnsi="Times New Roman"/>
                <w:sz w:val="24"/>
                <w:szCs w:val="24"/>
                <w:lang w:val="lt-LT" w:eastAsia="ar-SA"/>
              </w:rPr>
              <w:t>Ik</w:t>
            </w:r>
            <w:r w:rsidRPr="00C814DB">
              <w:rPr>
                <w:rFonts w:ascii="Times New Roman" w:hAnsi="Times New Roman"/>
                <w:sz w:val="24"/>
                <w:szCs w:val="24"/>
                <w:lang w:val="lt-LT"/>
              </w:rPr>
              <w:t>imokyklinio ir priešmokyklinio ugdymo grupių skaičius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- 9,</w:t>
            </w:r>
          </w:p>
          <w:p w14:paraId="5D087FC8" w14:textId="77777777" w:rsidR="006F760D" w:rsidRPr="00C814DB" w:rsidRDefault="00C814DB" w:rsidP="00C814DB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vaikų, ugdomų pagal ikimokyklinio ir priešmokyklinio ugdymo programas, skaičius</w:t>
            </w:r>
            <w:r w:rsidR="00631A6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– 96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FFD6" w14:textId="77777777" w:rsidR="006F760D" w:rsidRDefault="006F760D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8D588F6" w14:textId="77777777" w:rsidR="00631A6D" w:rsidRDefault="00631A6D" w:rsidP="00631A6D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Suformuotos 2 priešmokyklinio ugdymo grupės, kuriose ugdomi 21 ugdytinis.</w:t>
            </w:r>
          </w:p>
          <w:p w14:paraId="62F42580" w14:textId="77777777" w:rsidR="00C814DB" w:rsidRDefault="00631A6D" w:rsidP="00631A6D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Suformuotos 7 ikimokyklinio ugdymo grupės, kuriose ugdomi 71 ugdytinis.</w:t>
            </w:r>
          </w:p>
        </w:tc>
      </w:tr>
      <w:tr w:rsidR="006F760D" w14:paraId="2CDBB937" w14:textId="77777777" w:rsidTr="00970466">
        <w:trPr>
          <w:trHeight w:val="5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ED4E" w14:textId="77777777" w:rsidR="006F760D" w:rsidRDefault="000131AE" w:rsidP="00C814DB">
            <w:pPr>
              <w:pStyle w:val="Betarp"/>
              <w:spacing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</w:t>
            </w:r>
            <w:r w:rsidR="00C814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Specialiojo pedagogo etato didinimas.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90AB" w14:textId="77777777" w:rsidR="006F760D" w:rsidRDefault="000131AE" w:rsidP="00C814DB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Etatų skaičius – 1,0</w:t>
            </w:r>
            <w:r w:rsidR="00C814DB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C6F6" w14:textId="77777777" w:rsidR="006F760D" w:rsidRDefault="000131AE" w:rsidP="00C814DB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Įsteigtas papildomas 1,0</w:t>
            </w:r>
            <w:r w:rsidR="00C814D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specialiojo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pedagogo etatas</w:t>
            </w:r>
            <w:r w:rsidR="00C814DB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6F760D" w14:paraId="72AEA3A9" w14:textId="77777777" w:rsidTr="00970466">
        <w:trPr>
          <w:trHeight w:val="78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3166" w14:textId="77777777" w:rsidR="003B2452" w:rsidRPr="003B2452" w:rsidRDefault="00C814DB" w:rsidP="003B2452">
            <w:pPr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Pr="003B2452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  <w:r w:rsidR="003B2452" w:rsidRPr="003B2452">
              <w:rPr>
                <w:rFonts w:ascii="Times New Roman" w:hAnsi="Times New Roman"/>
                <w:sz w:val="24"/>
                <w:szCs w:val="24"/>
              </w:rPr>
              <w:t xml:space="preserve"> 1.3. </w:t>
            </w:r>
            <w:r w:rsidR="003B2452" w:rsidRPr="003B2452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Vaikų pasiekimų gerinimas  vykdant pedagoginius projektus</w:t>
            </w:r>
            <w:r w:rsidR="004F53FC">
              <w:rPr>
                <w:rFonts w:ascii="Times New Roman" w:eastAsiaTheme="minorHAnsi" w:hAnsi="Times New Roman"/>
                <w:sz w:val="24"/>
                <w:szCs w:val="24"/>
                <w:lang w:val="lt-LT" w:eastAsia="lt-LT"/>
              </w:rPr>
              <w:t>.</w:t>
            </w:r>
          </w:p>
          <w:p w14:paraId="063CD54C" w14:textId="77777777" w:rsidR="006F760D" w:rsidRDefault="006F760D">
            <w:pPr>
              <w:pStyle w:val="Betarp"/>
              <w:spacing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83C6" w14:textId="77777777" w:rsidR="00C814DB" w:rsidRDefault="00C814DB" w:rsidP="00C814DB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 xml:space="preserve">Projektų </w:t>
            </w:r>
            <w:r w:rsidRPr="001344B6">
              <w:rPr>
                <w:rFonts w:ascii="Times New Roman" w:hAnsi="Times New Roman"/>
                <w:sz w:val="24"/>
                <w:szCs w:val="24"/>
                <w:lang w:val="lt-LT" w:eastAsia="ar-SA"/>
              </w:rPr>
              <w:t>skaičius</w:t>
            </w:r>
            <w:r w:rsidR="003B2452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41FF217D" w14:textId="77777777" w:rsidR="006F760D" w:rsidRDefault="006F760D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9B16" w14:textId="77777777" w:rsidR="006F760D" w:rsidRPr="000B4B1A" w:rsidRDefault="004F53FC" w:rsidP="000B4B1A">
            <w:pPr>
              <w:rPr>
                <w:rFonts w:ascii="Times New Roman" w:hAnsi="Times New Roman"/>
                <w:sz w:val="24"/>
                <w:szCs w:val="24"/>
              </w:rPr>
            </w:pPr>
            <w:r w:rsidRPr="000B4B1A">
              <w:rPr>
                <w:rFonts w:ascii="Times New Roman" w:hAnsi="Times New Roman"/>
                <w:sz w:val="24"/>
                <w:szCs w:val="24"/>
              </w:rPr>
              <w:t xml:space="preserve">Siekiant gerinti </w:t>
            </w:r>
            <w:r w:rsidR="00EE4F16" w:rsidRPr="000B4B1A">
              <w:rPr>
                <w:rFonts w:ascii="Times New Roman" w:hAnsi="Times New Roman"/>
                <w:sz w:val="24"/>
                <w:szCs w:val="24"/>
              </w:rPr>
              <w:t xml:space="preserve">vaikų pasiekimus, </w:t>
            </w:r>
            <w:r w:rsidR="000B4B1A" w:rsidRPr="000B4B1A">
              <w:rPr>
                <w:rFonts w:ascii="Times New Roman" w:hAnsi="Times New Roman"/>
                <w:sz w:val="24"/>
                <w:szCs w:val="24"/>
              </w:rPr>
              <w:t>skaičiavimo ir matavimo, saky</w:t>
            </w:r>
            <w:r w:rsidR="00970466">
              <w:rPr>
                <w:rFonts w:ascii="Times New Roman" w:hAnsi="Times New Roman"/>
                <w:sz w:val="24"/>
                <w:szCs w:val="24"/>
              </w:rPr>
              <w:t>-</w:t>
            </w:r>
            <w:r w:rsidR="000B4B1A" w:rsidRPr="000B4B1A">
              <w:rPr>
                <w:rFonts w:ascii="Times New Roman" w:hAnsi="Times New Roman"/>
                <w:sz w:val="24"/>
                <w:szCs w:val="24"/>
              </w:rPr>
              <w:t xml:space="preserve">tinės  ir rašytinė kalbos srityse </w:t>
            </w:r>
            <w:r w:rsidR="00EE4F16" w:rsidRPr="000B4B1A">
              <w:rPr>
                <w:rFonts w:ascii="Times New Roman" w:hAnsi="Times New Roman"/>
                <w:sz w:val="24"/>
                <w:szCs w:val="24"/>
              </w:rPr>
              <w:t xml:space="preserve">įgyvendinti  </w:t>
            </w:r>
            <w:r w:rsidR="000B4B1A" w:rsidRPr="000B4B1A">
              <w:rPr>
                <w:rFonts w:ascii="Times New Roman" w:hAnsi="Times New Roman"/>
                <w:sz w:val="24"/>
                <w:szCs w:val="24"/>
              </w:rPr>
              <w:t>2 pedagoginiai pro</w:t>
            </w:r>
            <w:r w:rsidR="00970466">
              <w:rPr>
                <w:rFonts w:ascii="Times New Roman" w:hAnsi="Times New Roman"/>
                <w:sz w:val="24"/>
                <w:szCs w:val="24"/>
              </w:rPr>
              <w:t>-</w:t>
            </w:r>
            <w:r w:rsidR="000B4B1A" w:rsidRPr="000B4B1A">
              <w:rPr>
                <w:rFonts w:ascii="Times New Roman" w:hAnsi="Times New Roman"/>
                <w:sz w:val="24"/>
                <w:szCs w:val="24"/>
              </w:rPr>
              <w:t>jektai</w:t>
            </w:r>
            <w:r w:rsidR="00C814DB" w:rsidRPr="000B4B1A">
              <w:rPr>
                <w:rFonts w:ascii="Times New Roman" w:hAnsi="Times New Roman"/>
                <w:sz w:val="24"/>
                <w:szCs w:val="24"/>
                <w:lang w:val="lt-LT" w:eastAsia="lt-LT"/>
              </w:rPr>
              <w:t>, kuriuose</w:t>
            </w:r>
            <w:r w:rsidR="003E3151" w:rsidRPr="000B4B1A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dalyvavo visi darželio vaikai.</w:t>
            </w:r>
          </w:p>
        </w:tc>
      </w:tr>
      <w:tr w:rsidR="00C814DB" w14:paraId="696632EC" w14:textId="77777777" w:rsidTr="00970466">
        <w:trPr>
          <w:trHeight w:val="98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7039" w14:textId="77777777" w:rsidR="00C814DB" w:rsidRDefault="003B2452" w:rsidP="00C814DB">
            <w:pPr>
              <w:pStyle w:val="Betarp"/>
              <w:spacing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1.1.4</w:t>
            </w:r>
            <w:r w:rsidR="00C814DB">
              <w:rPr>
                <w:rFonts w:ascii="Times New Roman" w:hAnsi="Times New Roman"/>
                <w:sz w:val="24"/>
                <w:szCs w:val="24"/>
                <w:lang w:eastAsia="lt-LT"/>
              </w:rPr>
              <w:t>. Bendrų veiklų su tėvais organizavimas</w:t>
            </w:r>
            <w:r w:rsidR="00EF600B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0EDA" w14:textId="77777777" w:rsidR="00C814DB" w:rsidRPr="001344B6" w:rsidRDefault="00C814DB" w:rsidP="00C814DB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Veiklų skaičius – 9</w:t>
            </w:r>
            <w:r w:rsidRPr="001344B6">
              <w:rPr>
                <w:rFonts w:ascii="Times New Roman" w:hAnsi="Times New Roman"/>
                <w:sz w:val="24"/>
                <w:szCs w:val="24"/>
                <w:lang w:val="lt-LT" w:eastAsia="ar-SA"/>
              </w:rPr>
              <w:t>.</w:t>
            </w:r>
          </w:p>
          <w:p w14:paraId="33BD9A5C" w14:textId="77777777" w:rsidR="00C814DB" w:rsidRDefault="00C814DB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9B1C" w14:textId="77777777" w:rsidR="00C814DB" w:rsidRDefault="00140231" w:rsidP="00970466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Plėtojant tikslinį</w:t>
            </w:r>
            <w:r w:rsidR="00E85B4F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bendradabiavimą</w:t>
            </w:r>
            <w:r w:rsidR="00E85B4F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su tėvais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, 9 grupėse įgyvendinti bendradarbiavimo su tėvais metiniai planai.</w:t>
            </w:r>
          </w:p>
        </w:tc>
      </w:tr>
      <w:tr w:rsidR="003B2452" w14:paraId="2B40BABC" w14:textId="77777777" w:rsidTr="00970466">
        <w:trPr>
          <w:trHeight w:val="58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78F4" w14:textId="77777777" w:rsidR="003B2452" w:rsidRDefault="003B2452" w:rsidP="00C814DB">
            <w:pPr>
              <w:pStyle w:val="Betarp"/>
              <w:spacing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1.1.5. </w:t>
            </w:r>
            <w:r w:rsidRPr="003B2452">
              <w:rPr>
                <w:rFonts w:ascii="Times New Roman" w:hAnsi="Times New Roman"/>
                <w:sz w:val="24"/>
                <w:szCs w:val="24"/>
                <w:lang w:eastAsia="lt-LT"/>
              </w:rPr>
              <w:t>STEAM veiksmų plano įgyvendi</w:t>
            </w:r>
            <w:r w:rsidR="006270BD">
              <w:rPr>
                <w:rFonts w:ascii="Times New Roman" w:hAnsi="Times New Roman"/>
                <w:sz w:val="24"/>
                <w:szCs w:val="24"/>
                <w:lang w:eastAsia="lt-LT"/>
              </w:rPr>
              <w:t>ni</w:t>
            </w:r>
            <w:r w:rsidRPr="003B2452">
              <w:rPr>
                <w:rFonts w:ascii="Times New Roman" w:hAnsi="Times New Roman"/>
                <w:sz w:val="24"/>
                <w:szCs w:val="24"/>
                <w:lang w:eastAsia="lt-LT"/>
              </w:rPr>
              <w:t>mas</w:t>
            </w:r>
            <w:r w:rsidR="00EF600B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EDBA" w14:textId="77777777" w:rsidR="003B2452" w:rsidRDefault="003B2452" w:rsidP="00C814DB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Įgyvendintų planų skaičius – 1.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BE2E" w14:textId="77777777" w:rsidR="003B2452" w:rsidRDefault="00E85B4F" w:rsidP="00C814DB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Įgyvendintas </w:t>
            </w:r>
            <w:r w:rsidR="00B54846">
              <w:rPr>
                <w:rFonts w:ascii="Times New Roman" w:hAnsi="Times New Roman"/>
                <w:sz w:val="24"/>
                <w:szCs w:val="24"/>
                <w:lang w:eastAsia="lt-LT"/>
              </w:rPr>
              <w:t>STE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AM veiksmų planas.</w:t>
            </w:r>
          </w:p>
        </w:tc>
      </w:tr>
      <w:tr w:rsidR="003B2452" w:rsidRPr="006708C6" w14:paraId="2B210B37" w14:textId="77777777" w:rsidTr="00767689">
        <w:trPr>
          <w:trHeight w:val="5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97D5" w14:textId="77777777" w:rsidR="003B2452" w:rsidRDefault="003B2452" w:rsidP="00B54846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1.1.6. </w:t>
            </w:r>
            <w:r w:rsidRPr="003B2452">
              <w:rPr>
                <w:rFonts w:ascii="Times New Roman" w:eastAsiaTheme="minorHAnsi" w:hAnsi="Times New Roman" w:cstheme="minorBidi"/>
                <w:sz w:val="24"/>
                <w:szCs w:val="24"/>
                <w:lang w:val="lt-LT" w:eastAsia="lt-LT"/>
              </w:rPr>
              <w:t>Vaikų sveikatos stiprinimo ir emocinio intelekto ugdymo veiklų įgyvendinimas</w:t>
            </w:r>
            <w:r w:rsidR="00EF600B">
              <w:rPr>
                <w:rFonts w:ascii="Times New Roman" w:eastAsiaTheme="minorHAnsi" w:hAnsi="Times New Roman" w:cstheme="minorBidi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C8E8" w14:textId="77777777" w:rsidR="003B2452" w:rsidRDefault="003B2452" w:rsidP="00C814DB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 xml:space="preserve">Veiklų skaičius – 4. 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2FF1" w14:textId="77777777" w:rsidR="003B2452" w:rsidRPr="00EF600B" w:rsidRDefault="00E85B4F" w:rsidP="00970466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lt-LT" w:eastAsia="lt-LT"/>
              </w:rPr>
            </w:pPr>
            <w:r w:rsidRP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>Dvejose grupėse įgyvendinta pro</w:t>
            </w:r>
            <w:r w:rsid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P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>grama ,</w:t>
            </w:r>
            <w:r w:rsidR="00EF600B" w:rsidRP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>,Zipio draugai“, organi</w:t>
            </w:r>
            <w:r w:rsid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EF600B" w:rsidRP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zuotas </w:t>
            </w:r>
            <w:r w:rsidR="00970466" w:rsidRP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virtualus </w:t>
            </w:r>
            <w:r w:rsidR="00EF600B" w:rsidRP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>konkursas</w:t>
            </w:r>
            <w:r w:rsidR="00970466" w:rsidRP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„</w:t>
            </w:r>
            <w:r w:rsidR="00EF600B" w:rsidRP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>Darb</w:t>
            </w:r>
            <w:r w:rsidR="009E5E1E">
              <w:rPr>
                <w:rFonts w:ascii="Times New Roman" w:hAnsi="Times New Roman"/>
                <w:sz w:val="24"/>
                <w:szCs w:val="24"/>
                <w:lang w:val="lt-LT" w:eastAsia="lt-LT"/>
              </w:rPr>
              <w:t>š</w:t>
            </w:r>
            <w:r w:rsidR="00EF600B" w:rsidRP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>čiosios</w:t>
            </w:r>
            <w:r w:rsidR="009E5E1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pėdutės“, įgyven-din</w:t>
            </w:r>
            <w:r w:rsidR="00970466" w:rsidRP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tos eTwinning projekto ,,Jausmų vaivorykštė“ veiklos, </w:t>
            </w:r>
            <w:r w:rsidR="000B4B1A" w:rsidRP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visose grupėse įgyvendinta </w:t>
            </w:r>
            <w:r w:rsidR="00F278FC" w:rsidRP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>,,Gyvenimo įgūdžių prog</w:t>
            </w:r>
            <w:r w:rsidR="00970466" w:rsidRP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>rama“.</w:t>
            </w:r>
          </w:p>
        </w:tc>
      </w:tr>
      <w:tr w:rsidR="003B2452" w:rsidRPr="00E85B4F" w14:paraId="48E54766" w14:textId="77777777" w:rsidTr="00970466">
        <w:trPr>
          <w:trHeight w:val="70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0E94" w14:textId="77777777" w:rsidR="003B2452" w:rsidRPr="00F278FC" w:rsidRDefault="003B2452" w:rsidP="003B2452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278FC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1.1.7. SKU modelio įgyvendinimas</w:t>
            </w:r>
            <w:r w:rsidR="00A21BF3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1631" w14:textId="77777777" w:rsidR="003B2452" w:rsidRDefault="003B2452" w:rsidP="003B2452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 xml:space="preserve">Veiklų skaičius – 3. 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01C8" w14:textId="77777777" w:rsidR="003B2452" w:rsidRDefault="00E85B4F" w:rsidP="00E85B4F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Dėl Lietu</w:t>
            </w:r>
            <w:r w:rsid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>voje paskelbto karantino  neįvyko visos suplanuotos veiklos.</w:t>
            </w:r>
          </w:p>
        </w:tc>
      </w:tr>
      <w:tr w:rsidR="003B2452" w:rsidRPr="003B2452" w14:paraId="1A568DB6" w14:textId="77777777" w:rsidTr="001D4720">
        <w:tc>
          <w:tcPr>
            <w:tcW w:w="9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E38E" w14:textId="77777777" w:rsidR="003B2452" w:rsidRPr="009B09BD" w:rsidRDefault="003B2452" w:rsidP="003B2452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3B2452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1.2. Uždavinys. </w:t>
            </w:r>
            <w:r w:rsidRPr="003B2452">
              <w:rPr>
                <w:rFonts w:ascii="Times New Roman" w:hAnsi="Times New Roman"/>
                <w:b/>
                <w:sz w:val="24"/>
                <w:szCs w:val="24"/>
                <w:lang w:val="lt-LT" w:eastAsia="ar-SA"/>
              </w:rPr>
              <w:t>Sudaryti sąlygas darbuotojų profesiniam tobulėjimui.</w:t>
            </w:r>
          </w:p>
        </w:tc>
      </w:tr>
      <w:tr w:rsidR="003B2452" w:rsidRPr="006F760D" w14:paraId="108F41EB" w14:textId="77777777" w:rsidTr="00970466">
        <w:trPr>
          <w:trHeight w:val="141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51C4" w14:textId="77777777" w:rsidR="003B2452" w:rsidRDefault="003B2452" w:rsidP="003B2452">
            <w:pPr>
              <w:pStyle w:val="Betarp"/>
              <w:spacing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Priemonės:</w:t>
            </w:r>
          </w:p>
          <w:p w14:paraId="33588D18" w14:textId="77777777" w:rsidR="003B2452" w:rsidRDefault="003B2452" w:rsidP="003B2452">
            <w:pPr>
              <w:pStyle w:val="Betarp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1.2.1.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Darbuotojų kvalifikacijos kėlimas.</w:t>
            </w:r>
          </w:p>
          <w:p w14:paraId="672990BB" w14:textId="77777777" w:rsidR="003B2452" w:rsidRDefault="003B2452" w:rsidP="003B2452">
            <w:pPr>
              <w:pStyle w:val="Betarp"/>
              <w:spacing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4CEC" w14:textId="77777777" w:rsidR="003B2452" w:rsidRDefault="003B2452" w:rsidP="003B2452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D6DBE4C" w14:textId="77777777" w:rsidR="003B2452" w:rsidRDefault="003B2452" w:rsidP="003B2452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Kvalifikacijos renginių skaičius – 40.</w:t>
            </w:r>
          </w:p>
          <w:p w14:paraId="662A24CD" w14:textId="77777777" w:rsidR="003B2452" w:rsidRDefault="003B2452" w:rsidP="003B2452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B957" w14:textId="77777777" w:rsidR="00767689" w:rsidRDefault="00767689" w:rsidP="003B2452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41D3BE3" w14:textId="77777777" w:rsidR="003B2452" w:rsidRDefault="00B54846" w:rsidP="003B2452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5876C5">
              <w:rPr>
                <w:rFonts w:ascii="Times New Roman" w:hAnsi="Times New Roman"/>
                <w:sz w:val="24"/>
                <w:szCs w:val="24"/>
                <w:lang w:val="lt-LT" w:eastAsia="lt-LT"/>
              </w:rPr>
              <w:t>Darbuotojai</w:t>
            </w:r>
            <w:r w:rsidR="003B2452" w:rsidRPr="005876C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tobulino profesinius gebėjimus kvalifikacijos tobu</w:t>
            </w:r>
            <w:r w:rsidRPr="005876C5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</w:t>
            </w:r>
            <w:r w:rsidR="00767689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Pr="005876C5">
              <w:rPr>
                <w:rFonts w:ascii="Times New Roman" w:hAnsi="Times New Roman"/>
                <w:sz w:val="24"/>
                <w:szCs w:val="24"/>
                <w:lang w:val="lt-LT" w:eastAsia="lt-LT"/>
              </w:rPr>
              <w:t>nimo renginiuose. Dalyvauta 40 renginių</w:t>
            </w:r>
            <w:r w:rsidR="003B2452" w:rsidRPr="005876C5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3B2452" w:rsidRPr="006708C6" w14:paraId="4B181470" w14:textId="77777777" w:rsidTr="00970466">
        <w:trPr>
          <w:trHeight w:val="55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8EAA" w14:textId="77777777" w:rsidR="003B2452" w:rsidRDefault="003B2452" w:rsidP="003B2452">
            <w:pPr>
              <w:pStyle w:val="Betarp"/>
              <w:spacing w:line="256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1.2.2.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Pedagogų praktinės patirties sklaida.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F5BC" w14:textId="77777777" w:rsidR="003B2452" w:rsidRDefault="003B2452" w:rsidP="003B2452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Veiklų skaičius – 4.</w:t>
            </w:r>
          </w:p>
          <w:p w14:paraId="07590F4F" w14:textId="77777777" w:rsidR="003B2452" w:rsidRDefault="003B2452" w:rsidP="003B2452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ED49" w14:textId="77777777" w:rsidR="003B2452" w:rsidRDefault="00F278FC" w:rsidP="00F278FC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278FC">
              <w:rPr>
                <w:rFonts w:ascii="Times New Roman" w:hAnsi="Times New Roman"/>
                <w:sz w:val="24"/>
                <w:szCs w:val="24"/>
                <w:lang w:val="lt-LT" w:eastAsia="ar-SA"/>
              </w:rPr>
              <w:t>Organizuota atvira ikimokyklinio ugdymo auklėtojo veikla kitokioje aplinkoje, diskusija</w:t>
            </w:r>
            <w:r w:rsidR="006270BD" w:rsidRPr="00F278FC">
              <w:rPr>
                <w:rFonts w:ascii="Times New Roman" w:hAnsi="Times New Roman"/>
                <w:sz w:val="24"/>
                <w:szCs w:val="24"/>
                <w:lang w:val="lt-LT" w:eastAsia="ar-SA"/>
              </w:rPr>
              <w:t xml:space="preserve"> dėl </w:t>
            </w:r>
            <w:r w:rsidRPr="00F278FC">
              <w:rPr>
                <w:rFonts w:ascii="Times New Roman" w:hAnsi="Times New Roman"/>
                <w:sz w:val="24"/>
                <w:szCs w:val="24"/>
                <w:lang w:val="lt-LT" w:eastAsia="ar-SA"/>
              </w:rPr>
              <w:t>vaikų, turinčių autizmo spektro sutrikimų, ugdymo aplinkos struktūrizavimo ir 2 kolegialū</w:t>
            </w:r>
            <w:r w:rsidR="006270BD" w:rsidRPr="00F278FC">
              <w:rPr>
                <w:rFonts w:ascii="Times New Roman" w:hAnsi="Times New Roman"/>
                <w:sz w:val="24"/>
                <w:szCs w:val="24"/>
                <w:lang w:val="lt-LT" w:eastAsia="ar-SA"/>
              </w:rPr>
              <w:t xml:space="preserve">s </w:t>
            </w:r>
            <w:r w:rsidRPr="00F278FC">
              <w:rPr>
                <w:rFonts w:ascii="Times New Roman" w:hAnsi="Times New Roman"/>
                <w:sz w:val="24"/>
                <w:szCs w:val="24"/>
                <w:lang w:val="lt-LT" w:eastAsia="ar-SA"/>
              </w:rPr>
              <w:t>STEAM mokymai.</w:t>
            </w:r>
            <w:r w:rsidR="006270BD" w:rsidRPr="00F278FC">
              <w:rPr>
                <w:rFonts w:ascii="Times New Roman" w:hAnsi="Times New Roman"/>
                <w:sz w:val="24"/>
                <w:szCs w:val="24"/>
                <w:lang w:val="lt-LT" w:eastAsia="ar-SA"/>
              </w:rPr>
              <w:t xml:space="preserve"> </w:t>
            </w:r>
          </w:p>
        </w:tc>
      </w:tr>
      <w:tr w:rsidR="003B2452" w:rsidRPr="00F278FC" w14:paraId="0243AA3D" w14:textId="77777777" w:rsidTr="009B09BD">
        <w:trPr>
          <w:trHeight w:val="345"/>
        </w:trPr>
        <w:tc>
          <w:tcPr>
            <w:tcW w:w="9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4DD88" w14:textId="77777777" w:rsidR="003B2452" w:rsidRPr="009B09BD" w:rsidRDefault="003B2452" w:rsidP="003B2452">
            <w:pPr>
              <w:pStyle w:val="Betarp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9B09BD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02.Tikslas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. </w:t>
            </w:r>
            <w:r w:rsidRPr="003B2452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Patrauklios ugdymui(si) materialinės bazės kūrimas</w:t>
            </w:r>
            <w:r w:rsidRPr="009B09BD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.</w:t>
            </w:r>
          </w:p>
        </w:tc>
      </w:tr>
      <w:tr w:rsidR="003B2452" w:rsidRPr="00F278FC" w14:paraId="40F45BA6" w14:textId="77777777" w:rsidTr="001D4720">
        <w:trPr>
          <w:trHeight w:val="307"/>
        </w:trPr>
        <w:tc>
          <w:tcPr>
            <w:tcW w:w="9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9523" w14:textId="77777777" w:rsidR="003B2452" w:rsidRPr="009B09BD" w:rsidRDefault="003B2452" w:rsidP="003B2452">
            <w:pPr>
              <w:pStyle w:val="Betarp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9B09BD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2.1. Uždavinys. </w:t>
            </w:r>
            <w:r w:rsidRPr="009B09BD">
              <w:rPr>
                <w:rFonts w:ascii="Times New Roman" w:eastAsia="Lucida Sans Unicode" w:hAnsi="Times New Roman" w:cs="Tahoma"/>
                <w:b/>
                <w:sz w:val="24"/>
                <w:szCs w:val="24"/>
              </w:rPr>
              <w:t>Atnaujinti ugdomąją aplinką.</w:t>
            </w:r>
          </w:p>
        </w:tc>
      </w:tr>
      <w:tr w:rsidR="005876C5" w:rsidRPr="006708C6" w14:paraId="5916BBAB" w14:textId="77777777" w:rsidTr="00970466">
        <w:trPr>
          <w:trHeight w:val="162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CA7D" w14:textId="77777777" w:rsidR="005876C5" w:rsidRDefault="005876C5" w:rsidP="005876C5">
            <w:pPr>
              <w:overflowPunct/>
              <w:autoSpaceDE/>
              <w:adjustRightInd/>
              <w:spacing w:line="254" w:lineRule="atLeast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Priemonės:</w:t>
            </w:r>
          </w:p>
          <w:p w14:paraId="5DA11FC9" w14:textId="77777777" w:rsidR="005876C5" w:rsidRDefault="005876C5" w:rsidP="00F278FC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2.1.1. </w:t>
            </w:r>
            <w:r w:rsidRPr="003B2452">
              <w:rPr>
                <w:rFonts w:ascii="Times New Roman" w:hAnsi="Times New Roman"/>
                <w:sz w:val="24"/>
                <w:szCs w:val="24"/>
                <w:lang w:val="lt-LT" w:eastAsia="lt-LT"/>
              </w:rPr>
              <w:t>Ugdymo(si) priemonių ir įrang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os ugdymo proceso organizavimui </w:t>
            </w:r>
            <w:r w:rsidRPr="003B2452">
              <w:rPr>
                <w:rFonts w:ascii="Times New Roman" w:hAnsi="Times New Roman"/>
                <w:sz w:val="24"/>
                <w:szCs w:val="24"/>
                <w:lang w:val="lt-LT" w:eastAsia="lt-LT"/>
              </w:rPr>
              <w:t>lauke įsigijimas</w:t>
            </w:r>
            <w:r w:rsidR="00F278F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3DF6" w14:textId="77777777" w:rsidR="005876C5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</w:p>
          <w:p w14:paraId="734EB4F8" w14:textId="77777777" w:rsidR="005876C5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 xml:space="preserve">Priemonių skaičius, vnt.  – 26 </w:t>
            </w:r>
          </w:p>
          <w:p w14:paraId="2D818D8C" w14:textId="77777777" w:rsidR="005876C5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</w:p>
          <w:p w14:paraId="5E200CA6" w14:textId="77777777" w:rsidR="005876C5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</w:p>
          <w:p w14:paraId="0E921F83" w14:textId="77777777" w:rsidR="005876C5" w:rsidRDefault="005876C5" w:rsidP="005876C5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FAAF3" w14:textId="77777777" w:rsidR="005876C5" w:rsidRDefault="005876C5" w:rsidP="005876C5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7DDF542" w14:textId="77777777" w:rsidR="005876C5" w:rsidRPr="00F429F4" w:rsidRDefault="005876C5" w:rsidP="00F278FC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Nupirktos 6 smėlio dėžės su tentais, 8 komplektai lauko baldų,</w:t>
            </w:r>
            <w:r w:rsidR="001B3AD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2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aviliai</w:t>
            </w:r>
            <w:r w:rsidR="001B3AD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– dėžės, įrengtos 2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lauko klasės, įsigyta </w:t>
            </w:r>
            <w:r w:rsidR="001B3AD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naujų u</w:t>
            </w:r>
            <w:r w:rsidR="00F278FC">
              <w:rPr>
                <w:rFonts w:ascii="Times New Roman" w:hAnsi="Times New Roman"/>
                <w:sz w:val="24"/>
                <w:szCs w:val="24"/>
                <w:lang w:val="lt-LT" w:eastAsia="lt-LT"/>
              </w:rPr>
              <w:t>gdymo priemonių veiklai lauke.</w:t>
            </w:r>
          </w:p>
        </w:tc>
      </w:tr>
      <w:tr w:rsidR="005876C5" w:rsidRPr="005876C5" w14:paraId="46E8D8FB" w14:textId="77777777" w:rsidTr="00970466">
        <w:trPr>
          <w:trHeight w:val="59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6F07" w14:textId="77777777" w:rsidR="005876C5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2.1.2. </w:t>
            </w:r>
            <w:r>
              <w:rPr>
                <w:rFonts w:ascii="Times New Roman" w:eastAsia="Lucida Sans Unicode" w:hAnsi="Times New Roman"/>
                <w:sz w:val="24"/>
                <w:szCs w:val="24"/>
                <w:lang w:val="lt-LT"/>
              </w:rPr>
              <w:t>IKT</w:t>
            </w:r>
            <w:r w:rsidRPr="001344B6">
              <w:rPr>
                <w:rFonts w:ascii="Times New Roman" w:eastAsia="Lucida Sans Unicode" w:hAnsi="Times New Roman"/>
                <w:sz w:val="24"/>
                <w:szCs w:val="24"/>
                <w:lang w:val="lt-LT"/>
              </w:rPr>
              <w:t xml:space="preserve"> atnaujinimas</w:t>
            </w:r>
            <w:r>
              <w:rPr>
                <w:rFonts w:ascii="Times New Roman" w:eastAsia="Lucida Sans Unicode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4C90" w14:textId="77777777" w:rsidR="005876C5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>Priemonių skaičius, vnt. – 3</w:t>
            </w:r>
            <w:r w:rsidRPr="001344B6">
              <w:rPr>
                <w:rFonts w:ascii="Times New Roman" w:hAnsi="Times New Roman"/>
                <w:sz w:val="24"/>
                <w:szCs w:val="24"/>
                <w:lang w:val="lt-LT" w:eastAsia="ar-SA"/>
              </w:rPr>
              <w:t>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152A" w14:textId="77777777" w:rsidR="005876C5" w:rsidRPr="003B2452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Nupirkti 2 projektoriai grupėms, 7 kompiuteriai švietimo pagalbos specialistams, 8 laminatoriai grupėms, belaidė kolonėlė.</w:t>
            </w:r>
          </w:p>
        </w:tc>
      </w:tr>
      <w:tr w:rsidR="005876C5" w:rsidRPr="006F760D" w14:paraId="5A08F8F7" w14:textId="77777777" w:rsidTr="00970466">
        <w:trPr>
          <w:trHeight w:val="84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DE29" w14:textId="77777777" w:rsidR="005876C5" w:rsidRDefault="005876C5" w:rsidP="005876C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2.1.3. </w:t>
            </w:r>
            <w:r w:rsidRPr="00F669A9">
              <w:rPr>
                <w:rFonts w:ascii="Times New Roman" w:hAnsi="Times New Roman"/>
                <w:sz w:val="24"/>
                <w:szCs w:val="24"/>
                <w:lang w:val="lt-LT" w:eastAsia="lt-LT"/>
              </w:rPr>
              <w:t>Individualių erdvių sukūrimas vaikams, turintiems autizmo spektro sutrikimą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C7F3" w14:textId="77777777" w:rsidR="005876C5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Įkurtų erdvių skaičius, vnt. – 2.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9543" w14:textId="77777777" w:rsidR="005876C5" w:rsidRPr="003B2452" w:rsidRDefault="001B3AD7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color w:val="FF0000"/>
                <w:sz w:val="24"/>
                <w:szCs w:val="24"/>
                <w:lang w:val="lt-LT" w:eastAsia="ar-SA"/>
              </w:rPr>
            </w:pPr>
            <w:r w:rsidRPr="001B3AD7">
              <w:rPr>
                <w:rFonts w:ascii="Times New Roman" w:hAnsi="Times New Roman"/>
                <w:sz w:val="24"/>
                <w:szCs w:val="24"/>
                <w:lang w:val="lt-LT" w:eastAsia="lt-LT"/>
              </w:rPr>
              <w:t>Įkurtos  nusiraminimo erdvės dvejose grupėse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5876C5" w14:paraId="3C3927D0" w14:textId="77777777" w:rsidTr="001D4720">
        <w:tc>
          <w:tcPr>
            <w:tcW w:w="9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3FC77" w14:textId="77777777" w:rsidR="005876C5" w:rsidRPr="009B09BD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9B09BD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2.2.</w:t>
            </w:r>
            <w:r w:rsidRPr="009B09BD">
              <w:rPr>
                <w:rFonts w:ascii="Times New Roman" w:eastAsia="Lucida Sans Unicode" w:hAnsi="Times New Roman"/>
                <w:b/>
                <w:sz w:val="24"/>
                <w:szCs w:val="24"/>
              </w:rPr>
              <w:t xml:space="preserve"> Uždavinys. Užtikrinti saugių ugdymo(si) sąlygų sudarymą.</w:t>
            </w:r>
          </w:p>
        </w:tc>
      </w:tr>
      <w:tr w:rsidR="005876C5" w:rsidRPr="00F669A9" w14:paraId="0A1EC675" w14:textId="77777777" w:rsidTr="00970466">
        <w:trPr>
          <w:trHeight w:val="107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3472" w14:textId="77777777" w:rsidR="005876C5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Priemonės:</w:t>
            </w:r>
          </w:p>
          <w:p w14:paraId="171DEA1C" w14:textId="77777777" w:rsidR="005876C5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2.2.1. 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Sienų ir grindų dangos atnaujinimas.</w:t>
            </w:r>
          </w:p>
          <w:p w14:paraId="71AAEED7" w14:textId="77777777" w:rsidR="005876C5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99090" w14:textId="77777777" w:rsidR="005876C5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F4BB1DD" w14:textId="77777777" w:rsidR="005876C5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Kabinetų skaičius  – 2.</w:t>
            </w:r>
          </w:p>
          <w:p w14:paraId="05F3450E" w14:textId="77777777" w:rsidR="005876C5" w:rsidRPr="00B973AD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Miegamųjų skaičius – 1.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CCE6D" w14:textId="77777777" w:rsidR="005876C5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078091B" w14:textId="77777777" w:rsidR="001B3AD7" w:rsidRDefault="001B3AD7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Dvejuose švietimo pagalbos specialistų</w:t>
            </w:r>
            <w:r w:rsidRPr="00F5139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kabinetuose atliktas sienų, </w:t>
            </w:r>
            <w:r w:rsidRPr="00F51393">
              <w:rPr>
                <w:rFonts w:ascii="Times New Roman" w:hAnsi="Times New Roman"/>
                <w:sz w:val="24"/>
                <w:szCs w:val="24"/>
                <w:lang w:val="lt-LT" w:eastAsia="lt-LT"/>
              </w:rPr>
              <w:t>lubų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, grindų</w:t>
            </w:r>
            <w:r w:rsidRPr="00F5139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remontas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78024505" w14:textId="77777777" w:rsidR="005876C5" w:rsidRPr="00C372C6" w:rsidRDefault="001B3AD7" w:rsidP="001B3AD7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139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Atliktas vienos grupės miegamojo kapitalinis remontas. </w:t>
            </w:r>
          </w:p>
        </w:tc>
      </w:tr>
      <w:tr w:rsidR="005876C5" w:rsidRPr="00F669A9" w14:paraId="44B7F828" w14:textId="77777777" w:rsidTr="00970466">
        <w:trPr>
          <w:trHeight w:val="107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30DF" w14:textId="77777777" w:rsidR="005876C5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2.2.2. </w:t>
            </w:r>
            <w:r w:rsidRPr="00F669A9">
              <w:rPr>
                <w:rFonts w:ascii="Times New Roman" w:hAnsi="Times New Roman"/>
                <w:sz w:val="24"/>
                <w:szCs w:val="24"/>
                <w:lang w:val="lt-LT" w:eastAsia="lt-LT"/>
              </w:rPr>
              <w:t>Baldų atnaujinimas  kabinetuose</w:t>
            </w:r>
            <w:r w:rsidR="001B3AD7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FC7F5" w14:textId="77777777" w:rsidR="005876C5" w:rsidRDefault="005876C5" w:rsidP="005876C5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BA0544">
              <w:rPr>
                <w:rFonts w:ascii="Times New Roman" w:hAnsi="Times New Roman"/>
                <w:sz w:val="24"/>
                <w:szCs w:val="24"/>
                <w:lang w:val="lt-LT" w:eastAsia="lt-LT"/>
              </w:rPr>
              <w:t>Kabinetų, kuriuose atnaujinti baldai, skaičius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– 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6DFE4" w14:textId="77777777" w:rsidR="005876C5" w:rsidRDefault="001B3AD7" w:rsidP="001B3AD7">
            <w:pPr>
              <w:overflowPunct/>
              <w:autoSpaceDE/>
              <w:adjustRightInd/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Pagaminti baldai logopedo, specialiojo pedagogų kabinetams, vienai grupei.</w:t>
            </w:r>
          </w:p>
        </w:tc>
      </w:tr>
    </w:tbl>
    <w:p w14:paraId="3C7A38EC" w14:textId="77777777" w:rsidR="00767689" w:rsidRDefault="00767689" w:rsidP="007F7378">
      <w:pPr>
        <w:pStyle w:val="Betarp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E688AE" w14:textId="77777777" w:rsidR="007F7378" w:rsidRPr="007F7378" w:rsidRDefault="00B07AA3" w:rsidP="007F7378">
      <w:pPr>
        <w:pStyle w:val="Betarp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0D30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F7378" w:rsidRPr="007F73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Š</w:t>
      </w:r>
      <w:r w:rsidR="00B973AD" w:rsidRPr="007F73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iaulių</w:t>
      </w:r>
      <w:r w:rsidR="001344B6" w:rsidRPr="007F73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lopšelio-darželio </w:t>
      </w:r>
      <w:r w:rsidR="00C62E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,,Bitė“ 2020</w:t>
      </w:r>
      <w:r w:rsidR="001344B6" w:rsidRPr="007F73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metų veiklos plano įgyvendinimas:</w:t>
      </w:r>
    </w:p>
    <w:p w14:paraId="221657F9" w14:textId="05E2B953" w:rsidR="007F7378" w:rsidRPr="00C03AAF" w:rsidRDefault="00D07DBA" w:rsidP="007F7378">
      <w:pPr>
        <w:pStyle w:val="Betarp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C03AAF">
        <w:rPr>
          <w:rFonts w:ascii="Times New Roman" w:hAnsi="Times New Roman"/>
          <w:sz w:val="24"/>
          <w:szCs w:val="24"/>
          <w:lang w:eastAsia="ar-SA"/>
        </w:rPr>
        <w:t>Siekiant page</w:t>
      </w:r>
      <w:r w:rsidR="00CC5FBA" w:rsidRPr="00C03AAF">
        <w:rPr>
          <w:rFonts w:ascii="Times New Roman" w:hAnsi="Times New Roman"/>
          <w:sz w:val="24"/>
          <w:szCs w:val="24"/>
          <w:lang w:eastAsia="ar-SA"/>
        </w:rPr>
        <w:t>rinti vaikų pa</w:t>
      </w:r>
      <w:r w:rsidR="009F4CE3" w:rsidRPr="00C03AAF">
        <w:rPr>
          <w:rFonts w:ascii="Times New Roman" w:hAnsi="Times New Roman"/>
          <w:sz w:val="24"/>
          <w:szCs w:val="24"/>
          <w:lang w:eastAsia="ar-SA"/>
        </w:rPr>
        <w:t>siekimus</w:t>
      </w:r>
      <w:r w:rsidRPr="00C03AA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C5FBA" w:rsidRPr="00C03AAF">
        <w:rPr>
          <w:rFonts w:ascii="Times New Roman" w:hAnsi="Times New Roman"/>
          <w:sz w:val="24"/>
          <w:szCs w:val="24"/>
          <w:lang w:eastAsia="ar-SA"/>
        </w:rPr>
        <w:t>sakytinės ir rašytinės kalbos</w:t>
      </w:r>
      <w:r w:rsidRPr="00C03AAF">
        <w:rPr>
          <w:rFonts w:ascii="Times New Roman" w:hAnsi="Times New Roman"/>
          <w:sz w:val="24"/>
          <w:szCs w:val="24"/>
          <w:lang w:eastAsia="ar-SA"/>
        </w:rPr>
        <w:t xml:space="preserve"> ugdymo srityse buvo organizuojami </w:t>
      </w:r>
      <w:r w:rsidR="001770E2" w:rsidRPr="00C03AAF">
        <w:rPr>
          <w:rFonts w:ascii="Times New Roman" w:hAnsi="Times New Roman"/>
          <w:sz w:val="24"/>
          <w:szCs w:val="24"/>
          <w:lang w:eastAsia="ar-SA"/>
        </w:rPr>
        <w:t>ir įgyve</w:t>
      </w:r>
      <w:r w:rsidR="00CC5FBA" w:rsidRPr="00C03AAF">
        <w:rPr>
          <w:rFonts w:ascii="Times New Roman" w:hAnsi="Times New Roman"/>
          <w:sz w:val="24"/>
          <w:szCs w:val="24"/>
          <w:lang w:eastAsia="ar-SA"/>
        </w:rPr>
        <w:t>ndi</w:t>
      </w:r>
      <w:r w:rsidR="00B07AA3">
        <w:rPr>
          <w:rFonts w:ascii="Times New Roman" w:hAnsi="Times New Roman"/>
          <w:sz w:val="24"/>
          <w:szCs w:val="24"/>
          <w:lang w:eastAsia="ar-SA"/>
        </w:rPr>
        <w:t>nti visą bendruomenę įtraukiantys projektai:</w:t>
      </w:r>
      <w:r w:rsidR="00596AB6" w:rsidRPr="00C03AAF">
        <w:rPr>
          <w:rFonts w:ascii="Times New Roman" w:hAnsi="Times New Roman"/>
          <w:sz w:val="24"/>
          <w:szCs w:val="24"/>
          <w:lang w:eastAsia="lt-LT"/>
        </w:rPr>
        <w:t xml:space="preserve"> ,,Supratingumo didinimo mėnuo“</w:t>
      </w:r>
      <w:r w:rsidR="00CC5FBA" w:rsidRPr="00C03AAF">
        <w:rPr>
          <w:rFonts w:ascii="Times New Roman" w:hAnsi="Times New Roman"/>
          <w:sz w:val="24"/>
          <w:szCs w:val="24"/>
          <w:lang w:eastAsia="lt-LT"/>
        </w:rPr>
        <w:t xml:space="preserve"> ir </w:t>
      </w:r>
      <w:r w:rsidR="00596AB6" w:rsidRPr="00C03AAF">
        <w:rPr>
          <w:rFonts w:ascii="Times New Roman" w:hAnsi="Times New Roman"/>
          <w:sz w:val="24"/>
          <w:szCs w:val="24"/>
          <w:lang w:eastAsia="lt-LT"/>
        </w:rPr>
        <w:t xml:space="preserve"> tarptautinis švietimo įstaigų bendruomenių ekologinio-socialinio švietimo projektas</w:t>
      </w:r>
      <w:r w:rsidR="00B07AA3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B07AA3" w:rsidRPr="00B07AA3">
        <w:t xml:space="preserve"> </w:t>
      </w:r>
      <w:r w:rsidR="00B07AA3" w:rsidRPr="00B07AA3">
        <w:rPr>
          <w:rFonts w:ascii="Times New Roman" w:hAnsi="Times New Roman"/>
          <w:sz w:val="24"/>
          <w:szCs w:val="24"/>
          <w:lang w:eastAsia="lt-LT"/>
        </w:rPr>
        <w:t>„Saulė</w:t>
      </w:r>
      <w:r w:rsidR="00B07AA3">
        <w:rPr>
          <w:rFonts w:ascii="Times New Roman" w:hAnsi="Times New Roman"/>
          <w:sz w:val="24"/>
          <w:szCs w:val="24"/>
          <w:lang w:eastAsia="lt-LT"/>
        </w:rPr>
        <w:t>to oranžinio traukinio kelionė“.</w:t>
      </w:r>
    </w:p>
    <w:p w14:paraId="4E39C05A" w14:textId="0C3B36BB" w:rsidR="001109B0" w:rsidRPr="001109B0" w:rsidRDefault="009F4CE3" w:rsidP="001109B0">
      <w:pPr>
        <w:pStyle w:val="Betarp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1109B0">
        <w:rPr>
          <w:rFonts w:ascii="Times New Roman" w:hAnsi="Times New Roman"/>
          <w:sz w:val="24"/>
          <w:szCs w:val="24"/>
          <w:lang w:eastAsia="lt-LT"/>
        </w:rPr>
        <w:t xml:space="preserve">Siekiant formuoti vaikų skaičiavimo ir matavimo, tyrinėjimų gebėjimus, įgyvendintas STEAM veiksmų planas. Organizuotas </w:t>
      </w:r>
      <w:r w:rsidRPr="001109B0">
        <w:rPr>
          <w:rFonts w:ascii="Times New Roman" w:hAnsi="Times New Roman"/>
          <w:sz w:val="24"/>
          <w:szCs w:val="24"/>
          <w:lang w:eastAsia="ar-SA"/>
        </w:rPr>
        <w:t xml:space="preserve">respublikinis ikimokyklinio ugdymo įstaigų projektas ,,Pasakiškas </w:t>
      </w:r>
      <w:r w:rsidRPr="001109B0">
        <w:rPr>
          <w:rFonts w:ascii="Times New Roman" w:hAnsi="Times New Roman"/>
          <w:sz w:val="24"/>
          <w:szCs w:val="24"/>
          <w:lang w:eastAsia="ar-SA"/>
        </w:rPr>
        <w:lastRenderedPageBreak/>
        <w:t>Steam“, organizuotas programos eTwinning projektas „The fairy tales and STEAM</w:t>
      </w:r>
      <w:r w:rsidR="001109B0" w:rsidRPr="001109B0">
        <w:rPr>
          <w:rFonts w:ascii="Times New Roman" w:hAnsi="Times New Roman"/>
          <w:sz w:val="24"/>
          <w:szCs w:val="24"/>
          <w:lang w:eastAsia="ar-SA"/>
        </w:rPr>
        <w:t>“, dalyvauta</w:t>
      </w:r>
      <w:r w:rsidR="00C6477C" w:rsidRPr="001109B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109B0" w:rsidRPr="001109B0">
        <w:rPr>
          <w:rFonts w:ascii="Times New Roman" w:hAnsi="Times New Roman"/>
          <w:sz w:val="24"/>
          <w:szCs w:val="24"/>
          <w:lang w:eastAsia="ar-SA"/>
        </w:rPr>
        <w:t xml:space="preserve">programos eTwinning projekte ,,STEAM ugdymas ir jo taikymas ikimokyklinio amžiaus vaikų kasdieninėje veikloje“/,,STEAM education and its application possibilities for preschool children in everyday activities“, respublikiniuose ikimokyklinių ugdymo įstaigų projektuose „Išmanusis kempiniukas“, </w:t>
      </w:r>
      <w:r w:rsidR="00F574E9">
        <w:rPr>
          <w:rFonts w:ascii="Times New Roman" w:hAnsi="Times New Roman"/>
          <w:sz w:val="24"/>
          <w:szCs w:val="24"/>
          <w:lang w:eastAsia="ar-SA"/>
        </w:rPr>
        <w:t>STEAM kūrybinės dirbtuvės „Juoda-balta</w:t>
      </w:r>
      <w:r w:rsidR="001109B0" w:rsidRPr="001109B0">
        <w:rPr>
          <w:rFonts w:ascii="Times New Roman" w:hAnsi="Times New Roman"/>
          <w:sz w:val="24"/>
          <w:szCs w:val="24"/>
          <w:lang w:eastAsia="ar-SA"/>
        </w:rPr>
        <w:t>“.</w:t>
      </w:r>
    </w:p>
    <w:p w14:paraId="18950ED2" w14:textId="77777777" w:rsidR="00B73B28" w:rsidRPr="00B73B28" w:rsidRDefault="00CC5FBA" w:rsidP="00B73B28">
      <w:pPr>
        <w:pStyle w:val="Betarp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03AAF">
        <w:rPr>
          <w:rFonts w:ascii="Times New Roman" w:hAnsi="Times New Roman"/>
          <w:sz w:val="24"/>
          <w:szCs w:val="24"/>
          <w:lang w:eastAsia="lt-LT"/>
        </w:rPr>
        <w:t>Siekiant suda</w:t>
      </w:r>
      <w:r w:rsidR="009F4CE3" w:rsidRPr="00C03AAF">
        <w:rPr>
          <w:rFonts w:ascii="Times New Roman" w:hAnsi="Times New Roman"/>
          <w:sz w:val="24"/>
          <w:szCs w:val="24"/>
          <w:lang w:eastAsia="lt-LT"/>
        </w:rPr>
        <w:t>r</w:t>
      </w:r>
      <w:r w:rsidRPr="00C03AAF">
        <w:rPr>
          <w:rFonts w:ascii="Times New Roman" w:hAnsi="Times New Roman"/>
          <w:sz w:val="24"/>
          <w:szCs w:val="24"/>
          <w:lang w:eastAsia="lt-LT"/>
        </w:rPr>
        <w:t xml:space="preserve">yti geresnes sąlygas ugdytinių sveikatos stiprinimui ir emocinio intelekto ugdymui, lopšelis-darželis 2020 metais tapo Sveikatą stiprinančia mokykla, </w:t>
      </w:r>
      <w:r w:rsidR="00C03AAF">
        <w:rPr>
          <w:rFonts w:ascii="Times New Roman" w:hAnsi="Times New Roman"/>
          <w:sz w:val="24"/>
          <w:szCs w:val="24"/>
          <w:lang w:eastAsia="lt-LT"/>
        </w:rPr>
        <w:t xml:space="preserve">organizavo respublikinį </w:t>
      </w:r>
      <w:r w:rsidR="00C03AAF" w:rsidRPr="00C03AAF">
        <w:rPr>
          <w:rFonts w:ascii="Times New Roman" w:hAnsi="Times New Roman"/>
          <w:sz w:val="24"/>
          <w:szCs w:val="24"/>
          <w:lang w:eastAsia="lt-LT"/>
        </w:rPr>
        <w:t>ikimokyklinio ugdymo įstaigų</w:t>
      </w:r>
      <w:r w:rsidR="00C03AAF">
        <w:rPr>
          <w:rFonts w:ascii="Times New Roman" w:hAnsi="Times New Roman"/>
          <w:sz w:val="24"/>
          <w:szCs w:val="24"/>
          <w:lang w:eastAsia="lt-LT"/>
        </w:rPr>
        <w:t xml:space="preserve"> projektą „Judesių pynė</w:t>
      </w:r>
      <w:r w:rsidR="00C03AAF" w:rsidRPr="00C03AAF">
        <w:rPr>
          <w:rFonts w:ascii="Times New Roman" w:hAnsi="Times New Roman"/>
          <w:sz w:val="24"/>
          <w:szCs w:val="24"/>
          <w:lang w:eastAsia="lt-LT"/>
        </w:rPr>
        <w:t>“</w:t>
      </w:r>
      <w:r w:rsidR="00C03AAF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Pr="00C03AAF">
        <w:rPr>
          <w:rFonts w:ascii="Times New Roman" w:hAnsi="Times New Roman"/>
          <w:sz w:val="24"/>
          <w:szCs w:val="24"/>
          <w:lang w:eastAsia="lt-LT"/>
        </w:rPr>
        <w:t>įsitraukė į S</w:t>
      </w:r>
      <w:r w:rsidR="009F4CE3" w:rsidRPr="00C03AAF">
        <w:rPr>
          <w:rFonts w:ascii="Times New Roman" w:hAnsi="Times New Roman"/>
          <w:sz w:val="24"/>
          <w:szCs w:val="24"/>
          <w:lang w:eastAsia="lt-LT"/>
        </w:rPr>
        <w:t>veikatiados</w:t>
      </w:r>
      <w:r w:rsidRPr="00C03AAF">
        <w:rPr>
          <w:rFonts w:ascii="Times New Roman" w:hAnsi="Times New Roman"/>
          <w:sz w:val="24"/>
          <w:szCs w:val="24"/>
          <w:lang w:eastAsia="lt-LT"/>
        </w:rPr>
        <w:t xml:space="preserve"> projekto veiklas, dalyvavo </w:t>
      </w:r>
      <w:r w:rsidRPr="00C03AAF">
        <w:rPr>
          <w:rFonts w:ascii="Times New Roman" w:hAnsi="Times New Roman"/>
          <w:sz w:val="24"/>
          <w:szCs w:val="24"/>
          <w:lang w:eastAsia="ar-SA"/>
        </w:rPr>
        <w:t>draugiškoje SEU olimpiada „Dramblys“</w:t>
      </w:r>
      <w:r w:rsidR="00B73B28">
        <w:rPr>
          <w:rFonts w:ascii="Times New Roman" w:hAnsi="Times New Roman"/>
          <w:sz w:val="24"/>
          <w:szCs w:val="24"/>
          <w:lang w:eastAsia="ar-SA"/>
        </w:rPr>
        <w:t xml:space="preserve"> ir </w:t>
      </w:r>
      <w:r w:rsidR="00B73B28" w:rsidRPr="00B73B28">
        <w:rPr>
          <w:rFonts w:ascii="Times New Roman" w:hAnsi="Times New Roman"/>
          <w:sz w:val="24"/>
          <w:szCs w:val="24"/>
          <w:lang w:eastAsia="ar-SA"/>
        </w:rPr>
        <w:t>Lietuvos futbolo</w:t>
      </w:r>
      <w:r w:rsidR="00B73B28">
        <w:rPr>
          <w:rFonts w:ascii="Times New Roman" w:hAnsi="Times New Roman"/>
          <w:sz w:val="24"/>
          <w:szCs w:val="24"/>
          <w:lang w:eastAsia="ar-SA"/>
        </w:rPr>
        <w:t xml:space="preserve"> federacijos kartu su Lietuvos masinio futbolo asociacija organizuojame projekte ,,Futboliukas“.</w:t>
      </w:r>
    </w:p>
    <w:p w14:paraId="296644C3" w14:textId="77777777" w:rsidR="00C03AAF" w:rsidRPr="00250067" w:rsidRDefault="00DB2B93" w:rsidP="007F7378">
      <w:pPr>
        <w:pStyle w:val="Betarp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0067">
        <w:rPr>
          <w:rFonts w:ascii="Times New Roman" w:hAnsi="Times New Roman"/>
          <w:sz w:val="24"/>
          <w:szCs w:val="24"/>
          <w:lang w:eastAsia="ar-SA"/>
        </w:rPr>
        <w:t xml:space="preserve">Siekiant teikti sistemingą ir veiksmingą švietimo pagalbą </w:t>
      </w:r>
      <w:r w:rsidR="00C03AAF" w:rsidRPr="00250067">
        <w:rPr>
          <w:rFonts w:ascii="Times New Roman" w:hAnsi="Times New Roman"/>
          <w:sz w:val="24"/>
          <w:szCs w:val="24"/>
          <w:lang w:eastAsia="ar-SA"/>
        </w:rPr>
        <w:t>kiekvienam vaiku</w:t>
      </w:r>
      <w:r w:rsidR="001109B0" w:rsidRPr="00250067">
        <w:rPr>
          <w:rFonts w:ascii="Times New Roman" w:hAnsi="Times New Roman"/>
          <w:sz w:val="24"/>
          <w:szCs w:val="24"/>
          <w:lang w:eastAsia="ar-SA"/>
        </w:rPr>
        <w:t xml:space="preserve">i, lopšelio-darželio specialistų parengtos ir lopšelio-darželio direktoriaus </w:t>
      </w:r>
      <w:r w:rsidR="00250067" w:rsidRPr="00250067">
        <w:rPr>
          <w:rFonts w:ascii="Times New Roman" w:hAnsi="Times New Roman"/>
          <w:sz w:val="24"/>
          <w:szCs w:val="24"/>
          <w:lang w:eastAsia="ar-SA"/>
        </w:rPr>
        <w:t xml:space="preserve">įsakymu </w:t>
      </w:r>
      <w:r w:rsidR="001109B0" w:rsidRPr="00250067">
        <w:rPr>
          <w:rFonts w:ascii="Times New Roman" w:hAnsi="Times New Roman"/>
          <w:sz w:val="24"/>
          <w:szCs w:val="24"/>
          <w:lang w:eastAsia="ar-SA"/>
        </w:rPr>
        <w:t xml:space="preserve">patvirtintos </w:t>
      </w:r>
      <w:r w:rsidR="00C03AAF" w:rsidRPr="00250067">
        <w:rPr>
          <w:rFonts w:ascii="Times New Roman" w:hAnsi="Times New Roman"/>
          <w:sz w:val="24"/>
          <w:szCs w:val="24"/>
          <w:lang w:eastAsia="ar-SA"/>
        </w:rPr>
        <w:t>Šiaulių lopšelio-darželio ,,Bitė“ pradinių (pagrindinių) sociali</w:t>
      </w:r>
      <w:r w:rsidR="001109B0" w:rsidRPr="00250067">
        <w:rPr>
          <w:rFonts w:ascii="Times New Roman" w:hAnsi="Times New Roman"/>
          <w:sz w:val="24"/>
          <w:szCs w:val="24"/>
          <w:lang w:eastAsia="ar-SA"/>
        </w:rPr>
        <w:t xml:space="preserve">nių įgūdžių ugdymo programa ir </w:t>
      </w:r>
      <w:r w:rsidR="00C03AAF" w:rsidRPr="00250067">
        <w:rPr>
          <w:rFonts w:ascii="Times New Roman" w:hAnsi="Times New Roman"/>
          <w:sz w:val="24"/>
          <w:szCs w:val="24"/>
          <w:lang w:eastAsia="ar-SA"/>
        </w:rPr>
        <w:t>Spec</w:t>
      </w:r>
      <w:r w:rsidR="00250067">
        <w:rPr>
          <w:rFonts w:ascii="Times New Roman" w:hAnsi="Times New Roman"/>
          <w:sz w:val="24"/>
          <w:szCs w:val="24"/>
          <w:lang w:eastAsia="ar-SA"/>
        </w:rPr>
        <w:t>i</w:t>
      </w:r>
      <w:r w:rsidR="00C03AAF" w:rsidRPr="00250067">
        <w:rPr>
          <w:rFonts w:ascii="Times New Roman" w:hAnsi="Times New Roman"/>
          <w:sz w:val="24"/>
          <w:szCs w:val="24"/>
          <w:lang w:eastAsia="ar-SA"/>
        </w:rPr>
        <w:t>a</w:t>
      </w:r>
      <w:r w:rsidR="001109B0" w:rsidRPr="00250067">
        <w:rPr>
          <w:rFonts w:ascii="Times New Roman" w:hAnsi="Times New Roman"/>
          <w:sz w:val="24"/>
          <w:szCs w:val="24"/>
          <w:lang w:eastAsia="ar-SA"/>
        </w:rPr>
        <w:t>liojo pedagogo ugdymo programa. Vaiko gerovės komisijoje patvirtintos atnaujintos Pritaikytos ugdymo programos ir Pagalbos vaikui planų formos. P</w:t>
      </w:r>
      <w:r w:rsidR="00250067">
        <w:rPr>
          <w:rFonts w:ascii="Times New Roman" w:hAnsi="Times New Roman"/>
          <w:sz w:val="24"/>
          <w:szCs w:val="24"/>
          <w:lang w:eastAsia="ar-SA"/>
        </w:rPr>
        <w:t>agalbos vaikui planai</w:t>
      </w:r>
      <w:r w:rsidR="001109B0" w:rsidRPr="00250067">
        <w:rPr>
          <w:rFonts w:ascii="Times New Roman" w:hAnsi="Times New Roman"/>
          <w:sz w:val="24"/>
          <w:szCs w:val="24"/>
          <w:lang w:eastAsia="ar-SA"/>
        </w:rPr>
        <w:t xml:space="preserve"> parengti kiekvienam vaikui, o Pritaikytos ugdymo programos parengtos vaikams, ku</w:t>
      </w:r>
      <w:r w:rsidR="009401BD">
        <w:rPr>
          <w:rFonts w:ascii="Times New Roman" w:hAnsi="Times New Roman"/>
          <w:sz w:val="24"/>
          <w:szCs w:val="24"/>
          <w:lang w:eastAsia="ar-SA"/>
        </w:rPr>
        <w:t>riems programos pritaikymą</w:t>
      </w:r>
      <w:r w:rsidR="00250067">
        <w:rPr>
          <w:rFonts w:ascii="Times New Roman" w:hAnsi="Times New Roman"/>
          <w:sz w:val="24"/>
          <w:szCs w:val="24"/>
          <w:lang w:eastAsia="ar-SA"/>
        </w:rPr>
        <w:t xml:space="preserve"> rekomendavo Pedagoginė psichologinė</w:t>
      </w:r>
      <w:r w:rsidR="001109B0" w:rsidRPr="0025006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50067">
        <w:rPr>
          <w:rFonts w:ascii="Times New Roman" w:hAnsi="Times New Roman"/>
          <w:sz w:val="24"/>
          <w:szCs w:val="24"/>
          <w:lang w:eastAsia="ar-SA"/>
        </w:rPr>
        <w:t>tarnyba</w:t>
      </w:r>
      <w:r w:rsidRPr="00250067">
        <w:rPr>
          <w:rFonts w:ascii="Times New Roman" w:hAnsi="Times New Roman"/>
          <w:sz w:val="24"/>
          <w:szCs w:val="24"/>
          <w:lang w:eastAsia="ar-SA"/>
        </w:rPr>
        <w:t>. I</w:t>
      </w:r>
      <w:r w:rsidR="009018C8" w:rsidRPr="00250067">
        <w:rPr>
          <w:rFonts w:ascii="Times New Roman" w:hAnsi="Times New Roman"/>
          <w:sz w:val="24"/>
          <w:szCs w:val="24"/>
          <w:lang w:eastAsia="ar-SA"/>
        </w:rPr>
        <w:t>ntensyvintas specialiojo</w:t>
      </w:r>
      <w:r w:rsidR="00C03AAF" w:rsidRPr="00250067">
        <w:rPr>
          <w:rFonts w:ascii="Times New Roman" w:hAnsi="Times New Roman"/>
          <w:sz w:val="24"/>
          <w:szCs w:val="24"/>
          <w:lang w:eastAsia="ar-SA"/>
        </w:rPr>
        <w:t xml:space="preserve"> pedagogo ir judesio korekcijos mokytojo</w:t>
      </w:r>
      <w:r w:rsidR="009018C8" w:rsidRPr="00250067">
        <w:rPr>
          <w:rFonts w:ascii="Times New Roman" w:hAnsi="Times New Roman"/>
          <w:sz w:val="24"/>
          <w:szCs w:val="24"/>
          <w:lang w:eastAsia="ar-SA"/>
        </w:rPr>
        <w:t xml:space="preserve"> pagalbos teikimas vaikams</w:t>
      </w:r>
      <w:r w:rsidR="00504105" w:rsidRPr="00250067">
        <w:rPr>
          <w:rFonts w:ascii="Times New Roman" w:hAnsi="Times New Roman"/>
          <w:sz w:val="24"/>
          <w:szCs w:val="24"/>
          <w:lang w:eastAsia="ar-SA"/>
        </w:rPr>
        <w:t>,</w:t>
      </w:r>
      <w:r w:rsidR="009018C8" w:rsidRPr="0025006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03AAF" w:rsidRPr="00250067">
        <w:rPr>
          <w:rFonts w:ascii="Times New Roman" w:hAnsi="Times New Roman"/>
          <w:sz w:val="24"/>
          <w:szCs w:val="24"/>
          <w:lang w:eastAsia="ar-SA"/>
        </w:rPr>
        <w:t>įsteigiant papildomus</w:t>
      </w:r>
      <w:r w:rsidR="00504105" w:rsidRPr="00250067">
        <w:rPr>
          <w:rFonts w:ascii="Times New Roman" w:hAnsi="Times New Roman"/>
          <w:sz w:val="24"/>
          <w:szCs w:val="24"/>
          <w:lang w:eastAsia="ar-SA"/>
        </w:rPr>
        <w:t xml:space="preserve"> s</w:t>
      </w:r>
      <w:r w:rsidR="009018C8" w:rsidRPr="00250067">
        <w:rPr>
          <w:rFonts w:ascii="Times New Roman" w:hAnsi="Times New Roman"/>
          <w:sz w:val="24"/>
          <w:szCs w:val="24"/>
          <w:lang w:eastAsia="ar-SA"/>
        </w:rPr>
        <w:t xml:space="preserve">pecialiojo pedagogo </w:t>
      </w:r>
      <w:r w:rsidR="00C03AAF" w:rsidRPr="00250067">
        <w:rPr>
          <w:rFonts w:ascii="Times New Roman" w:hAnsi="Times New Roman"/>
          <w:sz w:val="24"/>
          <w:szCs w:val="24"/>
          <w:lang w:eastAsia="ar-SA"/>
        </w:rPr>
        <w:t>ir judesio korekcijos mokytojo etatus</w:t>
      </w:r>
      <w:r w:rsidR="00504105" w:rsidRPr="00250067">
        <w:rPr>
          <w:rFonts w:ascii="Times New Roman" w:hAnsi="Times New Roman"/>
          <w:sz w:val="24"/>
          <w:szCs w:val="24"/>
          <w:lang w:eastAsia="ar-SA"/>
        </w:rPr>
        <w:t>.</w:t>
      </w:r>
      <w:r w:rsidR="003E3151" w:rsidRPr="0025006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2102" w:rsidRPr="00250067">
        <w:rPr>
          <w:rFonts w:ascii="Times New Roman" w:hAnsi="Times New Roman"/>
          <w:sz w:val="24"/>
          <w:szCs w:val="24"/>
          <w:lang w:eastAsia="ar-SA"/>
        </w:rPr>
        <w:t xml:space="preserve">Organizuoti mokymai su Šiaulių PPT specialistais </w:t>
      </w:r>
      <w:r w:rsidR="001109B0" w:rsidRPr="00250067">
        <w:rPr>
          <w:rFonts w:ascii="Times New Roman" w:hAnsi="Times New Roman"/>
          <w:sz w:val="24"/>
          <w:szCs w:val="24"/>
          <w:lang w:eastAsia="ar-SA"/>
        </w:rPr>
        <w:t xml:space="preserve">Denverio metodo taikymo, pritaikytų ugdymo programų rengimo ir pagalbos planų rengimo temomis. </w:t>
      </w:r>
    </w:p>
    <w:p w14:paraId="75E86F63" w14:textId="6781DFF8" w:rsidR="00CA4399" w:rsidRDefault="009401BD" w:rsidP="00CA4399">
      <w:pPr>
        <w:pStyle w:val="Betarp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Planuojant</w:t>
      </w:r>
      <w:r w:rsidR="00CA4399">
        <w:rPr>
          <w:rFonts w:ascii="Times New Roman" w:hAnsi="Times New Roman"/>
          <w:sz w:val="24"/>
          <w:szCs w:val="24"/>
          <w:lang w:eastAsia="ar-SA"/>
        </w:rPr>
        <w:t xml:space="preserve"> įkurti inovatyvią erdvę, skatinančią sveikatą stiprinantį fizinį aktyvumą, dalyvavome Šiaulių miesto savivaldybės administracijos kvietime ir parengėme Šiaulių miesto švie</w:t>
      </w:r>
      <w:r w:rsidR="00492102">
        <w:rPr>
          <w:rFonts w:ascii="Times New Roman" w:hAnsi="Times New Roman"/>
          <w:sz w:val="24"/>
          <w:szCs w:val="24"/>
          <w:lang w:eastAsia="ar-SA"/>
        </w:rPr>
        <w:t>timo inovacijų projekto paraišką</w:t>
      </w:r>
      <w:r w:rsidR="00CA439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07AA3">
        <w:rPr>
          <w:rFonts w:ascii="Times New Roman" w:hAnsi="Times New Roman"/>
          <w:sz w:val="24"/>
          <w:szCs w:val="24"/>
          <w:lang w:eastAsia="ar-SA"/>
        </w:rPr>
        <w:t xml:space="preserve">,,Svajonių kiemas“ </w:t>
      </w:r>
      <w:r w:rsidR="00CA4399">
        <w:rPr>
          <w:rFonts w:ascii="Times New Roman" w:hAnsi="Times New Roman"/>
          <w:sz w:val="24"/>
          <w:szCs w:val="24"/>
          <w:lang w:eastAsia="ar-SA"/>
        </w:rPr>
        <w:t>siekiant, gauti juridinių asmenų paramą, tačiau finansavimo lopšelis-darželis negavo.</w:t>
      </w:r>
    </w:p>
    <w:p w14:paraId="71062C89" w14:textId="7693CDF2" w:rsidR="007F7378" w:rsidRPr="00250067" w:rsidRDefault="007267BD" w:rsidP="00253B2B">
      <w:pPr>
        <w:pStyle w:val="Betarp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Siekdami kuo geriau organizuoti nuotolinį ugdymą, pedagogai atnaujino ir tobulino skaitmeninio raštin</w:t>
      </w:r>
      <w:r w:rsidR="00253B2B">
        <w:rPr>
          <w:rFonts w:ascii="Times New Roman" w:hAnsi="Times New Roman"/>
          <w:sz w:val="24"/>
          <w:szCs w:val="24"/>
          <w:lang w:eastAsia="ar-SA"/>
        </w:rPr>
        <w:t>gumo gebėjimus.</w:t>
      </w:r>
      <w:r w:rsidR="00EC74C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50067" w:rsidRPr="00250067">
        <w:rPr>
          <w:rFonts w:ascii="Times New Roman" w:hAnsi="Times New Roman"/>
          <w:sz w:val="24"/>
          <w:szCs w:val="24"/>
          <w:lang w:eastAsia="ar-SA"/>
        </w:rPr>
        <w:t xml:space="preserve">Pedagogai dalinosi  </w:t>
      </w:r>
      <w:r w:rsidR="00250067">
        <w:rPr>
          <w:rFonts w:ascii="Times New Roman" w:hAnsi="Times New Roman"/>
          <w:sz w:val="24"/>
          <w:szCs w:val="24"/>
          <w:lang w:eastAsia="ar-SA"/>
        </w:rPr>
        <w:t>patirtimi vaikų emocinio ugdymo,</w:t>
      </w:r>
      <w:r w:rsidR="00250067" w:rsidRPr="00250067">
        <w:rPr>
          <w:rFonts w:ascii="Times New Roman" w:hAnsi="Times New Roman"/>
          <w:sz w:val="24"/>
          <w:szCs w:val="24"/>
          <w:lang w:eastAsia="ar-SA"/>
        </w:rPr>
        <w:t xml:space="preserve"> autizmo spektro sutriki</w:t>
      </w:r>
      <w:r w:rsidR="00250067">
        <w:rPr>
          <w:rFonts w:ascii="Times New Roman" w:hAnsi="Times New Roman"/>
          <w:sz w:val="24"/>
          <w:szCs w:val="24"/>
          <w:lang w:eastAsia="ar-SA"/>
        </w:rPr>
        <w:t>mų turinčių vaikų ugdymo</w:t>
      </w:r>
      <w:r w:rsidR="00250067" w:rsidRPr="00250067">
        <w:rPr>
          <w:rFonts w:ascii="Times New Roman" w:hAnsi="Times New Roman"/>
          <w:sz w:val="24"/>
          <w:szCs w:val="24"/>
          <w:lang w:eastAsia="ar-SA"/>
        </w:rPr>
        <w:t>, ugdymo kitokioje erdvėje, STEAM veiklų organizavimo srityse lopšelyje-darželyje ir už jo ribų – organizuota atvira ugdomoji veikla</w:t>
      </w:r>
      <w:r w:rsidR="00E8294E">
        <w:rPr>
          <w:rFonts w:ascii="Times New Roman" w:hAnsi="Times New Roman"/>
          <w:sz w:val="24"/>
          <w:szCs w:val="24"/>
          <w:lang w:eastAsia="ar-SA"/>
        </w:rPr>
        <w:t xml:space="preserve"> lopšelio-darželio pedagogams</w:t>
      </w:r>
      <w:r w:rsidR="00250067" w:rsidRPr="00250067">
        <w:rPr>
          <w:rFonts w:ascii="Times New Roman" w:hAnsi="Times New Roman"/>
          <w:sz w:val="24"/>
          <w:szCs w:val="24"/>
          <w:lang w:eastAsia="ar-SA"/>
        </w:rPr>
        <w:t>,</w:t>
      </w:r>
      <w:r w:rsidR="00250067">
        <w:rPr>
          <w:rFonts w:ascii="Times New Roman" w:hAnsi="Times New Roman"/>
          <w:sz w:val="24"/>
          <w:szCs w:val="24"/>
          <w:lang w:eastAsia="ar-SA"/>
        </w:rPr>
        <w:t xml:space="preserve"> parengti</w:t>
      </w:r>
      <w:r w:rsidR="00250067" w:rsidRPr="00250067">
        <w:rPr>
          <w:rFonts w:ascii="Times New Roman" w:hAnsi="Times New Roman"/>
          <w:sz w:val="24"/>
          <w:szCs w:val="24"/>
          <w:lang w:eastAsia="ar-SA"/>
        </w:rPr>
        <w:t xml:space="preserve"> ir pristatyti </w:t>
      </w:r>
      <w:r w:rsidR="00250067">
        <w:rPr>
          <w:rFonts w:ascii="Times New Roman" w:hAnsi="Times New Roman"/>
          <w:sz w:val="24"/>
          <w:szCs w:val="24"/>
          <w:lang w:eastAsia="ar-SA"/>
        </w:rPr>
        <w:t>7</w:t>
      </w:r>
      <w:r w:rsidR="00250067" w:rsidRPr="00250067">
        <w:rPr>
          <w:rFonts w:ascii="Times New Roman" w:hAnsi="Times New Roman"/>
          <w:sz w:val="24"/>
          <w:szCs w:val="24"/>
          <w:lang w:eastAsia="ar-SA"/>
        </w:rPr>
        <w:t xml:space="preserve"> pranešimai Šiaulių miesto ikimokyklinio</w:t>
      </w:r>
      <w:r w:rsidR="00250067">
        <w:rPr>
          <w:rFonts w:ascii="Times New Roman" w:hAnsi="Times New Roman"/>
          <w:sz w:val="24"/>
          <w:szCs w:val="24"/>
          <w:lang w:eastAsia="ar-SA"/>
        </w:rPr>
        <w:t xml:space="preserve"> ugdymo įstaigų socialiniams pedagogams (2),</w:t>
      </w:r>
      <w:r w:rsidR="00250067" w:rsidRPr="00250067">
        <w:rPr>
          <w:rFonts w:ascii="Times New Roman" w:hAnsi="Times New Roman"/>
          <w:sz w:val="24"/>
          <w:szCs w:val="24"/>
          <w:lang w:eastAsia="ar-SA"/>
        </w:rPr>
        <w:t xml:space="preserve"> respublikinėse metodinėse–praktinėse konferencijose</w:t>
      </w:r>
      <w:r w:rsidR="00250067">
        <w:rPr>
          <w:rFonts w:ascii="Times New Roman" w:hAnsi="Times New Roman"/>
          <w:sz w:val="24"/>
          <w:szCs w:val="24"/>
          <w:lang w:eastAsia="ar-SA"/>
        </w:rPr>
        <w:t xml:space="preserve"> (5)</w:t>
      </w:r>
      <w:r w:rsidR="00250067" w:rsidRPr="00250067">
        <w:rPr>
          <w:rFonts w:ascii="Times New Roman" w:hAnsi="Times New Roman"/>
          <w:sz w:val="24"/>
          <w:szCs w:val="24"/>
          <w:lang w:eastAsia="ar-SA"/>
        </w:rPr>
        <w:t>.</w:t>
      </w:r>
      <w:r w:rsidR="0025006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3C587D4D" w14:textId="7B77A738" w:rsidR="009401BD" w:rsidRDefault="00B81673" w:rsidP="00FF4FDF">
      <w:pPr>
        <w:shd w:val="clear" w:color="auto" w:fill="FFFFFF"/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B81673">
        <w:rPr>
          <w:rFonts w:ascii="Times New Roman" w:hAnsi="Times New Roman"/>
          <w:sz w:val="24"/>
          <w:szCs w:val="24"/>
          <w:lang w:val="lt-LT" w:eastAsia="lt-LT"/>
        </w:rPr>
        <w:t>Atliktas pasirinktos srities</w:t>
      </w:r>
      <w:r w:rsidRPr="00B81673">
        <w:rPr>
          <w:rFonts w:ascii="Calibri" w:hAnsi="Calibri" w:cs="Calibri"/>
          <w:sz w:val="22"/>
          <w:szCs w:val="22"/>
          <w:lang w:val="lt-LT" w:eastAsia="lt-LT"/>
        </w:rPr>
        <w:t> </w:t>
      </w:r>
      <w:r w:rsidR="00D55C99">
        <w:rPr>
          <w:rFonts w:ascii="Times New Roman" w:hAnsi="Times New Roman"/>
          <w:sz w:val="24"/>
          <w:szCs w:val="24"/>
          <w:lang w:val="lt-LT" w:eastAsia="lt-LT"/>
        </w:rPr>
        <w:t>,,Ugdymas ir mokymasis</w:t>
      </w:r>
      <w:r w:rsidRPr="00B81673">
        <w:rPr>
          <w:rFonts w:ascii="Times New Roman" w:hAnsi="Times New Roman"/>
          <w:sz w:val="24"/>
          <w:szCs w:val="24"/>
          <w:lang w:val="lt-LT" w:eastAsia="lt-LT"/>
        </w:rPr>
        <w:t>“, t</w:t>
      </w:r>
      <w:r w:rsidR="00D55C99">
        <w:rPr>
          <w:rFonts w:ascii="Times New Roman" w:hAnsi="Times New Roman"/>
          <w:sz w:val="24"/>
          <w:szCs w:val="24"/>
          <w:lang w:val="lt-LT" w:eastAsia="lt-LT"/>
        </w:rPr>
        <w:t xml:space="preserve">emos </w:t>
      </w:r>
      <w:r w:rsidR="00D55C99" w:rsidRPr="00B5012F">
        <w:rPr>
          <w:rFonts w:ascii="Times New Roman" w:hAnsi="Times New Roman"/>
          <w:sz w:val="24"/>
          <w:szCs w:val="24"/>
          <w:lang w:val="lt-LT" w:eastAsia="lt-LT"/>
        </w:rPr>
        <w:t>,,Ugdymo</w:t>
      </w:r>
      <w:r w:rsidR="00B5012F" w:rsidRPr="00B5012F">
        <w:rPr>
          <w:rFonts w:ascii="Times New Roman" w:hAnsi="Times New Roman"/>
          <w:sz w:val="24"/>
          <w:szCs w:val="24"/>
          <w:lang w:val="lt-LT" w:eastAsia="lt-LT"/>
        </w:rPr>
        <w:t>(</w:t>
      </w:r>
      <w:r w:rsidR="00D55C99" w:rsidRPr="00B5012F">
        <w:rPr>
          <w:rFonts w:ascii="Times New Roman" w:hAnsi="Times New Roman"/>
          <w:sz w:val="24"/>
          <w:szCs w:val="24"/>
          <w:lang w:val="lt-LT" w:eastAsia="lt-LT"/>
        </w:rPr>
        <w:t>si)</w:t>
      </w:r>
      <w:r w:rsidR="00B5012F" w:rsidRPr="00B5012F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D55C99" w:rsidRPr="00B5012F">
        <w:rPr>
          <w:rFonts w:ascii="Times New Roman" w:hAnsi="Times New Roman"/>
          <w:sz w:val="24"/>
          <w:szCs w:val="24"/>
          <w:lang w:val="lt-LT" w:eastAsia="lt-LT"/>
        </w:rPr>
        <w:t>kokybė</w:t>
      </w:r>
      <w:r w:rsidRPr="00B81673">
        <w:rPr>
          <w:rFonts w:ascii="Times New Roman" w:hAnsi="Times New Roman"/>
          <w:sz w:val="24"/>
          <w:szCs w:val="24"/>
          <w:lang w:val="lt-LT" w:eastAsia="lt-LT"/>
        </w:rPr>
        <w:t xml:space="preserve">“ veiklos rodiklio „Vaikų fizinio aktyvumo ugdymo nuostatos ir būdai“ giluminis įsivertinimas </w:t>
      </w:r>
      <w:r w:rsidRPr="000D30B0">
        <w:rPr>
          <w:rFonts w:ascii="Times New Roman" w:hAnsi="Times New Roman"/>
          <w:sz w:val="24"/>
          <w:szCs w:val="24"/>
          <w:lang w:val="lt-LT" w:eastAsia="lt-LT"/>
        </w:rPr>
        <w:t>parodė,</w:t>
      </w:r>
      <w:r w:rsidR="000D30B0" w:rsidRPr="000D30B0">
        <w:rPr>
          <w:rFonts w:ascii="Times New Roman" w:hAnsi="Times New Roman"/>
          <w:sz w:val="24"/>
          <w:szCs w:val="24"/>
          <w:lang w:val="lt-LT" w:eastAsia="lt-LT"/>
        </w:rPr>
        <w:t xml:space="preserve"> kad lopšelyje-darželyje sudaromos sąlygos planingam ir sistemingam</w:t>
      </w:r>
      <w:r w:rsidRPr="000D30B0">
        <w:rPr>
          <w:rFonts w:ascii="Times New Roman" w:hAnsi="Times New Roman"/>
          <w:sz w:val="24"/>
          <w:szCs w:val="24"/>
          <w:lang w:val="lt-LT" w:eastAsia="lt-LT"/>
        </w:rPr>
        <w:t xml:space="preserve"> vaikų fizinio aktyvumo organizavimui ir įgyvendinimui</w:t>
      </w:r>
      <w:r w:rsidR="000D30B0" w:rsidRPr="000D30B0">
        <w:rPr>
          <w:rFonts w:ascii="Times New Roman" w:hAnsi="Times New Roman"/>
          <w:sz w:val="24"/>
          <w:szCs w:val="24"/>
          <w:lang w:val="lt-LT" w:eastAsia="lt-LT"/>
        </w:rPr>
        <w:t>. Fizinių veiklų organizavimą riboja dalies lauko aikštelių nesaugi danga ir lopšelyje-darželyje esama viena salė, kurioje vykdomos ir meninio ugdymo, ir fizinio aktyvumo veiklos.</w:t>
      </w:r>
      <w:r w:rsidR="00BF4F80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</w:p>
    <w:p w14:paraId="385717FA" w14:textId="77777777" w:rsidR="00FF4FDF" w:rsidRPr="00FF4FDF" w:rsidRDefault="00FF4FDF" w:rsidP="00FF4FDF">
      <w:pPr>
        <w:shd w:val="clear" w:color="auto" w:fill="FFFFFF"/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14:paraId="29CBB8CF" w14:textId="77777777" w:rsidR="001344B6" w:rsidRDefault="001344B6" w:rsidP="001344B6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II SKYRIUS</w:t>
      </w:r>
    </w:p>
    <w:p w14:paraId="077D9BC5" w14:textId="77777777" w:rsidR="001344B6" w:rsidRDefault="00EE4F16" w:rsidP="001344B6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2020</w:t>
      </w:r>
      <w:r w:rsidR="001344B6">
        <w:rPr>
          <w:rFonts w:ascii="Times New Roman" w:hAnsi="Times New Roman"/>
          <w:b/>
          <w:sz w:val="24"/>
          <w:szCs w:val="24"/>
          <w:lang w:val="lt-LT" w:eastAsia="lt-LT"/>
        </w:rPr>
        <w:t xml:space="preserve"> METŲ VEIKLOS UŽDUOTYS, REZULTATAI IR RODIKLIAI</w:t>
      </w:r>
    </w:p>
    <w:p w14:paraId="78CD7B60" w14:textId="77777777" w:rsidR="00EE4F16" w:rsidRDefault="00EE4F16" w:rsidP="001344B6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7E031585" w14:textId="77777777" w:rsidR="00EE4F16" w:rsidRDefault="00EE4F16" w:rsidP="00EE4F16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1.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ab/>
        <w:t>Pagrindiniai praėjusių metų veiklos rezultatai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984"/>
        <w:gridCol w:w="3119"/>
        <w:gridCol w:w="2835"/>
      </w:tblGrid>
      <w:tr w:rsidR="00CC016C" w:rsidRPr="00E2114B" w14:paraId="315F8ECA" w14:textId="77777777" w:rsidTr="009E5E1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9510" w14:textId="77777777" w:rsidR="00CC016C" w:rsidRPr="00E2114B" w:rsidRDefault="00CC016C" w:rsidP="0034424F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697E" w14:textId="77777777" w:rsidR="00CC016C" w:rsidRPr="00E2114B" w:rsidRDefault="00CC016C" w:rsidP="0034424F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E915" w14:textId="77777777" w:rsidR="00CC016C" w:rsidRPr="00E2114B" w:rsidRDefault="00CC016C" w:rsidP="0034424F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A19" w14:textId="77777777" w:rsidR="00CC016C" w:rsidRPr="00420A9A" w:rsidRDefault="00420A9A" w:rsidP="0034424F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20A9A">
              <w:rPr>
                <w:rFonts w:ascii="Times New Roman" w:hAnsi="Times New Roman"/>
                <w:sz w:val="24"/>
                <w:szCs w:val="24"/>
                <w:lang w:eastAsia="lt-LT"/>
              </w:rPr>
              <w:t>Pasiekti rezultatai ir jų rodikliai</w:t>
            </w:r>
          </w:p>
        </w:tc>
      </w:tr>
      <w:tr w:rsidR="00CC016C" w:rsidRPr="00B93F47" w14:paraId="18DB9449" w14:textId="77777777" w:rsidTr="009E5E1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AD94" w14:textId="77777777" w:rsidR="00CC016C" w:rsidRPr="00E2114B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Asmenybės ūgtis</w:t>
            </w:r>
          </w:p>
          <w:p w14:paraId="2110EA93" w14:textId="77777777" w:rsidR="00CC016C" w:rsidRPr="00E2114B" w:rsidRDefault="00C31E6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Siekti kiekvieno vaiko asmeninės pažangos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BAC8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7215908" w14:textId="77777777" w:rsidR="00C31E60" w:rsidRPr="00E2114B" w:rsidRDefault="00C31E6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5616198" w14:textId="77777777" w:rsidR="00CC016C" w:rsidRPr="00E2114B" w:rsidRDefault="00C31E6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.1.1. Pagerinti vaikų pasiekimai</w:t>
            </w:r>
            <w:r w:rsidR="00CC016C" w:rsidRPr="00E2114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CC016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skaičiavimo ir matavimo, sakytinės kalbos, </w:t>
            </w:r>
            <w:r w:rsidR="00CC016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rašytinės kalbos ugdymo srityse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/>
              </w:rPr>
              <w:t>;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  <w:p w14:paraId="43E9EE51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0687B10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345BBED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54745E5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A513F66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9FA2AC3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D473450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FAEA0C1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959CEBA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55C7B67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7F70358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A483A82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FF96A82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E7802E7" w14:textId="77777777" w:rsidR="000A1215" w:rsidRDefault="000A121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D140D30" w14:textId="77777777" w:rsidR="000A1215" w:rsidRDefault="000A121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54AF043" w14:textId="77777777" w:rsidR="000A1215" w:rsidRDefault="000A121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6EFFDB4" w14:textId="77777777" w:rsidR="000A1215" w:rsidRDefault="000A121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FE4A12E" w14:textId="77777777" w:rsidR="000A1215" w:rsidRDefault="000A121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10843CA" w14:textId="77777777" w:rsidR="000A1215" w:rsidRDefault="000A121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51D93AC" w14:textId="77777777" w:rsidR="000A1215" w:rsidRDefault="000A121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AB6E78E" w14:textId="77777777" w:rsidR="000A1215" w:rsidRDefault="000A121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5DE03A9" w14:textId="77777777" w:rsidR="000A1215" w:rsidRDefault="000A121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13F3266" w14:textId="77777777" w:rsidR="000A1215" w:rsidRDefault="000A121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07D6240" w14:textId="77777777" w:rsidR="000A1215" w:rsidRDefault="000A121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52EFA02" w14:textId="77777777" w:rsidR="000A1215" w:rsidRDefault="000A121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639E083" w14:textId="77777777" w:rsidR="000A1215" w:rsidRDefault="000A121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566EDDD" w14:textId="77777777" w:rsidR="000A1215" w:rsidRDefault="000A121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8BFFCE4" w14:textId="77777777" w:rsidR="00782C45" w:rsidRDefault="00782C4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855AD36" w14:textId="77777777" w:rsidR="00782C45" w:rsidRDefault="00782C4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9E2F086" w14:textId="77777777" w:rsidR="00782C45" w:rsidRDefault="00782C4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231FA8D" w14:textId="77777777" w:rsidR="00782C45" w:rsidRDefault="00782C4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265E411" w14:textId="77777777" w:rsidR="000A1215" w:rsidRDefault="000A121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9EB28C9" w14:textId="77777777" w:rsidR="00B54846" w:rsidRDefault="00B54846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D885ADF" w14:textId="77777777" w:rsidR="00B07B3E" w:rsidRDefault="00B07B3E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312EB2A" w14:textId="77777777" w:rsidR="00B07B3E" w:rsidRDefault="00B07B3E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7D46F0A" w14:textId="77777777" w:rsidR="00C6477C" w:rsidRDefault="00C6477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BB4C919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1937E3A" w14:textId="77777777" w:rsidR="002C534B" w:rsidRDefault="002C534B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25E4F1D" w14:textId="77777777" w:rsidR="002C534B" w:rsidRDefault="002C534B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70DCF6B" w14:textId="77777777" w:rsidR="002C534B" w:rsidRDefault="002C534B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7DB2B71" w14:textId="77777777" w:rsidR="002C534B" w:rsidRDefault="002C534B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E1E6A49" w14:textId="77777777" w:rsidR="00CC016C" w:rsidRPr="00E2114B" w:rsidRDefault="00710724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502C3"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2502C3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.1.2. Pasitelkti socialiniai partneriai vaikų pasiekimams gerinti.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  <w:p w14:paraId="4FE0635C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E50AF63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865698B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58EC7A5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18DF016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D407275" w14:textId="77777777" w:rsidR="00710724" w:rsidRDefault="00710724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C73ACA6" w14:textId="77777777" w:rsidR="00710724" w:rsidRDefault="00710724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CB33459" w14:textId="77777777" w:rsidR="00CC016C" w:rsidRPr="00E2114B" w:rsidRDefault="00710724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2502C3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.1.3. Veiksmin</w:t>
            </w:r>
            <w:r w:rsidR="002B62B2" w:rsidRPr="002502C3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 w:rsidRPr="002502C3">
              <w:rPr>
                <w:rFonts w:ascii="Times New Roman" w:hAnsi="Times New Roman"/>
                <w:sz w:val="24"/>
                <w:szCs w:val="24"/>
                <w:lang w:val="lt-LT" w:eastAsia="lt-LT"/>
              </w:rPr>
              <w:t>gai teikiama švietimo pagalba.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FE37" w14:textId="77777777" w:rsidR="00CC016C" w:rsidRDefault="00CC016C" w:rsidP="0034424F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584738C" w14:textId="77777777" w:rsidR="00C31E60" w:rsidRPr="00E2114B" w:rsidRDefault="00C31E60" w:rsidP="0034424F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551AD75" w14:textId="77777777" w:rsidR="00CC016C" w:rsidRDefault="00C31E6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2320E7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.1.1.1. Vaikų, padariusių indivi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dualią</w:t>
            </w:r>
            <w:r w:rsidR="00CC016C" w:rsidRPr="002320E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5% ir daugiau pažangą skaičiavimo ir matavimo, sakytinės kalbos,</w:t>
            </w:r>
            <w:r w:rsidR="00CC016C" w:rsidRPr="000A4DBA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rašytinės kalbos ugdymo  </w:t>
            </w:r>
            <w:r w:rsidR="00CC016C" w:rsidRPr="000A4DBA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srityse, atliekant pavasarinį vertinimą, dali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s</w:t>
            </w:r>
            <w:r w:rsidR="00CC016C" w:rsidRPr="000A4DBA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nuo bendro vaikų skaičiaus -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CC016C" w:rsidRPr="000A4D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50%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(2020 m. II ketv.);</w:t>
            </w:r>
          </w:p>
          <w:p w14:paraId="4978350C" w14:textId="77777777" w:rsidR="00C31E60" w:rsidRDefault="00C31E6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397FB82" w14:textId="77777777" w:rsidR="00B07B3E" w:rsidRDefault="00B07B3E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8985E28" w14:textId="77777777" w:rsidR="009E5E1E" w:rsidRDefault="009E5E1E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860D34A" w14:textId="77777777" w:rsidR="009E5E1E" w:rsidRDefault="009E5E1E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5967E8C" w14:textId="77777777" w:rsidR="00B07B3E" w:rsidRDefault="00B07B3E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9819156" w14:textId="77777777" w:rsidR="00CC016C" w:rsidRDefault="00C31E6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782C45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.1.1.2. 100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% įgyvendintas  </w:t>
            </w:r>
            <w:r w:rsidR="00CC016C" w:rsidRPr="003C63D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STEAM veiklos 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planas </w:t>
            </w:r>
            <w:r w:rsidR="00CC016C" w:rsidRPr="00826825">
              <w:rPr>
                <w:rFonts w:ascii="Times New Roman" w:hAnsi="Times New Roman"/>
                <w:sz w:val="24"/>
                <w:szCs w:val="24"/>
                <w:lang w:val="lt-LT" w:eastAsia="lt-LT"/>
              </w:rPr>
              <w:t>(2020 m. I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V ketv.);</w:t>
            </w:r>
          </w:p>
          <w:p w14:paraId="1AB146DE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DF87616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FD6EFC0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3B876B6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6AEF56A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109C06B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E27ABB3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2F2E245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ADF4EA8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3D9317E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E4C5390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12E9C46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42DDE8E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EBFBF1C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D1360A1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B6EB098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0798239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08597BA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01A9E4D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837C0D2" w14:textId="77777777" w:rsidR="009E5E1E" w:rsidRDefault="009E5E1E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DED11C0" w14:textId="77777777" w:rsidR="000A1215" w:rsidRDefault="000A121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ACEEE4F" w14:textId="77777777" w:rsidR="00CC016C" w:rsidRPr="003C63DE" w:rsidRDefault="0071072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E6217A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.1.1.3. Metodinėje grupėje pristatyti 3 vaizdiniai praneši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 w:rsidRPr="00E6217A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mai 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skaičiavimo ir matavimo, </w:t>
            </w:r>
            <w:r w:rsidR="00CC016C">
              <w:rPr>
                <w:rFonts w:ascii="Times New Roman" w:hAnsi="Times New Roman"/>
                <w:sz w:val="24"/>
                <w:szCs w:val="24"/>
                <w:lang w:val="lt-LT"/>
              </w:rPr>
              <w:t>sakytinės kalbos, rašytinės kalbos</w:t>
            </w:r>
            <w:r w:rsidR="00CC016C" w:rsidRPr="00E6217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gebėjimų ugdymui (2020 m. I ketv.)</w:t>
            </w:r>
            <w:r w:rsidR="00CC016C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3F991468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EB0AD19" w14:textId="77777777" w:rsidR="002C534B" w:rsidRDefault="002C534B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AED97B0" w14:textId="77777777" w:rsidR="002C534B" w:rsidRDefault="002C534B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7E0FB4D" w14:textId="77777777" w:rsidR="00B07B3E" w:rsidRDefault="00B07B3E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D1593EF" w14:textId="77777777" w:rsidR="00CC016C" w:rsidRPr="003C63DE" w:rsidRDefault="00710724" w:rsidP="0034424F">
            <w:pPr>
              <w:tabs>
                <w:tab w:val="left" w:pos="5739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101B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.1.2.1. Organizuotos ne mažiau kaip 3 veiklos įgyvendinant SKU modelį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, kurios fik</w:t>
            </w:r>
            <w:r w:rsidR="00357D2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suo-jamos Šiaulių miesto SKU mod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elio informacinėje sistemoje</w:t>
            </w:r>
            <w:r w:rsidR="00CC016C" w:rsidRPr="00101B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;</w:t>
            </w:r>
          </w:p>
          <w:p w14:paraId="6FD9254B" w14:textId="77777777" w:rsidR="00CC016C" w:rsidRDefault="00710724" w:rsidP="0034424F">
            <w:pPr>
              <w:tabs>
                <w:tab w:val="left" w:pos="5739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.1.2.2. Organizuotos ne mažiau kaip</w:t>
            </w:r>
            <w:r w:rsidR="00CC016C" w:rsidRPr="003C63D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3 veiklos netr</w:t>
            </w:r>
            <w:r w:rsidR="00B07B3E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 w:rsidRPr="003C63D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adicinėse erdvėse (socialinių </w:t>
            </w:r>
            <w:r w:rsidR="00CC016C" w:rsidRPr="003C63DE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partnerių</w:t>
            </w:r>
            <w:r w:rsidR="00B07B3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ug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domosiose aplin</w:t>
            </w:r>
            <w:r w:rsidR="00B07B3E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kose</w:t>
            </w:r>
            <w:r w:rsidR="00CC016C" w:rsidRPr="003C63DE">
              <w:rPr>
                <w:rFonts w:ascii="Times New Roman" w:hAnsi="Times New Roman"/>
                <w:sz w:val="24"/>
                <w:szCs w:val="24"/>
                <w:lang w:val="lt-LT" w:eastAsia="lt-LT"/>
              </w:rPr>
              <w:t>).</w:t>
            </w:r>
          </w:p>
          <w:p w14:paraId="7878969E" w14:textId="77777777" w:rsidR="00CC016C" w:rsidRDefault="00CC016C" w:rsidP="0034424F">
            <w:pPr>
              <w:tabs>
                <w:tab w:val="left" w:pos="5739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5372CA6" w14:textId="77777777" w:rsidR="00CC016C" w:rsidRDefault="00710724" w:rsidP="0034424F">
            <w:pPr>
              <w:tabs>
                <w:tab w:val="left" w:pos="5739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.1.3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 Padidintas specialiojo  pedagogo etatas ne mažiau kaip 1,0 et. ir judesio korekcijos mokytojo etatas ne mažiau kaip 0,5 et. dalimi;</w:t>
            </w:r>
          </w:p>
          <w:p w14:paraId="70B8C2E1" w14:textId="77777777" w:rsidR="00710724" w:rsidRDefault="00710724" w:rsidP="0034424F">
            <w:pPr>
              <w:tabs>
                <w:tab w:val="left" w:pos="5739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B192520" w14:textId="77777777" w:rsidR="00CC016C" w:rsidRPr="00E2114B" w:rsidRDefault="00710724" w:rsidP="00B93F47">
            <w:pPr>
              <w:tabs>
                <w:tab w:val="left" w:pos="5739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B93F47"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B93F4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.1.3.2. </w:t>
            </w:r>
            <w:r w:rsidR="00B93F47" w:rsidRPr="00B93F47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Parengtas vaikų, turinčių autizmo spektro sutrikimą, ugdymo aplinkų</w:t>
            </w:r>
            <w:r w:rsidR="00B93F4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struktūrizavimo tobulinimo plan</w:t>
            </w:r>
            <w:r w:rsidR="00B93F47" w:rsidRPr="00B93F47">
              <w:rPr>
                <w:rFonts w:ascii="Times New Roman" w:hAnsi="Times New Roman"/>
                <w:sz w:val="24"/>
                <w:szCs w:val="24"/>
                <w:lang w:val="lt-LT" w:eastAsia="lt-LT"/>
              </w:rPr>
              <w:t>as ( 2020 m. IV ketv.)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23257" w14:textId="77777777" w:rsidR="00CC016C" w:rsidRDefault="00CC016C" w:rsidP="009E5E1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541F4DE" w14:textId="77777777" w:rsidR="00C31E60" w:rsidRDefault="00C31E60" w:rsidP="009E5E1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E5BCA82" w14:textId="77777777" w:rsidR="00782C45" w:rsidRDefault="00C31E60" w:rsidP="009E5E1E">
            <w:pPr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1.1.1.1. Skaičiavimo ir matavimo srityje 9</w:t>
            </w:r>
            <w:r w:rsidRPr="000A4D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0%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ugdytinių, sakytinės kal</w:t>
            </w:r>
            <w:r w:rsidR="009E5E1E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bos srityje - 7</w:t>
            </w:r>
            <w:r w:rsidRPr="000A4D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0%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ugdy</w:t>
            </w:r>
            <w:r w:rsidR="009E5E1E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tinių, rašytinės kalbos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srityje - 78</w:t>
            </w:r>
            <w:r w:rsidRPr="000A4D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ugdytinių padarė individualią pažangą 5</w:t>
            </w:r>
            <w:r w:rsidRPr="000A4D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ir daugiau (2020 m. vaikų pasiekimų vertinimo dokumentai</w:t>
            </w:r>
            <w:r w:rsidR="00B07B3E">
              <w:rPr>
                <w:rFonts w:ascii="Times New Roman" w:hAnsi="Times New Roman"/>
                <w:sz w:val="24"/>
                <w:szCs w:val="24"/>
                <w:lang w:val="lt-LT" w:eastAsia="lt-LT"/>
              </w:rPr>
              <w:t>, Pedagogų tarybos 2020-06-02 protokolas Nr. V6-1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).</w:t>
            </w:r>
          </w:p>
          <w:p w14:paraId="1274993F" w14:textId="77777777" w:rsidR="00782C45" w:rsidRDefault="00782C45" w:rsidP="009E5E1E">
            <w:pPr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E27CC52" w14:textId="77777777" w:rsidR="00CC016C" w:rsidRPr="00250067" w:rsidRDefault="00C31E60" w:rsidP="009E5E1E">
            <w:pPr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1.1.1.2. </w:t>
            </w:r>
            <w:r w:rsidR="00782C45"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STEAM planas įgyvendintas  </w:t>
            </w:r>
            <w:r w:rsidR="00EF600B"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90</w:t>
            </w:r>
            <w:r w:rsidR="00782C45"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%.</w:t>
            </w:r>
            <w:r w:rsidR="009E5E1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0A1215"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Visose ikimokyklinio ir priešmo</w:t>
            </w:r>
            <w:r w:rsidR="009E5E1E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0A1215"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kyklinio ugdymo grupėse įgyvendinamos STEAM veiklos kasdieninio</w:t>
            </w:r>
            <w:r w:rsidR="009E5E1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0A1215"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ugdy</w:t>
            </w:r>
            <w:r w:rsidR="009E5E1E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0A1215"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mo organizavimo forma ir nuotoliniu būdu. </w:t>
            </w:r>
          </w:p>
          <w:p w14:paraId="77D635BC" w14:textId="77777777" w:rsidR="005F115A" w:rsidRPr="00250067" w:rsidRDefault="000A1215" w:rsidP="009E5E1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Pedagogai patirtimi apie STEAM veiklų organiza</w:t>
            </w:r>
            <w:r w:rsidR="009E5E1E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vimą dalijosi respubliki</w:t>
            </w:r>
            <w:r w:rsidR="009E5E1E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niame virtualiame iki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mo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k</w:t>
            </w:r>
            <w:r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yklinio ir</w:t>
            </w:r>
            <w:r w:rsidR="00782C45"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</w:t>
            </w:r>
            <w:r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riešmo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kyklinio ugdymo peda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gogų forume „STEAM išlaisvina vaiko galias“</w:t>
            </w:r>
            <w:r w:rsidR="00EF600B"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(</w:t>
            </w:r>
            <w:r w:rsidR="00FB0E55"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2020-10-22</w:t>
            </w:r>
            <w:r w:rsidR="00250067"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),</w:t>
            </w:r>
            <w:r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tęstinėje respublikinėje ankstyvojo amžiaus vaikų ugdytojų metodinėje</w:t>
            </w:r>
            <w:r w:rsidR="00250067"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praktinėje konferencijoje „Šiandienos vaikai – ateities visuomenė“</w:t>
            </w:r>
            <w:r w:rsidR="002A7B0C"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(2020-11-20)</w:t>
            </w:r>
            <w:r w:rsidR="00250067" w:rsidRPr="00250067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6FD8663B" w14:textId="77777777" w:rsidR="00782C45" w:rsidRDefault="00782C45" w:rsidP="009E5E1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BD6C5DD" w14:textId="77777777" w:rsidR="005F115A" w:rsidRPr="00C6477C" w:rsidRDefault="00F93600" w:rsidP="009E5E1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1.1.1.3. </w:t>
            </w:r>
            <w:r w:rsidR="005F115A" w:rsidRPr="00C6477C">
              <w:rPr>
                <w:rFonts w:ascii="Times New Roman" w:hAnsi="Times New Roman"/>
                <w:sz w:val="24"/>
                <w:szCs w:val="24"/>
                <w:lang w:val="lt-LT"/>
              </w:rPr>
              <w:t>Pristatyti prane</w:t>
            </w:r>
            <w:r w:rsidR="002C534B"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  <w:r w:rsidR="005F115A" w:rsidRPr="00C6477C">
              <w:rPr>
                <w:rFonts w:ascii="Times New Roman" w:hAnsi="Times New Roman"/>
                <w:sz w:val="24"/>
                <w:szCs w:val="24"/>
                <w:lang w:val="lt-LT"/>
              </w:rPr>
              <w:t>šimai „Stebiu, tyrinėju – tobulėju“, "STEAM vaid</w:t>
            </w:r>
            <w:r w:rsidR="002C534B"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  <w:r w:rsidR="005F115A" w:rsidRPr="00C6477C">
              <w:rPr>
                <w:rFonts w:ascii="Times New Roman" w:hAnsi="Times New Roman"/>
                <w:sz w:val="24"/>
                <w:szCs w:val="24"/>
                <w:lang w:val="lt-LT"/>
              </w:rPr>
              <w:t>muo ugdant specialiųjų poreikių vaikus",  „Inte</w:t>
            </w:r>
            <w:r w:rsidR="002C534B"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  <w:r w:rsidR="005F115A" w:rsidRPr="00C6477C">
              <w:rPr>
                <w:rFonts w:ascii="Times New Roman" w:hAnsi="Times New Roman"/>
                <w:sz w:val="24"/>
                <w:szCs w:val="24"/>
                <w:lang w:val="lt-LT"/>
              </w:rPr>
              <w:t>gralus STEAM ugdymas“ (Auklėtojų metodinės grupės 2020-10-15 protokolas Nr. U3-15)</w:t>
            </w:r>
            <w:r w:rsidR="002C534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5971A6CB" w14:textId="77777777" w:rsidR="000A1215" w:rsidRDefault="000A1215" w:rsidP="009E5E1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818AF15" w14:textId="77777777" w:rsidR="00710724" w:rsidRDefault="00782C45" w:rsidP="009E5E1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1.1.2.1.,  1.1.2.2.</w:t>
            </w:r>
            <w:r w:rsidR="00C6477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710724">
              <w:rPr>
                <w:rFonts w:ascii="Times New Roman" w:hAnsi="Times New Roman"/>
                <w:sz w:val="24"/>
                <w:szCs w:val="24"/>
                <w:lang w:val="lt-LT" w:eastAsia="lt-LT"/>
              </w:rPr>
              <w:t>Dėl karantino ir būtinų ugdymo proceso organiza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710724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vimo sąlygų įgyvendinimo neįvyko visos suplanuotos veiklos, jos perkeltos į 2021 metus.</w:t>
            </w:r>
          </w:p>
          <w:p w14:paraId="6601A3B3" w14:textId="77777777" w:rsidR="00710724" w:rsidRDefault="00710724" w:rsidP="009E5E1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7F1F998" w14:textId="77777777" w:rsidR="00710724" w:rsidRDefault="00710724" w:rsidP="009E5E1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90127D1" w14:textId="77777777" w:rsidR="00710724" w:rsidRDefault="00710724" w:rsidP="009E5E1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C615078" w14:textId="77777777" w:rsidR="00C6477C" w:rsidRDefault="00C6477C" w:rsidP="009E5E1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C58F9BD" w14:textId="77777777" w:rsidR="00B93F47" w:rsidRDefault="00B93F47" w:rsidP="009E5E1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C71A1F4" w14:textId="77777777" w:rsidR="00710724" w:rsidRDefault="00710724" w:rsidP="009E5E1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1.1.3.1</w:t>
            </w:r>
            <w:r w:rsidR="0097046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="00B07B3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Įsteigti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1,0 papil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2B62B2">
              <w:rPr>
                <w:rFonts w:ascii="Times New Roman" w:hAnsi="Times New Roman"/>
                <w:sz w:val="24"/>
                <w:szCs w:val="24"/>
                <w:lang w:val="lt-LT" w:eastAsia="lt-LT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omas specialiojo pedago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go ir 0,5 papildomas ju</w:t>
            </w:r>
            <w:r w:rsidR="00B07B3E">
              <w:rPr>
                <w:rFonts w:ascii="Times New Roman" w:hAnsi="Times New Roman"/>
                <w:sz w:val="24"/>
                <w:szCs w:val="24"/>
                <w:lang w:val="lt-LT" w:eastAsia="lt-LT"/>
              </w:rPr>
              <w:t>desio korekcijos mokytojo etatai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7E5EBC64" w14:textId="77777777" w:rsidR="00B93F47" w:rsidRDefault="00B93F47" w:rsidP="009E5E1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36E55B9" w14:textId="43DBB44E" w:rsidR="00484CC9" w:rsidRPr="007737EF" w:rsidRDefault="00710724" w:rsidP="009E5E1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Pr="007737EF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.1.3.2.</w:t>
            </w:r>
            <w:r w:rsidR="00B93F47" w:rsidRPr="007737E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484CC9" w:rsidRPr="007737EF">
              <w:rPr>
                <w:rFonts w:ascii="Times New Roman" w:hAnsi="Times New Roman"/>
                <w:sz w:val="24"/>
                <w:szCs w:val="24"/>
                <w:lang w:val="lt-LT" w:eastAsia="lt-LT"/>
              </w:rPr>
              <w:t>Sudaryta darbo grupė planui parengti (direktoriaus 2020-09</w:t>
            </w:r>
            <w:r w:rsidR="007737EF" w:rsidRPr="007737EF">
              <w:rPr>
                <w:rFonts w:ascii="Times New Roman" w:hAnsi="Times New Roman"/>
                <w:sz w:val="24"/>
                <w:szCs w:val="24"/>
                <w:lang w:val="lt-LT" w:eastAsia="lt-LT"/>
              </w:rPr>
              <w:t>-01 įsakymas Nr. V3-135</w:t>
            </w:r>
            <w:r w:rsidR="00F574E9">
              <w:rPr>
                <w:rFonts w:ascii="Times New Roman" w:hAnsi="Times New Roman"/>
                <w:sz w:val="24"/>
                <w:szCs w:val="24"/>
                <w:lang w:val="lt-LT" w:eastAsia="lt-LT"/>
              </w:rPr>
              <w:t>)</w:t>
            </w:r>
            <w:r w:rsidR="007737EF" w:rsidRPr="007737EF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0ADB4465" w14:textId="77777777" w:rsidR="00710724" w:rsidRPr="00E2114B" w:rsidRDefault="00B93F47" w:rsidP="007737E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737EF">
              <w:rPr>
                <w:rFonts w:ascii="Times New Roman" w:hAnsi="Times New Roman"/>
                <w:sz w:val="24"/>
                <w:szCs w:val="24"/>
                <w:lang w:val="lt-LT" w:eastAsia="lt-LT"/>
              </w:rPr>
              <w:t>Atliktas ugdymo aplinkų vertinimas</w:t>
            </w:r>
            <w:r w:rsidR="00FB0E55" w:rsidRPr="007737E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2B62B2" w:rsidRPr="007737EF">
              <w:rPr>
                <w:rFonts w:ascii="Times New Roman" w:hAnsi="Times New Roman"/>
                <w:sz w:val="24"/>
                <w:szCs w:val="24"/>
                <w:lang w:val="lt-LT" w:eastAsia="lt-LT"/>
              </w:rPr>
              <w:t>(</w:t>
            </w:r>
            <w:r w:rsidR="00FB0E55" w:rsidRPr="007737EF">
              <w:rPr>
                <w:rFonts w:ascii="Times New Roman" w:hAnsi="Times New Roman"/>
                <w:sz w:val="24"/>
                <w:szCs w:val="24"/>
                <w:lang w:val="lt-LT" w:eastAsia="lt-LT"/>
              </w:rPr>
              <w:t>Auklėtojų ir švietimo pagalbos specialistų metodinių grupių</w:t>
            </w:r>
            <w:r w:rsidR="00484CC9" w:rsidRPr="007737E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2020-10-12 protokolas Nr. U3-14</w:t>
            </w:r>
            <w:r w:rsidR="00A70BEF" w:rsidRPr="007737E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). </w:t>
            </w:r>
            <w:r w:rsidR="001129F6" w:rsidRPr="007737E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Paren</w:t>
            </w:r>
            <w:r w:rsidR="00FB0E55" w:rsidRPr="007737EF">
              <w:rPr>
                <w:rFonts w:ascii="Times New Roman" w:hAnsi="Times New Roman"/>
                <w:sz w:val="24"/>
                <w:szCs w:val="24"/>
                <w:lang w:val="lt-LT" w:eastAsia="lt-LT"/>
              </w:rPr>
              <w:t>g</w:t>
            </w:r>
            <w:r w:rsidR="001129F6" w:rsidRPr="007737E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tas planas ir pristatytas bendruomenei (Pedagogų tarybos posėdžio 2020-12-28 protokolas Nr. V6-3). </w:t>
            </w:r>
            <w:r w:rsidRPr="007737E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</w:tr>
      <w:tr w:rsidR="00CC016C" w:rsidRPr="006708C6" w14:paraId="7968DF35" w14:textId="77777777" w:rsidTr="009E5E1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73D6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Ugdymas(is)</w:t>
            </w:r>
          </w:p>
          <w:p w14:paraId="036C9EE1" w14:textId="77777777" w:rsidR="00BF4F80" w:rsidRDefault="00BF4F8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917D1CF" w14:textId="77777777" w:rsidR="00CC016C" w:rsidRDefault="00664BD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.2. Stiprinti vaikų sveikatą.</w:t>
            </w:r>
          </w:p>
          <w:p w14:paraId="21D8FB9F" w14:textId="77777777" w:rsidR="00CC016C" w:rsidRPr="00E2114B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C39BB56" w14:textId="77777777" w:rsidR="00CC016C" w:rsidRPr="00E2114B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B09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DE6CC56" w14:textId="77777777" w:rsidR="00BF4F80" w:rsidRDefault="00BF4F8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A39C0A7" w14:textId="77777777" w:rsidR="00CC016C" w:rsidRPr="00FF3092" w:rsidRDefault="00603DF0" w:rsidP="0034424F">
            <w:pPr>
              <w:tabs>
                <w:tab w:val="left" w:pos="5739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.2.1. Įgyvendina</w:t>
            </w:r>
            <w:r w:rsidR="001129F6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mos priemonės, sudarančios sąly</w:t>
            </w:r>
            <w:r w:rsidR="001129F6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gas vaiko sveika</w:t>
            </w:r>
            <w:r w:rsidR="002B62B2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tos </w:t>
            </w:r>
            <w:r w:rsidR="001129F6">
              <w:rPr>
                <w:rFonts w:ascii="Times New Roman" w:hAnsi="Times New Roman"/>
                <w:sz w:val="24"/>
                <w:szCs w:val="24"/>
                <w:lang w:val="lt-LT" w:eastAsia="lt-LT"/>
              </w:rPr>
              <w:t>s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tiprinimui ir </w:t>
            </w:r>
            <w:r w:rsidR="00CC016C" w:rsidRPr="00FF3092">
              <w:rPr>
                <w:rFonts w:ascii="Times New Roman" w:hAnsi="Times New Roman"/>
                <w:sz w:val="24"/>
                <w:szCs w:val="24"/>
                <w:lang w:val="lt-LT" w:eastAsia="lt-LT"/>
              </w:rPr>
              <w:t>plėtojančios vaiko emocinio intelek</w:t>
            </w:r>
            <w:r w:rsidR="001129F6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 w:rsidRPr="00FF3092">
              <w:rPr>
                <w:rFonts w:ascii="Times New Roman" w:hAnsi="Times New Roman"/>
                <w:sz w:val="24"/>
                <w:szCs w:val="24"/>
                <w:lang w:val="lt-LT" w:eastAsia="lt-LT"/>
              </w:rPr>
              <w:t>to ugdymą.</w:t>
            </w:r>
          </w:p>
          <w:p w14:paraId="44A0B676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484A701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007BEE8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433B98D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F6225F2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35698F1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C364233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896608B" w14:textId="77777777" w:rsidR="00CC016C" w:rsidRPr="00E2114B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C0268F3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380EB72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3D564F6" w14:textId="77777777" w:rsidR="00CC016C" w:rsidRPr="00E2114B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C8EDE19" w14:textId="77777777" w:rsidR="00CC016C" w:rsidRPr="00E2114B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FC8" w14:textId="77777777" w:rsidR="00CC016C" w:rsidRDefault="00CC016C" w:rsidP="0034424F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160784F" w14:textId="77777777" w:rsidR="00BF4F80" w:rsidRPr="00E2114B" w:rsidRDefault="00BF4F80" w:rsidP="0034424F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CF44191" w14:textId="77777777" w:rsidR="00CC016C" w:rsidRDefault="00603DF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.2.1.1. Pateikta paraiška dėl priėmimo į Sveikatą stiprinan-čių mokyklų tinklą ( 2020 m.  I ketv.);</w:t>
            </w:r>
          </w:p>
          <w:p w14:paraId="418453D5" w14:textId="77777777" w:rsidR="00D721FA" w:rsidRDefault="00D721FA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C90EB79" w14:textId="77777777" w:rsidR="00D721FA" w:rsidRDefault="00D721FA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EA6334F" w14:textId="77777777" w:rsidR="00D721FA" w:rsidRDefault="00D721FA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90B39F0" w14:textId="77777777" w:rsidR="00D721FA" w:rsidRDefault="00D721FA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EBA76AA" w14:textId="77777777" w:rsidR="00D721FA" w:rsidRDefault="00D721FA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26746BA" w14:textId="77777777" w:rsidR="004870C1" w:rsidRDefault="004870C1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F1127DB" w14:textId="77777777" w:rsidR="004870C1" w:rsidRDefault="004870C1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032F80B" w14:textId="77777777" w:rsidR="002C534B" w:rsidRDefault="002C534B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E627EA9" w14:textId="77777777" w:rsidR="002C534B" w:rsidRDefault="002C534B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3A1E9DF" w14:textId="77777777" w:rsidR="00BF4F80" w:rsidRDefault="00BF4F8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595C6A2" w14:textId="77777777" w:rsidR="00CC016C" w:rsidRPr="00BF4F80" w:rsidRDefault="002B62B2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BF4F80"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BF4F80">
              <w:rPr>
                <w:rFonts w:ascii="Times New Roman" w:hAnsi="Times New Roman"/>
                <w:sz w:val="24"/>
                <w:szCs w:val="24"/>
                <w:lang w:val="lt-LT" w:eastAsia="lt-LT"/>
              </w:rPr>
              <w:t>.2.1.2. Atliktas veiklos rodiklio ,,Vaikų fizinio akty</w:t>
            </w:r>
            <w:r w:rsidRPr="00BF4F80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 w:rsidRPr="00BF4F80">
              <w:rPr>
                <w:rFonts w:ascii="Times New Roman" w:hAnsi="Times New Roman"/>
                <w:sz w:val="24"/>
                <w:szCs w:val="24"/>
                <w:lang w:val="lt-LT" w:eastAsia="lt-LT"/>
              </w:rPr>
              <w:t>vumo ug</w:t>
            </w:r>
            <w:r w:rsidRPr="00BF4F80">
              <w:rPr>
                <w:rFonts w:ascii="Times New Roman" w:hAnsi="Times New Roman"/>
                <w:sz w:val="24"/>
                <w:szCs w:val="24"/>
                <w:lang w:val="lt-LT" w:eastAsia="lt-LT"/>
              </w:rPr>
              <w:t>dymo nuostatos ir būdai“ gilumi</w:t>
            </w:r>
            <w:r w:rsidR="00CC016C" w:rsidRPr="00BF4F80">
              <w:rPr>
                <w:rFonts w:ascii="Times New Roman" w:hAnsi="Times New Roman"/>
                <w:sz w:val="24"/>
                <w:szCs w:val="24"/>
                <w:lang w:val="lt-LT" w:eastAsia="lt-LT"/>
              </w:rPr>
              <w:t>nis įsivertini</w:t>
            </w:r>
            <w:r w:rsidRPr="00BF4F80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 w:rsidRPr="00BF4F80">
              <w:rPr>
                <w:rFonts w:ascii="Times New Roman" w:hAnsi="Times New Roman"/>
                <w:sz w:val="24"/>
                <w:szCs w:val="24"/>
                <w:lang w:val="lt-LT" w:eastAsia="lt-LT"/>
              </w:rPr>
              <w:t>mas. Įsivertinime dalyvauja ne mažiau kaip 90% pedagogų, 50% tėvų, 15% vaikų (2020 m. II ketv.);</w:t>
            </w:r>
          </w:p>
          <w:p w14:paraId="1DF21EA7" w14:textId="77777777" w:rsidR="004848F0" w:rsidRDefault="004848F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C8EB26C" w14:textId="77777777" w:rsidR="00F93600" w:rsidRDefault="00F9360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95FDD8F" w14:textId="77777777" w:rsidR="002C534B" w:rsidRDefault="002C534B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DC38866" w14:textId="77777777" w:rsidR="00F93600" w:rsidRDefault="00F9360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154758A" w14:textId="77777777" w:rsidR="00CC016C" w:rsidRDefault="004870C1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.2.1.3. Pasirašyta ne mažiau kaip viena bendradarbiavimo sutartis su sporto centru (2020 m.  II-IV ketv.);</w:t>
            </w:r>
          </w:p>
          <w:p w14:paraId="602E09B8" w14:textId="77777777" w:rsidR="004870C1" w:rsidRDefault="004870C1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137C8D5" w14:textId="77777777" w:rsidR="004870C1" w:rsidRDefault="004870C1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4209049" w14:textId="77777777" w:rsidR="00CC016C" w:rsidRDefault="00603DF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.2.1.4. Įgyvendinta SEU olimpiada ,,Dramblys“ ne ma-žiau kai dvejose grupėse (2020 m. I ketv.);</w:t>
            </w:r>
          </w:p>
          <w:p w14:paraId="604C127D" w14:textId="77777777" w:rsidR="00603DF0" w:rsidRDefault="00603DF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16E3AAC" w14:textId="77777777" w:rsidR="00603DF0" w:rsidRDefault="00603DF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CCDBC96" w14:textId="77777777" w:rsidR="00603DF0" w:rsidRDefault="00603DF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BC8BA1B" w14:textId="77777777" w:rsidR="002C534B" w:rsidRDefault="002C534B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E988210" w14:textId="77777777" w:rsidR="00603DF0" w:rsidRDefault="00603DF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BC27AFF" w14:textId="77777777" w:rsidR="00CC016C" w:rsidRDefault="00DF01AA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.2.1.5. Ne mažiau kaip 3 proc. pedagogų tobulins kvalifikaciją vaikų sveikatos stiprinimo klausimais. </w:t>
            </w:r>
          </w:p>
          <w:p w14:paraId="6EF58B02" w14:textId="77777777" w:rsidR="00CC016C" w:rsidRPr="00E2114B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E07" w14:textId="77777777" w:rsidR="00603DF0" w:rsidRDefault="00603DF0" w:rsidP="0034424F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406B797" w14:textId="77777777" w:rsidR="00BF4F80" w:rsidRDefault="00BF4F80" w:rsidP="0034424F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0BDD58E" w14:textId="7C25F953" w:rsidR="00603DF0" w:rsidRDefault="00603DF0" w:rsidP="00603DF0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1.2.1.1.Sudaryta darbo  </w:t>
            </w:r>
            <w:r w:rsidR="00187A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grupė paraiškos ir sveika</w:t>
            </w:r>
            <w:r w:rsidR="00B73787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187A6A">
              <w:rPr>
                <w:rFonts w:ascii="Times New Roman" w:hAnsi="Times New Roman"/>
                <w:sz w:val="24"/>
                <w:szCs w:val="24"/>
                <w:lang w:val="lt-LT" w:eastAsia="lt-LT"/>
              </w:rPr>
              <w:t>tos stiprinimo programos parengimui ( direktoriaus 2020-03-02 įsakymas Nr. V3-49)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. Parengta pr</w:t>
            </w:r>
            <w:r w:rsidR="00F574E9">
              <w:rPr>
                <w:rFonts w:ascii="Times New Roman" w:hAnsi="Times New Roman"/>
                <w:sz w:val="24"/>
                <w:szCs w:val="24"/>
                <w:lang w:val="lt-LT" w:eastAsia="lt-LT"/>
              </w:rPr>
              <w:t>o-</w:t>
            </w:r>
            <w:r w:rsidR="00D721FA">
              <w:rPr>
                <w:rFonts w:ascii="Times New Roman" w:hAnsi="Times New Roman"/>
                <w:sz w:val="24"/>
                <w:szCs w:val="24"/>
                <w:lang w:val="lt-LT" w:eastAsia="lt-LT"/>
              </w:rPr>
              <w:t>grama ,,Bitė sveikuolė“ (direktoriaus 2020-04-30 įsakymas Nr. V3-79</w:t>
            </w:r>
            <w:r w:rsidR="004870C1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). </w:t>
            </w:r>
            <w:r w:rsidR="00917DE0">
              <w:rPr>
                <w:rFonts w:ascii="Times New Roman" w:hAnsi="Times New Roman"/>
                <w:sz w:val="24"/>
                <w:szCs w:val="24"/>
                <w:lang w:val="lt-LT" w:eastAsia="lt-LT"/>
              </w:rPr>
              <w:t>2020-06-10 l</w:t>
            </w:r>
            <w:r w:rsidR="004870C1">
              <w:rPr>
                <w:rFonts w:ascii="Times New Roman" w:hAnsi="Times New Roman"/>
                <w:sz w:val="24"/>
                <w:szCs w:val="24"/>
                <w:lang w:val="lt-LT" w:eastAsia="lt-LT"/>
              </w:rPr>
              <w:t>opšelis-darže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-l</w:t>
            </w:r>
            <w:r w:rsidR="004870C1">
              <w:rPr>
                <w:rFonts w:ascii="Times New Roman" w:hAnsi="Times New Roman"/>
                <w:sz w:val="24"/>
                <w:szCs w:val="24"/>
                <w:lang w:val="lt-LT" w:eastAsia="lt-LT"/>
              </w:rPr>
              <w:t>is priimtas į Sveikatą stiprinančių mokyklų tinklą</w:t>
            </w:r>
            <w:r w:rsidR="00917DE0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5DB656D1" w14:textId="77777777" w:rsidR="00BF4F80" w:rsidRDefault="00BF4F80" w:rsidP="00603DF0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72D6C8A" w14:textId="77777777" w:rsidR="002C534B" w:rsidRDefault="00BF4F80" w:rsidP="00603DF0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9360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1.2.1.2. </w:t>
            </w:r>
            <w:r w:rsidR="002B62B2" w:rsidRPr="00F93600">
              <w:rPr>
                <w:rFonts w:ascii="Times New Roman" w:hAnsi="Times New Roman"/>
                <w:sz w:val="24"/>
                <w:szCs w:val="24"/>
                <w:lang w:val="lt-LT" w:eastAsia="lt-LT"/>
              </w:rPr>
              <w:t>Vertinime dalyva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2B62B2" w:rsidRPr="00F9360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vo  90% proc. pedagogų, </w:t>
            </w:r>
            <w:r w:rsidR="00357D20" w:rsidRPr="00BF4F80">
              <w:rPr>
                <w:rFonts w:ascii="Times New Roman" w:hAnsi="Times New Roman"/>
                <w:sz w:val="24"/>
                <w:szCs w:val="24"/>
                <w:lang w:val="lt-LT" w:eastAsia="lt-LT"/>
              </w:rPr>
              <w:t>50% tėvų</w:t>
            </w:r>
            <w:r w:rsidR="00357D20" w:rsidRPr="00F9360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357D2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, </w:t>
            </w:r>
            <w:r w:rsidR="002B62B2" w:rsidRPr="00F9360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17%  </w:t>
            </w:r>
            <w:r w:rsidR="002B62B2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proc. vaikų</w:t>
            </w:r>
            <w:r w:rsidR="00F93600">
              <w:rPr>
                <w:rFonts w:ascii="Times New Roman" w:hAnsi="Times New Roman"/>
                <w:sz w:val="24"/>
                <w:szCs w:val="24"/>
                <w:lang w:val="lt-LT" w:eastAsia="lt-LT"/>
              </w:rPr>
              <w:t>. Vertinimo rezultatai panau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d</w:t>
            </w:r>
            <w:r w:rsidR="00F93600">
              <w:rPr>
                <w:rFonts w:ascii="Times New Roman" w:hAnsi="Times New Roman"/>
                <w:sz w:val="24"/>
                <w:szCs w:val="24"/>
                <w:lang w:val="lt-LT" w:eastAsia="lt-LT"/>
              </w:rPr>
              <w:t>oti planuojant įgy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F93600">
              <w:rPr>
                <w:rFonts w:ascii="Times New Roman" w:hAnsi="Times New Roman"/>
                <w:sz w:val="24"/>
                <w:szCs w:val="24"/>
                <w:lang w:val="lt-LT" w:eastAsia="lt-LT"/>
              </w:rPr>
              <w:t>vendinti priemones, stip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</w:p>
          <w:p w14:paraId="64A9B117" w14:textId="77777777" w:rsidR="00603DF0" w:rsidRDefault="00F93600" w:rsidP="00603DF0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rinančias vaikų fizinę sveikatą.</w:t>
            </w:r>
            <w:r w:rsidR="00BF4F8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(Pedagog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ų tarybos 2020-12-28 posėdžio protokolas Nr. V6-3).</w:t>
            </w:r>
          </w:p>
          <w:p w14:paraId="5CFB99B8" w14:textId="77777777" w:rsidR="00603DF0" w:rsidRDefault="00603DF0" w:rsidP="00603DF0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B4503EE" w14:textId="0248C3C7" w:rsidR="00603DF0" w:rsidRDefault="00F93600" w:rsidP="00603DF0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 xml:space="preserve">1.2.1.3. </w:t>
            </w:r>
            <w:r w:rsidR="004870C1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Pasirašyta bendra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4870C1">
              <w:rPr>
                <w:rFonts w:ascii="Times New Roman" w:hAnsi="Times New Roman"/>
                <w:sz w:val="24"/>
                <w:szCs w:val="24"/>
                <w:lang w:val="lt-LT" w:eastAsia="lt-LT"/>
              </w:rPr>
              <w:t>darbiavimo sutartis su Šiaulių regbio ir žolės riedulio akademija (2020-03-13 Nr. V15-26 (2.3.)</w:t>
            </w:r>
            <w:r w:rsidR="00F574E9">
              <w:rPr>
                <w:rFonts w:ascii="Times New Roman" w:hAnsi="Times New Roman"/>
                <w:sz w:val="24"/>
                <w:szCs w:val="24"/>
                <w:lang w:val="lt-LT" w:eastAsia="lt-LT"/>
              </w:rPr>
              <w:t>)</w:t>
            </w:r>
            <w:r w:rsidR="004870C1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61B4A45D" w14:textId="77777777" w:rsidR="00603DF0" w:rsidRDefault="00603DF0" w:rsidP="00603DF0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A127AFE" w14:textId="6ADF4CAE" w:rsidR="00603DF0" w:rsidRDefault="00603DF0" w:rsidP="00603DF0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1.2.1.4. Sudaryta darbo grupė olimpiados įgyven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dinimui (direktoriaus 2020-01-20 įsakymas Nr. V3-17)</w:t>
            </w:r>
            <w:r w:rsidR="00F574E9">
              <w:rPr>
                <w:rFonts w:ascii="Times New Roman" w:hAnsi="Times New Roman"/>
                <w:sz w:val="24"/>
                <w:szCs w:val="24"/>
                <w:lang w:val="lt-LT" w:eastAsia="lt-LT"/>
              </w:rPr>
              <w:t>,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SEU olimpiados ,,Dramblys“ įgyvendinime dalyvavo dvi </w:t>
            </w:r>
            <w:r w:rsidR="004870C1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lopšelio-darželio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grupės.</w:t>
            </w:r>
          </w:p>
          <w:p w14:paraId="62056219" w14:textId="77777777" w:rsidR="00D721FA" w:rsidRDefault="00D721FA" w:rsidP="00603DF0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39154A5" w14:textId="77777777" w:rsidR="00603DF0" w:rsidRPr="00E2114B" w:rsidRDefault="00F93600" w:rsidP="002C534B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1.2.1.5. </w:t>
            </w:r>
            <w:r w:rsidR="00DF01AA">
              <w:rPr>
                <w:rFonts w:ascii="Times New Roman" w:hAnsi="Times New Roman"/>
                <w:sz w:val="24"/>
                <w:szCs w:val="24"/>
                <w:lang w:val="lt-LT" w:eastAsia="lt-LT"/>
              </w:rPr>
              <w:t>30 proc. p</w:t>
            </w:r>
            <w:r w:rsidR="00C65489">
              <w:rPr>
                <w:rFonts w:ascii="Times New Roman" w:hAnsi="Times New Roman"/>
                <w:sz w:val="24"/>
                <w:szCs w:val="24"/>
                <w:lang w:val="lt-LT" w:eastAsia="lt-LT"/>
              </w:rPr>
              <w:t>edagogų tobulino vaikų emocinio ugdymo ir vaikų fizinės sveikatos stiprinimo kompetencijas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 </w:t>
            </w:r>
            <w:r w:rsidR="00C65489">
              <w:rPr>
                <w:rFonts w:ascii="Times New Roman" w:hAnsi="Times New Roman"/>
                <w:sz w:val="24"/>
                <w:szCs w:val="24"/>
                <w:lang w:val="lt-LT" w:eastAsia="lt-LT"/>
              </w:rPr>
              <w:t>(Pedagogų veiklos įsivertinimo ir vertinimo lentelės)</w:t>
            </w:r>
            <w:r w:rsidR="00DF01AA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CC016C" w:rsidRPr="000D670E" w14:paraId="046D959D" w14:textId="77777777" w:rsidTr="009E5E1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E6F8" w14:textId="77777777" w:rsidR="00CC016C" w:rsidRPr="00E2114B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Ugdymosi(si) aplinka</w:t>
            </w:r>
          </w:p>
          <w:p w14:paraId="2C749588" w14:textId="77777777" w:rsidR="00CC016C" w:rsidRPr="00E2114B" w:rsidRDefault="00664BD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 Moderni</w:t>
            </w:r>
            <w:r w:rsidR="001129F6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zuoti lopše</w:t>
            </w:r>
            <w:r w:rsidR="00B07B3E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lio-darželio aplinką. </w:t>
            </w:r>
          </w:p>
          <w:p w14:paraId="0F99494B" w14:textId="77777777" w:rsidR="00CC016C" w:rsidRPr="00E2114B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6F48" w14:textId="77777777" w:rsidR="00CC016C" w:rsidRPr="00F429F4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0C2D700" w14:textId="77777777" w:rsidR="00CC016C" w:rsidRPr="00F429F4" w:rsidRDefault="00917DE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.3.1. Praplėstos IT panaudojimo galimybės;</w:t>
            </w:r>
          </w:p>
          <w:p w14:paraId="2DBEFD88" w14:textId="77777777" w:rsidR="00CC016C" w:rsidRPr="00F429F4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3111EC7" w14:textId="77777777" w:rsidR="00CC016C" w:rsidRPr="00F429F4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2D68001" w14:textId="77777777" w:rsidR="00CC016C" w:rsidRPr="00F429F4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9F95352" w14:textId="77777777" w:rsidR="00CC016C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CFE4A06" w14:textId="77777777" w:rsidR="000D670E" w:rsidRDefault="000D670E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26AD532" w14:textId="77777777" w:rsidR="006D5130" w:rsidRDefault="006D513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781B350" w14:textId="77777777" w:rsidR="006D5130" w:rsidRDefault="006D513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5C8B6DD" w14:textId="77777777" w:rsidR="002A7B0C" w:rsidRDefault="002A7B0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01C1BF8" w14:textId="77777777" w:rsidR="00956DE1" w:rsidRDefault="00956DE1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169D136" w14:textId="77777777" w:rsidR="00956DE1" w:rsidRDefault="00956DE1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38BCF78" w14:textId="77777777" w:rsidR="00956DE1" w:rsidRDefault="00956DE1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5A31A0A" w14:textId="77777777" w:rsidR="002C534B" w:rsidRDefault="002C534B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D2ADD9B" w14:textId="77777777" w:rsidR="002C534B" w:rsidRDefault="002C534B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0845355" w14:textId="26C389E2" w:rsidR="00571AF0" w:rsidRDefault="00571AF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68D7CDE" w14:textId="77777777" w:rsidR="0098345E" w:rsidRDefault="0098345E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F7DBD6B" w14:textId="77777777" w:rsidR="00571AF0" w:rsidRDefault="00571AF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5D88E08" w14:textId="77777777" w:rsidR="00571AF0" w:rsidRDefault="00571AF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FCDB2C8" w14:textId="77777777" w:rsidR="002C534B" w:rsidRPr="00F429F4" w:rsidRDefault="002C534B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1506F75" w14:textId="77777777" w:rsidR="00CC016C" w:rsidRPr="00F429F4" w:rsidRDefault="000D670E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.3.2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 Atnaujintos lauko edukacinės erdvės;</w:t>
            </w:r>
          </w:p>
          <w:p w14:paraId="65D0BC4F" w14:textId="77777777" w:rsidR="00CC016C" w:rsidRPr="00F429F4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3D5169E" w14:textId="77777777" w:rsidR="00CC016C" w:rsidRPr="00F429F4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0D15ECC" w14:textId="77777777" w:rsidR="00CC016C" w:rsidRPr="00E2114B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color w:val="92D050"/>
                <w:sz w:val="24"/>
                <w:szCs w:val="24"/>
                <w:lang w:val="lt-LT" w:eastAsia="lt-LT"/>
              </w:rPr>
            </w:pPr>
          </w:p>
          <w:p w14:paraId="2B2EA92E" w14:textId="77777777" w:rsidR="00CC016C" w:rsidRPr="00E2114B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color w:val="92D050"/>
                <w:sz w:val="24"/>
                <w:szCs w:val="24"/>
                <w:lang w:val="lt-LT" w:eastAsia="lt-LT"/>
              </w:rPr>
            </w:pPr>
          </w:p>
          <w:p w14:paraId="381D00EF" w14:textId="77777777" w:rsidR="00CC016C" w:rsidRPr="00E2114B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color w:val="92D050"/>
                <w:sz w:val="24"/>
                <w:szCs w:val="24"/>
                <w:lang w:val="lt-LT" w:eastAsia="lt-LT"/>
              </w:rPr>
            </w:pPr>
          </w:p>
          <w:p w14:paraId="4BB9A5A5" w14:textId="77777777" w:rsidR="00CC016C" w:rsidRPr="00E2114B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color w:val="92D050"/>
                <w:sz w:val="24"/>
                <w:szCs w:val="24"/>
                <w:lang w:val="lt-LT" w:eastAsia="lt-LT"/>
              </w:rPr>
            </w:pPr>
          </w:p>
          <w:p w14:paraId="2C147619" w14:textId="77777777" w:rsidR="00CC016C" w:rsidRPr="00E2114B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color w:val="92D050"/>
                <w:sz w:val="24"/>
                <w:szCs w:val="24"/>
                <w:lang w:val="lt-LT" w:eastAsia="lt-LT"/>
              </w:rPr>
            </w:pPr>
          </w:p>
          <w:p w14:paraId="280357AE" w14:textId="77777777" w:rsidR="00CC016C" w:rsidRPr="00E2114B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color w:val="92D050"/>
                <w:sz w:val="24"/>
                <w:szCs w:val="24"/>
                <w:lang w:val="lt-LT" w:eastAsia="lt-LT"/>
              </w:rPr>
            </w:pPr>
          </w:p>
          <w:p w14:paraId="23476356" w14:textId="77777777" w:rsidR="00CC016C" w:rsidRPr="00E2114B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color w:val="92D050"/>
                <w:sz w:val="24"/>
                <w:szCs w:val="24"/>
                <w:lang w:val="lt-LT" w:eastAsia="lt-LT"/>
              </w:rPr>
            </w:pPr>
          </w:p>
          <w:p w14:paraId="04BAABC5" w14:textId="77777777" w:rsidR="00CC016C" w:rsidRPr="00E2114B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color w:val="92D050"/>
                <w:sz w:val="24"/>
                <w:szCs w:val="24"/>
                <w:lang w:val="lt-LT" w:eastAsia="lt-LT"/>
              </w:rPr>
            </w:pPr>
          </w:p>
          <w:p w14:paraId="085C49A9" w14:textId="77777777" w:rsidR="00CC016C" w:rsidRPr="00E2114B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color w:val="92D050"/>
                <w:sz w:val="24"/>
                <w:szCs w:val="24"/>
                <w:lang w:val="lt-LT" w:eastAsia="lt-LT"/>
              </w:rPr>
            </w:pPr>
          </w:p>
          <w:p w14:paraId="5782887F" w14:textId="77777777" w:rsidR="00CC016C" w:rsidRPr="00E2114B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color w:val="92D050"/>
                <w:sz w:val="24"/>
                <w:szCs w:val="24"/>
                <w:lang w:val="lt-LT" w:eastAsia="lt-LT"/>
              </w:rPr>
            </w:pPr>
          </w:p>
          <w:p w14:paraId="45BB6181" w14:textId="77777777" w:rsidR="00CC016C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09864E2" w14:textId="77777777" w:rsidR="00724D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16315D5" w14:textId="77777777" w:rsidR="00724D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1495D27" w14:textId="77777777" w:rsidR="00724D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68773AA" w14:textId="77777777" w:rsidR="00724D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56D1A14" w14:textId="77777777" w:rsidR="00724D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58E1229" w14:textId="77777777" w:rsidR="00724D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65B7EC4" w14:textId="77777777" w:rsidR="00724D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F1B172C" w14:textId="77777777" w:rsidR="002C534B" w:rsidRDefault="002C534B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D54B11A" w14:textId="77777777" w:rsidR="002C534B" w:rsidRDefault="002C534B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51AFC2C" w14:textId="77777777" w:rsidR="002C534B" w:rsidRDefault="002C534B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7491A00" w14:textId="1BA36A79" w:rsidR="00724D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864054E" w14:textId="77777777" w:rsidR="008D1AD7" w:rsidRDefault="008D1AD7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02C3EDB" w14:textId="77777777" w:rsidR="00724D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C740FE8" w14:textId="77777777" w:rsidR="00CC016C" w:rsidRPr="00F429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3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 Atnau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jintos vidaus edukacinės erdvės;</w:t>
            </w:r>
          </w:p>
          <w:p w14:paraId="4B930189" w14:textId="77777777" w:rsidR="00CC016C" w:rsidRPr="00F429F4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1AECD38" w14:textId="77777777" w:rsidR="00CC016C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A03BF21" w14:textId="77777777" w:rsidR="00EA15ED" w:rsidRDefault="00EA15ED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CC80A09" w14:textId="77777777" w:rsidR="00EA15ED" w:rsidRDefault="00EA15ED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135EC30" w14:textId="77777777" w:rsidR="00EA15ED" w:rsidRDefault="00EA15ED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CB2BD02" w14:textId="77777777" w:rsidR="00CC016C" w:rsidRPr="00F429F4" w:rsidRDefault="00EA15ED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4. Užtikrinami HN reikalavimai.</w:t>
            </w:r>
          </w:p>
          <w:p w14:paraId="7009F22E" w14:textId="77777777" w:rsidR="00CC016C" w:rsidRPr="00F429F4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89CC3AC" w14:textId="77777777" w:rsidR="00CC016C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color w:val="92D050"/>
                <w:sz w:val="24"/>
                <w:szCs w:val="24"/>
                <w:lang w:val="lt-LT" w:eastAsia="lt-LT"/>
              </w:rPr>
            </w:pPr>
          </w:p>
          <w:p w14:paraId="410B8C27" w14:textId="77777777" w:rsidR="00CC016C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color w:val="92D050"/>
                <w:sz w:val="24"/>
                <w:szCs w:val="24"/>
                <w:lang w:val="lt-LT" w:eastAsia="lt-LT"/>
              </w:rPr>
            </w:pPr>
          </w:p>
          <w:p w14:paraId="730C98DE" w14:textId="77777777" w:rsidR="00CC016C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color w:val="92D050"/>
                <w:sz w:val="24"/>
                <w:szCs w:val="24"/>
                <w:lang w:val="lt-LT" w:eastAsia="lt-LT"/>
              </w:rPr>
            </w:pPr>
          </w:p>
          <w:p w14:paraId="455181A5" w14:textId="77777777" w:rsidR="00CC016C" w:rsidRPr="00E2114B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color w:val="92D050"/>
                <w:sz w:val="24"/>
                <w:szCs w:val="24"/>
                <w:lang w:val="lt-LT" w:eastAsia="lt-L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0AA" w14:textId="77777777" w:rsidR="00CC016C" w:rsidRPr="00F429F4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63FDEE9" w14:textId="77777777" w:rsidR="00CC016C" w:rsidRDefault="00917DE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.3.1.1.  5-6 metų amžiaus vaikų grupėse naudojami edukaciniai robotai ,,Bee-bot“ vaikų programavimo įgūdžių pradmenim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s sudaryti (2020 m. I-II ketv.);</w:t>
            </w:r>
          </w:p>
          <w:p w14:paraId="3B5772BA" w14:textId="77777777" w:rsidR="00571AF0" w:rsidRDefault="00571AF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4D91A7F" w14:textId="77777777" w:rsidR="00CC016C" w:rsidRPr="00F429F4" w:rsidRDefault="000D670E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.3.1.2. Nupirktos dvi multi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medijos, kurias naudos 4 grupių pedagogai ugdymo procese (2020 I-II ketv.)</w:t>
            </w:r>
          </w:p>
          <w:p w14:paraId="37DA3435" w14:textId="77777777" w:rsidR="00CC016C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911A653" w14:textId="77777777" w:rsidR="006D5130" w:rsidRDefault="006D513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526AC86" w14:textId="77777777" w:rsidR="002A7B0C" w:rsidRDefault="002A7B0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7B55982" w14:textId="77777777" w:rsidR="006D5130" w:rsidRDefault="006D513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337BF59" w14:textId="77777777" w:rsidR="002C534B" w:rsidRDefault="002C534B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CB47B33" w14:textId="32FBEF9A" w:rsidR="00956DE1" w:rsidRDefault="00956DE1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623AAAF" w14:textId="77777777" w:rsidR="0098345E" w:rsidRDefault="0098345E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2E6FA0C" w14:textId="77777777" w:rsidR="00956DE1" w:rsidRDefault="00956DE1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2135066" w14:textId="77777777" w:rsidR="000D670E" w:rsidRPr="00F429F4" w:rsidRDefault="000D670E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A0056E3" w14:textId="5456ADF6" w:rsidR="00CC016C" w:rsidRDefault="000D670E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.3.2.1. Suorganizuota lop</w:t>
            </w:r>
            <w:r w:rsidR="009834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šelio-darželio bendruomenės akcija, kurios metu  papildyta lauko muzikos instrumentų erdvė mu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zikiniais varpeliais (2020 m.  mėn. II ketv.); </w:t>
            </w:r>
          </w:p>
          <w:p w14:paraId="2A1239D4" w14:textId="77777777" w:rsidR="00956DE1" w:rsidRDefault="00956DE1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8413B0E" w14:textId="77777777" w:rsidR="002C534B" w:rsidRPr="00F429F4" w:rsidRDefault="002C534B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983550A" w14:textId="77777777" w:rsidR="00CC016C" w:rsidRPr="00F429F4" w:rsidRDefault="006D513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.3.2.2. Atnaujinta 40% lauko pavėsinių, bendradarbiaujant su Saulėtekio gimnazijos ben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druomene (2020 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m. III ketv.);</w:t>
            </w:r>
          </w:p>
          <w:p w14:paraId="5E622903" w14:textId="77777777" w:rsidR="00E65A55" w:rsidRDefault="00E65A5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6CC43C2" w14:textId="77777777" w:rsidR="00E65A55" w:rsidRDefault="00E65A5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5506A5B" w14:textId="77777777" w:rsidR="00724D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90CE8B8" w14:textId="77777777" w:rsidR="00E65A55" w:rsidRDefault="00E65A5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F48B583" w14:textId="77777777" w:rsidR="00CC016C" w:rsidRPr="00F429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2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 Atnaujinta 6 lauko žaidimo aikštelių įranga, skirta STEAM veiklų plėtojimui (2020 m. II-III ketv.)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73680DD2" w14:textId="77777777" w:rsidR="00CC016C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9E72A12" w14:textId="77777777" w:rsidR="00724D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445ED40" w14:textId="77777777" w:rsidR="00724D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9AB7BB3" w14:textId="77777777" w:rsidR="00724D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2B57EDC" w14:textId="77777777" w:rsidR="00724D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7D08913" w14:textId="77777777" w:rsidR="002C534B" w:rsidRDefault="002C534B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6277EDD" w14:textId="77777777" w:rsidR="002C534B" w:rsidRDefault="002C534B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43A9969" w14:textId="77777777" w:rsidR="00724DF4" w:rsidRPr="00F429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71C22AA" w14:textId="77777777" w:rsidR="00CC016C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3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 Įkurtos dvi erdvės grupėse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/>
              </w:rPr>
              <w:t>, autizmo spektro sutrikimų turintiems vaikams (2020 m.  II ketv.).</w:t>
            </w:r>
          </w:p>
          <w:p w14:paraId="3D6AC593" w14:textId="77777777" w:rsidR="00EA15ED" w:rsidRDefault="00EA15ED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42A6EDF" w14:textId="77777777" w:rsidR="00EA15ED" w:rsidRDefault="00EA15ED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AEC2C04" w14:textId="77777777" w:rsidR="00EA15ED" w:rsidRDefault="00EA15ED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1616879" w14:textId="77777777" w:rsidR="00EA15ED" w:rsidRDefault="00EA15ED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0F1CDB0" w14:textId="265B8227" w:rsidR="00CC016C" w:rsidRDefault="00EA15ED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4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 Suremontuotos dviejų kabinetų ir miegamo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jo pa</w:t>
            </w:r>
            <w:r w:rsidR="009834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talpos (2020 m. III ketv.);</w:t>
            </w:r>
          </w:p>
          <w:p w14:paraId="676CA9B5" w14:textId="77777777" w:rsidR="00EA15ED" w:rsidRDefault="00EA15ED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EB77D9D" w14:textId="77777777" w:rsidR="00EA15ED" w:rsidRDefault="00EA15ED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05AC959" w14:textId="77777777" w:rsidR="00EA15ED" w:rsidRDefault="00EA15ED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5EB48F3" w14:textId="77777777" w:rsidR="00EA15ED" w:rsidRDefault="00EA15ED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E5A8898" w14:textId="77777777" w:rsidR="00EA15ED" w:rsidRDefault="00EA15ED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236DB6D" w14:textId="77777777" w:rsidR="00EA15ED" w:rsidRDefault="00EA15ED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D8CC4E1" w14:textId="77777777" w:rsidR="008D1AD7" w:rsidRDefault="008D1AD7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C69D53D" w14:textId="200B85FA" w:rsidR="002C534B" w:rsidRDefault="002C534B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51F8AE1" w14:textId="77777777" w:rsidR="0098345E" w:rsidRDefault="0098345E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3265568" w14:textId="77777777" w:rsidR="00F51393" w:rsidRPr="00F429F4" w:rsidRDefault="00F51393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0A7653A" w14:textId="77777777" w:rsidR="00CC016C" w:rsidRPr="00F429F4" w:rsidRDefault="00F51393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.3.4</w:t>
            </w:r>
            <w:r w:rsidR="00CC016C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.2. Pagaminti nauji baldai 2 kabinetams (2020 m. III-IV ketv.).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205" w14:textId="77777777" w:rsidR="00CC016C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702BC63" w14:textId="5D99F16E" w:rsidR="00917DE0" w:rsidRDefault="00917DE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1.3.1.1.</w:t>
            </w:r>
            <w:r w:rsidR="0098345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Nupirktos 2</w:t>
            </w:r>
            <w:r w:rsidR="004848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1C2A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edukacinės bitutės ,,Bee-bot</w:t>
            </w:r>
            <w:r w:rsidR="008D1AD7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“</w:t>
            </w:r>
            <w:r w:rsidR="002A7B0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ir 3</w:t>
            </w:r>
            <w:r w:rsidR="008D1AD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kilimėliai</w:t>
            </w:r>
            <w:r w:rsidR="001C2A6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(kovo </w:t>
            </w:r>
            <w:r w:rsidR="002A7B0C">
              <w:rPr>
                <w:rFonts w:ascii="Times New Roman" w:hAnsi="Times New Roman"/>
                <w:sz w:val="24"/>
                <w:szCs w:val="24"/>
                <w:lang w:val="lt-LT" w:eastAsia="lt-LT"/>
              </w:rPr>
              <w:t>mėn.).</w:t>
            </w:r>
          </w:p>
          <w:p w14:paraId="7F02023F" w14:textId="77777777" w:rsidR="000D670E" w:rsidRDefault="000D670E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B1D1464" w14:textId="77777777" w:rsidR="00956DE1" w:rsidRDefault="00956DE1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5A3EA36" w14:textId="77777777" w:rsidR="00571AF0" w:rsidRDefault="00571AF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C5D0810" w14:textId="377D3D59" w:rsidR="000D670E" w:rsidRDefault="001C2A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1.3.1.2. Nupirkti 2 proje</w:t>
            </w:r>
            <w:r w:rsidR="001129F6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toriai</w:t>
            </w:r>
            <w:r w:rsidR="001129F6">
              <w:rPr>
                <w:rFonts w:ascii="Times New Roman" w:hAnsi="Times New Roman"/>
                <w:sz w:val="24"/>
                <w:szCs w:val="24"/>
                <w:lang w:val="lt-LT" w:eastAsia="lt-LT"/>
              </w:rPr>
              <w:t>, kuriais naudojasi</w:t>
            </w:r>
            <w:r w:rsidR="000D670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1129F6">
              <w:rPr>
                <w:rFonts w:ascii="Times New Roman" w:hAnsi="Times New Roman"/>
                <w:sz w:val="24"/>
                <w:szCs w:val="24"/>
                <w:lang w:val="lt-LT" w:eastAsia="lt-LT"/>
              </w:rPr>
              <w:t>4 grupės</w:t>
            </w:r>
            <w:r w:rsidR="002A7B0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(kovo mėn.)</w:t>
            </w:r>
            <w:r w:rsidR="000D670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, </w:t>
            </w:r>
            <w:r w:rsidR="002A7B0C">
              <w:rPr>
                <w:rFonts w:ascii="Times New Roman" w:hAnsi="Times New Roman"/>
                <w:sz w:val="24"/>
                <w:szCs w:val="24"/>
                <w:lang w:val="lt-LT" w:eastAsia="lt-LT"/>
              </w:rPr>
              <w:t>7 kompiuteriai švietimo pa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2A7B0C">
              <w:rPr>
                <w:rFonts w:ascii="Times New Roman" w:hAnsi="Times New Roman"/>
                <w:sz w:val="24"/>
                <w:szCs w:val="24"/>
                <w:lang w:val="lt-LT" w:eastAsia="lt-LT"/>
              </w:rPr>
              <w:t>galbos speci</w:t>
            </w:r>
            <w:r w:rsidR="009834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alistams, 8 laminatoriai, skirti ugdymo priemonių gamybai</w:t>
            </w:r>
            <w:r w:rsidR="00956DE1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="002A7B0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956DE1">
              <w:rPr>
                <w:rFonts w:ascii="Times New Roman" w:hAnsi="Times New Roman"/>
                <w:sz w:val="24"/>
                <w:szCs w:val="24"/>
                <w:lang w:val="lt-LT" w:eastAsia="lt-LT"/>
              </w:rPr>
              <w:t>Įsi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956DE1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gytų priemonių pagalba atsirado</w:t>
            </w:r>
            <w:r w:rsidR="000D670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daugiau gal</w:t>
            </w:r>
            <w:r w:rsidR="002A7B0C">
              <w:rPr>
                <w:rFonts w:ascii="Times New Roman" w:hAnsi="Times New Roman"/>
                <w:sz w:val="24"/>
                <w:szCs w:val="24"/>
                <w:lang w:val="lt-LT" w:eastAsia="lt-LT"/>
              </w:rPr>
              <w:t>imybių įvairinti ugdymo</w:t>
            </w:r>
            <w:r w:rsidR="00956DE1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proce</w:t>
            </w:r>
            <w:r w:rsidR="00B07B3E">
              <w:rPr>
                <w:rFonts w:ascii="Times New Roman" w:hAnsi="Times New Roman"/>
                <w:sz w:val="24"/>
                <w:szCs w:val="24"/>
                <w:lang w:val="lt-LT" w:eastAsia="lt-LT"/>
              </w:rPr>
              <w:t>s</w:t>
            </w:r>
            <w:r w:rsidR="00956DE1">
              <w:rPr>
                <w:rFonts w:ascii="Times New Roman" w:hAnsi="Times New Roman"/>
                <w:sz w:val="24"/>
                <w:szCs w:val="24"/>
                <w:lang w:val="lt-LT" w:eastAsia="lt-LT"/>
              </w:rPr>
              <w:t>o organizavimą įprastu ir nuotoliniu būdu.</w:t>
            </w:r>
          </w:p>
          <w:p w14:paraId="080B1DC4" w14:textId="77777777" w:rsidR="00956DE1" w:rsidRDefault="00956DE1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D81946A" w14:textId="0BC187EC" w:rsidR="000D670E" w:rsidRDefault="002A7B0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1.3.2.1. </w:t>
            </w:r>
            <w:r w:rsidR="000D670E">
              <w:rPr>
                <w:rFonts w:ascii="Times New Roman" w:hAnsi="Times New Roman"/>
                <w:sz w:val="24"/>
                <w:szCs w:val="24"/>
                <w:lang w:val="lt-LT" w:eastAsia="lt-LT"/>
              </w:rPr>
              <w:t>Akcijos metu surinkti ir pakabinti varpeliai papildė lauko muzikinę erdvę</w:t>
            </w:r>
            <w:r w:rsidR="006D5130">
              <w:rPr>
                <w:rFonts w:ascii="Times New Roman" w:hAnsi="Times New Roman"/>
                <w:sz w:val="24"/>
                <w:szCs w:val="24"/>
                <w:lang w:val="lt-LT" w:eastAsia="lt-LT"/>
              </w:rPr>
              <w:t>, atsirado galimybės vaikų skaičia</w:t>
            </w:r>
            <w:r w:rsidR="009834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6D513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vimo ir kt. </w:t>
            </w:r>
            <w:r w:rsidR="00B07B3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gebėjimų ugdy</w:t>
            </w:r>
            <w:r w:rsidR="009834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B07B3E">
              <w:rPr>
                <w:rFonts w:ascii="Times New Roman" w:hAnsi="Times New Roman"/>
                <w:sz w:val="24"/>
                <w:szCs w:val="24"/>
                <w:lang w:val="lt-LT" w:eastAsia="lt-LT"/>
              </w:rPr>
              <w:t>mui (vasario-</w:t>
            </w:r>
            <w:r w:rsidR="006D5130">
              <w:rPr>
                <w:rFonts w:ascii="Times New Roman" w:hAnsi="Times New Roman"/>
                <w:sz w:val="24"/>
                <w:szCs w:val="24"/>
                <w:lang w:val="lt-LT" w:eastAsia="lt-LT"/>
              </w:rPr>
              <w:t>kovo mėn.).</w:t>
            </w:r>
          </w:p>
          <w:p w14:paraId="5F27606D" w14:textId="77777777" w:rsidR="00956DE1" w:rsidRDefault="00956DE1" w:rsidP="00E65A55">
            <w:pPr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4AB1F1A" w14:textId="77777777" w:rsidR="00E65A55" w:rsidRDefault="00B07B3E" w:rsidP="00E65A55">
            <w:pPr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 xml:space="preserve">1.3.2.2. </w:t>
            </w:r>
            <w:r w:rsidR="00E65A55">
              <w:rPr>
                <w:rFonts w:ascii="Times New Roman" w:hAnsi="Times New Roman"/>
                <w:sz w:val="24"/>
                <w:szCs w:val="24"/>
                <w:lang w:val="lt-LT" w:eastAsia="lt-LT"/>
              </w:rPr>
              <w:t>40</w:t>
            </w:r>
            <w:r w:rsidR="00E65A55" w:rsidRPr="0038402E">
              <w:rPr>
                <w:rFonts w:ascii="Times New Roman" w:hAnsi="Times New Roman"/>
                <w:sz w:val="24"/>
                <w:szCs w:val="24"/>
                <w:lang w:val="lt-LT" w:eastAsia="lt-LT"/>
              </w:rPr>
              <w:t>%</w:t>
            </w:r>
            <w:r w:rsidR="00E65A5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lauko pavėsinių perdažyta, pa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E65A5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puošta dailės kūriniais 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</w:t>
            </w:r>
            <w:r w:rsidR="00E65A55">
              <w:rPr>
                <w:rFonts w:ascii="Times New Roman" w:hAnsi="Times New Roman"/>
                <w:sz w:val="24"/>
                <w:szCs w:val="24"/>
                <w:lang w:val="lt-LT" w:eastAsia="lt-LT"/>
              </w:rPr>
              <w:t>agal metų laikus bendra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E65A55">
              <w:rPr>
                <w:rFonts w:ascii="Times New Roman" w:hAnsi="Times New Roman"/>
                <w:sz w:val="24"/>
                <w:szCs w:val="24"/>
                <w:lang w:val="lt-LT" w:eastAsia="lt-LT"/>
              </w:rPr>
              <w:t>darbiaujant su Saulėtekio gimnazijos bendruomene (liepos-rugsėjo mėn.)</w:t>
            </w:r>
            <w:r w:rsidR="00724DF4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33D4D255" w14:textId="77777777" w:rsidR="00724DF4" w:rsidRDefault="00724DF4" w:rsidP="00E65A55">
            <w:pPr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695CEF7" w14:textId="77777777" w:rsidR="006D5130" w:rsidRDefault="00724DF4" w:rsidP="00B73787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1.3.2.3. Šešiose lauko žaidimo aikštelėse atnau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jintos vietos žaidimui su smėliu, aštuoniose aikšte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lėse įkurtos mobilios ap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linkos įvairių STEAM veiklų organizavimui,</w:t>
            </w:r>
            <w:r w:rsidR="008D1AD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įrengtos dvi lauko klasės,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įsigyta naujų ugdymo priemonių veiklai lauke</w:t>
            </w:r>
            <w:r w:rsidR="002A7B0C">
              <w:rPr>
                <w:rFonts w:ascii="Times New Roman" w:hAnsi="Times New Roman"/>
                <w:sz w:val="24"/>
                <w:szCs w:val="24"/>
                <w:lang w:val="lt-LT" w:eastAsia="lt-LT"/>
              </w:rPr>
              <w:t>, įsigyti aviliai-dėžės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(ge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gužės-rugsėjo mėn.).</w:t>
            </w:r>
          </w:p>
          <w:p w14:paraId="3C31832B" w14:textId="77777777" w:rsidR="00724DF4" w:rsidRDefault="00724DF4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281CD41" w14:textId="3EDDCA70" w:rsidR="00724DF4" w:rsidRPr="00B81673" w:rsidRDefault="00B07B3E" w:rsidP="00B07B3E">
            <w:pPr>
              <w:shd w:val="clear" w:color="auto" w:fill="FFFFFF" w:themeFill="background1"/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B8167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1.3.3.1. </w:t>
            </w:r>
            <w:r w:rsidR="00724DF4" w:rsidRPr="00B816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Atliktas grupių ap</w:t>
            </w:r>
            <w:r w:rsidR="00571A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724DF4" w:rsidRPr="00B816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linkų pritaikymo vai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k</w:t>
            </w:r>
            <w:r w:rsidR="00724DF4" w:rsidRPr="00B816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ams, turintiems autizmo spektro sutrikimų, ve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r</w:t>
            </w:r>
            <w:r w:rsidR="00724DF4" w:rsidRPr="00B816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tinimas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. At</w:t>
            </w:r>
            <w:r w:rsidR="00724DF4" w:rsidRPr="00B816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sižv</w:t>
            </w:r>
            <w:r w:rsidRPr="00B816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e</w:t>
            </w:r>
            <w:r w:rsidR="00724DF4" w:rsidRPr="00B816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lgian</w:t>
            </w:r>
            <w:r w:rsidR="00EA15ED" w:rsidRPr="00B816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t</w:t>
            </w:r>
            <w:r w:rsidR="00724DF4" w:rsidRPr="00B8167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į vertinimo rezul</w:t>
            </w:r>
            <w:r w:rsidR="00B81673" w:rsidRPr="00B816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t</w:t>
            </w:r>
            <w:r w:rsidR="00724DF4" w:rsidRPr="00B8167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atus, įkurtos </w:t>
            </w:r>
            <w:r w:rsidR="00EA15ED" w:rsidRPr="00B8167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nusi</w:t>
            </w:r>
            <w:r w:rsidR="00571A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956DE1" w:rsidRPr="00B816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raminimo erdvės dvejose grupėse (gruodžio mėn.)</w:t>
            </w:r>
            <w:r w:rsidR="009834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58AC1F23" w14:textId="4ADE1555" w:rsidR="00EA15ED" w:rsidRDefault="00EA15ED" w:rsidP="00EA15ED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51393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1.3.4.1. Atliktas vienos grupės miegamojo kapita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Pr="00F51393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linis remontas. Po remon</w:t>
            </w:r>
            <w:r w:rsidR="002C53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Pr="00F51393">
              <w:rPr>
                <w:rFonts w:ascii="Times New Roman" w:hAnsi="Times New Roman"/>
                <w:sz w:val="24"/>
                <w:szCs w:val="24"/>
                <w:lang w:val="lt-LT" w:eastAsia="lt-LT"/>
              </w:rPr>
              <w:t>to, miegamojo patalpose įrengtas miegamasis  ir logopedo</w:t>
            </w:r>
            <w:r w:rsidR="008D1AD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kabinetas. Dvejuose švietimo pagalbos specialistų</w:t>
            </w:r>
            <w:r w:rsidRPr="00F5139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8D1AD7">
              <w:rPr>
                <w:rFonts w:ascii="Times New Roman" w:hAnsi="Times New Roman"/>
                <w:sz w:val="24"/>
                <w:szCs w:val="24"/>
                <w:lang w:val="lt-LT" w:eastAsia="lt-LT"/>
              </w:rPr>
              <w:t>kabi</w:t>
            </w:r>
            <w:r w:rsidR="00B07B3E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8D1AD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netuose atliktas sienų, </w:t>
            </w:r>
            <w:r w:rsidR="00F51393" w:rsidRPr="00F51393">
              <w:rPr>
                <w:rFonts w:ascii="Times New Roman" w:hAnsi="Times New Roman"/>
                <w:sz w:val="24"/>
                <w:szCs w:val="24"/>
                <w:lang w:val="lt-LT" w:eastAsia="lt-LT"/>
              </w:rPr>
              <w:t>lubų</w:t>
            </w:r>
            <w:r w:rsidR="008D1AD7">
              <w:rPr>
                <w:rFonts w:ascii="Times New Roman" w:hAnsi="Times New Roman"/>
                <w:sz w:val="24"/>
                <w:szCs w:val="24"/>
                <w:lang w:val="lt-LT" w:eastAsia="lt-LT"/>
              </w:rPr>
              <w:t>, grindų</w:t>
            </w:r>
            <w:r w:rsidR="00F51393" w:rsidRPr="00F5139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remontas </w:t>
            </w:r>
            <w:r w:rsidR="009834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(</w:t>
            </w:r>
            <w:r w:rsidR="00F51393" w:rsidRPr="00F51393">
              <w:rPr>
                <w:rFonts w:ascii="Times New Roman" w:hAnsi="Times New Roman"/>
                <w:sz w:val="24"/>
                <w:szCs w:val="24"/>
                <w:lang w:val="lt-LT" w:eastAsia="lt-LT"/>
              </w:rPr>
              <w:t>rugpjūčio – rugsėjo mėn.)</w:t>
            </w:r>
            <w:r w:rsidR="00F51393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5E336A77" w14:textId="77777777" w:rsidR="00F93600" w:rsidRDefault="00F93600" w:rsidP="00EA15ED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5882E85" w14:textId="31DBEAB0" w:rsidR="00F51393" w:rsidRPr="00F429F4" w:rsidRDefault="00F51393" w:rsidP="00EA15ED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1.3.4.2. Pagaminti baldai logopedo, s</w:t>
            </w:r>
            <w:r w:rsidR="0098345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pecialiojo pedagogų kabinetams ir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vienai grupei ( rugpjūčio-spalio mėn.</w:t>
            </w:r>
            <w:r w:rsidR="00B07B3E">
              <w:rPr>
                <w:rFonts w:ascii="Times New Roman" w:hAnsi="Times New Roman"/>
                <w:sz w:val="24"/>
                <w:szCs w:val="24"/>
                <w:lang w:val="lt-LT" w:eastAsia="lt-LT"/>
              </w:rPr>
              <w:t>).</w:t>
            </w:r>
          </w:p>
        </w:tc>
      </w:tr>
      <w:tr w:rsidR="00CC016C" w:rsidRPr="00664BD0" w14:paraId="5EB24D0B" w14:textId="77777777" w:rsidTr="009E5E1E">
        <w:trPr>
          <w:trHeight w:val="54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4DB9" w14:textId="77777777" w:rsidR="00CC016C" w:rsidRPr="00E2114B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Lyderystė ir vadyba</w:t>
            </w:r>
          </w:p>
          <w:p w14:paraId="61DF9A0E" w14:textId="77777777" w:rsidR="00CC016C" w:rsidRPr="00E2114B" w:rsidRDefault="00664BD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.4. Telkti lopšelio – darželio 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bendruomenę siekiant susitarimų.</w:t>
            </w:r>
          </w:p>
          <w:p w14:paraId="5A2601FF" w14:textId="77777777" w:rsidR="00CC016C" w:rsidRPr="00E2114B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F277796" w14:textId="77777777" w:rsidR="00CC016C" w:rsidRPr="00E2114B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823C189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EC46AF9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048DA3A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5E8C202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D677F86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6940562" w14:textId="77777777" w:rsidR="00CC016C" w:rsidRPr="00E2114B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41F1" w14:textId="77777777" w:rsidR="00CC016C" w:rsidRDefault="00CC016C" w:rsidP="0034424F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3B17D03" w14:textId="77777777" w:rsidR="00664BD0" w:rsidRPr="00E2114B" w:rsidRDefault="00664BD0" w:rsidP="0034424F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B15BA59" w14:textId="77777777" w:rsidR="00CC016C" w:rsidRDefault="00956DE1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.4.1. Plėtojami tikslinės partne</w:t>
            </w:r>
            <w:r w:rsidR="00F331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rystės ryšiai;</w:t>
            </w:r>
          </w:p>
          <w:p w14:paraId="6B9AD580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DFD824B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17C3536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5123AC6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76595F8" w14:textId="77777777" w:rsidR="00917DE0" w:rsidRDefault="00917DE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F373558" w14:textId="77777777" w:rsidR="00917DE0" w:rsidRDefault="00917DE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4063A2C" w14:textId="77777777" w:rsidR="00917DE0" w:rsidRDefault="00917DE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DF29595" w14:textId="77777777" w:rsidR="00917DE0" w:rsidRDefault="00917DE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E6148AD" w14:textId="77777777" w:rsidR="00917DE0" w:rsidRDefault="00917DE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52DDCA2" w14:textId="77777777" w:rsidR="00CC016C" w:rsidRDefault="00FB1AD6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.4.2. Sudarytos sąlygos organi</w:t>
            </w:r>
            <w:r w:rsidR="00F331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zuoti tarptau</w:t>
            </w:r>
            <w:r w:rsidR="00F331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tinius</w:t>
            </w:r>
            <w:r w:rsidR="00CC016C" w:rsidRPr="00F42E5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projekt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us</w:t>
            </w:r>
            <w:r w:rsidR="00CC016C" w:rsidRPr="00F42E5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(Er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asmus+, eTwinning);</w:t>
            </w:r>
          </w:p>
          <w:p w14:paraId="1B75E6C8" w14:textId="77777777" w:rsidR="00F44F75" w:rsidRDefault="00F44F7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523356A" w14:textId="77777777" w:rsidR="00F44F75" w:rsidRDefault="00F44F7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2C4E42D" w14:textId="77777777" w:rsidR="00F44F75" w:rsidRDefault="00F44F7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6723C75" w14:textId="77777777" w:rsidR="00F44F75" w:rsidRDefault="00F44F7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786317D" w14:textId="77777777" w:rsidR="00F44F75" w:rsidRDefault="00F44F7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2258936" w14:textId="77777777" w:rsidR="00F44F75" w:rsidRDefault="00F44F7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50DBFC0" w14:textId="77777777" w:rsidR="00664BD0" w:rsidRDefault="00664BD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B81E838" w14:textId="77777777" w:rsidR="00664BD0" w:rsidRDefault="00664BD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1B65A0C" w14:textId="77777777" w:rsidR="00664BD0" w:rsidRDefault="00664BD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BA976EC" w14:textId="77777777" w:rsidR="00664BD0" w:rsidRDefault="00664BD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F43F92E" w14:textId="77777777" w:rsidR="00664BD0" w:rsidRDefault="00664BD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DBB0B18" w14:textId="77777777" w:rsidR="00B54846" w:rsidRDefault="00B54846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BA53FBB" w14:textId="77777777" w:rsidR="00F33190" w:rsidRDefault="00F3319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D8AC29F" w14:textId="77777777" w:rsidR="00B54846" w:rsidRDefault="00B54846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F5937DB" w14:textId="77777777" w:rsidR="00CF0D1F" w:rsidRDefault="00CF0D1F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CC0D48E" w14:textId="77777777" w:rsidR="00C6477C" w:rsidRDefault="00C6477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CA71923" w14:textId="77777777" w:rsidR="00CC016C" w:rsidRPr="00E2114B" w:rsidRDefault="00664BD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bCs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 w:rsidRPr="00B800AA">
              <w:rPr>
                <w:rFonts w:ascii="Times New Roman" w:hAnsi="Times New Roman"/>
                <w:sz w:val="24"/>
                <w:szCs w:val="24"/>
                <w:lang w:val="lt-LT" w:eastAsia="lt-LT"/>
              </w:rPr>
              <w:t>.4.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3</w:t>
            </w:r>
            <w:r w:rsidR="00CC016C" w:rsidRPr="00B800AA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Darbuotojų darbo apmo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kėji</w:t>
            </w:r>
            <w:r w:rsidR="00F331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mo </w:t>
            </w:r>
            <w:r w:rsidR="00F331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sistemos tvar-kos aprašo atnau-ji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nimas 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atsižvel</w:t>
            </w:r>
            <w:r w:rsidR="00F331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giant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į </w:t>
            </w:r>
            <w:r w:rsidR="00CC016C" w:rsidRPr="00E2114B">
              <w:rPr>
                <w:bCs/>
                <w:caps/>
                <w:sz w:val="22"/>
                <w:szCs w:val="22"/>
                <w:lang w:val="lt-LT"/>
              </w:rPr>
              <w:t xml:space="preserve"> </w:t>
            </w:r>
            <w:r w:rsidR="00CC016C" w:rsidRPr="00E2114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Lietuvos Respublikos</w:t>
            </w:r>
          </w:p>
          <w:p w14:paraId="217C2D7B" w14:textId="77777777" w:rsidR="00CC016C" w:rsidRPr="00E2114B" w:rsidRDefault="00F33190" w:rsidP="00F33190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/>
              </w:rPr>
              <w:t>alstybės ir savi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/>
              </w:rPr>
              <w:t>valdybių įstaigų darbuotojų ir ko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/>
              </w:rPr>
              <w:t>misijų narių darbo apmokėjimo įsta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tymo 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nuostatas.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9263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2A1BD7A" w14:textId="77777777" w:rsidR="00664BD0" w:rsidRPr="00E2114B" w:rsidRDefault="00664BD0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1EEBF2C" w14:textId="77777777" w:rsidR="00CC016C" w:rsidRDefault="00956DE1" w:rsidP="00917DE0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917DE0">
              <w:rPr>
                <w:rFonts w:ascii="Times New Roman" w:hAnsi="Times New Roman"/>
                <w:sz w:val="24"/>
                <w:szCs w:val="24"/>
                <w:lang w:val="lt-LT" w:eastAsia="lt-LT"/>
              </w:rPr>
              <w:t>.4.1.1. Atnaujintos bendradar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b</w:t>
            </w:r>
            <w:r w:rsidR="00917DE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iavimo su </w:t>
            </w:r>
            <w:r w:rsidR="00917DE0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socialiniais partne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riais sutartys;</w:t>
            </w:r>
          </w:p>
          <w:p w14:paraId="2F28CA43" w14:textId="77777777" w:rsidR="00956DE1" w:rsidRDefault="00956DE1" w:rsidP="00917DE0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AE4268F" w14:textId="77777777" w:rsidR="00CC016C" w:rsidRDefault="00956DE1" w:rsidP="00917DE0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.4.1.2. Pasirašyta ne mažia</w:t>
            </w:r>
            <w:r w:rsidR="00917DE0">
              <w:rPr>
                <w:rFonts w:ascii="Times New Roman" w:hAnsi="Times New Roman"/>
                <w:sz w:val="24"/>
                <w:szCs w:val="24"/>
                <w:lang w:val="lt-LT" w:eastAsia="lt-LT"/>
              </w:rPr>
              <w:t>u kaip viena nauja bendradarbia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vimo sutartis.</w:t>
            </w:r>
          </w:p>
          <w:p w14:paraId="2DA81AF6" w14:textId="77777777" w:rsidR="00CC016C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51F0F22" w14:textId="77777777" w:rsidR="00917DE0" w:rsidRDefault="00917DE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39454EF" w14:textId="77777777" w:rsidR="00917DE0" w:rsidRDefault="00917DE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C8B1689" w14:textId="77777777" w:rsidR="00F33190" w:rsidRPr="00E2114B" w:rsidRDefault="00F3319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EEC6B12" w14:textId="77777777" w:rsidR="00CC016C" w:rsidRPr="00E2114B" w:rsidRDefault="00FB1AD6" w:rsidP="00917DE0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474735">
              <w:rPr>
                <w:rFonts w:ascii="Times New Roman" w:hAnsi="Times New Roman"/>
                <w:sz w:val="24"/>
                <w:szCs w:val="24"/>
                <w:lang w:val="lt-LT" w:eastAsia="lt-LT"/>
              </w:rPr>
              <w:t>.4.2.1. Sudarytos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darbo grupės Erasmus+, eTwinning projektų organizavimui (2020 m. I ketv.).</w:t>
            </w:r>
          </w:p>
          <w:p w14:paraId="2ED4818F" w14:textId="77777777" w:rsidR="00CC016C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97B13A2" w14:textId="77777777" w:rsidR="00CC016C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1ACE8AB" w14:textId="77777777" w:rsidR="00F44F75" w:rsidRDefault="00F44F7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166D884" w14:textId="77777777" w:rsidR="00F44F75" w:rsidRDefault="00F44F7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18D051D" w14:textId="77777777" w:rsidR="00F44F75" w:rsidRDefault="00F44F7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A09F61E" w14:textId="77777777" w:rsidR="00F44F75" w:rsidRDefault="00F44F7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B338270" w14:textId="77777777" w:rsidR="00F44F75" w:rsidRDefault="00F44F7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21FDC9A" w14:textId="77777777" w:rsidR="00F44F75" w:rsidRDefault="00F44F7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B5ED896" w14:textId="77777777" w:rsidR="00664BD0" w:rsidRDefault="00664BD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0A7C7C2" w14:textId="77777777" w:rsidR="00664BD0" w:rsidRDefault="00664BD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FA75271" w14:textId="77777777" w:rsidR="00664BD0" w:rsidRDefault="00664BD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1128147" w14:textId="77777777" w:rsidR="00664BD0" w:rsidRDefault="00664BD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DF684E4" w14:textId="77777777" w:rsidR="00F44F75" w:rsidRDefault="00F44F7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55501A9" w14:textId="77777777" w:rsidR="00664BD0" w:rsidRDefault="00664BD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92D7A59" w14:textId="77777777" w:rsidR="00B54846" w:rsidRDefault="00B54846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0BB8CE2" w14:textId="77777777" w:rsidR="00B54846" w:rsidRDefault="00B54846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618B129" w14:textId="77777777" w:rsidR="00F44F75" w:rsidRDefault="00F44F75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C5163DC" w14:textId="77777777" w:rsidR="00CF0D1F" w:rsidRPr="00E2114B" w:rsidRDefault="00CF0D1F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970D354" w14:textId="6F55DCCF" w:rsidR="00CC016C" w:rsidRPr="00E2114B" w:rsidRDefault="00664BD0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.4.3.1.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Atnaujintas Darbuo</w:t>
            </w:r>
            <w:r w:rsidR="00F331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ojų darbo apmokėjimo sist</w:t>
            </w:r>
            <w:r w:rsidR="00F33190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mos tvarkos aprašas sud</w:t>
            </w:r>
            <w:r w:rsidR="00EC74C6">
              <w:rPr>
                <w:rFonts w:ascii="Times New Roman" w:hAnsi="Times New Roman"/>
                <w:sz w:val="24"/>
                <w:szCs w:val="24"/>
                <w:lang w:val="lt-LT" w:eastAsia="lt-LT"/>
              </w:rPr>
              <w:t>e-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rintas su Darbo taryba ir p</w:t>
            </w:r>
            <w:r w:rsidR="00CC016C">
              <w:rPr>
                <w:rFonts w:ascii="Times New Roman" w:hAnsi="Times New Roman"/>
                <w:sz w:val="24"/>
                <w:szCs w:val="24"/>
                <w:lang w:val="lt-LT" w:eastAsia="lt-LT"/>
              </w:rPr>
              <w:t>atvirtintas (2020 m. I ketv</w:t>
            </w:r>
            <w:r w:rsidR="00CC016C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.).</w:t>
            </w:r>
          </w:p>
          <w:p w14:paraId="38680047" w14:textId="77777777" w:rsidR="00CC016C" w:rsidRPr="00E2114B" w:rsidRDefault="00CC016C" w:rsidP="0034424F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8DF7791" w14:textId="77777777" w:rsidR="00CC016C" w:rsidRPr="00E2114B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FFAABFF" w14:textId="77777777" w:rsidR="00CC016C" w:rsidRPr="00E2114B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EA549ED" w14:textId="77777777" w:rsidR="00CC016C" w:rsidRPr="00E2114B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DF57" w14:textId="77777777" w:rsidR="00CC016C" w:rsidRDefault="00CC016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6B1E911" w14:textId="77777777" w:rsidR="00FB1AD6" w:rsidRDefault="00FB1AD6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247108F" w14:textId="15ECBE17" w:rsidR="00FB1AD6" w:rsidRPr="00474735" w:rsidRDefault="00956DE1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74735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1.4.1.1. Atnaujinta bendra</w:t>
            </w:r>
            <w:r w:rsidR="00474735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98345E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darbiavimo sutartis su </w:t>
            </w:r>
            <w:r w:rsidR="0098345E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Petro</w:t>
            </w:r>
            <w:r w:rsidRPr="0047473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B07B3E" w:rsidRPr="00474735">
              <w:rPr>
                <w:rFonts w:ascii="Times New Roman" w:hAnsi="Times New Roman"/>
                <w:sz w:val="24"/>
                <w:szCs w:val="24"/>
                <w:lang w:val="lt-LT" w:eastAsia="lt-LT"/>
              </w:rPr>
              <w:t>Avižonio ugdymo centru (kovo mėn).</w:t>
            </w:r>
          </w:p>
          <w:p w14:paraId="0B53208F" w14:textId="77777777" w:rsidR="00C6477C" w:rsidRPr="00C6477C" w:rsidRDefault="00C6477C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lt-LT" w:eastAsia="lt-LT"/>
              </w:rPr>
            </w:pPr>
          </w:p>
          <w:p w14:paraId="0F14C2ED" w14:textId="77777777" w:rsidR="00FB1AD6" w:rsidRDefault="00474735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1.4.1.2. </w:t>
            </w:r>
            <w:r w:rsidR="004870C1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Pasirašyta jun</w:t>
            </w:r>
            <w:r w:rsidR="00917DE0">
              <w:rPr>
                <w:rFonts w:ascii="Times New Roman" w:hAnsi="Times New Roman"/>
                <w:sz w:val="24"/>
                <w:szCs w:val="24"/>
                <w:lang w:val="lt-LT" w:eastAsia="lt-LT"/>
              </w:rPr>
              <w:t>gtinė bendradarbiavimo sutartis su lopšeliais-darželiais ,,Gintarėlis“, ,,Voveraitė“, ,,Kūlverstukas“ (2020-03-03 Nr. 37)</w:t>
            </w:r>
            <w:r w:rsidR="00B73787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2A86C1AF" w14:textId="77777777" w:rsidR="00FB1AD6" w:rsidRDefault="00FB1AD6" w:rsidP="0034424F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EC12A46" w14:textId="77777777" w:rsidR="00664BD0" w:rsidRDefault="00FB1AD6" w:rsidP="00F44F75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1.4.2.1.S</w:t>
            </w:r>
            <w:r w:rsidR="00F44F7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udaryta darbo grupė paraiškos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pagal programą ,,Erasmus+“ parengimui (direktoriaus 2020-02-03 įsakymas Nr. V3-26)</w:t>
            </w:r>
            <w:r w:rsidR="00F44F7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, </w:t>
            </w:r>
            <w:r w:rsidR="00F44F75" w:rsidRPr="00F44F7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parengta paraiška </w:t>
            </w:r>
            <w:r w:rsidR="00F44F75" w:rsidRPr="00F44F7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Nr. </w:t>
            </w:r>
            <w:r w:rsidR="00F44F75" w:rsidRPr="00F44F75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/>
            </w:r>
            <w:r w:rsidR="00F44F75" w:rsidRPr="00F44F75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MERGEFIELD Projekto_Nr </w:instrText>
            </w:r>
            <w:r w:rsidR="00F44F75" w:rsidRPr="00F44F75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="00F44F75" w:rsidRPr="00F44F75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2020-1-LT01-KA101-077589</w:t>
            </w:r>
            <w:r w:rsidR="00F44F75" w:rsidRPr="00F44F75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  <w:r w:rsidR="00F44F75" w:rsidRPr="00F44F7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„</w:t>
            </w:r>
            <w:r w:rsidR="00F44F75" w:rsidRPr="00F44F75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/>
            </w:r>
            <w:r w:rsidR="00F44F75" w:rsidRPr="00F44F75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MERGEFIELD Projekto_pavadinimas </w:instrText>
            </w:r>
            <w:r w:rsidR="00F44F75" w:rsidRPr="00F44F75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="00F44F75" w:rsidRPr="00F44F75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Being a teacher in 21st century</w:t>
            </w:r>
            <w:r w:rsidR="00F44F75" w:rsidRPr="00F44F75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  <w:r w:rsidR="00F44F75" w:rsidRPr="00F44F75"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  <w:r w:rsidR="00F44F7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(Švietimo mainų paramos fondo 2020-06-19 raštas</w:t>
            </w:r>
            <w:r w:rsidR="004870C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Nr.77589</w:t>
            </w:r>
            <w:r w:rsidR="00F44F7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), dotacija </w:t>
            </w:r>
            <w:r w:rsidR="00474735">
              <w:rPr>
                <w:rFonts w:ascii="Times New Roman" w:hAnsi="Times New Roman"/>
                <w:sz w:val="24"/>
                <w:szCs w:val="24"/>
                <w:lang w:val="lt-LT"/>
              </w:rPr>
              <w:t>skirta nebuvo</w:t>
            </w:r>
            <w:r w:rsidR="00F44F7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="00B93F47" w:rsidRPr="00B93F4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6 proc. </w:t>
            </w:r>
            <w:r w:rsidR="00B93F47">
              <w:rPr>
                <w:rFonts w:ascii="Times New Roman" w:hAnsi="Times New Roman"/>
                <w:sz w:val="24"/>
                <w:szCs w:val="24"/>
                <w:lang w:val="lt-LT"/>
              </w:rPr>
              <w:t>pedagogų</w:t>
            </w:r>
            <w:r w:rsidR="00F44F7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dalyvavo eTwinning projekto </w:t>
            </w:r>
            <w:r w:rsidR="002C534B">
              <w:rPr>
                <w:rFonts w:ascii="Times New Roman" w:hAnsi="Times New Roman"/>
                <w:sz w:val="24"/>
                <w:szCs w:val="24"/>
                <w:lang w:val="lt-LT"/>
              </w:rPr>
              <w:t>v</w:t>
            </w:r>
            <w:r w:rsidR="00F44F7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eiklose </w:t>
            </w:r>
            <w:r w:rsidR="00474735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="00CF0D1F">
              <w:rPr>
                <w:rFonts w:ascii="Times New Roman" w:hAnsi="Times New Roman"/>
                <w:sz w:val="24"/>
                <w:szCs w:val="24"/>
                <w:lang w:val="lt-LT"/>
              </w:rPr>
              <w:t>direktor</w:t>
            </w:r>
            <w:r w:rsidR="00F44F75">
              <w:rPr>
                <w:rFonts w:ascii="Times New Roman" w:hAnsi="Times New Roman"/>
                <w:sz w:val="24"/>
                <w:szCs w:val="24"/>
                <w:lang w:val="lt-LT"/>
              </w:rPr>
              <w:t>iaus 2020-02-03 įsakymas Nr. V3-25</w:t>
            </w:r>
            <w:r w:rsidR="00664BD0">
              <w:rPr>
                <w:rFonts w:ascii="Times New Roman" w:hAnsi="Times New Roman"/>
                <w:sz w:val="24"/>
                <w:szCs w:val="24"/>
                <w:lang w:val="lt-LT"/>
              </w:rPr>
              <w:t>, direktoriaus 2020-02-03 įsakymas Nr. V3-29</w:t>
            </w:r>
            <w:r w:rsidR="00B93F47">
              <w:rPr>
                <w:rFonts w:ascii="Times New Roman" w:hAnsi="Times New Roman"/>
                <w:sz w:val="24"/>
                <w:szCs w:val="24"/>
                <w:lang w:val="lt-LT"/>
              </w:rPr>
              <w:t>, direktoriaus 2020-10-28 įsakymas Nr. V</w:t>
            </w:r>
            <w:r w:rsidR="001129F6">
              <w:rPr>
                <w:rFonts w:ascii="Times New Roman" w:hAnsi="Times New Roman"/>
                <w:sz w:val="24"/>
                <w:szCs w:val="24"/>
                <w:lang w:val="lt-LT"/>
              </w:rPr>
              <w:t>3-173).</w:t>
            </w:r>
          </w:p>
          <w:p w14:paraId="237F6EC9" w14:textId="77777777" w:rsidR="00B93F47" w:rsidRDefault="00B93F47" w:rsidP="00F44F75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AC9E710" w14:textId="3B8196F6" w:rsidR="00664BD0" w:rsidRPr="00E2114B" w:rsidRDefault="00664BD0" w:rsidP="00F44F75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1.4.3.1. Sudaryta darbo grupė Darbuotojų darbo apmokėjimo sistemo</w:t>
            </w:r>
            <w:r w:rsidR="00474735">
              <w:rPr>
                <w:rFonts w:ascii="Times New Roman" w:hAnsi="Times New Roman"/>
                <w:sz w:val="24"/>
                <w:szCs w:val="24"/>
                <w:lang w:val="lt-LT"/>
              </w:rPr>
              <w:t>s tvarkos aprašo atnauji</w:t>
            </w:r>
            <w:r w:rsidR="00F574E9"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  <w:r w:rsidR="00474735">
              <w:rPr>
                <w:rFonts w:ascii="Times New Roman" w:hAnsi="Times New Roman"/>
                <w:sz w:val="24"/>
                <w:szCs w:val="24"/>
                <w:lang w:val="lt-LT"/>
              </w:rPr>
              <w:t>nimui (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direktoriaus 2020-02-03 įsakymas Nr. V3-32), atnaujintas Aprašas suderintas su Darbo taryba ir patvirtintas direktoriaus 2020-02-20 įsakymu Nr. V3-45.</w:t>
            </w:r>
          </w:p>
        </w:tc>
      </w:tr>
    </w:tbl>
    <w:p w14:paraId="0713F08E" w14:textId="77777777" w:rsidR="001344B6" w:rsidRDefault="001344B6" w:rsidP="001344B6">
      <w:pPr>
        <w:jc w:val="center"/>
        <w:rPr>
          <w:rFonts w:ascii="Times New Roman" w:hAnsi="Times New Roman"/>
          <w:lang w:val="lt-LT" w:eastAsia="lt-LT"/>
        </w:rPr>
      </w:pPr>
    </w:p>
    <w:p w14:paraId="230029DD" w14:textId="77777777" w:rsidR="001344B6" w:rsidRDefault="001344B6" w:rsidP="001344B6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2.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ab/>
        <w:t>Užduotys, neįvykdytos ar įvykdytos iš dalies dėl numatytų rizikų (jei tokių buvo)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103"/>
      </w:tblGrid>
      <w:tr w:rsidR="001344B6" w14:paraId="303D8FAB" w14:textId="77777777" w:rsidTr="00B7378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D88D" w14:textId="77777777" w:rsidR="001344B6" w:rsidRDefault="001344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8E2F" w14:textId="77777777" w:rsidR="001344B6" w:rsidRDefault="001344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Priežastys, rizikos </w:t>
            </w:r>
          </w:p>
        </w:tc>
      </w:tr>
      <w:tr w:rsidR="001344B6" w14:paraId="27D83A57" w14:textId="77777777" w:rsidTr="00B73787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70DB" w14:textId="743BAEC8" w:rsidR="001344B6" w:rsidRDefault="00A94547" w:rsidP="008B00C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6451" w14:textId="30AD353B" w:rsidR="001344B6" w:rsidRDefault="008B00C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</w:p>
        </w:tc>
      </w:tr>
    </w:tbl>
    <w:p w14:paraId="2D42D6F3" w14:textId="003FA106" w:rsidR="001344B6" w:rsidRDefault="001344B6" w:rsidP="001344B6">
      <w:pPr>
        <w:rPr>
          <w:rFonts w:ascii="Times New Roman" w:hAnsi="Times New Roman"/>
          <w:lang w:val="lt-LT"/>
        </w:rPr>
      </w:pPr>
    </w:p>
    <w:p w14:paraId="2411166F" w14:textId="3E965D18" w:rsidR="00FF4FDF" w:rsidRDefault="00FF4FDF" w:rsidP="001344B6">
      <w:pPr>
        <w:rPr>
          <w:rFonts w:ascii="Times New Roman" w:hAnsi="Times New Roman"/>
          <w:lang w:val="lt-LT"/>
        </w:rPr>
      </w:pPr>
    </w:p>
    <w:p w14:paraId="297E2F7F" w14:textId="68F0E371" w:rsidR="00FF4FDF" w:rsidRDefault="00FF4FDF" w:rsidP="001344B6">
      <w:pPr>
        <w:rPr>
          <w:rFonts w:ascii="Times New Roman" w:hAnsi="Times New Roman"/>
          <w:lang w:val="lt-LT"/>
        </w:rPr>
      </w:pPr>
    </w:p>
    <w:p w14:paraId="7C524AC0" w14:textId="7C0AACBF" w:rsidR="00FF4FDF" w:rsidRDefault="00FF4FDF" w:rsidP="001344B6">
      <w:pPr>
        <w:rPr>
          <w:rFonts w:ascii="Times New Roman" w:hAnsi="Times New Roman"/>
          <w:lang w:val="lt-LT"/>
        </w:rPr>
      </w:pPr>
    </w:p>
    <w:p w14:paraId="4092051C" w14:textId="77777777" w:rsidR="00FF4FDF" w:rsidRDefault="00FF4FDF" w:rsidP="001344B6">
      <w:pPr>
        <w:rPr>
          <w:rFonts w:ascii="Times New Roman" w:hAnsi="Times New Roman"/>
          <w:lang w:val="lt-LT"/>
        </w:rPr>
      </w:pPr>
    </w:p>
    <w:p w14:paraId="783CFCB8" w14:textId="77777777" w:rsidR="001344B6" w:rsidRDefault="00420A9A" w:rsidP="001344B6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lastRenderedPageBreak/>
        <w:t>3.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ab/>
        <w:t>V</w:t>
      </w:r>
      <w:r w:rsidR="001344B6">
        <w:rPr>
          <w:rFonts w:ascii="Times New Roman" w:hAnsi="Times New Roman"/>
          <w:b/>
          <w:sz w:val="24"/>
          <w:szCs w:val="24"/>
          <w:lang w:val="lt-LT" w:eastAsia="lt-LT"/>
        </w:rPr>
        <w:t>eiklos, kurios nebuvo planuotos ir nustatytos, bet įvykdytos</w:t>
      </w:r>
    </w:p>
    <w:p w14:paraId="56B813E1" w14:textId="1CDCBB08" w:rsidR="001344B6" w:rsidRDefault="001344B6" w:rsidP="001344B6">
      <w:pPr>
        <w:tabs>
          <w:tab w:val="left" w:pos="284"/>
        </w:tabs>
        <w:jc w:val="both"/>
        <w:rPr>
          <w:rFonts w:ascii="Times New Roman" w:hAnsi="Times New Roman"/>
          <w:lang w:val="lt-LT" w:eastAsia="lt-L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252"/>
      </w:tblGrid>
      <w:tr w:rsidR="001344B6" w:rsidRPr="00420A9A" w14:paraId="780D5C8D" w14:textId="77777777" w:rsidTr="00B7378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9473" w14:textId="77777777" w:rsidR="001344B6" w:rsidRDefault="001344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Užduotys / veiklos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E755" w14:textId="77777777" w:rsidR="001344B6" w:rsidRDefault="001344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Poveikis švietimo įstaigos veiklai</w:t>
            </w:r>
          </w:p>
        </w:tc>
      </w:tr>
      <w:tr w:rsidR="00F33190" w:rsidRPr="00420A9A" w14:paraId="629ADF5C" w14:textId="77777777" w:rsidTr="00B7378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81AA" w14:textId="77777777" w:rsidR="00F33190" w:rsidRDefault="00F33190" w:rsidP="00F3319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14B9" w14:textId="77777777" w:rsidR="00F33190" w:rsidRDefault="00F3319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1344B6" w:rsidRPr="006708C6" w14:paraId="782F9557" w14:textId="77777777" w:rsidTr="00B7378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CAAC" w14:textId="77777777" w:rsidR="001344B6" w:rsidRDefault="001344B6" w:rsidP="0076768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3.1.</w:t>
            </w:r>
            <w:r w:rsidR="006D729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76768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Pateikta paraiška </w:t>
            </w:r>
            <w:r w:rsidR="00DC3E72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ir lopšelis-darželis pakviestas </w:t>
            </w:r>
            <w:r w:rsidR="00767689">
              <w:rPr>
                <w:rFonts w:ascii="Times New Roman" w:hAnsi="Times New Roman"/>
                <w:sz w:val="24"/>
                <w:szCs w:val="24"/>
                <w:lang w:val="lt-LT" w:eastAsia="lt-LT"/>
              </w:rPr>
              <w:t>dalyvauti Europos Sąjungos st</w:t>
            </w:r>
            <w:r w:rsidR="00C159F8">
              <w:rPr>
                <w:rFonts w:ascii="Times New Roman" w:hAnsi="Times New Roman"/>
                <w:sz w:val="24"/>
                <w:szCs w:val="24"/>
                <w:lang w:val="lt-LT" w:eastAsia="lt-LT"/>
              </w:rPr>
              <w:t>ruktūrinių fondų lėšomis</w:t>
            </w:r>
            <w:r w:rsidR="0076768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finansuojame </w:t>
            </w:r>
            <w:r w:rsidR="00C159F8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Nacionalinės švietimo agentūros organizuojamame </w:t>
            </w:r>
            <w:r w:rsidR="00767689">
              <w:rPr>
                <w:rFonts w:ascii="Times New Roman" w:hAnsi="Times New Roman"/>
                <w:sz w:val="24"/>
                <w:szCs w:val="24"/>
                <w:lang w:val="lt-LT" w:eastAsia="lt-LT"/>
              </w:rPr>
              <w:t>projekte ,,Inovacijos vaikų darželyje“</w:t>
            </w:r>
            <w:r w:rsidR="00C159F8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2B2A" w14:textId="2F4AB634" w:rsidR="001344B6" w:rsidRDefault="00C159F8" w:rsidP="00CA014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3.1. </w:t>
            </w:r>
            <w:r w:rsidR="00DC3E72">
              <w:rPr>
                <w:rFonts w:ascii="Times New Roman" w:hAnsi="Times New Roman"/>
                <w:sz w:val="24"/>
                <w:szCs w:val="24"/>
                <w:lang w:val="lt-LT" w:eastAsia="lt-LT"/>
              </w:rPr>
              <w:t>Lopšelyje-darželyje plėtojamos vaikų ir pedagogų kūrybingumo kompetencijos, diegiami ir išbandomi nauji ugdymo būdai, naudojant STEAM elementus ir informacines technologijas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253B2B" w:rsidRPr="006708C6" w14:paraId="315D2715" w14:textId="77777777" w:rsidTr="00B7378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B09" w14:textId="26B268C2" w:rsidR="00253B2B" w:rsidRPr="00253B2B" w:rsidRDefault="00253B2B" w:rsidP="00767689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3.2. Pateikta paraiška ir lopšelis-darželis dalyvauja  </w:t>
            </w:r>
            <w:r w:rsidRPr="00253B2B">
              <w:rPr>
                <w:rFonts w:ascii="Times New Roman" w:hAnsi="Times New Roman"/>
                <w:sz w:val="24"/>
                <w:szCs w:val="24"/>
                <w:lang w:val="lt-LT" w:eastAsia="ar-SA"/>
              </w:rPr>
              <w:t xml:space="preserve">projekte ,,Tęsk“ finansuojamame iš </w:t>
            </w:r>
            <w:r w:rsidRPr="00253B2B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2014–2020 metų Europos Sąjungos fondų investicijų veiksmų programos.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8F4B" w14:textId="2B1A9F7B" w:rsidR="00253B2B" w:rsidRDefault="00253B2B" w:rsidP="00D1734A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3.2. Prie pokyčių</w:t>
            </w:r>
            <w:r w:rsidR="00D17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siekiant pagerinti vaikų pasiekimus, įgyvendinimo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17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lopšelyje-darželyje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prisidedama pasirengiant dirbti pedagogo darbą</w:t>
            </w:r>
            <w:r w:rsidRPr="00DB6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(dalyvauja pedagogas stažuotojas ir mentorius)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515D41" w:rsidRPr="006708C6" w14:paraId="42ECD94E" w14:textId="77777777" w:rsidTr="00B7378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574" w14:textId="50ACC82C" w:rsidR="00515D41" w:rsidRDefault="00D1734A" w:rsidP="00504F58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3.3</w:t>
            </w:r>
            <w:r w:rsidR="00C159F8">
              <w:rPr>
                <w:rFonts w:ascii="Times New Roman" w:hAnsi="Times New Roman"/>
                <w:sz w:val="24"/>
                <w:szCs w:val="24"/>
                <w:lang w:val="lt-LT" w:eastAsia="lt-LT"/>
              </w:rPr>
              <w:t>. Nuotolinio ugdymo organizavimas.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DDE0" w14:textId="4D5AFE93" w:rsidR="00515D41" w:rsidRDefault="00D1734A" w:rsidP="00AA12F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3.3</w:t>
            </w:r>
            <w:r w:rsidR="00C159F8">
              <w:rPr>
                <w:rFonts w:ascii="Times New Roman" w:hAnsi="Times New Roman"/>
                <w:sz w:val="24"/>
                <w:szCs w:val="24"/>
                <w:lang w:val="lt-LT" w:eastAsia="lt-LT"/>
              </w:rPr>
              <w:t>. Parengti organizaciniai dokumentai (aprašai, įsakymai, priemonių planai), organizuoti mokymai pedagogams, padėjo užtikrinti</w:t>
            </w:r>
            <w:r w:rsidR="00F97A48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nenutrūkstamą ugdymo programų įgyvendinimą ir švietimo pagalbos teikimą.</w:t>
            </w:r>
          </w:p>
        </w:tc>
      </w:tr>
      <w:tr w:rsidR="00CA0145" w:rsidRPr="006708C6" w14:paraId="6C08A0D3" w14:textId="77777777" w:rsidTr="00B7378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3CA" w14:textId="01F40718" w:rsidR="00CA0145" w:rsidRDefault="00D1734A" w:rsidP="0076768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3.4</w:t>
            </w:r>
            <w:r w:rsidR="00CA014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="00767689">
              <w:rPr>
                <w:rFonts w:ascii="Times New Roman" w:hAnsi="Times New Roman"/>
                <w:sz w:val="24"/>
                <w:szCs w:val="24"/>
                <w:lang w:val="lt-LT" w:eastAsia="lt-LT"/>
              </w:rPr>
              <w:t>Dalyvauta Šiaulių miesto savivaldybės administracijos direktoriaus sudarytoje darbo grupėje Šiaulių miesto švietimo pagalbos sistemos aprašui parengti.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6AD" w14:textId="08924EBF" w:rsidR="00CA0145" w:rsidRDefault="00D1734A" w:rsidP="00D30E7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3.4</w:t>
            </w:r>
            <w:r w:rsidR="0076768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 Siekiama sudaryti sąlygas teikti kokybiškas ir laiku prieinamas švietimo pagalbos paslaugas kiekvienam Šiaulių miesto mokiniui, jo tėvams (globėjams, rūpintojams), mokytojams.</w:t>
            </w:r>
          </w:p>
        </w:tc>
      </w:tr>
    </w:tbl>
    <w:p w14:paraId="220EA0A9" w14:textId="77777777" w:rsidR="001344B6" w:rsidRDefault="001344B6" w:rsidP="001344B6">
      <w:pPr>
        <w:rPr>
          <w:rFonts w:ascii="Times New Roman" w:hAnsi="Times New Roman"/>
          <w:lang w:val="lt-LT"/>
        </w:rPr>
      </w:pPr>
    </w:p>
    <w:p w14:paraId="28ACBE7D" w14:textId="77777777" w:rsidR="00EC74C6" w:rsidRDefault="00EC74C6" w:rsidP="001344B6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2575CD95" w14:textId="035916F6" w:rsidR="00FF4FDF" w:rsidRDefault="001344B6" w:rsidP="001344B6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 xml:space="preserve">4. Pakoreguotos praėjusių metų veiklos užduotys (jei tokių buvo) ir rezultatai </w:t>
      </w:r>
    </w:p>
    <w:p w14:paraId="0BD28CC0" w14:textId="77777777" w:rsidR="00FF4FDF" w:rsidRDefault="00FF4FDF" w:rsidP="001344B6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lt-LT"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1344B6" w14:paraId="64721D62" w14:textId="77777777" w:rsidTr="00E57A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63E4" w14:textId="77777777" w:rsidR="001344B6" w:rsidRDefault="001344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CC29" w14:textId="77777777" w:rsidR="001344B6" w:rsidRDefault="001344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32C9" w14:textId="77777777" w:rsidR="001344B6" w:rsidRDefault="001344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2675" w14:textId="77777777" w:rsidR="001344B6" w:rsidRDefault="001344B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1344B6" w14:paraId="5D533724" w14:textId="77777777" w:rsidTr="00E57A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325D" w14:textId="7FDFD499" w:rsidR="001344B6" w:rsidRDefault="00A94547" w:rsidP="008B00C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D3A1" w14:textId="48EBEC50" w:rsidR="001344B6" w:rsidRDefault="008B00C9" w:rsidP="008B00C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AA05" w14:textId="1DD5A749" w:rsidR="001344B6" w:rsidRDefault="008B00C9" w:rsidP="008B00C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562F" w14:textId="287F566A" w:rsidR="001344B6" w:rsidRDefault="008B00C9" w:rsidP="008B00C9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</w:p>
        </w:tc>
      </w:tr>
    </w:tbl>
    <w:p w14:paraId="5BF15BD1" w14:textId="77777777" w:rsidR="00E8294E" w:rsidRDefault="00E8294E" w:rsidP="002370BD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4"/>
          <w:lang w:val="lt-LT"/>
        </w:rPr>
      </w:pPr>
    </w:p>
    <w:p w14:paraId="5C7759D6" w14:textId="70F0AB87" w:rsidR="002370BD" w:rsidRPr="002370BD" w:rsidRDefault="002370BD" w:rsidP="002370BD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4"/>
          <w:lang w:val="lt-LT"/>
        </w:rPr>
      </w:pPr>
      <w:r w:rsidRPr="002370BD">
        <w:rPr>
          <w:rFonts w:ascii="Times New Roman" w:hAnsi="Times New Roman"/>
          <w:b/>
          <w:sz w:val="24"/>
          <w:lang w:val="lt-LT"/>
        </w:rPr>
        <w:t>III SKYRIUS</w:t>
      </w:r>
    </w:p>
    <w:p w14:paraId="69BE46F3" w14:textId="77777777" w:rsidR="002370BD" w:rsidRPr="002370BD" w:rsidRDefault="002370BD" w:rsidP="002370BD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4"/>
          <w:lang w:val="lt-LT"/>
        </w:rPr>
      </w:pPr>
      <w:r w:rsidRPr="002370BD">
        <w:rPr>
          <w:rFonts w:ascii="Times New Roman" w:hAnsi="Times New Roman"/>
          <w:b/>
          <w:sz w:val="24"/>
          <w:lang w:val="lt-LT"/>
        </w:rPr>
        <w:t>GEBĖJIMŲ ATLIKTI PAREIGYBĖS APRAŠYME NUSTATYTAS FUNKCIJAS VERTINIMAS</w:t>
      </w:r>
    </w:p>
    <w:p w14:paraId="43B4BACF" w14:textId="77777777" w:rsidR="002370BD" w:rsidRPr="002370BD" w:rsidRDefault="002370BD" w:rsidP="002370BD">
      <w:pPr>
        <w:overflowPunct/>
        <w:autoSpaceDE/>
        <w:autoSpaceDN/>
        <w:adjustRightInd/>
        <w:jc w:val="center"/>
        <w:rPr>
          <w:rFonts w:ascii="Times New Roman" w:hAnsi="Times New Roman"/>
          <w:sz w:val="22"/>
          <w:szCs w:val="22"/>
          <w:lang w:val="lt-LT"/>
        </w:rPr>
      </w:pPr>
    </w:p>
    <w:p w14:paraId="076F6B92" w14:textId="77777777" w:rsidR="002370BD" w:rsidRPr="007737EF" w:rsidRDefault="002370BD" w:rsidP="007737EF">
      <w:pPr>
        <w:overflowPunct/>
        <w:autoSpaceDE/>
        <w:autoSpaceDN/>
        <w:adjustRightInd/>
        <w:rPr>
          <w:rFonts w:ascii="Times New Roman" w:hAnsi="Times New Roman"/>
          <w:b/>
          <w:sz w:val="24"/>
          <w:lang w:val="lt-LT"/>
        </w:rPr>
      </w:pPr>
      <w:r w:rsidRPr="002370BD">
        <w:rPr>
          <w:rFonts w:ascii="Times New Roman" w:hAnsi="Times New Roman"/>
          <w:b/>
          <w:sz w:val="24"/>
          <w:lang w:val="lt-LT"/>
        </w:rPr>
        <w:t>5. Gebėjimų atlikti pareigybės aprašyme nustatytas funkcijas vertinimas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2370BD" w:rsidRPr="002370BD" w14:paraId="117E39D8" w14:textId="77777777" w:rsidTr="00E8294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E87BF" w14:textId="77777777" w:rsidR="002370BD" w:rsidRPr="002370BD" w:rsidRDefault="002370BD" w:rsidP="002370B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7DB6" w14:textId="77777777" w:rsidR="002370BD" w:rsidRPr="002370BD" w:rsidRDefault="002370BD" w:rsidP="002370B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/>
              </w:rPr>
              <w:t>Pažymimas atitinkamas langelis:</w:t>
            </w:r>
          </w:p>
          <w:p w14:paraId="3E2561FE" w14:textId="77777777" w:rsidR="002370BD" w:rsidRPr="002370BD" w:rsidRDefault="002370BD" w:rsidP="002370B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  <w:lang w:val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/>
              </w:rPr>
              <w:t>1 – nepatenkinamai;</w:t>
            </w:r>
          </w:p>
          <w:p w14:paraId="3B2D33ED" w14:textId="77777777" w:rsidR="002370BD" w:rsidRPr="002370BD" w:rsidRDefault="002370BD" w:rsidP="002370B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/>
              </w:rPr>
              <w:t>2 – patenkinamai;</w:t>
            </w:r>
          </w:p>
          <w:p w14:paraId="502DDF17" w14:textId="77777777" w:rsidR="002370BD" w:rsidRPr="002370BD" w:rsidRDefault="002370BD" w:rsidP="002370B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2"/>
                <w:szCs w:val="22"/>
                <w:lang w:val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/>
              </w:rPr>
              <w:t>3 – gerai;</w:t>
            </w:r>
          </w:p>
          <w:p w14:paraId="0AD466F3" w14:textId="77777777" w:rsidR="002370BD" w:rsidRPr="002370BD" w:rsidRDefault="002370BD" w:rsidP="002370B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/>
              </w:rPr>
              <w:t>4 – labai gerai</w:t>
            </w:r>
          </w:p>
        </w:tc>
      </w:tr>
      <w:tr w:rsidR="002370BD" w:rsidRPr="002370BD" w14:paraId="47F0C47D" w14:textId="77777777" w:rsidTr="00E8294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DC479" w14:textId="77777777" w:rsidR="002370BD" w:rsidRPr="002370BD" w:rsidRDefault="002370BD" w:rsidP="002370BD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/>
              </w:rPr>
              <w:t>5.1. Informacijos ir situacijos valdymas atliekant funkcijas</w:t>
            </w:r>
            <w:r w:rsidRPr="002370BD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27DB" w14:textId="10920025" w:rsidR="002370BD" w:rsidRPr="002370BD" w:rsidRDefault="002370BD" w:rsidP="002370BD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/>
              </w:rPr>
              <w:t>1□      2□       3□       4</w:t>
            </w:r>
            <w:r w:rsidR="00FF4FDF">
              <w:rPr>
                <w:rFonts w:ascii="Wingdings 2" w:eastAsiaTheme="minorHAnsi" w:hAnsi="Wingdings 2" w:cstheme="minorBidi"/>
                <w:sz w:val="24"/>
                <w:szCs w:val="24"/>
                <w:lang w:val="lt-LT"/>
              </w:rPr>
              <w:sym w:font="Wingdings 2" w:char="F053"/>
            </w:r>
          </w:p>
        </w:tc>
      </w:tr>
      <w:tr w:rsidR="002370BD" w:rsidRPr="002370BD" w14:paraId="4F343B48" w14:textId="77777777" w:rsidTr="00E8294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D7A2" w14:textId="77777777" w:rsidR="002370BD" w:rsidRPr="002370BD" w:rsidRDefault="002370BD" w:rsidP="002370BD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/>
              </w:rPr>
              <w:t>5.2. Išteklių (žmogiškųjų, laiko ir materialinių) paskirstymas</w:t>
            </w:r>
            <w:r w:rsidRPr="002370BD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5518" w14:textId="73D18197" w:rsidR="002370BD" w:rsidRPr="002370BD" w:rsidRDefault="002370BD" w:rsidP="002370BD">
            <w:pPr>
              <w:tabs>
                <w:tab w:val="left" w:pos="690"/>
              </w:tabs>
              <w:overflowPunct/>
              <w:autoSpaceDE/>
              <w:autoSpaceDN/>
              <w:adjustRightInd/>
              <w:ind w:hanging="19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/>
              </w:rPr>
              <w:t>1□      2□       3□       4</w:t>
            </w:r>
            <w:r w:rsidR="00FF4FDF">
              <w:rPr>
                <w:rFonts w:ascii="Wingdings 2" w:eastAsiaTheme="minorHAnsi" w:hAnsi="Wingdings 2" w:cstheme="minorBidi"/>
                <w:sz w:val="24"/>
                <w:szCs w:val="24"/>
                <w:lang w:val="lt-LT"/>
              </w:rPr>
              <w:sym w:font="Wingdings 2" w:char="F053"/>
            </w:r>
          </w:p>
        </w:tc>
      </w:tr>
      <w:tr w:rsidR="002370BD" w:rsidRPr="002370BD" w14:paraId="29C213B3" w14:textId="77777777" w:rsidTr="00E8294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1086" w14:textId="77777777" w:rsidR="002370BD" w:rsidRPr="002370BD" w:rsidRDefault="002370BD" w:rsidP="002370BD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/>
              </w:rPr>
              <w:t>5.3. Lyderystės ir vadovavimo efektyvumas</w:t>
            </w:r>
            <w:r w:rsidRPr="002370BD">
              <w:rPr>
                <w:rFonts w:ascii="Times New Roman" w:hAnsi="Times New Roman"/>
                <w:b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B694" w14:textId="1A93A35B" w:rsidR="002370BD" w:rsidRPr="002370BD" w:rsidRDefault="002370BD" w:rsidP="002370BD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/>
              </w:rPr>
              <w:t>1□      2□       3□       4</w:t>
            </w:r>
            <w:r w:rsidR="00FF4FDF">
              <w:rPr>
                <w:rFonts w:ascii="Wingdings 2" w:eastAsiaTheme="minorHAnsi" w:hAnsi="Wingdings 2" w:cstheme="minorBidi"/>
                <w:sz w:val="24"/>
                <w:szCs w:val="24"/>
                <w:lang w:val="lt-LT"/>
              </w:rPr>
              <w:sym w:font="Wingdings 2" w:char="F053"/>
            </w:r>
          </w:p>
        </w:tc>
      </w:tr>
      <w:tr w:rsidR="002370BD" w:rsidRPr="002370BD" w14:paraId="02DB2F2C" w14:textId="77777777" w:rsidTr="00E8294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7BE4" w14:textId="77777777" w:rsidR="002370BD" w:rsidRPr="002370BD" w:rsidRDefault="002370BD" w:rsidP="002370BD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/>
              </w:rPr>
              <w:t>5.4. Ž</w:t>
            </w:r>
            <w:r w:rsidRPr="002370BD">
              <w:rPr>
                <w:rFonts w:ascii="Times New Roman" w:hAnsi="Times New Roman"/>
                <w:color w:val="000000"/>
                <w:sz w:val="22"/>
                <w:szCs w:val="22"/>
                <w:lang w:val="lt-LT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A6B5" w14:textId="584260B9" w:rsidR="002370BD" w:rsidRPr="002370BD" w:rsidRDefault="002370BD" w:rsidP="002370BD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/>
              </w:rPr>
              <w:t>1□      2□       3□       4</w:t>
            </w:r>
            <w:r w:rsidR="00FF4FDF">
              <w:rPr>
                <w:rFonts w:ascii="Wingdings 2" w:eastAsiaTheme="minorHAnsi" w:hAnsi="Wingdings 2" w:cstheme="minorBidi"/>
                <w:sz w:val="24"/>
                <w:szCs w:val="24"/>
                <w:lang w:val="lt-LT"/>
              </w:rPr>
              <w:sym w:font="Wingdings 2" w:char="F053"/>
            </w:r>
          </w:p>
        </w:tc>
      </w:tr>
      <w:tr w:rsidR="002370BD" w:rsidRPr="002370BD" w14:paraId="237E5679" w14:textId="77777777" w:rsidTr="00E8294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4E0D" w14:textId="77777777" w:rsidR="002370BD" w:rsidRPr="002370BD" w:rsidRDefault="002370BD" w:rsidP="002370BD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22DD" w14:textId="60FD6704" w:rsidR="002370BD" w:rsidRPr="002370BD" w:rsidRDefault="002370BD" w:rsidP="002370BD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/>
              </w:rPr>
              <w:t>1□      2□       3□       4</w:t>
            </w:r>
            <w:r w:rsidR="00FF4FDF">
              <w:rPr>
                <w:rFonts w:ascii="Wingdings 2" w:eastAsiaTheme="minorHAnsi" w:hAnsi="Wingdings 2" w:cstheme="minorBidi"/>
                <w:sz w:val="24"/>
                <w:szCs w:val="24"/>
                <w:lang w:val="lt-LT"/>
              </w:rPr>
              <w:sym w:font="Wingdings 2" w:char="F053"/>
            </w:r>
          </w:p>
        </w:tc>
      </w:tr>
    </w:tbl>
    <w:p w14:paraId="587B8587" w14:textId="77777777" w:rsidR="002370BD" w:rsidRPr="002370BD" w:rsidRDefault="002370BD" w:rsidP="00FF4FDF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2370BD">
        <w:rPr>
          <w:rFonts w:ascii="Times New Roman" w:hAnsi="Times New Roman"/>
          <w:b/>
          <w:sz w:val="24"/>
          <w:szCs w:val="24"/>
          <w:lang w:val="lt-LT" w:eastAsia="lt-LT"/>
        </w:rPr>
        <w:lastRenderedPageBreak/>
        <w:t>IV SKYRIUS</w:t>
      </w:r>
    </w:p>
    <w:p w14:paraId="15BE6BE1" w14:textId="77777777" w:rsidR="002370BD" w:rsidRPr="002370BD" w:rsidRDefault="002370BD" w:rsidP="002370BD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2370BD">
        <w:rPr>
          <w:rFonts w:ascii="Times New Roman" w:hAnsi="Times New Roman"/>
          <w:b/>
          <w:sz w:val="24"/>
          <w:szCs w:val="24"/>
          <w:lang w:val="lt-LT" w:eastAsia="lt-LT"/>
        </w:rPr>
        <w:t>PASIEKTŲ REZULTATŲ VYKDANT UŽDUOTIS ĮSIVERTINIMAS IR KOMPETENCIJŲ TOBULINIMAS</w:t>
      </w:r>
    </w:p>
    <w:p w14:paraId="453D566D" w14:textId="77777777" w:rsidR="002370BD" w:rsidRPr="002370BD" w:rsidRDefault="002370BD" w:rsidP="002370BD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2"/>
          <w:szCs w:val="22"/>
          <w:lang w:val="lt-LT" w:eastAsia="lt-LT"/>
        </w:rPr>
      </w:pPr>
    </w:p>
    <w:p w14:paraId="5D297C92" w14:textId="77777777" w:rsidR="002370BD" w:rsidRPr="002370BD" w:rsidRDefault="002370BD" w:rsidP="002370BD">
      <w:pPr>
        <w:overflowPunct/>
        <w:autoSpaceDE/>
        <w:autoSpaceDN/>
        <w:adjustRightInd/>
        <w:ind w:left="360" w:hanging="360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2370BD">
        <w:rPr>
          <w:rFonts w:ascii="Times New Roman" w:hAnsi="Times New Roman"/>
          <w:b/>
          <w:sz w:val="24"/>
          <w:szCs w:val="24"/>
          <w:lang w:val="lt-LT" w:eastAsia="lt-LT"/>
        </w:rPr>
        <w:t>6.</w:t>
      </w:r>
      <w:r w:rsidRPr="002370BD">
        <w:rPr>
          <w:rFonts w:ascii="Times New Roman" w:hAnsi="Times New Roman"/>
          <w:b/>
          <w:sz w:val="24"/>
          <w:szCs w:val="24"/>
          <w:lang w:val="lt-LT"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2370BD" w:rsidRPr="002370BD" w14:paraId="130327C0" w14:textId="77777777" w:rsidTr="00E8294E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D93D" w14:textId="77777777" w:rsidR="002370BD" w:rsidRPr="002370BD" w:rsidRDefault="002370BD" w:rsidP="002370B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B7B9" w14:textId="77777777" w:rsidR="002370BD" w:rsidRPr="002370BD" w:rsidRDefault="002370BD" w:rsidP="002370B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 w:eastAsia="lt-LT"/>
              </w:rPr>
              <w:t>Pažymimas atitinkamas langelis</w:t>
            </w:r>
          </w:p>
        </w:tc>
      </w:tr>
      <w:tr w:rsidR="002370BD" w:rsidRPr="002370BD" w14:paraId="03E62B52" w14:textId="77777777" w:rsidTr="00E8294E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A7D2" w14:textId="77777777" w:rsidR="002370BD" w:rsidRPr="002370BD" w:rsidRDefault="002370BD" w:rsidP="002370BD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1088" w14:textId="47914D1B" w:rsidR="002370BD" w:rsidRPr="002370BD" w:rsidRDefault="002370BD" w:rsidP="002370BD">
            <w:pPr>
              <w:overflowPunct/>
              <w:autoSpaceDE/>
              <w:autoSpaceDN/>
              <w:adjustRightInd/>
              <w:ind w:right="340"/>
              <w:jc w:val="right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Labai gerai </w:t>
            </w:r>
            <w:r w:rsidR="00E8294E">
              <w:rPr>
                <w:rFonts w:ascii="Wingdings 2" w:eastAsiaTheme="minorHAnsi" w:hAnsi="Wingdings 2" w:cstheme="minorBidi"/>
                <w:sz w:val="24"/>
                <w:szCs w:val="24"/>
                <w:lang w:val="lt-LT"/>
              </w:rPr>
              <w:sym w:font="Wingdings 2" w:char="F053"/>
            </w:r>
          </w:p>
        </w:tc>
      </w:tr>
      <w:tr w:rsidR="002370BD" w:rsidRPr="002370BD" w14:paraId="4D3E2C81" w14:textId="77777777" w:rsidTr="00E8294E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8A49" w14:textId="77777777" w:rsidR="002370BD" w:rsidRPr="002370BD" w:rsidRDefault="002370BD" w:rsidP="002370BD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CD6A" w14:textId="77777777" w:rsidR="002370BD" w:rsidRPr="002370BD" w:rsidRDefault="002370BD" w:rsidP="002370BD">
            <w:pPr>
              <w:overflowPunct/>
              <w:autoSpaceDE/>
              <w:autoSpaceDN/>
              <w:adjustRightInd/>
              <w:ind w:right="340"/>
              <w:jc w:val="right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Gerai </w:t>
            </w:r>
            <w:r w:rsidRPr="002370BD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>☐</w:t>
            </w:r>
          </w:p>
        </w:tc>
      </w:tr>
      <w:tr w:rsidR="002370BD" w:rsidRPr="002370BD" w14:paraId="113FD66A" w14:textId="77777777" w:rsidTr="00E8294E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3843" w14:textId="77777777" w:rsidR="002370BD" w:rsidRPr="002370BD" w:rsidRDefault="002370BD" w:rsidP="002370BD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55A8" w14:textId="77777777" w:rsidR="002370BD" w:rsidRPr="002370BD" w:rsidRDefault="002370BD" w:rsidP="002370BD">
            <w:pPr>
              <w:overflowPunct/>
              <w:autoSpaceDE/>
              <w:autoSpaceDN/>
              <w:adjustRightInd/>
              <w:ind w:right="340"/>
              <w:jc w:val="right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Patenkinamai </w:t>
            </w:r>
            <w:r w:rsidRPr="002370BD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>☐</w:t>
            </w:r>
          </w:p>
        </w:tc>
      </w:tr>
      <w:tr w:rsidR="002370BD" w:rsidRPr="002370BD" w14:paraId="29EAFBB6" w14:textId="77777777" w:rsidTr="00E8294E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65D1" w14:textId="77777777" w:rsidR="002370BD" w:rsidRPr="002370BD" w:rsidRDefault="002370BD" w:rsidP="002370BD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DD71" w14:textId="77777777" w:rsidR="002370BD" w:rsidRPr="002370BD" w:rsidRDefault="002370BD" w:rsidP="002370BD">
            <w:pPr>
              <w:overflowPunct/>
              <w:autoSpaceDE/>
              <w:autoSpaceDN/>
              <w:adjustRightInd/>
              <w:ind w:right="340"/>
              <w:jc w:val="right"/>
              <w:rPr>
                <w:rFonts w:ascii="Times New Roman" w:hAnsi="Times New Roman"/>
                <w:sz w:val="22"/>
                <w:szCs w:val="22"/>
                <w:lang w:val="lt-LT" w:eastAsia="lt-LT"/>
              </w:rPr>
            </w:pPr>
            <w:r w:rsidRPr="002370BD">
              <w:rPr>
                <w:rFonts w:ascii="Times New Roman" w:hAnsi="Times New Roman"/>
                <w:sz w:val="22"/>
                <w:szCs w:val="22"/>
                <w:lang w:val="lt-LT" w:eastAsia="lt-LT"/>
              </w:rPr>
              <w:t xml:space="preserve">Nepatenkinamai </w:t>
            </w:r>
            <w:r w:rsidRPr="002370BD">
              <w:rPr>
                <w:rFonts w:ascii="Segoe UI Symbol" w:eastAsia="MS Gothic" w:hAnsi="Segoe UI Symbol" w:cs="Segoe UI Symbol"/>
                <w:sz w:val="22"/>
                <w:szCs w:val="22"/>
                <w:lang w:val="lt-LT" w:eastAsia="lt-LT"/>
              </w:rPr>
              <w:t>☐</w:t>
            </w:r>
          </w:p>
        </w:tc>
      </w:tr>
    </w:tbl>
    <w:p w14:paraId="36C74FC8" w14:textId="77777777" w:rsidR="002370BD" w:rsidRPr="002370BD" w:rsidRDefault="002370BD" w:rsidP="002370BD">
      <w:pPr>
        <w:overflowPunct/>
        <w:autoSpaceDE/>
        <w:autoSpaceDN/>
        <w:adjustRightInd/>
        <w:jc w:val="center"/>
        <w:rPr>
          <w:rFonts w:ascii="Times New Roman" w:hAnsi="Times New Roman"/>
          <w:sz w:val="22"/>
          <w:szCs w:val="22"/>
          <w:lang w:val="lt-LT" w:eastAsia="lt-LT"/>
        </w:rPr>
      </w:pPr>
    </w:p>
    <w:p w14:paraId="174C7D42" w14:textId="77777777" w:rsidR="002370BD" w:rsidRPr="002370BD" w:rsidRDefault="002370BD" w:rsidP="002370BD">
      <w:pPr>
        <w:tabs>
          <w:tab w:val="left" w:pos="284"/>
          <w:tab w:val="left" w:pos="426"/>
        </w:tabs>
        <w:overflowPunct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2370BD">
        <w:rPr>
          <w:rFonts w:ascii="Times New Roman" w:hAnsi="Times New Roman"/>
          <w:b/>
          <w:sz w:val="24"/>
          <w:szCs w:val="24"/>
          <w:lang w:val="lt-LT" w:eastAsia="lt-LT"/>
        </w:rPr>
        <w:t>7.</w:t>
      </w:r>
      <w:r w:rsidRPr="002370BD">
        <w:rPr>
          <w:rFonts w:ascii="Times New Roman" w:hAnsi="Times New Roman"/>
          <w:b/>
          <w:sz w:val="24"/>
          <w:szCs w:val="24"/>
          <w:lang w:val="lt-LT" w:eastAsia="lt-LT"/>
        </w:rPr>
        <w:tab/>
        <w:t>Kompetencijos, kurias norėtų tobulinti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2370BD" w:rsidRPr="002370BD" w14:paraId="51F7A09D" w14:textId="77777777" w:rsidTr="00A0071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F908" w14:textId="77777777" w:rsidR="002370BD" w:rsidRPr="002370BD" w:rsidRDefault="002370BD" w:rsidP="002370BD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7.1.</w:t>
            </w:r>
            <w:r w:rsidR="00A0071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Vadovavimo ugdymuisi ir mokymuisi.</w:t>
            </w:r>
          </w:p>
        </w:tc>
      </w:tr>
      <w:tr w:rsidR="00A0071F" w14:paraId="6DC9B9A9" w14:textId="77777777" w:rsidTr="00A0071F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98DA" w14:textId="42187970" w:rsidR="00A0071F" w:rsidRDefault="00A85081" w:rsidP="00E8294E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7.2  </w:t>
            </w:r>
            <w:r w:rsidR="00A0071F">
              <w:rPr>
                <w:rFonts w:ascii="Times New Roman" w:hAnsi="Times New Roman"/>
                <w:sz w:val="24"/>
                <w:szCs w:val="24"/>
                <w:lang w:val="lt-LT" w:eastAsia="lt-LT"/>
              </w:rPr>
              <w:t>Švietimo įstaigos partnerystės ir bendradarbiavimo.</w:t>
            </w:r>
          </w:p>
        </w:tc>
      </w:tr>
    </w:tbl>
    <w:p w14:paraId="6EE479C2" w14:textId="77777777" w:rsidR="002370BD" w:rsidRDefault="002370BD" w:rsidP="002370BD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4E2000EF" w14:textId="77777777" w:rsidR="002370BD" w:rsidRPr="002370BD" w:rsidRDefault="002370BD" w:rsidP="002370BD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2370BD">
        <w:rPr>
          <w:rFonts w:ascii="Times New Roman" w:hAnsi="Times New Roman"/>
          <w:b/>
          <w:sz w:val="24"/>
          <w:szCs w:val="24"/>
          <w:lang w:val="lt-LT" w:eastAsia="lt-LT"/>
        </w:rPr>
        <w:t>V SKYRIUS</w:t>
      </w:r>
    </w:p>
    <w:p w14:paraId="3CD0BB99" w14:textId="77777777" w:rsidR="002370BD" w:rsidRPr="002370BD" w:rsidRDefault="002370BD" w:rsidP="002370BD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2370BD">
        <w:rPr>
          <w:rFonts w:ascii="Times New Roman" w:hAnsi="Times New Roman"/>
          <w:b/>
          <w:sz w:val="24"/>
          <w:szCs w:val="24"/>
          <w:lang w:val="lt-LT" w:eastAsia="lt-LT"/>
        </w:rPr>
        <w:t>KITŲ METŲ VEIKLOS UŽDUOTYS, REZULTATAI IR RODIKLIAI</w:t>
      </w:r>
    </w:p>
    <w:p w14:paraId="2EB9B034" w14:textId="77777777" w:rsidR="00906926" w:rsidRDefault="00906926" w:rsidP="001344B6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24A989A4" w14:textId="5729C22A" w:rsidR="002370BD" w:rsidRPr="00DF3C02" w:rsidRDefault="002370BD" w:rsidP="002370BD">
      <w:pPr>
        <w:tabs>
          <w:tab w:val="left" w:pos="284"/>
          <w:tab w:val="left" w:pos="567"/>
        </w:tabs>
        <w:overflowPunct/>
        <w:autoSpaceDE/>
        <w:autoSpaceDN/>
        <w:adjustRightInd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F3C02">
        <w:rPr>
          <w:rFonts w:ascii="Times New Roman" w:hAnsi="Times New Roman"/>
          <w:b/>
          <w:sz w:val="24"/>
          <w:szCs w:val="24"/>
          <w:lang w:val="lt-LT" w:eastAsia="lt-LT"/>
        </w:rPr>
        <w:t>8.</w:t>
      </w:r>
      <w:r w:rsidRPr="00DF3C02">
        <w:rPr>
          <w:rFonts w:ascii="Times New Roman" w:hAnsi="Times New Roman"/>
          <w:b/>
          <w:sz w:val="24"/>
          <w:szCs w:val="24"/>
          <w:lang w:val="lt-LT" w:eastAsia="lt-LT"/>
        </w:rPr>
        <w:tab/>
      </w:r>
      <w:r w:rsidR="00FF4FDF">
        <w:rPr>
          <w:rFonts w:ascii="Times New Roman" w:hAnsi="Times New Roman"/>
          <w:b/>
          <w:sz w:val="24"/>
          <w:szCs w:val="24"/>
          <w:lang w:val="lt-LT" w:eastAsia="lt-LT"/>
        </w:rPr>
        <w:t>2021</w:t>
      </w:r>
      <w:r w:rsidRPr="00DF3C02">
        <w:rPr>
          <w:rFonts w:ascii="Times New Roman" w:hAnsi="Times New Roman"/>
          <w:b/>
          <w:sz w:val="24"/>
          <w:szCs w:val="24"/>
          <w:lang w:val="lt-LT" w:eastAsia="lt-LT"/>
        </w:rPr>
        <w:t xml:space="preserve"> metų užduotys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828"/>
        <w:gridCol w:w="4110"/>
      </w:tblGrid>
      <w:tr w:rsidR="002370BD" w:rsidRPr="00E2114B" w14:paraId="718175C0" w14:textId="77777777" w:rsidTr="00571AF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2EC0" w14:textId="77777777" w:rsidR="002370BD" w:rsidRPr="00E2114B" w:rsidRDefault="002370BD" w:rsidP="00E8294E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2AE2" w14:textId="77777777" w:rsidR="002370BD" w:rsidRPr="00E2114B" w:rsidRDefault="002370BD" w:rsidP="00E8294E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DD3D" w14:textId="77777777" w:rsidR="002370BD" w:rsidRPr="00E2114B" w:rsidRDefault="002370BD" w:rsidP="00E8294E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</w:tr>
      <w:tr w:rsidR="002370BD" w:rsidRPr="006708C6" w14:paraId="547A28F0" w14:textId="77777777" w:rsidTr="00571AF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4C0D" w14:textId="77777777" w:rsidR="002370BD" w:rsidRPr="00A0739E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A0739E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Asmenybės ūgtis</w:t>
            </w:r>
          </w:p>
          <w:p w14:paraId="2A654798" w14:textId="77777777" w:rsidR="00F32AE6" w:rsidRPr="00E2114B" w:rsidRDefault="00F32AE6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A7866E4" w14:textId="77777777" w:rsidR="002370BD" w:rsidRPr="00E2114B" w:rsidRDefault="00207F86" w:rsidP="00207F86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207F86">
              <w:rPr>
                <w:rFonts w:ascii="Times New Roman" w:hAnsi="Times New Roman"/>
                <w:sz w:val="24"/>
                <w:szCs w:val="24"/>
                <w:lang w:eastAsia="lt-LT"/>
              </w:rPr>
              <w:t>Pagerinti asmeninės vaiko pažangos ir pasiekimų rezultatus.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F60B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75EED32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FBE71E6" w14:textId="77777777" w:rsidR="00F32AE6" w:rsidRPr="00E2114B" w:rsidRDefault="00F32AE6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824837C" w14:textId="77777777" w:rsidR="002370BD" w:rsidRPr="00CE0725" w:rsidRDefault="00207F86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.1.1. </w:t>
            </w:r>
            <w:r w:rsidR="002370BD" w:rsidRPr="00CE0725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Pagerinti vaikų pasiekimai</w:t>
            </w:r>
            <w:r w:rsidR="002370BD" w:rsidRPr="00CE072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3BD4FA7F" w14:textId="77777777" w:rsidR="002370BD" w:rsidRPr="00CE0725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CE0725">
              <w:rPr>
                <w:rFonts w:ascii="Times New Roman" w:hAnsi="Times New Roman"/>
                <w:sz w:val="24"/>
                <w:szCs w:val="24"/>
                <w:lang w:val="lt-LT"/>
              </w:rPr>
              <w:t>sakytinės kalbos, problemų sprendimo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CE072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aplinkos pažinimo, meninės raiškos ugdymo srityse;</w:t>
            </w:r>
            <w:r w:rsidRPr="00CE072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  <w:p w14:paraId="749ABACB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EFCE3B9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6B91249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4FF71E2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6C0AC37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89B8DE6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29F9B2E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010F965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63C6EB0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76F04FF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91F60CF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3D1CB8C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27ABEB5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9F3018A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A8EF888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9E13460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FA31ED7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FE30162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DFD0F3A" w14:textId="596D5AA9" w:rsidR="00BB58DA" w:rsidRPr="00AC46CC" w:rsidRDefault="007737EF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 w:rsidRPr="00AC46CC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.1.2.</w:t>
            </w:r>
            <w:r w:rsidR="00AC46CC" w:rsidRPr="00AC46C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5B6875">
              <w:rPr>
                <w:rFonts w:ascii="Times New Roman" w:hAnsi="Times New Roman"/>
                <w:sz w:val="24"/>
                <w:szCs w:val="24"/>
                <w:lang w:val="lt-LT" w:eastAsia="lt-LT"/>
              </w:rPr>
              <w:t>Plėtojama t</w:t>
            </w:r>
            <w:r w:rsidR="00BB58DA" w:rsidRPr="00AC46CC">
              <w:rPr>
                <w:rFonts w:ascii="Times New Roman" w:hAnsi="Times New Roman"/>
                <w:sz w:val="24"/>
                <w:szCs w:val="24"/>
                <w:lang w:val="lt-LT" w:eastAsia="lt-LT"/>
              </w:rPr>
              <w:t>iks</w:t>
            </w:r>
            <w:r w:rsidR="005B687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linė </w:t>
            </w:r>
            <w:r w:rsidR="00BB58DA" w:rsidRPr="00AC46CC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partnerystė</w:t>
            </w:r>
            <w:r w:rsidR="005B6875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AC46CC" w:rsidRPr="00AC46C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vaikų pasiekimų gerinimo srityje</w:t>
            </w:r>
            <w:r w:rsidR="00E8294E">
              <w:rPr>
                <w:rFonts w:ascii="Times New Roman" w:hAnsi="Times New Roman"/>
                <w:sz w:val="24"/>
                <w:szCs w:val="24"/>
                <w:lang w:val="lt-LT" w:eastAsia="lt-LT"/>
              </w:rPr>
              <w:t>;</w:t>
            </w:r>
          </w:p>
          <w:p w14:paraId="2B569CF4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4CFF9A2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9A89026" w14:textId="663A66F6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98CDA69" w14:textId="70BF6F9C" w:rsidR="00AC46CC" w:rsidRDefault="00AC46CC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B29A543" w14:textId="77777777" w:rsidR="00AC46CC" w:rsidRDefault="00AC46CC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2AEC28B" w14:textId="2125E6B3" w:rsidR="00064F60" w:rsidRDefault="00064F60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6101F71" w14:textId="77777777" w:rsidR="002502C3" w:rsidRDefault="002502C3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56A25F0" w14:textId="77777777" w:rsidR="00064F60" w:rsidRDefault="00064F60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E1B2ECA" w14:textId="36AAF5AD" w:rsidR="002370BD" w:rsidRPr="00E2114B" w:rsidRDefault="007737EF" w:rsidP="002502C3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502C3"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 w:rsidRPr="002502C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.1.3. </w:t>
            </w:r>
            <w:r w:rsidR="00BB58DA" w:rsidRPr="002502C3">
              <w:rPr>
                <w:rFonts w:ascii="Times New Roman" w:hAnsi="Times New Roman"/>
                <w:sz w:val="24"/>
                <w:szCs w:val="24"/>
                <w:lang w:val="lt-LT" w:eastAsia="lt-LT"/>
              </w:rPr>
              <w:t>I</w:t>
            </w:r>
            <w:r w:rsidR="002502C3" w:rsidRPr="002502C3">
              <w:rPr>
                <w:rFonts w:ascii="Times New Roman" w:hAnsi="Times New Roman"/>
                <w:sz w:val="24"/>
                <w:szCs w:val="24"/>
                <w:lang w:val="lt-LT" w:eastAsia="lt-LT"/>
              </w:rPr>
              <w:t>ntensyvi</w:t>
            </w:r>
            <w:r w:rsidR="00BB58DA" w:rsidRPr="002502C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ir veiksminga</w:t>
            </w:r>
            <w:r w:rsidR="002502C3" w:rsidRPr="002502C3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BB58DA" w:rsidRPr="002502C3">
              <w:rPr>
                <w:rFonts w:ascii="Times New Roman" w:hAnsi="Times New Roman"/>
                <w:sz w:val="24"/>
                <w:szCs w:val="24"/>
                <w:lang w:val="lt-LT" w:eastAsia="lt-LT"/>
              </w:rPr>
              <w:t>švie</w:t>
            </w:r>
            <w:r w:rsidR="002502C3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BB58DA" w:rsidRPr="002502C3">
              <w:rPr>
                <w:rFonts w:ascii="Times New Roman" w:hAnsi="Times New Roman"/>
                <w:sz w:val="24"/>
                <w:szCs w:val="24"/>
                <w:lang w:val="lt-LT" w:eastAsia="lt-LT"/>
              </w:rPr>
              <w:t>timo</w:t>
            </w:r>
            <w:r w:rsidR="00BB58DA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pagalb</w:t>
            </w:r>
            <w:r w:rsidR="002502C3">
              <w:rPr>
                <w:rFonts w:ascii="Times New Roman" w:hAnsi="Times New Roman"/>
                <w:sz w:val="24"/>
                <w:szCs w:val="24"/>
                <w:lang w:val="lt-LT" w:eastAsia="lt-LT"/>
              </w:rPr>
              <w:t>a teikiama kiekvienam vaikui.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B19" w14:textId="77777777" w:rsidR="002370BD" w:rsidRPr="00F32AE6" w:rsidRDefault="002370BD" w:rsidP="00571AF0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9EE17B1" w14:textId="77777777" w:rsidR="002370BD" w:rsidRDefault="002370BD" w:rsidP="00571AF0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E0FB3A5" w14:textId="77777777" w:rsidR="00F32AE6" w:rsidRPr="00F32AE6" w:rsidRDefault="00F32AE6" w:rsidP="00571AF0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B6BB2AF" w14:textId="77777777" w:rsidR="002370BD" w:rsidRPr="00F32AE6" w:rsidRDefault="007737EF" w:rsidP="00571AF0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.1.1.1. Ne mažiau kaip  4  grupėse taikomos Nacionalinės švietimo agentūros projekto „Inovacijos vaikų darželyje“ metodinės rekomendacijos. Vaikų, padariusių individualią 5% ir daugiau pažangą sakytinės kalbos, meninės raiškos ugdymo  srityse, atliekant pavasarinį vertinimą, dalis nuo bendro vaikų skaičiaus - 60%;</w:t>
            </w:r>
          </w:p>
          <w:p w14:paraId="7DB2B312" w14:textId="77777777" w:rsidR="002370BD" w:rsidRPr="00F32AE6" w:rsidRDefault="002370BD" w:rsidP="00571AF0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B8CAF07" w14:textId="77777777" w:rsidR="002370BD" w:rsidRPr="00F32AE6" w:rsidRDefault="007737EF" w:rsidP="00571AF0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.1.1.2. Visose grupėse įgyvendintos   STEAM veiklos. Vaikų, padariusių individualią 5% ir daugiau pažangą problemų sprendimo, aplinkos pažinimo  ugdymo  srityse, atliekant pavasarinį vertinimą, dalis nuo bendro vaikų skaičiaus - 50%; </w:t>
            </w:r>
          </w:p>
          <w:p w14:paraId="6F237230" w14:textId="77777777" w:rsidR="002370BD" w:rsidRPr="00F32AE6" w:rsidRDefault="002370BD" w:rsidP="00571AF0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DE082B0" w14:textId="77777777" w:rsidR="002370BD" w:rsidRPr="00F32AE6" w:rsidRDefault="007737EF" w:rsidP="00571AF0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.1.1.3. </w:t>
            </w:r>
            <w:r w:rsidR="002370BD" w:rsidRPr="00F32AE6">
              <w:rPr>
                <w:rFonts w:ascii="Times New Roman" w:hAnsi="Times New Roman"/>
                <w:sz w:val="24"/>
                <w:szCs w:val="24"/>
                <w:lang w:eastAsia="lt-LT"/>
              </w:rPr>
              <w:t>Ne mažiau kaip 2 grupės dalyvauja tarpta</w:t>
            </w:r>
            <w:r w:rsidR="00B73787" w:rsidRPr="00F32AE6">
              <w:rPr>
                <w:rFonts w:ascii="Times New Roman" w:hAnsi="Times New Roman"/>
                <w:sz w:val="24"/>
                <w:szCs w:val="24"/>
                <w:lang w:eastAsia="lt-LT"/>
              </w:rPr>
              <w:t>utiniuose eTwinning projektuose.</w:t>
            </w:r>
          </w:p>
          <w:p w14:paraId="69027F77" w14:textId="77777777" w:rsidR="002370BD" w:rsidRPr="00F32AE6" w:rsidRDefault="002370BD" w:rsidP="00571AF0">
            <w:pPr>
              <w:tabs>
                <w:tab w:val="left" w:pos="5739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FE0D6CB" w14:textId="77777777" w:rsidR="002370BD" w:rsidRPr="00F32AE6" w:rsidRDefault="007737EF" w:rsidP="00571AF0">
            <w:pPr>
              <w:tabs>
                <w:tab w:val="left" w:pos="5739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.1.2.1. Pasirašyta ne mažiau kaip viena bendradarbiavimo sutartis, siekiant dalintis gerąja darbo patirtimi apie </w:t>
            </w:r>
            <w:r w:rsidR="002370BD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STEAM metodų taikymą, ugdant vaikus, turinčiu</w:t>
            </w:r>
            <w:r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s specialiųjų ugdymosi poreikių;</w:t>
            </w:r>
          </w:p>
          <w:p w14:paraId="0F9CE611" w14:textId="77777777" w:rsidR="00B42FB7" w:rsidRPr="00F32AE6" w:rsidRDefault="00B42FB7" w:rsidP="00571AF0">
            <w:pPr>
              <w:tabs>
                <w:tab w:val="left" w:pos="5739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132D61F" w14:textId="77777777" w:rsidR="002370BD" w:rsidRPr="00F32AE6" w:rsidRDefault="007737EF" w:rsidP="00571AF0">
            <w:pPr>
              <w:tabs>
                <w:tab w:val="left" w:pos="5739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064F60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.1.2.2. Pasid</w:t>
            </w:r>
            <w:r w:rsidR="00C932B2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alinta patirtimi</w:t>
            </w:r>
            <w:r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su  socialiniais partneriais </w:t>
            </w:r>
            <w:r w:rsidR="00C932B2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apie inovatyvių</w:t>
            </w:r>
            <w:r w:rsidR="00064F60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ugdymo būdų diegimą</w:t>
            </w:r>
            <w:r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</w:p>
          <w:p w14:paraId="664D22B9" w14:textId="77777777" w:rsidR="007737EF" w:rsidRPr="00F32AE6" w:rsidRDefault="007737EF" w:rsidP="00571AF0">
            <w:pPr>
              <w:tabs>
                <w:tab w:val="left" w:pos="5739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83A0DA4" w14:textId="77777777" w:rsidR="002370BD" w:rsidRPr="00F32AE6" w:rsidRDefault="007737EF" w:rsidP="00571AF0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32AE6">
              <w:rPr>
                <w:rFonts w:ascii="Times New Roman" w:hAnsi="Times New Roman"/>
                <w:sz w:val="24"/>
                <w:szCs w:val="24"/>
                <w:lang w:eastAsia="lt-LT"/>
              </w:rPr>
              <w:t>8</w:t>
            </w:r>
            <w:r w:rsidR="002370BD" w:rsidRPr="00F32AE6">
              <w:rPr>
                <w:rFonts w:ascii="Times New Roman" w:hAnsi="Times New Roman"/>
                <w:sz w:val="24"/>
                <w:szCs w:val="24"/>
                <w:lang w:eastAsia="lt-LT"/>
              </w:rPr>
              <w:t>.1.3.1. Parengtos pritaikytos ugdymo programos ir parengti pagalbos vaikui planai aptarti su tėvais, įvertintas grįžtamasis ryšys;</w:t>
            </w:r>
          </w:p>
          <w:p w14:paraId="262A1EC7" w14:textId="77777777" w:rsidR="00B42FB7" w:rsidRPr="00F32AE6" w:rsidRDefault="00B42FB7" w:rsidP="00571AF0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38EB75BC" w14:textId="77777777" w:rsidR="002370BD" w:rsidRPr="00F32AE6" w:rsidRDefault="007737EF" w:rsidP="00571AF0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32AE6">
              <w:rPr>
                <w:rFonts w:ascii="Times New Roman" w:hAnsi="Times New Roman"/>
                <w:sz w:val="24"/>
                <w:szCs w:val="24"/>
                <w:lang w:eastAsia="lt-LT"/>
              </w:rPr>
              <w:t>8</w:t>
            </w:r>
            <w:r w:rsidR="002370BD" w:rsidRPr="00F32AE6">
              <w:rPr>
                <w:rFonts w:ascii="Times New Roman" w:hAnsi="Times New Roman"/>
                <w:sz w:val="24"/>
                <w:szCs w:val="24"/>
                <w:lang w:eastAsia="lt-LT"/>
              </w:rPr>
              <w:t>.1.3.2. Siekiant geriau pažinti vaiką ir sudaryti sąlygas pagalbos tęstinumui, parengtos ir taikomos sensorinės inte-gracijos sutrikimų idenditifikavimo priemonės;</w:t>
            </w:r>
          </w:p>
          <w:p w14:paraId="3C10850A" w14:textId="77777777" w:rsidR="00B42FB7" w:rsidRPr="00F32AE6" w:rsidRDefault="00B42FB7" w:rsidP="00571AF0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60CC9F02" w14:textId="77777777" w:rsidR="002370BD" w:rsidRPr="00F32AE6" w:rsidRDefault="00B5012F" w:rsidP="00571AF0">
            <w:pPr>
              <w:tabs>
                <w:tab w:val="left" w:pos="5739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.1.3.3. Padidintas mokytojo padėjėjo etatas ne </w:t>
            </w:r>
            <w:r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mažiau kaip 1,0 et;</w:t>
            </w:r>
          </w:p>
          <w:p w14:paraId="24FCE96B" w14:textId="77777777" w:rsidR="00B42FB7" w:rsidRPr="00F32AE6" w:rsidRDefault="00B42FB7" w:rsidP="00571AF0">
            <w:pPr>
              <w:tabs>
                <w:tab w:val="left" w:pos="5739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593719C" w14:textId="77777777" w:rsidR="00B5012F" w:rsidRPr="00F32AE6" w:rsidRDefault="00B5012F" w:rsidP="00571AF0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8.1.3.4. </w:t>
            </w:r>
            <w:r w:rsidR="00B42FB7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Ne mažiau kaip 10 proc. pedagogų</w:t>
            </w:r>
            <w:r w:rsid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įgis</w:t>
            </w:r>
            <w:r w:rsidR="00B42FB7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gebėjimus kaip tobulinti</w:t>
            </w:r>
            <w:r w:rsidR="00F32AE6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B42FB7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vaikų, </w:t>
            </w:r>
            <w:r w:rsidR="00F32AE6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turinčių įvairiapusių raidos sutrikimų bei elgesio ir emocijų sutrikimų, ugdomąjį procesą.</w:t>
            </w:r>
            <w:r w:rsidR="00B42FB7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</w:tr>
      <w:tr w:rsidR="002370BD" w:rsidRPr="006708C6" w14:paraId="67F5875A" w14:textId="77777777" w:rsidTr="00571AF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7306" w14:textId="77777777" w:rsidR="002370BD" w:rsidRPr="00A0739E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A0739E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lastRenderedPageBreak/>
              <w:t>Ugdymas(is)</w:t>
            </w:r>
          </w:p>
          <w:p w14:paraId="1A26A657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7C82681" w14:textId="77777777" w:rsidR="002370BD" w:rsidRDefault="007737EF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.2. Stiprinti vaikų psichinę ir fizinę sveikatą.</w:t>
            </w:r>
          </w:p>
          <w:p w14:paraId="347A06F8" w14:textId="77777777" w:rsidR="002370BD" w:rsidRPr="00E2114B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86A2558" w14:textId="77777777" w:rsidR="002370BD" w:rsidRPr="00E2114B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539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62EB6E6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92B4B33" w14:textId="77777777" w:rsidR="002370BD" w:rsidRPr="00B5012F" w:rsidRDefault="007737EF" w:rsidP="00B5012F">
            <w:pPr>
              <w:tabs>
                <w:tab w:val="left" w:pos="5739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2.1. </w:t>
            </w:r>
            <w:r w:rsidR="002370BD" w:rsidRPr="00B5012F">
              <w:rPr>
                <w:rFonts w:ascii="Times New Roman" w:hAnsi="Times New Roman"/>
                <w:sz w:val="24"/>
                <w:szCs w:val="24"/>
                <w:lang w:val="lt-LT" w:eastAsia="lt-LT"/>
              </w:rPr>
              <w:t>Įgyvendinamos priemonės, sudarančios sąlygas vaikų psichinės</w:t>
            </w:r>
            <w:r w:rsidR="00B5012F" w:rsidRPr="00B5012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sveikatos stiprinimui ir vaikų fiziniam aktyvumui skatinti.</w:t>
            </w:r>
          </w:p>
          <w:p w14:paraId="3CF0E5D4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0ADCAFD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650FEA3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C458BEF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3161133" w14:textId="77777777" w:rsidR="00B5012F" w:rsidRDefault="00B5012F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09EAAA7" w14:textId="77777777" w:rsidR="00B5012F" w:rsidRDefault="00B5012F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205B803" w14:textId="77777777" w:rsidR="00B5012F" w:rsidRDefault="00B5012F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07121C7" w14:textId="77777777" w:rsidR="00B5012F" w:rsidRDefault="00B5012F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F29D591" w14:textId="77777777" w:rsidR="00B5012F" w:rsidRDefault="00B5012F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2F2E255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AE1BBBB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0EBE181" w14:textId="77777777" w:rsidR="002370BD" w:rsidRPr="00E2114B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436F359" w14:textId="77777777" w:rsidR="002370BD" w:rsidRPr="00E2114B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5CDF" w14:textId="77777777" w:rsidR="002370BD" w:rsidRDefault="002370BD" w:rsidP="00E8294E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051B20D" w14:textId="77777777" w:rsidR="002370BD" w:rsidRPr="00E2114B" w:rsidRDefault="002370BD" w:rsidP="00E8294E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9286ACC" w14:textId="77777777" w:rsidR="002370BD" w:rsidRDefault="00B5012F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.2.1.1. </w:t>
            </w:r>
            <w:r w:rsidR="002370BD" w:rsidRPr="001C1094">
              <w:rPr>
                <w:rFonts w:ascii="Times New Roman" w:hAnsi="Times New Roman"/>
                <w:sz w:val="24"/>
                <w:szCs w:val="24"/>
                <w:lang w:val="lt-LT" w:eastAsia="lt-LT"/>
              </w:rPr>
              <w:t>Narystės Lietuvos sveikatą stiprinančių mokyklų tinkle palaikymas, sveikatos stiprinimo  programos ,,Bitė sveikuolė“ įgyvendinimas</w:t>
            </w:r>
            <w:r w:rsidR="00D55C99">
              <w:rPr>
                <w:rFonts w:ascii="Times New Roman" w:hAnsi="Times New Roman"/>
                <w:sz w:val="24"/>
                <w:szCs w:val="24"/>
                <w:lang w:val="lt-LT" w:eastAsia="lt-LT"/>
              </w:rPr>
              <w:t>;</w:t>
            </w:r>
          </w:p>
          <w:p w14:paraId="2E95F84A" w14:textId="77777777" w:rsidR="002370BD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A63031A" w14:textId="77777777" w:rsidR="002370BD" w:rsidRDefault="00B5012F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.2.1.2. </w:t>
            </w:r>
            <w:r w:rsidR="002370BD" w:rsidRPr="00107E32">
              <w:rPr>
                <w:rFonts w:ascii="Times New Roman" w:hAnsi="Times New Roman"/>
                <w:sz w:val="24"/>
                <w:szCs w:val="24"/>
                <w:lang w:eastAsia="lt-LT"/>
              </w:rPr>
              <w:t>Sveikatos stiprinimo procesų  vertinimas integruotas į lopšelio-darželio veik</w:t>
            </w:r>
            <w:r w:rsidR="00D55C99">
              <w:rPr>
                <w:rFonts w:ascii="Times New Roman" w:hAnsi="Times New Roman"/>
                <w:sz w:val="24"/>
                <w:szCs w:val="24"/>
                <w:lang w:eastAsia="lt-LT"/>
              </w:rPr>
              <w:t>los kokybės įsivertinimo modelį;</w:t>
            </w:r>
          </w:p>
          <w:p w14:paraId="537ADC94" w14:textId="77777777" w:rsidR="00B5012F" w:rsidRPr="00107E32" w:rsidRDefault="00B5012F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2B6CF554" w14:textId="1A9EFBBA" w:rsidR="002370BD" w:rsidRPr="00F32AE6" w:rsidRDefault="00B5012F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8</w:t>
            </w:r>
            <w:r w:rsidRPr="00F32AE6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.2.1.3. </w:t>
            </w:r>
            <w:r w:rsidR="00F32AE6" w:rsidRPr="00F32AE6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Lopšelio-darželio ,,Bitė” pradinių (pagrindinių) socialinių </w:t>
            </w:r>
            <w:r w:rsidR="00D55C99" w:rsidRPr="00F32AE6">
              <w:rPr>
                <w:rFonts w:ascii="Times New Roman" w:hAnsi="Times New Roman"/>
                <w:sz w:val="24"/>
                <w:szCs w:val="24"/>
                <w:lang w:eastAsia="lt-LT"/>
              </w:rPr>
              <w:t>įgūdžių progamos įgyvendi</w:t>
            </w:r>
            <w:r w:rsidR="005B6875">
              <w:rPr>
                <w:rFonts w:ascii="Times New Roman" w:hAnsi="Times New Roman"/>
                <w:sz w:val="24"/>
                <w:szCs w:val="24"/>
                <w:lang w:eastAsia="lt-LT"/>
              </w:rPr>
              <w:t>ni</w:t>
            </w:r>
            <w:r w:rsidR="00D55C99" w:rsidRPr="00F32AE6">
              <w:rPr>
                <w:rFonts w:ascii="Times New Roman" w:hAnsi="Times New Roman"/>
                <w:sz w:val="24"/>
                <w:szCs w:val="24"/>
                <w:lang w:eastAsia="lt-LT"/>
              </w:rPr>
              <w:t>mas</w:t>
            </w:r>
            <w:r w:rsidR="00F32AE6" w:rsidRPr="00F32AE6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viso</w:t>
            </w:r>
            <w:r w:rsidR="00E8294E">
              <w:rPr>
                <w:rFonts w:ascii="Times New Roman" w:hAnsi="Times New Roman"/>
                <w:sz w:val="24"/>
                <w:szCs w:val="24"/>
                <w:lang w:eastAsia="lt-LT"/>
              </w:rPr>
              <w:t>se ikimokyklinio ugdymo grupėse;</w:t>
            </w:r>
          </w:p>
          <w:p w14:paraId="0E0C7002" w14:textId="77777777" w:rsidR="00B5012F" w:rsidRDefault="00B5012F" w:rsidP="00E8294E">
            <w:pPr>
              <w:tabs>
                <w:tab w:val="left" w:pos="5739"/>
              </w:tabs>
              <w:jc w:val="both"/>
              <w:textAlignment w:val="baseline"/>
              <w:rPr>
                <w:szCs w:val="24"/>
                <w:lang w:eastAsia="lt-LT"/>
              </w:rPr>
            </w:pPr>
          </w:p>
          <w:p w14:paraId="0E31C410" w14:textId="77777777" w:rsidR="002370BD" w:rsidRPr="00D55C99" w:rsidRDefault="00F32AE6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8.2.1.4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Įgyvendintos projekto ,,Futboliukas“ veiklos  ne mažiau kaip </w:t>
            </w:r>
            <w:r w:rsidR="002370BD" w:rsidRPr="00D55C99">
              <w:rPr>
                <w:rFonts w:ascii="Times New Roman" w:hAnsi="Times New Roman"/>
                <w:sz w:val="24"/>
                <w:szCs w:val="24"/>
                <w:lang w:val="lt-LT" w:eastAsia="lt-LT"/>
              </w:rPr>
              <w:t>šešiose  grupėse;</w:t>
            </w:r>
          </w:p>
          <w:p w14:paraId="263B4A4B" w14:textId="77777777" w:rsidR="002370BD" w:rsidRPr="001C1094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B9DE6BA" w14:textId="77777777" w:rsidR="002370BD" w:rsidRDefault="00F32AE6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8.2.1.5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. Pasirašyta ne mažiau kaip viena bendradarbiavimo sutartis su sporto organizacija;</w:t>
            </w:r>
          </w:p>
          <w:p w14:paraId="03A9525A" w14:textId="77777777" w:rsidR="002370BD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1C905F0" w14:textId="77777777" w:rsidR="002370BD" w:rsidRPr="00E2114B" w:rsidRDefault="00F32AE6" w:rsidP="00F32AE6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8</w:t>
            </w:r>
            <w:r w:rsidR="00D55C99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2.1.6</w:t>
            </w:r>
            <w:r w:rsidR="002370BD" w:rsidRPr="00F32AE6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Ne mažiau kaip 5 proc. pedagogų tobulins kvalifikaciją vaikų sveikatos stiprinimo klausimais. </w:t>
            </w:r>
          </w:p>
        </w:tc>
      </w:tr>
      <w:tr w:rsidR="002370BD" w:rsidRPr="000D670E" w14:paraId="195A54A6" w14:textId="77777777" w:rsidTr="00571AF0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6641" w14:textId="77777777" w:rsidR="002370BD" w:rsidRPr="00A0739E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A0739E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lastRenderedPageBreak/>
              <w:t>Ugdymosi(si) aplinka</w:t>
            </w:r>
          </w:p>
          <w:p w14:paraId="7A9DAE4A" w14:textId="77777777" w:rsidR="009401BD" w:rsidRPr="0088742C" w:rsidRDefault="009401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E34558E" w14:textId="77777777" w:rsidR="002370BD" w:rsidRPr="0088742C" w:rsidRDefault="00F32AE6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 w:rsidRPr="0088742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.3. Kurti </w:t>
            </w:r>
            <w:r w:rsidR="002370BD" w:rsidRPr="0088742C">
              <w:rPr>
                <w:rFonts w:ascii="Times New Roman" w:hAnsi="Times New Roman"/>
                <w:sz w:val="24"/>
                <w:szCs w:val="24"/>
              </w:rPr>
              <w:t xml:space="preserve">atvirą ir funkcionalią </w:t>
            </w:r>
            <w:r w:rsidR="002370BD" w:rsidRPr="0088742C">
              <w:rPr>
                <w:rFonts w:ascii="Times New Roman" w:hAnsi="Times New Roman"/>
                <w:sz w:val="24"/>
                <w:szCs w:val="24"/>
                <w:lang w:val="lt-LT" w:eastAsia="lt-LT"/>
              </w:rPr>
              <w:t>aplinką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E80E" w14:textId="77777777" w:rsidR="002370BD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84D0ECB" w14:textId="77777777" w:rsidR="002370BD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F3D53F0" w14:textId="77777777" w:rsidR="009401BD" w:rsidRDefault="009401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ECA285A" w14:textId="67BE51BD" w:rsidR="002370BD" w:rsidRDefault="00F32AE6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.3.1. Aplinkos pritaikytos vaikams, turintiems </w:t>
            </w:r>
            <w:r w:rsidR="00E8294E">
              <w:rPr>
                <w:rFonts w:ascii="Times New Roman" w:hAnsi="Times New Roman"/>
                <w:sz w:val="24"/>
                <w:szCs w:val="24"/>
                <w:lang w:val="lt-LT" w:eastAsia="lt-LT"/>
              </w:rPr>
              <w:t>įvairiapusių raidos su-trikimų;</w:t>
            </w:r>
          </w:p>
          <w:p w14:paraId="5C7B02CC" w14:textId="77777777" w:rsidR="002370BD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62740EB" w14:textId="77777777" w:rsidR="002370BD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AF27E64" w14:textId="77777777" w:rsidR="002370BD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3E7A875" w14:textId="77777777" w:rsidR="002370BD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52ABFB5" w14:textId="77777777" w:rsidR="002370BD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40941B1" w14:textId="3A0D517A" w:rsidR="002370BD" w:rsidRPr="00F429F4" w:rsidRDefault="00F32AE6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3.2</w:t>
            </w:r>
            <w:r w:rsidR="002370BD" w:rsidRPr="00F429F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 </w:t>
            </w:r>
            <w:r w:rsidR="005B6875">
              <w:rPr>
                <w:rFonts w:ascii="Times New Roman" w:hAnsi="Times New Roman"/>
                <w:sz w:val="24"/>
                <w:szCs w:val="24"/>
                <w:lang w:val="lt-LT" w:eastAsia="lt-LT"/>
              </w:rPr>
              <w:t>IT pan</w:t>
            </w:r>
            <w:r w:rsidR="00E8294E">
              <w:rPr>
                <w:rFonts w:ascii="Times New Roman" w:hAnsi="Times New Roman"/>
                <w:sz w:val="24"/>
                <w:szCs w:val="24"/>
                <w:lang w:val="lt-LT" w:eastAsia="lt-LT"/>
              </w:rPr>
              <w:t>audojimo plėtra ugdymo procese;</w:t>
            </w:r>
          </w:p>
          <w:p w14:paraId="022A1353" w14:textId="77777777" w:rsidR="002370BD" w:rsidRPr="00F429F4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333F979" w14:textId="77777777" w:rsidR="002370BD" w:rsidRPr="00F429F4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BF651C8" w14:textId="2274D455" w:rsidR="002370BD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7027D0B" w14:textId="321B8035" w:rsidR="005B6875" w:rsidRDefault="005B6875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4123729" w14:textId="6BC8DBFE" w:rsidR="005B6875" w:rsidRDefault="005B6875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3AC7D03" w14:textId="77777777" w:rsidR="005B6875" w:rsidRPr="00F429F4" w:rsidRDefault="005B6875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3AC2053" w14:textId="77777777" w:rsidR="002370BD" w:rsidRPr="00F429F4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FC61C73" w14:textId="3A6D8888" w:rsidR="00AC46CC" w:rsidRPr="00AC46CC" w:rsidRDefault="009401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 w:rsidRPr="00AC46C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.3.3. </w:t>
            </w:r>
            <w:r w:rsidR="00AC46CC" w:rsidRPr="00AC46CC"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Kuriama ,,be sienų“ ugdymo aplinka.</w:t>
            </w:r>
          </w:p>
          <w:p w14:paraId="0F8244E2" w14:textId="77777777" w:rsidR="002370BD" w:rsidRPr="00E2114B" w:rsidRDefault="002370BD" w:rsidP="00AC46CC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color w:val="92D050"/>
                <w:sz w:val="24"/>
                <w:szCs w:val="24"/>
                <w:lang w:val="lt-LT"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4894" w14:textId="77777777" w:rsidR="002370BD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A820B43" w14:textId="77777777" w:rsidR="009401BD" w:rsidRDefault="009401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9F6FDB4" w14:textId="77777777" w:rsidR="002370BD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36FBFAD" w14:textId="77777777" w:rsidR="002370BD" w:rsidRDefault="00F32AE6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.3.1.1. Įkurtos nusiraminimo erdvės</w:t>
            </w:r>
            <w:r w:rsidR="00D55C9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ne mažiau kaip dvejose grupėse;</w:t>
            </w:r>
          </w:p>
          <w:p w14:paraId="31192F28" w14:textId="77777777" w:rsidR="002370BD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E32ED2C" w14:textId="77777777" w:rsidR="002370BD" w:rsidRDefault="00F32AE6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.3.1.2. Ne mažiau kaip 5 grupėse atnaujintos/sukurtos ir naudojamos priemonės, skirtos veiklų struktū-rizavimui.</w:t>
            </w:r>
          </w:p>
          <w:p w14:paraId="72C16A14" w14:textId="77777777" w:rsidR="002370BD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10F6AD8" w14:textId="49F17003" w:rsidR="002370BD" w:rsidRPr="009401BD" w:rsidRDefault="00F32AE6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1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5D10D7" w:rsidRPr="009401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.3.2</w:t>
            </w:r>
            <w:r w:rsidR="002370BD" w:rsidRPr="009401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  4-5 metų amžiaus vaikų grupė</w:t>
            </w:r>
            <w:r w:rsidR="00AC46CC">
              <w:rPr>
                <w:rFonts w:ascii="Times New Roman" w:hAnsi="Times New Roman"/>
                <w:sz w:val="24"/>
                <w:szCs w:val="24"/>
                <w:lang w:val="lt-LT" w:eastAsia="lt-LT"/>
              </w:rPr>
              <w:t>se naudojamos edukacinės priemonės</w:t>
            </w:r>
            <w:r w:rsidR="002370BD" w:rsidRPr="009401B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vaikų programavimo įgūdžių pradmenims sudaryti; </w:t>
            </w:r>
          </w:p>
          <w:p w14:paraId="47829166" w14:textId="4690D3B5" w:rsidR="002370BD" w:rsidRDefault="00F32AE6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01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5D10D7" w:rsidRPr="009401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.3.2</w:t>
            </w:r>
            <w:r w:rsidR="002370BD" w:rsidRPr="009401B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.2.  </w:t>
            </w:r>
            <w:r w:rsidR="00AC46C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Papildyta IKT bazė </w:t>
            </w:r>
            <w:r w:rsidR="005B6875">
              <w:rPr>
                <w:rFonts w:ascii="Times New Roman" w:hAnsi="Times New Roman"/>
                <w:sz w:val="24"/>
                <w:szCs w:val="24"/>
                <w:lang w:val="lt-LT" w:eastAsia="lt-LT"/>
              </w:rPr>
              <w:t>ne mažiau kaip 2 kompiuteriais ir 2 projektoriais;</w:t>
            </w:r>
          </w:p>
          <w:p w14:paraId="0C7F038E" w14:textId="338E036D" w:rsidR="005B6875" w:rsidRPr="009401BD" w:rsidRDefault="005B6875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8.3.2.3. Atnaujintas bevielio interneto ryšio tinklas.</w:t>
            </w:r>
          </w:p>
          <w:p w14:paraId="7710C0FB" w14:textId="77777777" w:rsidR="002370BD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8C85B10" w14:textId="77777777" w:rsidR="002370BD" w:rsidRPr="00F429F4" w:rsidRDefault="009401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.3.3.1. Įrengtos dvi lauko ,,klasės‘‘, siekiant pritaikyti lauko teritoriją ugdymui.</w:t>
            </w:r>
          </w:p>
        </w:tc>
      </w:tr>
      <w:tr w:rsidR="002370BD" w:rsidRPr="006708C6" w14:paraId="3793C3D5" w14:textId="77777777" w:rsidTr="00571AF0">
        <w:trPr>
          <w:trHeight w:val="54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23FF" w14:textId="77777777" w:rsidR="002370BD" w:rsidRPr="00A0739E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A0739E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Lyderystė ir vadyba</w:t>
            </w:r>
          </w:p>
          <w:p w14:paraId="5167B03F" w14:textId="77777777" w:rsidR="009401BD" w:rsidRPr="00E2114B" w:rsidRDefault="009401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1E14D16" w14:textId="77777777" w:rsidR="002370BD" w:rsidRPr="009401BD" w:rsidRDefault="009401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 w:rsidRPr="00E2114B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.4. </w:t>
            </w:r>
            <w:r w:rsidR="002370BD" w:rsidRPr="009401B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Plėtoti </w:t>
            </w:r>
            <w:r w:rsidR="002370BD" w:rsidRPr="009401BD">
              <w:rPr>
                <w:rFonts w:ascii="Times New Roman" w:hAnsi="Times New Roman"/>
                <w:sz w:val="24"/>
                <w:szCs w:val="24"/>
                <w:lang w:val="lt-LT"/>
              </w:rPr>
              <w:t>dialogo ir susitarimų kultūrą.</w:t>
            </w:r>
            <w:r w:rsidR="002370BD" w:rsidRPr="009401BD">
              <w:rPr>
                <w:lang w:val="lt-LT"/>
              </w:rPr>
              <w:t xml:space="preserve"> </w:t>
            </w:r>
          </w:p>
          <w:p w14:paraId="0B570390" w14:textId="77777777" w:rsidR="002370BD" w:rsidRPr="009401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4305221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CCB72E9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40433F4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049F347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006CA40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F89E2D3" w14:textId="77777777" w:rsidR="002370BD" w:rsidRPr="00E2114B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8FF1" w14:textId="77777777" w:rsidR="002370BD" w:rsidRDefault="002370BD" w:rsidP="00E8294E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0D201D7" w14:textId="77777777" w:rsidR="002370BD" w:rsidRDefault="002370BD" w:rsidP="00E8294E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39D8785" w14:textId="77777777" w:rsidR="009401BD" w:rsidRPr="00E2114B" w:rsidRDefault="009401BD" w:rsidP="00E8294E">
            <w:pPr>
              <w:tabs>
                <w:tab w:val="left" w:pos="5739"/>
              </w:tabs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D64E13F" w14:textId="6CF38A41" w:rsidR="002370BD" w:rsidRPr="00CE1374" w:rsidRDefault="009401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.4.1. </w:t>
            </w:r>
            <w:r w:rsidR="002370BD" w:rsidRPr="00CE1374">
              <w:rPr>
                <w:rFonts w:ascii="Times New Roman" w:hAnsi="Times New Roman"/>
                <w:sz w:val="24"/>
                <w:szCs w:val="24"/>
                <w:lang w:val="lt-LT" w:eastAsia="lt-LT"/>
              </w:rPr>
              <w:t>Lopšelio-darželio bendruo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-me</w:t>
            </w:r>
            <w:r w:rsidR="002370BD" w:rsidRPr="00CE137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nė įtraukiama į </w:t>
            </w:r>
            <w:r w:rsidR="002370BD" w:rsidRPr="00CE1374">
              <w:rPr>
                <w:rFonts w:ascii="Times New Roman" w:hAnsi="Times New Roman"/>
                <w:sz w:val="24"/>
                <w:szCs w:val="24"/>
                <w:lang w:val="lt-LT"/>
              </w:rPr>
              <w:t>sprendimų</w:t>
            </w:r>
            <w:r w:rsidR="002370B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priėmimą</w:t>
            </w:r>
            <w:r w:rsidR="002370BD" w:rsidRPr="00CE1374">
              <w:rPr>
                <w:rFonts w:ascii="Times New Roman" w:hAnsi="Times New Roman"/>
                <w:sz w:val="24"/>
                <w:szCs w:val="24"/>
                <w:lang w:val="lt-LT"/>
              </w:rPr>
              <w:t>, veikloms vadovauja įvairūs jos nariai</w:t>
            </w:r>
            <w:r w:rsidR="00E8294E">
              <w:rPr>
                <w:rFonts w:ascii="Times New Roman" w:hAnsi="Times New Roman"/>
                <w:sz w:val="24"/>
                <w:szCs w:val="24"/>
                <w:lang w:val="lt-LT"/>
              </w:rPr>
              <w:t>, skatinama asmeninė iniciatyva;</w:t>
            </w:r>
          </w:p>
          <w:p w14:paraId="7221DEE3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870A2BA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41F8194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7BAD399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5545D57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08D9464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282AC9A" w14:textId="77777777" w:rsidR="009401BD" w:rsidRDefault="009401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A24557A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EF018BD" w14:textId="66A537EC" w:rsidR="002370BD" w:rsidRDefault="009401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.4.2. Skatinamas bendruomenės narių kūrybiškumas ir naujų </w:t>
            </w:r>
            <w:r w:rsidR="002B6228" w:rsidRPr="005B6875">
              <w:rPr>
                <w:rFonts w:ascii="Times New Roman" w:hAnsi="Times New Roman"/>
                <w:sz w:val="24"/>
                <w:szCs w:val="24"/>
                <w:lang w:val="lt-LT" w:eastAsia="lt-LT"/>
              </w:rPr>
              <w:t>i</w:t>
            </w:r>
            <w:r w:rsidR="002370BD" w:rsidRPr="005B6875">
              <w:rPr>
                <w:rFonts w:ascii="Times New Roman" w:hAnsi="Times New Roman"/>
                <w:sz w:val="24"/>
                <w:szCs w:val="24"/>
                <w:lang w:val="lt-LT" w:eastAsia="lt-LT"/>
              </w:rPr>
              <w:t>dėjų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įgyvendinimas.</w:t>
            </w:r>
          </w:p>
          <w:p w14:paraId="1BF1E853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A6A6D94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FFA8DCC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A1EAC71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5CA4304" w14:textId="77777777" w:rsidR="002370BD" w:rsidRPr="00E2114B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D3BC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BBCA0A0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E6ADEFB" w14:textId="77777777" w:rsidR="009401BD" w:rsidRPr="00E2114B" w:rsidRDefault="009401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4F9409D" w14:textId="322A0527" w:rsidR="002370BD" w:rsidRDefault="009401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.</w:t>
            </w:r>
            <w:r w:rsidR="005D10D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4.1.1. Atliktas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lopšelio-darželio </w:t>
            </w:r>
            <w:r w:rsidR="005D10D7">
              <w:rPr>
                <w:rFonts w:ascii="Times New Roman" w:hAnsi="Times New Roman"/>
                <w:sz w:val="24"/>
                <w:szCs w:val="24"/>
                <w:lang w:val="lt-LT" w:eastAsia="lt-LT"/>
              </w:rPr>
              <w:t>veik</w:t>
            </w:r>
            <w:r w:rsidR="00EC74C6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  <w:r w:rsidR="005D10D7">
              <w:rPr>
                <w:rFonts w:ascii="Times New Roman" w:hAnsi="Times New Roman"/>
                <w:sz w:val="24"/>
                <w:szCs w:val="24"/>
                <w:lang w:val="lt-LT" w:eastAsia="lt-LT"/>
              </w:rPr>
              <w:t>los vertinimas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, į kurio atlikimą įtraukti  lopšelio-darželio pedagogai, ugdytinių</w:t>
            </w:r>
            <w:r w:rsidR="005D10D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tėvai, kiti darbuotojai. Vertinimo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rezultatai panaudoti  priimant sprendimus dė</w:t>
            </w:r>
            <w:r w:rsidR="00064F60">
              <w:rPr>
                <w:rFonts w:ascii="Times New Roman" w:hAnsi="Times New Roman"/>
                <w:sz w:val="24"/>
                <w:szCs w:val="24"/>
                <w:lang w:val="lt-LT" w:eastAsia="lt-LT"/>
              </w:rPr>
              <w:t>l ugdomosios veiklos tobulinimo;</w:t>
            </w:r>
          </w:p>
          <w:p w14:paraId="4930A392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9FFFE64" w14:textId="77777777" w:rsidR="002370BD" w:rsidRDefault="009401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.4.1.2. Įgyvendintos ne mažiau, kaip dvi metodinių grupių ir ne mažiau, kaip dvi asmeninės iniciatyvos ugdymo proceso tobulinimui.</w:t>
            </w:r>
          </w:p>
          <w:p w14:paraId="1CCF20D1" w14:textId="77777777" w:rsidR="002370BD" w:rsidRDefault="002370BD" w:rsidP="00E8294E">
            <w:pPr>
              <w:tabs>
                <w:tab w:val="left" w:pos="5739"/>
              </w:tabs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12AA746" w14:textId="77777777" w:rsidR="002370BD" w:rsidRDefault="009401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.4.2.1. Parengtas vienas Erasmus+, projektas;</w:t>
            </w:r>
          </w:p>
          <w:p w14:paraId="6C600EDB" w14:textId="77777777" w:rsidR="002370BD" w:rsidRDefault="002370BD" w:rsidP="00E8294E">
            <w:pPr>
              <w:tabs>
                <w:tab w:val="left" w:pos="5739"/>
              </w:tabs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C26CD03" w14:textId="77777777" w:rsidR="002370BD" w:rsidRPr="00E2114B" w:rsidRDefault="009401BD" w:rsidP="009401BD">
            <w:pPr>
              <w:tabs>
                <w:tab w:val="left" w:pos="5739"/>
              </w:tabs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.4.2.2. Organizuotos ne mažiau kaip 2 p</w:t>
            </w:r>
            <w:r w:rsidR="00B73787">
              <w:rPr>
                <w:rFonts w:ascii="Times New Roman" w:hAnsi="Times New Roman"/>
                <w:sz w:val="24"/>
                <w:szCs w:val="24"/>
                <w:lang w:val="lt-LT" w:eastAsia="lt-LT"/>
              </w:rPr>
              <w:t>i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lietiškumo</w:t>
            </w:r>
            <w:r w:rsidR="002370BD" w:rsidRPr="00101B6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veiklos įgyvendinant SKU modelį</w:t>
            </w:r>
            <w:r w:rsidR="002370BD">
              <w:rPr>
                <w:rFonts w:ascii="Times New Roman" w:hAnsi="Times New Roman"/>
                <w:sz w:val="24"/>
                <w:szCs w:val="24"/>
                <w:lang w:val="lt-LT" w:eastAsia="lt-LT"/>
              </w:rPr>
              <w:t>, kurios fiksuojamos Šiaulių miesto SKU modelio informacinėje sistemoje.</w:t>
            </w:r>
          </w:p>
        </w:tc>
      </w:tr>
    </w:tbl>
    <w:p w14:paraId="3ACC90C1" w14:textId="77777777" w:rsidR="002370BD" w:rsidRDefault="002370BD" w:rsidP="001344B6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4D834392" w14:textId="25886FFF" w:rsidR="00A0071F" w:rsidRPr="00FF4FDF" w:rsidRDefault="002370BD" w:rsidP="00FF4FDF">
      <w:pPr>
        <w:tabs>
          <w:tab w:val="left" w:pos="426"/>
        </w:tabs>
        <w:overflowPunct/>
        <w:autoSpaceDE/>
        <w:autoSpaceDN/>
        <w:adjustRightInd/>
        <w:jc w:val="both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2370BD">
        <w:rPr>
          <w:rFonts w:ascii="Times New Roman" w:hAnsi="Times New Roman"/>
          <w:b/>
          <w:sz w:val="24"/>
          <w:szCs w:val="24"/>
          <w:lang w:val="lt-LT" w:eastAsia="lt-LT"/>
        </w:rPr>
        <w:lastRenderedPageBreak/>
        <w:t>9.</w:t>
      </w:r>
      <w:r w:rsidRPr="002370BD">
        <w:rPr>
          <w:rFonts w:ascii="Times New Roman" w:hAnsi="Times New Roman"/>
          <w:b/>
          <w:sz w:val="24"/>
          <w:szCs w:val="24"/>
          <w:lang w:val="lt-LT" w:eastAsia="lt-LT"/>
        </w:rPr>
        <w:tab/>
        <w:t>Rizika, kuriai esant nustatytos užduotys gali būti neįvykdytos</w:t>
      </w:r>
      <w:r w:rsidRPr="002370BD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Pr="002370BD">
        <w:rPr>
          <w:rFonts w:ascii="Times New Roman" w:hAnsi="Times New Roman"/>
          <w:b/>
          <w:sz w:val="24"/>
          <w:szCs w:val="24"/>
          <w:lang w:val="lt-LT" w:eastAsia="lt-LT"/>
        </w:rPr>
        <w:t>(aplinkybės, kurios gali turėti neigiamos įtakos įvykdyti šias užduotis)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0071F" w:rsidRPr="006708C6" w14:paraId="6119A8F5" w14:textId="77777777" w:rsidTr="00E8294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19AC" w14:textId="77777777" w:rsidR="00A0071F" w:rsidRPr="00162909" w:rsidRDefault="00A0071F" w:rsidP="00E8294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9</w:t>
            </w:r>
            <w:r w:rsidRPr="0016290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 Žmogiškieji faktoriai (nedarbingumas, darbuotojų kaita ir jų trūkumas).</w:t>
            </w:r>
          </w:p>
        </w:tc>
      </w:tr>
      <w:tr w:rsidR="00A0071F" w:rsidRPr="00162909" w14:paraId="626CF215" w14:textId="77777777" w:rsidTr="00E8294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B82A" w14:textId="77777777" w:rsidR="00A0071F" w:rsidRPr="00162909" w:rsidRDefault="00A0071F" w:rsidP="00E8294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9</w:t>
            </w:r>
            <w:r w:rsidRPr="0016290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.2. Negautas finansavimas.</w:t>
            </w:r>
          </w:p>
        </w:tc>
      </w:tr>
      <w:tr w:rsidR="00A0071F" w:rsidRPr="00162909" w14:paraId="147AEC94" w14:textId="77777777" w:rsidTr="00E8294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ECC5" w14:textId="77777777" w:rsidR="00A0071F" w:rsidRPr="00162909" w:rsidRDefault="00A0071F" w:rsidP="00E8294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9</w:t>
            </w:r>
            <w:r w:rsidRPr="00162909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.3. Keisis arba nebus priimti teisės aktai.</w:t>
            </w:r>
          </w:p>
        </w:tc>
      </w:tr>
      <w:tr w:rsidR="00A0071F" w:rsidRPr="00162909" w14:paraId="0E6853DE" w14:textId="77777777" w:rsidTr="00E8294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A748" w14:textId="77777777" w:rsidR="00A0071F" w:rsidRDefault="00A0071F" w:rsidP="00E8294E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9.4. Paskelbtas karantinas šalyje.</w:t>
            </w:r>
          </w:p>
        </w:tc>
      </w:tr>
    </w:tbl>
    <w:p w14:paraId="536635E7" w14:textId="780AB952" w:rsidR="00A0071F" w:rsidRDefault="00A0071F" w:rsidP="002370BD">
      <w:pPr>
        <w:overflowPunct/>
        <w:autoSpaceDE/>
        <w:autoSpaceDN/>
        <w:adjustRightInd/>
        <w:rPr>
          <w:rFonts w:ascii="Times New Roman" w:hAnsi="Times New Roman"/>
          <w:lang w:val="lt-LT" w:eastAsia="lt-LT"/>
        </w:rPr>
      </w:pPr>
    </w:p>
    <w:p w14:paraId="26D65C8B" w14:textId="77777777" w:rsidR="00FF4FDF" w:rsidRPr="00FF4FDF" w:rsidRDefault="00FF4FDF" w:rsidP="00FF4FDF">
      <w:pPr>
        <w:tabs>
          <w:tab w:val="left" w:pos="0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sz w:val="24"/>
          <w:szCs w:val="24"/>
          <w:lang w:eastAsia="lt-LT"/>
        </w:rPr>
      </w:pPr>
      <w:r w:rsidRPr="00FF4FDF">
        <w:rPr>
          <w:rFonts w:ascii="Times New Roman" w:hAnsi="Times New Roman"/>
          <w:sz w:val="24"/>
          <w:szCs w:val="24"/>
          <w:lang w:eastAsia="lt-LT"/>
        </w:rPr>
        <w:t>Savivaldybės administracijos Žmonių gerovės ir ugdymo departamento Švietimo skyriaus siūlymas:</w:t>
      </w:r>
    </w:p>
    <w:p w14:paraId="08A91864" w14:textId="77777777" w:rsidR="00FF4FDF" w:rsidRPr="00FF4FDF" w:rsidRDefault="00FF4FDF" w:rsidP="00FF4FDF">
      <w:pPr>
        <w:tabs>
          <w:tab w:val="left" w:pos="1276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b/>
          <w:sz w:val="24"/>
          <w:szCs w:val="24"/>
          <w:lang w:eastAsia="lt-LT"/>
        </w:rPr>
      </w:pPr>
      <w:r w:rsidRPr="00FF4FDF">
        <w:rPr>
          <w:rFonts w:ascii="Times New Roman" w:hAnsi="Times New Roman"/>
          <w:b/>
          <w:sz w:val="24"/>
          <w:szCs w:val="24"/>
          <w:lang w:eastAsia="lt-LT"/>
        </w:rPr>
        <w:t xml:space="preserve">Pritarti 2021 metų veiklos užduotims. </w:t>
      </w:r>
    </w:p>
    <w:p w14:paraId="4A9E860E" w14:textId="77777777" w:rsidR="00FF4FDF" w:rsidRDefault="00FF4FDF" w:rsidP="002370BD">
      <w:pPr>
        <w:overflowPunct/>
        <w:autoSpaceDE/>
        <w:autoSpaceDN/>
        <w:adjustRightInd/>
        <w:rPr>
          <w:rFonts w:ascii="Times New Roman" w:hAnsi="Times New Roman"/>
          <w:lang w:val="lt-LT" w:eastAsia="lt-LT"/>
        </w:rPr>
      </w:pPr>
    </w:p>
    <w:p w14:paraId="027B5BC4" w14:textId="77777777" w:rsidR="002370BD" w:rsidRPr="002370BD" w:rsidRDefault="002370BD" w:rsidP="002370BD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2370BD">
        <w:rPr>
          <w:rFonts w:ascii="Times New Roman" w:hAnsi="Times New Roman"/>
          <w:b/>
          <w:sz w:val="24"/>
          <w:szCs w:val="24"/>
          <w:lang w:val="lt-LT" w:eastAsia="lt-LT"/>
        </w:rPr>
        <w:t>VI SKYRIUS</w:t>
      </w:r>
    </w:p>
    <w:p w14:paraId="517C14DE" w14:textId="77777777" w:rsidR="002370BD" w:rsidRPr="002370BD" w:rsidRDefault="002370BD" w:rsidP="002370BD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2370BD">
        <w:rPr>
          <w:rFonts w:ascii="Times New Roman" w:hAnsi="Times New Roman"/>
          <w:b/>
          <w:sz w:val="24"/>
          <w:szCs w:val="24"/>
          <w:lang w:val="lt-LT" w:eastAsia="lt-LT"/>
        </w:rPr>
        <w:t>VERTINIMO PAGRINDIMAS IR SIŪLYMAI</w:t>
      </w:r>
    </w:p>
    <w:p w14:paraId="20395801" w14:textId="77777777" w:rsidR="002370BD" w:rsidRPr="002370BD" w:rsidRDefault="002370BD" w:rsidP="002370BD">
      <w:pPr>
        <w:overflowPunct/>
        <w:autoSpaceDE/>
        <w:autoSpaceDN/>
        <w:adjustRightInd/>
        <w:jc w:val="center"/>
        <w:rPr>
          <w:rFonts w:ascii="Times New Roman" w:hAnsi="Times New Roman"/>
          <w:sz w:val="24"/>
          <w:lang w:val="lt-LT" w:eastAsia="lt-LT"/>
        </w:rPr>
      </w:pPr>
    </w:p>
    <w:p w14:paraId="1413184C" w14:textId="77777777" w:rsidR="00FF4FDF" w:rsidRDefault="002370BD" w:rsidP="00EC74C6">
      <w:pPr>
        <w:tabs>
          <w:tab w:val="right" w:leader="underscore" w:pos="9071"/>
        </w:tabs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2370BD">
        <w:rPr>
          <w:rFonts w:ascii="Times New Roman" w:hAnsi="Times New Roman"/>
          <w:b/>
          <w:sz w:val="24"/>
          <w:szCs w:val="24"/>
          <w:lang w:val="lt-LT" w:eastAsia="lt-LT"/>
        </w:rPr>
        <w:t>10. Įvertinimas, jo pagrindimas ir siūlymai:</w:t>
      </w:r>
      <w:r w:rsidRPr="002370BD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</w:p>
    <w:p w14:paraId="33339F38" w14:textId="0247EB65" w:rsidR="00EC74C6" w:rsidRPr="00162909" w:rsidRDefault="00FF4FDF" w:rsidP="00EC74C6">
      <w:pPr>
        <w:tabs>
          <w:tab w:val="right" w:leader="underscore" w:pos="9071"/>
        </w:tabs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 xml:space="preserve">      </w:t>
      </w:r>
      <w:r w:rsidR="00EC74C6" w:rsidRPr="00162909">
        <w:rPr>
          <w:rFonts w:ascii="Times New Roman" w:hAnsi="Times New Roman"/>
          <w:sz w:val="24"/>
          <w:szCs w:val="24"/>
          <w:lang w:val="lt-LT" w:eastAsia="lt-LT"/>
        </w:rPr>
        <w:t>Dire</w:t>
      </w:r>
      <w:r w:rsidR="00EC74C6">
        <w:rPr>
          <w:rFonts w:ascii="Times New Roman" w:hAnsi="Times New Roman"/>
          <w:sz w:val="24"/>
          <w:szCs w:val="24"/>
          <w:lang w:val="lt-LT" w:eastAsia="lt-LT"/>
        </w:rPr>
        <w:t>ktorės Ilonos Kazlauskienės 2020</w:t>
      </w:r>
      <w:r w:rsidR="00EC74C6" w:rsidRPr="00162909">
        <w:rPr>
          <w:rFonts w:ascii="Times New Roman" w:hAnsi="Times New Roman"/>
          <w:sz w:val="24"/>
          <w:szCs w:val="24"/>
          <w:lang w:val="lt-LT" w:eastAsia="lt-LT"/>
        </w:rPr>
        <w:t xml:space="preserve"> m. metinės veiklos užduotys įvykdytos ir viršijo kai kuriuos sutartus vertinimo rodiklius. Siūlome dire</w:t>
      </w:r>
      <w:r w:rsidR="00EC74C6">
        <w:rPr>
          <w:rFonts w:ascii="Times New Roman" w:hAnsi="Times New Roman"/>
          <w:sz w:val="24"/>
          <w:szCs w:val="24"/>
          <w:lang w:val="lt-LT" w:eastAsia="lt-LT"/>
        </w:rPr>
        <w:t>ktorės Ilonos Kazlauskienės 2020</w:t>
      </w:r>
      <w:r w:rsidR="00EC74C6" w:rsidRPr="00162909">
        <w:rPr>
          <w:rFonts w:ascii="Times New Roman" w:hAnsi="Times New Roman"/>
          <w:sz w:val="24"/>
          <w:szCs w:val="24"/>
          <w:lang w:val="lt-LT" w:eastAsia="lt-LT"/>
        </w:rPr>
        <w:t xml:space="preserve"> m. veiklą įvertinti labai gerai.</w:t>
      </w:r>
    </w:p>
    <w:p w14:paraId="207C6857" w14:textId="77777777" w:rsidR="002370BD" w:rsidRPr="002370BD" w:rsidRDefault="002370BD" w:rsidP="002370BD">
      <w:pPr>
        <w:overflowPunct/>
        <w:autoSpaceDE/>
        <w:autoSpaceDN/>
        <w:adjustRightInd/>
        <w:rPr>
          <w:rFonts w:ascii="Times New Roman" w:hAnsi="Times New Roman"/>
          <w:sz w:val="24"/>
          <w:szCs w:val="24"/>
          <w:lang w:val="lt-LT" w:eastAsia="lt-LT"/>
        </w:rPr>
      </w:pPr>
    </w:p>
    <w:p w14:paraId="5FBB9E1B" w14:textId="77777777" w:rsidR="00E61328" w:rsidRDefault="00E61328" w:rsidP="002370BD">
      <w:pPr>
        <w:tabs>
          <w:tab w:val="left" w:pos="4253"/>
          <w:tab w:val="left" w:pos="6946"/>
        </w:tabs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 xml:space="preserve">Šiaulių lopšelio-darželio ,,Bitė“   </w:t>
      </w:r>
    </w:p>
    <w:p w14:paraId="3BAD5D1B" w14:textId="43DDC34F" w:rsidR="002370BD" w:rsidRPr="002370BD" w:rsidRDefault="00E8294E" w:rsidP="002370BD">
      <w:pPr>
        <w:tabs>
          <w:tab w:val="left" w:pos="4253"/>
          <w:tab w:val="left" w:pos="6946"/>
        </w:tabs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 xml:space="preserve">tarybos pirmininkė  </w:t>
      </w:r>
      <w:r w:rsidR="00E61328">
        <w:rPr>
          <w:rFonts w:ascii="Times New Roman" w:hAnsi="Times New Roman"/>
          <w:sz w:val="24"/>
          <w:szCs w:val="24"/>
          <w:lang w:val="lt-LT" w:eastAsia="lt-LT"/>
        </w:rPr>
        <w:t xml:space="preserve">                                     __________              </w:t>
      </w:r>
      <w:r w:rsidR="002502C3">
        <w:rPr>
          <w:rFonts w:ascii="Times New Roman" w:hAnsi="Times New Roman"/>
          <w:sz w:val="24"/>
          <w:szCs w:val="24"/>
          <w:lang w:val="lt-LT" w:eastAsia="lt-LT"/>
        </w:rPr>
        <w:t xml:space="preserve"> Inga Buividienė     2021-01-28</w:t>
      </w:r>
      <w:r w:rsidR="00E61328">
        <w:rPr>
          <w:rFonts w:ascii="Times New Roman" w:hAnsi="Times New Roman"/>
          <w:sz w:val="24"/>
          <w:szCs w:val="24"/>
          <w:lang w:val="lt-LT" w:eastAsia="lt-LT"/>
        </w:rPr>
        <w:t xml:space="preserve">        </w:t>
      </w:r>
    </w:p>
    <w:p w14:paraId="05F06517" w14:textId="428F9BC1" w:rsidR="002370BD" w:rsidRDefault="00E61328" w:rsidP="002370BD">
      <w:pPr>
        <w:tabs>
          <w:tab w:val="left" w:pos="4536"/>
          <w:tab w:val="left" w:pos="7230"/>
        </w:tabs>
        <w:overflowPunct/>
        <w:autoSpaceDE/>
        <w:autoSpaceDN/>
        <w:adjustRightInd/>
        <w:jc w:val="both"/>
        <w:rPr>
          <w:rFonts w:ascii="Times New Roman" w:hAnsi="Times New Roman"/>
          <w:color w:val="000000"/>
          <w:lang w:val="lt-LT" w:eastAsia="lt-LT"/>
        </w:rPr>
      </w:pP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                                    </w:t>
      </w:r>
      <w:r w:rsidR="002370BD" w:rsidRPr="002370BD">
        <w:rPr>
          <w:rFonts w:ascii="Times New Roman" w:hAnsi="Times New Roman"/>
          <w:color w:val="000000"/>
          <w:lang w:val="lt-LT" w:eastAsia="lt-LT"/>
        </w:rPr>
        <w:t xml:space="preserve">            </w:t>
      </w:r>
      <w:r w:rsidR="002370BD" w:rsidRPr="002370BD">
        <w:rPr>
          <w:rFonts w:ascii="Times New Roman" w:hAnsi="Times New Roman"/>
          <w:lang w:val="lt-LT" w:eastAsia="lt-LT"/>
        </w:rPr>
        <w:t xml:space="preserve">           </w:t>
      </w:r>
      <w:r>
        <w:rPr>
          <w:rFonts w:ascii="Times New Roman" w:hAnsi="Times New Roman"/>
          <w:lang w:val="lt-LT" w:eastAsia="lt-LT"/>
        </w:rPr>
        <w:t xml:space="preserve">                     </w:t>
      </w:r>
      <w:r w:rsidR="002370BD" w:rsidRPr="002370BD">
        <w:rPr>
          <w:rFonts w:ascii="Times New Roman" w:hAnsi="Times New Roman"/>
          <w:lang w:val="lt-LT" w:eastAsia="lt-LT"/>
        </w:rPr>
        <w:t xml:space="preserve">(parašas)    </w:t>
      </w:r>
      <w:r>
        <w:rPr>
          <w:rFonts w:ascii="Times New Roman" w:hAnsi="Times New Roman"/>
          <w:lang w:val="lt-LT" w:eastAsia="lt-LT"/>
        </w:rPr>
        <w:t xml:space="preserve">                       </w:t>
      </w:r>
      <w:r w:rsidR="002502C3">
        <w:rPr>
          <w:rFonts w:ascii="Times New Roman" w:hAnsi="Times New Roman"/>
          <w:lang w:val="lt-LT" w:eastAsia="lt-LT"/>
        </w:rPr>
        <w:t xml:space="preserve">                         </w:t>
      </w:r>
      <w:r>
        <w:rPr>
          <w:rFonts w:ascii="Times New Roman" w:hAnsi="Times New Roman"/>
          <w:lang w:val="lt-LT" w:eastAsia="lt-LT"/>
        </w:rPr>
        <w:t xml:space="preserve">                  </w:t>
      </w:r>
    </w:p>
    <w:p w14:paraId="4D2CCCD5" w14:textId="77777777" w:rsidR="00FF4FDF" w:rsidRDefault="00FF4FDF" w:rsidP="002370BD">
      <w:pPr>
        <w:tabs>
          <w:tab w:val="right" w:leader="underscore" w:pos="9071"/>
        </w:tabs>
        <w:jc w:val="both"/>
        <w:textAlignment w:val="baseline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73D3F5C0" w14:textId="7C84A85A" w:rsidR="007E33A6" w:rsidRPr="007E33A6" w:rsidRDefault="002370BD" w:rsidP="002370BD">
      <w:pPr>
        <w:tabs>
          <w:tab w:val="right" w:leader="underscore" w:pos="9071"/>
        </w:tabs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6708C6">
        <w:rPr>
          <w:rFonts w:ascii="Times New Roman" w:hAnsi="Times New Roman"/>
          <w:b/>
          <w:sz w:val="24"/>
          <w:szCs w:val="24"/>
          <w:lang w:val="lt-LT" w:eastAsia="lt-LT"/>
        </w:rPr>
        <w:t>11. Įvertinimas, jo pagrindimas ir siūlymai:</w:t>
      </w:r>
      <w:r w:rsidRPr="006708C6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</w:p>
    <w:p w14:paraId="0E04ABFF" w14:textId="7F7F05A5" w:rsidR="007E33A6" w:rsidRPr="007E33A6" w:rsidRDefault="0003361D" w:rsidP="007E33A6">
      <w:pPr>
        <w:tabs>
          <w:tab w:val="right" w:leader="underscore" w:pos="9071"/>
        </w:tabs>
        <w:jc w:val="both"/>
        <w:rPr>
          <w:rFonts w:ascii="Times New Roman" w:eastAsia="Calibri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 xml:space="preserve">       </w:t>
      </w:r>
      <w:r w:rsidR="007E33A6" w:rsidRPr="007E33A6">
        <w:rPr>
          <w:rFonts w:ascii="Times New Roman" w:hAnsi="Times New Roman"/>
          <w:sz w:val="24"/>
          <w:szCs w:val="24"/>
          <w:lang w:val="lt-LT" w:eastAsia="lt-LT"/>
        </w:rPr>
        <w:t xml:space="preserve">Šiaulių </w:t>
      </w:r>
      <w:r w:rsidR="007E33A6" w:rsidRPr="007E33A6">
        <w:rPr>
          <w:rFonts w:ascii="Times New Roman" w:hAnsi="Times New Roman"/>
          <w:sz w:val="24"/>
          <w:szCs w:val="24"/>
          <w:lang w:val="lt-LT" w:eastAsia="ar-SA"/>
        </w:rPr>
        <w:t xml:space="preserve">lopšelio-darželio „Bitė“ </w:t>
      </w:r>
      <w:r w:rsidR="007E33A6" w:rsidRPr="007E33A6">
        <w:rPr>
          <w:rFonts w:ascii="Times New Roman" w:hAnsi="Times New Roman"/>
          <w:sz w:val="24"/>
          <w:szCs w:val="24"/>
          <w:lang w:val="lt-LT" w:eastAsia="lt-LT"/>
        </w:rPr>
        <w:t xml:space="preserve">direktorės Ilonos Kazlauskienės 2020 metų veiklos užduotys įvykdytos ir viršyti kai kurie sutarti vertinimo rodikliai, pasiekta geresnių rezultatų, pagerinta įstaigos veikla: </w:t>
      </w:r>
      <w:r w:rsidR="007E33A6" w:rsidRPr="007E33A6">
        <w:rPr>
          <w:rFonts w:ascii="Times New Roman" w:eastAsia="Calibri" w:hAnsi="Times New Roman"/>
          <w:sz w:val="24"/>
          <w:szCs w:val="24"/>
          <w:lang w:val="lt-LT"/>
        </w:rPr>
        <w:t>pagerinti įstaigos ugdytinių pasiekimai (</w:t>
      </w:r>
      <w:r w:rsidR="007E33A6" w:rsidRPr="007E33A6">
        <w:rPr>
          <w:rFonts w:ascii="Times New Roman" w:hAnsi="Times New Roman"/>
          <w:sz w:val="24"/>
          <w:szCs w:val="24"/>
          <w:lang w:val="lt-LT" w:eastAsia="lt-LT"/>
        </w:rPr>
        <w:t>skaičiavimo ir matavimo, sakytinės kalbos, rašytinės kalbos ugdymo srityse</w:t>
      </w:r>
      <w:r w:rsidR="007E33A6" w:rsidRPr="007E33A6">
        <w:rPr>
          <w:rFonts w:ascii="Times New Roman" w:eastAsia="Calibri" w:hAnsi="Times New Roman"/>
          <w:sz w:val="24"/>
          <w:szCs w:val="24"/>
          <w:lang w:val="lt-LT"/>
        </w:rPr>
        <w:t xml:space="preserve">); </w:t>
      </w:r>
      <w:r w:rsidR="007E33A6" w:rsidRPr="007E33A6">
        <w:rPr>
          <w:rFonts w:ascii="Times New Roman" w:hAnsi="Times New Roman"/>
          <w:sz w:val="24"/>
          <w:szCs w:val="24"/>
          <w:lang w:val="lt-LT" w:eastAsia="lt-LT"/>
        </w:rPr>
        <w:t>sukurta ir veiksmingai taikoma</w:t>
      </w:r>
      <w:r w:rsidR="00FF4FDF">
        <w:rPr>
          <w:rFonts w:ascii="Times New Roman" w:hAnsi="Times New Roman"/>
          <w:sz w:val="24"/>
          <w:szCs w:val="24"/>
          <w:lang w:val="lt-LT" w:eastAsia="lt-LT"/>
        </w:rPr>
        <w:t xml:space="preserve"> švietimo</w:t>
      </w:r>
      <w:r w:rsidR="007E33A6" w:rsidRPr="007E33A6">
        <w:rPr>
          <w:rFonts w:ascii="Times New Roman" w:hAnsi="Times New Roman"/>
          <w:sz w:val="24"/>
          <w:szCs w:val="24"/>
          <w:lang w:val="lt-LT" w:eastAsia="lt-LT"/>
        </w:rPr>
        <w:t xml:space="preserve"> pagalbos teikimo sistema; </w:t>
      </w:r>
      <w:r w:rsidR="007E33A6" w:rsidRPr="007E33A6">
        <w:rPr>
          <w:rFonts w:ascii="Times New Roman" w:eastAsia="Calibri" w:hAnsi="Times New Roman"/>
          <w:sz w:val="24"/>
          <w:szCs w:val="24"/>
          <w:lang w:val="lt-LT" w:eastAsia="lt-LT"/>
        </w:rPr>
        <w:t>įsigytos ir ugdymo procese naudotos inovatyvios ugdymo(si) priemonės</w:t>
      </w:r>
      <w:r w:rsidR="007E33A6" w:rsidRPr="007E33A6">
        <w:rPr>
          <w:rFonts w:ascii="Times New Roman" w:hAnsi="Times New Roman"/>
          <w:sz w:val="24"/>
          <w:szCs w:val="24"/>
          <w:lang w:val="lt-LT" w:eastAsia="lt-LT"/>
        </w:rPr>
        <w:t xml:space="preserve">; </w:t>
      </w:r>
      <w:r w:rsidR="007E33A6" w:rsidRPr="007E33A6">
        <w:rPr>
          <w:rFonts w:ascii="Times New Roman" w:hAnsi="Times New Roman"/>
          <w:sz w:val="24"/>
          <w:szCs w:val="24"/>
          <w:lang w:val="lt-LT"/>
        </w:rPr>
        <w:t>modernizuotos edukacinės erdvės (</w:t>
      </w:r>
      <w:r w:rsidR="007E33A6" w:rsidRPr="007E33A6">
        <w:rPr>
          <w:rFonts w:ascii="Times New Roman" w:hAnsi="Times New Roman"/>
          <w:sz w:val="24"/>
          <w:szCs w:val="24"/>
          <w:lang w:val="lt-LT" w:eastAsia="lt-LT"/>
        </w:rPr>
        <w:t xml:space="preserve">įkurtos 2 erdvės </w:t>
      </w:r>
      <w:r w:rsidR="007E33A6" w:rsidRPr="007E33A6">
        <w:rPr>
          <w:rFonts w:ascii="Times New Roman" w:hAnsi="Times New Roman"/>
          <w:sz w:val="24"/>
          <w:szCs w:val="24"/>
          <w:lang w:val="lt-LT"/>
        </w:rPr>
        <w:t xml:space="preserve">autizmo spektro sutrikimų turintiems vaikams, </w:t>
      </w:r>
      <w:r w:rsidR="007E33A6" w:rsidRPr="007E33A6">
        <w:rPr>
          <w:rFonts w:ascii="Times New Roman" w:hAnsi="Times New Roman"/>
          <w:sz w:val="24"/>
          <w:szCs w:val="24"/>
          <w:lang w:val="lt-LT" w:eastAsia="lt-LT"/>
        </w:rPr>
        <w:t>atnaujinta 6 lauko žaidimo aikštelių įranga, skirta STEAM veiklų plėtojimui)</w:t>
      </w:r>
      <w:r w:rsidR="007E33A6" w:rsidRPr="007E33A6">
        <w:rPr>
          <w:rFonts w:ascii="Times New Roman" w:hAnsi="Times New Roman"/>
          <w:sz w:val="24"/>
          <w:szCs w:val="24"/>
          <w:lang w:val="lt-LT"/>
        </w:rPr>
        <w:t>;</w:t>
      </w:r>
      <w:r w:rsidR="007E33A6" w:rsidRPr="007E33A6">
        <w:rPr>
          <w:rFonts w:ascii="Times New Roman" w:hAnsi="Times New Roman"/>
          <w:sz w:val="24"/>
          <w:szCs w:val="24"/>
          <w:lang w:val="lt-LT" w:eastAsia="lt-LT"/>
        </w:rPr>
        <w:t xml:space="preserve"> 30 proc. pedagogų tobulino vaikų emocinio ugdymo ir vaikų fizinės sveikatos stiprinimo kompetencijas;</w:t>
      </w:r>
      <w:r w:rsidR="007E33A6" w:rsidRPr="007E33A6">
        <w:rPr>
          <w:rFonts w:ascii="Times New Roman" w:hAnsi="Times New Roman"/>
          <w:sz w:val="24"/>
          <w:szCs w:val="24"/>
          <w:lang w:val="lt-LT"/>
        </w:rPr>
        <w:t xml:space="preserve"> vykdyta tarptautinė ir respublikinė projektinė veikla;</w:t>
      </w:r>
      <w:r w:rsidR="007E33A6" w:rsidRPr="007E33A6">
        <w:rPr>
          <w:rFonts w:ascii="Times New Roman" w:eastAsia="Calibri" w:hAnsi="Times New Roman"/>
          <w:sz w:val="24"/>
          <w:szCs w:val="24"/>
          <w:lang w:val="lt-LT"/>
        </w:rPr>
        <w:t xml:space="preserve"> įstaigos pedagogai  </w:t>
      </w:r>
      <w:r w:rsidR="00FF4FDF">
        <w:rPr>
          <w:rFonts w:ascii="Times New Roman" w:eastAsia="Calibri" w:hAnsi="Times New Roman"/>
          <w:sz w:val="24"/>
          <w:szCs w:val="24"/>
          <w:lang w:val="lt-LT"/>
        </w:rPr>
        <w:t>dalijosi gerąja darbo patirtimi šalyje ir mieste</w:t>
      </w:r>
      <w:r w:rsidR="007E33A6" w:rsidRPr="007E33A6">
        <w:rPr>
          <w:rFonts w:ascii="Times New Roman" w:hAnsi="Times New Roman"/>
          <w:sz w:val="24"/>
          <w:szCs w:val="24"/>
          <w:lang w:val="lt-LT" w:eastAsia="lt-LT"/>
        </w:rPr>
        <w:t>;</w:t>
      </w:r>
      <w:r w:rsidR="007E33A6" w:rsidRPr="007E33A6">
        <w:rPr>
          <w:rFonts w:ascii="Times New Roman" w:hAnsi="Times New Roman"/>
          <w:sz w:val="24"/>
          <w:szCs w:val="24"/>
          <w:lang w:val="lt-LT"/>
        </w:rPr>
        <w:t xml:space="preserve"> išplėtota socialinė partnerystė,</w:t>
      </w:r>
      <w:r w:rsidR="007E33A6" w:rsidRPr="007E33A6">
        <w:rPr>
          <w:rFonts w:ascii="Times New Roman" w:hAnsi="Times New Roman"/>
          <w:sz w:val="24"/>
          <w:szCs w:val="24"/>
          <w:lang w:val="lt-LT" w:eastAsia="lt-LT"/>
        </w:rPr>
        <w:t xml:space="preserve"> įstaiga </w:t>
      </w:r>
      <w:r w:rsidR="007E33A6" w:rsidRPr="007E33A6">
        <w:rPr>
          <w:rFonts w:ascii="Times New Roman" w:hAnsi="Times New Roman"/>
          <w:sz w:val="24"/>
          <w:szCs w:val="24"/>
          <w:lang w:val="lt-LT"/>
        </w:rPr>
        <w:t>įtraukta į sveikatą stiprinančių mokyklų tinklą.</w:t>
      </w:r>
    </w:p>
    <w:p w14:paraId="6447115A" w14:textId="32BD5C3D" w:rsidR="007E33A6" w:rsidRPr="007E33A6" w:rsidRDefault="007E33A6" w:rsidP="007E33A6">
      <w:pPr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7E33A6">
        <w:rPr>
          <w:rFonts w:ascii="Times New Roman" w:hAnsi="Times New Roman"/>
          <w:sz w:val="24"/>
          <w:szCs w:val="24"/>
          <w:lang w:val="lt-LT"/>
        </w:rPr>
        <w:t xml:space="preserve">    </w:t>
      </w:r>
      <w:r w:rsidR="0003361D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7E33A6">
        <w:rPr>
          <w:rFonts w:ascii="Times New Roman" w:hAnsi="Times New Roman"/>
          <w:sz w:val="24"/>
          <w:szCs w:val="24"/>
          <w:lang w:val="lt-LT" w:eastAsia="lt-LT"/>
        </w:rPr>
        <w:t>2020 m. lopšelis-darželis „Bitė“ tapo nacionalinio STEAM mokyklų tinklo nariu</w:t>
      </w:r>
      <w:r w:rsidR="00FF4FDF">
        <w:rPr>
          <w:rFonts w:ascii="Times New Roman" w:hAnsi="Times New Roman"/>
          <w:sz w:val="24"/>
          <w:szCs w:val="24"/>
          <w:lang w:val="lt-LT" w:eastAsia="lt-LT"/>
        </w:rPr>
        <w:t>.</w:t>
      </w:r>
    </w:p>
    <w:p w14:paraId="73C6DEF9" w14:textId="77777777" w:rsidR="002370BD" w:rsidRDefault="002370BD" w:rsidP="002370BD">
      <w:pPr>
        <w:tabs>
          <w:tab w:val="left" w:pos="4253"/>
          <w:tab w:val="left" w:pos="6946"/>
        </w:tabs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</w:p>
    <w:p w14:paraId="05A9D111" w14:textId="77777777" w:rsidR="00E55336" w:rsidRPr="006708C6" w:rsidRDefault="00E55336" w:rsidP="002370BD">
      <w:pPr>
        <w:tabs>
          <w:tab w:val="left" w:pos="4253"/>
          <w:tab w:val="left" w:pos="6946"/>
        </w:tabs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bookmarkStart w:id="0" w:name="_GoBack"/>
      <w:bookmarkEnd w:id="0"/>
    </w:p>
    <w:p w14:paraId="2F64F89C" w14:textId="77777777" w:rsidR="002370BD" w:rsidRPr="00EB0CDD" w:rsidRDefault="002370BD" w:rsidP="002370BD">
      <w:pPr>
        <w:tabs>
          <w:tab w:val="left" w:pos="1276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B0CDD">
        <w:rPr>
          <w:rFonts w:ascii="Times New Roman" w:hAnsi="Times New Roman"/>
          <w:sz w:val="24"/>
          <w:szCs w:val="24"/>
          <w:lang w:val="lt-LT" w:eastAsia="lt-LT"/>
        </w:rPr>
        <w:t>Šiaulių miesto savivaldybės administracijos</w:t>
      </w:r>
    </w:p>
    <w:p w14:paraId="4FA23FC7" w14:textId="77777777" w:rsidR="002370BD" w:rsidRPr="00EB0CDD" w:rsidRDefault="002370BD" w:rsidP="002370BD">
      <w:pPr>
        <w:tabs>
          <w:tab w:val="left" w:pos="1276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B0CDD">
        <w:rPr>
          <w:rFonts w:ascii="Times New Roman" w:hAnsi="Times New Roman"/>
          <w:sz w:val="24"/>
          <w:szCs w:val="24"/>
          <w:lang w:val="lt-LT" w:eastAsia="lt-LT"/>
        </w:rPr>
        <w:t>Žmonių gerovės ir ugdymo departamento</w:t>
      </w:r>
    </w:p>
    <w:p w14:paraId="1E759D98" w14:textId="7488380D" w:rsidR="002370BD" w:rsidRPr="00EB0CDD" w:rsidRDefault="002370BD" w:rsidP="002370BD">
      <w:pPr>
        <w:tabs>
          <w:tab w:val="left" w:pos="1276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B0CDD">
        <w:rPr>
          <w:rFonts w:ascii="Times New Roman" w:hAnsi="Times New Roman"/>
          <w:sz w:val="24"/>
          <w:szCs w:val="24"/>
          <w:lang w:val="lt-LT" w:eastAsia="lt-LT"/>
        </w:rPr>
        <w:t>Švietimo skyriaus vedėja                                __________         Edita Minkuvienė       2021-02-</w:t>
      </w:r>
      <w:r w:rsidR="00FF4FDF">
        <w:rPr>
          <w:rFonts w:ascii="Times New Roman" w:hAnsi="Times New Roman"/>
          <w:sz w:val="24"/>
          <w:szCs w:val="24"/>
          <w:lang w:val="lt-LT" w:eastAsia="lt-LT"/>
        </w:rPr>
        <w:t>19</w:t>
      </w:r>
    </w:p>
    <w:p w14:paraId="212BA411" w14:textId="77777777" w:rsidR="002370BD" w:rsidRPr="00EB0CDD" w:rsidRDefault="002370BD" w:rsidP="002370BD">
      <w:pPr>
        <w:tabs>
          <w:tab w:val="left" w:pos="1276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B0CDD">
        <w:rPr>
          <w:rFonts w:ascii="Times New Roman" w:hAnsi="Times New Roman"/>
          <w:sz w:val="24"/>
          <w:szCs w:val="24"/>
          <w:lang w:val="lt-LT" w:eastAsia="lt-LT"/>
        </w:rPr>
        <w:t xml:space="preserve">                                                                            (parašas)</w:t>
      </w:r>
    </w:p>
    <w:p w14:paraId="2241DD78" w14:textId="77777777" w:rsidR="002370BD" w:rsidRPr="00EB0CDD" w:rsidRDefault="002370BD" w:rsidP="002370BD">
      <w:pPr>
        <w:tabs>
          <w:tab w:val="left" w:pos="4253"/>
          <w:tab w:val="left" w:pos="6946"/>
        </w:tabs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</w:p>
    <w:p w14:paraId="53DA0E66" w14:textId="7E8E8696" w:rsidR="002370BD" w:rsidRPr="00EB0CDD" w:rsidRDefault="002370BD" w:rsidP="002370BD">
      <w:pPr>
        <w:tabs>
          <w:tab w:val="left" w:pos="4253"/>
          <w:tab w:val="left" w:pos="6946"/>
        </w:tabs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B0CDD">
        <w:rPr>
          <w:rFonts w:ascii="Times New Roman" w:hAnsi="Times New Roman"/>
          <w:sz w:val="24"/>
          <w:szCs w:val="24"/>
          <w:lang w:val="lt-LT" w:eastAsia="lt-LT"/>
        </w:rPr>
        <w:t>Savivaldybės meras                                         __________           Artūras Visockas     2021-02-2</w:t>
      </w:r>
      <w:r w:rsidR="00FF4FDF">
        <w:rPr>
          <w:rFonts w:ascii="Times New Roman" w:hAnsi="Times New Roman"/>
          <w:sz w:val="24"/>
          <w:szCs w:val="24"/>
          <w:lang w:val="lt-LT" w:eastAsia="lt-LT"/>
        </w:rPr>
        <w:t>2</w:t>
      </w:r>
    </w:p>
    <w:p w14:paraId="6F6735AB" w14:textId="77777777" w:rsidR="002370BD" w:rsidRPr="00EB0CDD" w:rsidRDefault="002370BD" w:rsidP="002370BD">
      <w:pPr>
        <w:tabs>
          <w:tab w:val="left" w:pos="1276"/>
          <w:tab w:val="left" w:pos="4536"/>
          <w:tab w:val="left" w:pos="7230"/>
        </w:tabs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B0CDD">
        <w:rPr>
          <w:rFonts w:ascii="Times New Roman" w:hAnsi="Times New Roman"/>
          <w:sz w:val="24"/>
          <w:szCs w:val="24"/>
          <w:lang w:val="lt-LT" w:eastAsia="lt-LT"/>
        </w:rPr>
        <w:t xml:space="preserve">                                                                             (parašas)                            </w:t>
      </w:r>
    </w:p>
    <w:p w14:paraId="6582E06C" w14:textId="77777777" w:rsidR="002370BD" w:rsidRPr="00EB0CDD" w:rsidRDefault="002370BD" w:rsidP="002370BD">
      <w:pPr>
        <w:tabs>
          <w:tab w:val="left" w:pos="6237"/>
          <w:tab w:val="right" w:pos="8306"/>
        </w:tabs>
        <w:textAlignment w:val="baseline"/>
        <w:rPr>
          <w:rFonts w:ascii="Times New Roman" w:hAnsi="Times New Roman"/>
          <w:color w:val="000000"/>
          <w:sz w:val="24"/>
          <w:szCs w:val="24"/>
          <w:lang w:val="lt-LT"/>
        </w:rPr>
      </w:pPr>
    </w:p>
    <w:p w14:paraId="68E88073" w14:textId="36A83B2C" w:rsidR="002370BD" w:rsidRPr="00FF4FDF" w:rsidRDefault="002370BD" w:rsidP="002370BD">
      <w:pPr>
        <w:tabs>
          <w:tab w:val="left" w:pos="6237"/>
          <w:tab w:val="right" w:pos="8306"/>
        </w:tabs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  <w:r w:rsidRPr="00EB0CDD">
        <w:rPr>
          <w:rFonts w:ascii="Times New Roman" w:hAnsi="Times New Roman"/>
          <w:color w:val="000000"/>
          <w:sz w:val="24"/>
          <w:szCs w:val="24"/>
          <w:lang w:val="lt-LT"/>
        </w:rPr>
        <w:t xml:space="preserve">Galutinis metų veiklos ataskaitos įvertinimas  </w:t>
      </w:r>
      <w:r w:rsidR="00FF4FDF" w:rsidRPr="00FF4FDF"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>labai gerai</w:t>
      </w:r>
    </w:p>
    <w:p w14:paraId="3A94A73A" w14:textId="77777777" w:rsidR="002370BD" w:rsidRPr="00EB0CDD" w:rsidRDefault="002370BD" w:rsidP="002370BD">
      <w:pPr>
        <w:tabs>
          <w:tab w:val="left" w:pos="6237"/>
          <w:tab w:val="right" w:pos="8306"/>
        </w:tabs>
        <w:textAlignment w:val="baseline"/>
        <w:rPr>
          <w:rFonts w:ascii="Times New Roman" w:hAnsi="Times New Roman"/>
          <w:color w:val="000000"/>
          <w:sz w:val="24"/>
          <w:szCs w:val="24"/>
          <w:lang w:val="lt-LT"/>
        </w:rPr>
      </w:pPr>
    </w:p>
    <w:p w14:paraId="73E021AD" w14:textId="77777777" w:rsidR="002370BD" w:rsidRPr="00EB0CDD" w:rsidRDefault="002370BD" w:rsidP="002370BD">
      <w:pPr>
        <w:tabs>
          <w:tab w:val="left" w:pos="1276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B0CDD">
        <w:rPr>
          <w:rFonts w:ascii="Times New Roman" w:hAnsi="Times New Roman"/>
          <w:sz w:val="24"/>
          <w:szCs w:val="24"/>
          <w:lang w:val="lt-LT" w:eastAsia="lt-LT"/>
        </w:rPr>
        <w:t>Susipažinau.</w:t>
      </w:r>
    </w:p>
    <w:p w14:paraId="7878E03B" w14:textId="77777777" w:rsidR="002370BD" w:rsidRPr="00EB0CDD" w:rsidRDefault="002370BD" w:rsidP="002370BD">
      <w:pPr>
        <w:tabs>
          <w:tab w:val="left" w:pos="4253"/>
          <w:tab w:val="left" w:pos="6946"/>
        </w:tabs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B0CDD">
        <w:rPr>
          <w:rFonts w:ascii="Times New Roman" w:hAnsi="Times New Roman"/>
          <w:sz w:val="24"/>
          <w:szCs w:val="24"/>
          <w:lang w:val="lt-LT" w:eastAsia="lt-LT"/>
        </w:rPr>
        <w:t>Šiaulių lopšelio-darželio „Bitė“</w:t>
      </w:r>
    </w:p>
    <w:p w14:paraId="503F3756" w14:textId="48A08D01" w:rsidR="002370BD" w:rsidRPr="00EB0CDD" w:rsidRDefault="002370BD" w:rsidP="002370BD">
      <w:pPr>
        <w:tabs>
          <w:tab w:val="left" w:pos="4253"/>
          <w:tab w:val="left" w:pos="6946"/>
        </w:tabs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B0CDD">
        <w:rPr>
          <w:rFonts w:ascii="Times New Roman" w:hAnsi="Times New Roman"/>
          <w:sz w:val="24"/>
          <w:szCs w:val="24"/>
          <w:lang w:val="lt-LT" w:eastAsia="lt-LT"/>
        </w:rPr>
        <w:t xml:space="preserve">l. e. p direktorė                                              </w:t>
      </w:r>
      <w:r w:rsidR="00E61328" w:rsidRPr="00EB0CDD">
        <w:rPr>
          <w:rFonts w:ascii="Times New Roman" w:hAnsi="Times New Roman"/>
          <w:sz w:val="24"/>
          <w:szCs w:val="24"/>
          <w:lang w:val="lt-LT" w:eastAsia="lt-LT"/>
        </w:rPr>
        <w:t xml:space="preserve">    </w:t>
      </w:r>
      <w:r w:rsidRPr="00EB0CDD">
        <w:rPr>
          <w:rFonts w:ascii="Times New Roman" w:hAnsi="Times New Roman"/>
          <w:sz w:val="24"/>
          <w:szCs w:val="24"/>
          <w:lang w:val="lt-LT" w:eastAsia="lt-LT"/>
        </w:rPr>
        <w:t xml:space="preserve"> __________         Ilona Kazlauskienė   2021-02-2</w:t>
      </w:r>
      <w:r w:rsidR="00FF4FDF">
        <w:rPr>
          <w:rFonts w:ascii="Times New Roman" w:hAnsi="Times New Roman"/>
          <w:sz w:val="24"/>
          <w:szCs w:val="24"/>
          <w:lang w:val="lt-LT" w:eastAsia="lt-LT"/>
        </w:rPr>
        <w:t>2</w:t>
      </w:r>
    </w:p>
    <w:p w14:paraId="2D92D686" w14:textId="1032DE21" w:rsidR="002370BD" w:rsidRPr="00FF4FDF" w:rsidRDefault="002370BD" w:rsidP="00FF4FDF">
      <w:pPr>
        <w:tabs>
          <w:tab w:val="left" w:pos="4536"/>
          <w:tab w:val="left" w:pos="7230"/>
        </w:tabs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B0CDD">
        <w:rPr>
          <w:rFonts w:ascii="Times New Roman" w:hAnsi="Times New Roman"/>
          <w:sz w:val="24"/>
          <w:szCs w:val="24"/>
          <w:lang w:val="lt-LT" w:eastAsia="lt-LT"/>
        </w:rPr>
        <w:t xml:space="preserve">                                                                         </w:t>
      </w:r>
      <w:r w:rsidR="00E61328" w:rsidRPr="00EB0CDD">
        <w:rPr>
          <w:rFonts w:ascii="Times New Roman" w:hAnsi="Times New Roman"/>
          <w:sz w:val="24"/>
          <w:szCs w:val="24"/>
          <w:lang w:val="lt-LT" w:eastAsia="lt-LT"/>
        </w:rPr>
        <w:t xml:space="preserve">    </w:t>
      </w:r>
      <w:r w:rsidRPr="00EB0CDD">
        <w:rPr>
          <w:rFonts w:ascii="Times New Roman" w:hAnsi="Times New Roman"/>
          <w:sz w:val="24"/>
          <w:szCs w:val="24"/>
          <w:lang w:val="lt-LT" w:eastAsia="lt-LT"/>
        </w:rPr>
        <w:t xml:space="preserve">(parašas)                                                                              </w:t>
      </w:r>
    </w:p>
    <w:p w14:paraId="753C9357" w14:textId="77777777" w:rsidR="002370BD" w:rsidRPr="002370BD" w:rsidRDefault="002370BD" w:rsidP="002370BD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2FED6771" w14:textId="77777777" w:rsidR="002370BD" w:rsidRDefault="002370BD" w:rsidP="001344B6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sectPr w:rsidR="002370BD" w:rsidSect="00FF4FDF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FD403" w14:textId="77777777" w:rsidR="00D17D67" w:rsidRDefault="00D17D67" w:rsidP="00B973AD">
      <w:r>
        <w:separator/>
      </w:r>
    </w:p>
  </w:endnote>
  <w:endnote w:type="continuationSeparator" w:id="0">
    <w:p w14:paraId="198ECE5A" w14:textId="77777777" w:rsidR="00D17D67" w:rsidRDefault="00D17D67" w:rsidP="00B9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7787E" w14:textId="77777777" w:rsidR="00D17D67" w:rsidRDefault="00D17D67" w:rsidP="00B973AD">
      <w:r>
        <w:separator/>
      </w:r>
    </w:p>
  </w:footnote>
  <w:footnote w:type="continuationSeparator" w:id="0">
    <w:p w14:paraId="7DD51F42" w14:textId="77777777" w:rsidR="00D17D67" w:rsidRDefault="00D17D67" w:rsidP="00B97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0506843"/>
      <w:docPartObj>
        <w:docPartGallery w:val="Page Numbers (Top of Page)"/>
        <w:docPartUnique/>
      </w:docPartObj>
    </w:sdtPr>
    <w:sdtEndPr/>
    <w:sdtContent>
      <w:p w14:paraId="4CE19632" w14:textId="5E7C80F6" w:rsidR="00E8294E" w:rsidRDefault="00E8294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336" w:rsidRPr="00E55336">
          <w:rPr>
            <w:noProof/>
            <w:lang w:val="lt-LT"/>
          </w:rPr>
          <w:t>13</w:t>
        </w:r>
        <w:r>
          <w:fldChar w:fldCharType="end"/>
        </w:r>
      </w:p>
    </w:sdtContent>
  </w:sdt>
  <w:p w14:paraId="054BE72A" w14:textId="77777777" w:rsidR="00E8294E" w:rsidRDefault="00E8294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E1509"/>
    <w:multiLevelType w:val="hybridMultilevel"/>
    <w:tmpl w:val="7B90E426"/>
    <w:lvl w:ilvl="0" w:tplc="1A0E0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04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2F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23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A9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0E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C5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21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C4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B6"/>
    <w:rsid w:val="00002814"/>
    <w:rsid w:val="0000789C"/>
    <w:rsid w:val="000131AE"/>
    <w:rsid w:val="0003361D"/>
    <w:rsid w:val="00036451"/>
    <w:rsid w:val="00057E60"/>
    <w:rsid w:val="00064F60"/>
    <w:rsid w:val="000A1215"/>
    <w:rsid w:val="000A4DBA"/>
    <w:rsid w:val="000B4B1A"/>
    <w:rsid w:val="000C5669"/>
    <w:rsid w:val="000D30B0"/>
    <w:rsid w:val="000D670E"/>
    <w:rsid w:val="00101B6C"/>
    <w:rsid w:val="001109B0"/>
    <w:rsid w:val="001129F6"/>
    <w:rsid w:val="001148B4"/>
    <w:rsid w:val="001251C8"/>
    <w:rsid w:val="00132B76"/>
    <w:rsid w:val="001344B6"/>
    <w:rsid w:val="00140231"/>
    <w:rsid w:val="001514C9"/>
    <w:rsid w:val="00162909"/>
    <w:rsid w:val="00164CEB"/>
    <w:rsid w:val="001770E2"/>
    <w:rsid w:val="00187A6A"/>
    <w:rsid w:val="001A4A80"/>
    <w:rsid w:val="001B3AD7"/>
    <w:rsid w:val="001C1ECF"/>
    <w:rsid w:val="001C2A6C"/>
    <w:rsid w:val="001D4720"/>
    <w:rsid w:val="00202A38"/>
    <w:rsid w:val="00207F86"/>
    <w:rsid w:val="00215718"/>
    <w:rsid w:val="002320E7"/>
    <w:rsid w:val="00233832"/>
    <w:rsid w:val="002370BD"/>
    <w:rsid w:val="00250067"/>
    <w:rsid w:val="002502C3"/>
    <w:rsid w:val="00253B2B"/>
    <w:rsid w:val="00256426"/>
    <w:rsid w:val="002650CB"/>
    <w:rsid w:val="0026760C"/>
    <w:rsid w:val="002867F0"/>
    <w:rsid w:val="002A7B0C"/>
    <w:rsid w:val="002B085E"/>
    <w:rsid w:val="002B26A4"/>
    <w:rsid w:val="002B6228"/>
    <w:rsid w:val="002B62B2"/>
    <w:rsid w:val="002C534B"/>
    <w:rsid w:val="002D094A"/>
    <w:rsid w:val="002F620C"/>
    <w:rsid w:val="00300FCC"/>
    <w:rsid w:val="0034424F"/>
    <w:rsid w:val="0034745E"/>
    <w:rsid w:val="00355D8B"/>
    <w:rsid w:val="00357D20"/>
    <w:rsid w:val="00370B02"/>
    <w:rsid w:val="00382FB9"/>
    <w:rsid w:val="0038402E"/>
    <w:rsid w:val="00397651"/>
    <w:rsid w:val="003B2452"/>
    <w:rsid w:val="003C5AAB"/>
    <w:rsid w:val="003C63DE"/>
    <w:rsid w:val="003E3151"/>
    <w:rsid w:val="00406708"/>
    <w:rsid w:val="00420A9A"/>
    <w:rsid w:val="00434944"/>
    <w:rsid w:val="004459EA"/>
    <w:rsid w:val="00474735"/>
    <w:rsid w:val="00481DC2"/>
    <w:rsid w:val="004848F0"/>
    <w:rsid w:val="00484B06"/>
    <w:rsid w:val="00484CC9"/>
    <w:rsid w:val="004870C1"/>
    <w:rsid w:val="00492102"/>
    <w:rsid w:val="00494CE9"/>
    <w:rsid w:val="004C4198"/>
    <w:rsid w:val="004D0A4E"/>
    <w:rsid w:val="004F2952"/>
    <w:rsid w:val="004F4F4F"/>
    <w:rsid w:val="004F53FC"/>
    <w:rsid w:val="00504105"/>
    <w:rsid w:val="00504F58"/>
    <w:rsid w:val="00512D98"/>
    <w:rsid w:val="00515D41"/>
    <w:rsid w:val="00571AF0"/>
    <w:rsid w:val="005876C5"/>
    <w:rsid w:val="00592CED"/>
    <w:rsid w:val="00596AB6"/>
    <w:rsid w:val="005B0E18"/>
    <w:rsid w:val="005B1262"/>
    <w:rsid w:val="005B54AB"/>
    <w:rsid w:val="005B6875"/>
    <w:rsid w:val="005C14CC"/>
    <w:rsid w:val="005C7630"/>
    <w:rsid w:val="005D06F0"/>
    <w:rsid w:val="005D10D7"/>
    <w:rsid w:val="005F115A"/>
    <w:rsid w:val="00603DF0"/>
    <w:rsid w:val="006048FA"/>
    <w:rsid w:val="00604FF9"/>
    <w:rsid w:val="006270BD"/>
    <w:rsid w:val="00631A6D"/>
    <w:rsid w:val="00636968"/>
    <w:rsid w:val="006422F0"/>
    <w:rsid w:val="00643692"/>
    <w:rsid w:val="00650F0D"/>
    <w:rsid w:val="006548B3"/>
    <w:rsid w:val="00664BD0"/>
    <w:rsid w:val="006650CE"/>
    <w:rsid w:val="006708C6"/>
    <w:rsid w:val="006B0393"/>
    <w:rsid w:val="006B2917"/>
    <w:rsid w:val="006D5130"/>
    <w:rsid w:val="006D729D"/>
    <w:rsid w:val="006E7732"/>
    <w:rsid w:val="006F421E"/>
    <w:rsid w:val="006F42F4"/>
    <w:rsid w:val="006F760D"/>
    <w:rsid w:val="00700E00"/>
    <w:rsid w:val="00706FCB"/>
    <w:rsid w:val="00710724"/>
    <w:rsid w:val="007134E9"/>
    <w:rsid w:val="00715295"/>
    <w:rsid w:val="00724DF4"/>
    <w:rsid w:val="007267BD"/>
    <w:rsid w:val="007268AC"/>
    <w:rsid w:val="0076342F"/>
    <w:rsid w:val="00767689"/>
    <w:rsid w:val="007737EF"/>
    <w:rsid w:val="0077603E"/>
    <w:rsid w:val="007773AA"/>
    <w:rsid w:val="00782C45"/>
    <w:rsid w:val="00785D39"/>
    <w:rsid w:val="007B71C5"/>
    <w:rsid w:val="007C25BB"/>
    <w:rsid w:val="007E33A6"/>
    <w:rsid w:val="007F7378"/>
    <w:rsid w:val="00812EC9"/>
    <w:rsid w:val="0082062A"/>
    <w:rsid w:val="00824ADB"/>
    <w:rsid w:val="00826825"/>
    <w:rsid w:val="008323E5"/>
    <w:rsid w:val="0083360A"/>
    <w:rsid w:val="008435B9"/>
    <w:rsid w:val="0086046C"/>
    <w:rsid w:val="00886A65"/>
    <w:rsid w:val="008B00C9"/>
    <w:rsid w:val="008D1AD7"/>
    <w:rsid w:val="008D444D"/>
    <w:rsid w:val="008D59C0"/>
    <w:rsid w:val="009018C8"/>
    <w:rsid w:val="00906926"/>
    <w:rsid w:val="00917DE0"/>
    <w:rsid w:val="00923AA9"/>
    <w:rsid w:val="00937D77"/>
    <w:rsid w:val="009401BD"/>
    <w:rsid w:val="00952F8A"/>
    <w:rsid w:val="00956DE1"/>
    <w:rsid w:val="00960E3E"/>
    <w:rsid w:val="00970466"/>
    <w:rsid w:val="0098345E"/>
    <w:rsid w:val="009906CA"/>
    <w:rsid w:val="009A7E4D"/>
    <w:rsid w:val="009B09BD"/>
    <w:rsid w:val="009B3780"/>
    <w:rsid w:val="009C3556"/>
    <w:rsid w:val="009C5448"/>
    <w:rsid w:val="009D5185"/>
    <w:rsid w:val="009E5E1E"/>
    <w:rsid w:val="009F4CE3"/>
    <w:rsid w:val="00A0071F"/>
    <w:rsid w:val="00A0406B"/>
    <w:rsid w:val="00A0739E"/>
    <w:rsid w:val="00A111B2"/>
    <w:rsid w:val="00A15164"/>
    <w:rsid w:val="00A21BF3"/>
    <w:rsid w:val="00A30394"/>
    <w:rsid w:val="00A479DE"/>
    <w:rsid w:val="00A70BEF"/>
    <w:rsid w:val="00A74C5E"/>
    <w:rsid w:val="00A80DA8"/>
    <w:rsid w:val="00A82051"/>
    <w:rsid w:val="00A85081"/>
    <w:rsid w:val="00A94547"/>
    <w:rsid w:val="00A97AA1"/>
    <w:rsid w:val="00AA12F9"/>
    <w:rsid w:val="00AB7921"/>
    <w:rsid w:val="00AC46CC"/>
    <w:rsid w:val="00B02810"/>
    <w:rsid w:val="00B043C8"/>
    <w:rsid w:val="00B07AA3"/>
    <w:rsid w:val="00B07B3E"/>
    <w:rsid w:val="00B428A6"/>
    <w:rsid w:val="00B42FB7"/>
    <w:rsid w:val="00B5012F"/>
    <w:rsid w:val="00B54846"/>
    <w:rsid w:val="00B635A9"/>
    <w:rsid w:val="00B65A70"/>
    <w:rsid w:val="00B67C7E"/>
    <w:rsid w:val="00B732EC"/>
    <w:rsid w:val="00B73787"/>
    <w:rsid w:val="00B73B28"/>
    <w:rsid w:val="00B77D9B"/>
    <w:rsid w:val="00B800AA"/>
    <w:rsid w:val="00B81673"/>
    <w:rsid w:val="00B845E2"/>
    <w:rsid w:val="00B93F47"/>
    <w:rsid w:val="00B973AD"/>
    <w:rsid w:val="00BA0544"/>
    <w:rsid w:val="00BB58DA"/>
    <w:rsid w:val="00BF4F5B"/>
    <w:rsid w:val="00BF4F80"/>
    <w:rsid w:val="00BF593B"/>
    <w:rsid w:val="00C03AAF"/>
    <w:rsid w:val="00C11796"/>
    <w:rsid w:val="00C12D75"/>
    <w:rsid w:val="00C159F8"/>
    <w:rsid w:val="00C31E60"/>
    <w:rsid w:val="00C32D0F"/>
    <w:rsid w:val="00C34122"/>
    <w:rsid w:val="00C372C6"/>
    <w:rsid w:val="00C56A3F"/>
    <w:rsid w:val="00C62E87"/>
    <w:rsid w:val="00C638A8"/>
    <w:rsid w:val="00C6477C"/>
    <w:rsid w:val="00C65489"/>
    <w:rsid w:val="00C74F08"/>
    <w:rsid w:val="00C814DB"/>
    <w:rsid w:val="00C932B2"/>
    <w:rsid w:val="00CA0145"/>
    <w:rsid w:val="00CA41D5"/>
    <w:rsid w:val="00CA4399"/>
    <w:rsid w:val="00CC016C"/>
    <w:rsid w:val="00CC5FBA"/>
    <w:rsid w:val="00CF0765"/>
    <w:rsid w:val="00CF0D1F"/>
    <w:rsid w:val="00D07DBA"/>
    <w:rsid w:val="00D1221D"/>
    <w:rsid w:val="00D1734A"/>
    <w:rsid w:val="00D17D67"/>
    <w:rsid w:val="00D2358C"/>
    <w:rsid w:val="00D30E7C"/>
    <w:rsid w:val="00D45C17"/>
    <w:rsid w:val="00D4641D"/>
    <w:rsid w:val="00D54625"/>
    <w:rsid w:val="00D55C99"/>
    <w:rsid w:val="00D721FA"/>
    <w:rsid w:val="00D8089B"/>
    <w:rsid w:val="00DA5ADC"/>
    <w:rsid w:val="00DB17B0"/>
    <w:rsid w:val="00DB2970"/>
    <w:rsid w:val="00DB2B93"/>
    <w:rsid w:val="00DB64EB"/>
    <w:rsid w:val="00DC3E72"/>
    <w:rsid w:val="00DC7C43"/>
    <w:rsid w:val="00DF01AA"/>
    <w:rsid w:val="00E2114B"/>
    <w:rsid w:val="00E5388A"/>
    <w:rsid w:val="00E55336"/>
    <w:rsid w:val="00E57A47"/>
    <w:rsid w:val="00E61328"/>
    <w:rsid w:val="00E6217A"/>
    <w:rsid w:val="00E65A55"/>
    <w:rsid w:val="00E8294E"/>
    <w:rsid w:val="00E85B4F"/>
    <w:rsid w:val="00EA15ED"/>
    <w:rsid w:val="00EA7C61"/>
    <w:rsid w:val="00EB0CDD"/>
    <w:rsid w:val="00EB5CE9"/>
    <w:rsid w:val="00EC6F0F"/>
    <w:rsid w:val="00EC74C6"/>
    <w:rsid w:val="00ED0E42"/>
    <w:rsid w:val="00ED554B"/>
    <w:rsid w:val="00EE20C1"/>
    <w:rsid w:val="00EE4F16"/>
    <w:rsid w:val="00EF600B"/>
    <w:rsid w:val="00F278FC"/>
    <w:rsid w:val="00F32AE6"/>
    <w:rsid w:val="00F33190"/>
    <w:rsid w:val="00F429F4"/>
    <w:rsid w:val="00F42E5E"/>
    <w:rsid w:val="00F43BC2"/>
    <w:rsid w:val="00F44F75"/>
    <w:rsid w:val="00F51393"/>
    <w:rsid w:val="00F574E9"/>
    <w:rsid w:val="00F57D16"/>
    <w:rsid w:val="00F669A9"/>
    <w:rsid w:val="00F93600"/>
    <w:rsid w:val="00F97A48"/>
    <w:rsid w:val="00FB0E55"/>
    <w:rsid w:val="00FB1AD6"/>
    <w:rsid w:val="00FC77CA"/>
    <w:rsid w:val="00FD0916"/>
    <w:rsid w:val="00FE42F6"/>
    <w:rsid w:val="00FE756C"/>
    <w:rsid w:val="00FF3092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91404"/>
  <w15:chartTrackingRefBased/>
  <w15:docId w15:val="{C66EC720-6C79-4953-8B30-569CAEB5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344B6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344B6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B973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73AD"/>
    <w:rPr>
      <w:rFonts w:ascii="HelveticaLT" w:eastAsia="Times New Roman" w:hAnsi="HelveticaLT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B973A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973AD"/>
    <w:rPr>
      <w:rFonts w:ascii="HelveticaLT" w:eastAsia="Times New Roman" w:hAnsi="HelveticaLT" w:cs="Times New Roman"/>
      <w:sz w:val="20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41D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41D5"/>
    <w:rPr>
      <w:rFonts w:ascii="Segoe UI" w:eastAsia="Times New Roman" w:hAnsi="Segoe UI" w:cs="Segoe UI"/>
      <w:sz w:val="18"/>
      <w:szCs w:val="18"/>
      <w:lang w:val="en-GB"/>
    </w:rPr>
  </w:style>
  <w:style w:type="character" w:styleId="Hipersaitas">
    <w:name w:val="Hyperlink"/>
    <w:basedOn w:val="Numatytasispastraiposriftas"/>
    <w:uiPriority w:val="99"/>
    <w:semiHidden/>
    <w:unhideWhenUsed/>
    <w:rsid w:val="00AA12F9"/>
    <w:rPr>
      <w:color w:val="0000FF"/>
      <w:u w:val="single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BF4F5B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  <w:lang w:val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BF4F5B"/>
    <w:rPr>
      <w:rFonts w:ascii="Calibri" w:hAnsi="Calibri"/>
      <w:szCs w:val="21"/>
    </w:rPr>
  </w:style>
  <w:style w:type="character" w:customStyle="1" w:styleId="m873694412181438915gmaildefault">
    <w:name w:val="m_873694412181438915gmaildefault"/>
    <w:basedOn w:val="Numatytasispastraiposriftas"/>
    <w:rsid w:val="005F1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11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1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2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29B0-74DF-4A3F-BD52-AB607875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18146</Words>
  <Characters>10344</Characters>
  <Application>Microsoft Office Word</Application>
  <DocSecurity>0</DocSecurity>
  <Lines>86</Lines>
  <Paragraphs>56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4</cp:revision>
  <cp:lastPrinted>2021-01-29T10:27:00Z</cp:lastPrinted>
  <dcterms:created xsi:type="dcterms:W3CDTF">2021-02-16T14:39:00Z</dcterms:created>
  <dcterms:modified xsi:type="dcterms:W3CDTF">2021-03-09T16:08:00Z</dcterms:modified>
</cp:coreProperties>
</file>