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CF319" w14:textId="77777777" w:rsidR="00FC20EF" w:rsidRPr="00511612" w:rsidRDefault="00106940" w:rsidP="00A976B6">
      <w:pPr>
        <w:tabs>
          <w:tab w:val="left" w:pos="14656"/>
        </w:tabs>
        <w:overflowPunct w:val="0"/>
        <w:jc w:val="center"/>
        <w:textAlignment w:val="baseline"/>
        <w:rPr>
          <w:b/>
          <w:szCs w:val="24"/>
          <w:lang w:eastAsia="lt-LT"/>
        </w:rPr>
      </w:pPr>
      <w:r>
        <w:rPr>
          <w:b/>
          <w:szCs w:val="24"/>
          <w:lang w:eastAsia="lt-LT"/>
        </w:rPr>
        <w:t>ŠIAULIŲ PETRO AVIŽONIO UGDYMO</w:t>
      </w:r>
      <w:r w:rsidR="00FC20EF" w:rsidRPr="00511612">
        <w:rPr>
          <w:b/>
          <w:szCs w:val="24"/>
          <w:lang w:eastAsia="lt-LT"/>
        </w:rPr>
        <w:t xml:space="preserve"> CENTR</w:t>
      </w:r>
      <w:r w:rsidR="00A976B6" w:rsidRPr="00511612">
        <w:rPr>
          <w:b/>
          <w:szCs w:val="24"/>
          <w:lang w:eastAsia="lt-LT"/>
        </w:rPr>
        <w:t>O</w:t>
      </w:r>
    </w:p>
    <w:p w14:paraId="2576BD15" w14:textId="70E76EE0" w:rsidR="00A976B6" w:rsidRDefault="00A976B6" w:rsidP="00D9309D">
      <w:pPr>
        <w:tabs>
          <w:tab w:val="left" w:pos="14656"/>
        </w:tabs>
        <w:overflowPunct w:val="0"/>
        <w:jc w:val="center"/>
        <w:textAlignment w:val="baseline"/>
        <w:rPr>
          <w:b/>
          <w:szCs w:val="24"/>
          <w:lang w:eastAsia="lt-LT"/>
        </w:rPr>
      </w:pPr>
      <w:r w:rsidRPr="00511612">
        <w:rPr>
          <w:b/>
          <w:szCs w:val="24"/>
          <w:lang w:eastAsia="lt-LT"/>
        </w:rPr>
        <w:t xml:space="preserve">DIREKTORĖS </w:t>
      </w:r>
      <w:r w:rsidR="00FC20EF" w:rsidRPr="00511612">
        <w:rPr>
          <w:b/>
          <w:szCs w:val="24"/>
          <w:lang w:eastAsia="lt-LT"/>
        </w:rPr>
        <w:t>AUDRĖS URBIENĖS</w:t>
      </w:r>
    </w:p>
    <w:p w14:paraId="79957CEF" w14:textId="77777777" w:rsidR="00455F69" w:rsidRPr="00511612" w:rsidRDefault="00455F69" w:rsidP="00455F69">
      <w:pPr>
        <w:tabs>
          <w:tab w:val="left" w:pos="4253"/>
          <w:tab w:val="left" w:pos="14656"/>
        </w:tabs>
        <w:overflowPunct w:val="0"/>
        <w:jc w:val="center"/>
        <w:textAlignment w:val="baseline"/>
        <w:rPr>
          <w:b/>
          <w:szCs w:val="24"/>
          <w:lang w:eastAsia="lt-LT"/>
        </w:rPr>
      </w:pPr>
    </w:p>
    <w:p w14:paraId="57408E8B" w14:textId="77777777" w:rsidR="00A41482" w:rsidRPr="00511612" w:rsidRDefault="00944B2E" w:rsidP="00A41482">
      <w:pPr>
        <w:overflowPunct w:val="0"/>
        <w:jc w:val="center"/>
        <w:textAlignment w:val="baseline"/>
        <w:rPr>
          <w:b/>
          <w:szCs w:val="24"/>
          <w:lang w:eastAsia="lt-LT"/>
        </w:rPr>
      </w:pPr>
      <w:r>
        <w:rPr>
          <w:b/>
          <w:szCs w:val="24"/>
          <w:lang w:eastAsia="lt-LT"/>
        </w:rPr>
        <w:t>2020</w:t>
      </w:r>
      <w:r w:rsidR="00AC4F6D" w:rsidRPr="00511612">
        <w:rPr>
          <w:b/>
          <w:szCs w:val="24"/>
          <w:lang w:eastAsia="lt-LT"/>
        </w:rPr>
        <w:t xml:space="preserve"> </w:t>
      </w:r>
      <w:r w:rsidR="00A41482" w:rsidRPr="00511612">
        <w:rPr>
          <w:b/>
          <w:szCs w:val="24"/>
          <w:lang w:eastAsia="lt-LT"/>
        </w:rPr>
        <w:t>METŲ VEIKLOS ATASKAITA</w:t>
      </w:r>
    </w:p>
    <w:p w14:paraId="62A94203" w14:textId="77777777" w:rsidR="00A41482" w:rsidRPr="00511612" w:rsidRDefault="00A41482" w:rsidP="00A41482">
      <w:pPr>
        <w:overflowPunct w:val="0"/>
        <w:jc w:val="center"/>
        <w:textAlignment w:val="baseline"/>
        <w:rPr>
          <w:szCs w:val="24"/>
          <w:lang w:eastAsia="lt-LT"/>
        </w:rPr>
      </w:pPr>
    </w:p>
    <w:p w14:paraId="12564CED" w14:textId="77777777" w:rsidR="00A41482" w:rsidRPr="00511612" w:rsidRDefault="00944B2E" w:rsidP="00A41482">
      <w:pPr>
        <w:overflowPunct w:val="0"/>
        <w:jc w:val="center"/>
        <w:textAlignment w:val="baseline"/>
        <w:rPr>
          <w:szCs w:val="24"/>
          <w:lang w:eastAsia="lt-LT"/>
        </w:rPr>
      </w:pPr>
      <w:r>
        <w:rPr>
          <w:szCs w:val="24"/>
          <w:lang w:eastAsia="lt-LT"/>
        </w:rPr>
        <w:t>2021</w:t>
      </w:r>
      <w:r w:rsidR="00C57782" w:rsidRPr="00511612">
        <w:rPr>
          <w:szCs w:val="24"/>
          <w:lang w:eastAsia="lt-LT"/>
        </w:rPr>
        <w:t>-</w:t>
      </w:r>
      <w:r w:rsidR="00D6275A">
        <w:rPr>
          <w:szCs w:val="24"/>
          <w:lang w:eastAsia="lt-LT"/>
        </w:rPr>
        <w:t>01-1</w:t>
      </w:r>
      <w:r w:rsidR="009D5005">
        <w:rPr>
          <w:szCs w:val="24"/>
          <w:lang w:eastAsia="lt-LT"/>
        </w:rPr>
        <w:t>5</w:t>
      </w:r>
      <w:r w:rsidR="00AC4F6D" w:rsidRPr="00511612">
        <w:rPr>
          <w:szCs w:val="24"/>
          <w:lang w:eastAsia="lt-LT"/>
        </w:rPr>
        <w:t xml:space="preserve"> </w:t>
      </w:r>
      <w:r w:rsidR="00FC20EF" w:rsidRPr="00511612">
        <w:rPr>
          <w:szCs w:val="24"/>
          <w:lang w:eastAsia="lt-LT"/>
        </w:rPr>
        <w:t>Nr. ISD-</w:t>
      </w:r>
      <w:r w:rsidR="009D5005">
        <w:rPr>
          <w:szCs w:val="24"/>
          <w:lang w:eastAsia="lt-LT"/>
        </w:rPr>
        <w:t>9</w:t>
      </w:r>
    </w:p>
    <w:p w14:paraId="13D1DFCA" w14:textId="77777777" w:rsidR="00A41482" w:rsidRPr="00511612" w:rsidRDefault="00FC20EF" w:rsidP="00A41482">
      <w:pPr>
        <w:overflowPunct w:val="0"/>
        <w:jc w:val="center"/>
        <w:textAlignment w:val="baseline"/>
        <w:rPr>
          <w:szCs w:val="24"/>
          <w:lang w:eastAsia="lt-LT"/>
        </w:rPr>
      </w:pPr>
      <w:r w:rsidRPr="00511612">
        <w:rPr>
          <w:szCs w:val="24"/>
          <w:lang w:eastAsia="lt-LT"/>
        </w:rPr>
        <w:t>Šiauliai</w:t>
      </w:r>
    </w:p>
    <w:p w14:paraId="75830AFE" w14:textId="77777777" w:rsidR="00A41482" w:rsidRPr="00511612" w:rsidRDefault="00A41482" w:rsidP="009A3049">
      <w:pPr>
        <w:overflowPunct w:val="0"/>
        <w:textAlignment w:val="baseline"/>
        <w:rPr>
          <w:sz w:val="20"/>
          <w:lang w:eastAsia="lt-LT"/>
        </w:rPr>
      </w:pPr>
    </w:p>
    <w:p w14:paraId="3F499E78" w14:textId="77777777" w:rsidR="00A41482" w:rsidRPr="00511612" w:rsidRDefault="00A41482" w:rsidP="00A41482">
      <w:pPr>
        <w:overflowPunct w:val="0"/>
        <w:jc w:val="center"/>
        <w:textAlignment w:val="baseline"/>
        <w:rPr>
          <w:b/>
          <w:szCs w:val="24"/>
          <w:lang w:eastAsia="lt-LT"/>
        </w:rPr>
      </w:pPr>
      <w:r w:rsidRPr="00511612">
        <w:rPr>
          <w:b/>
          <w:szCs w:val="24"/>
          <w:lang w:eastAsia="lt-LT"/>
        </w:rPr>
        <w:t>I SKYRIUS</w:t>
      </w:r>
    </w:p>
    <w:p w14:paraId="06514687" w14:textId="77777777" w:rsidR="00A41482" w:rsidRPr="00511612" w:rsidRDefault="00A41482" w:rsidP="00264D88">
      <w:pPr>
        <w:overflowPunct w:val="0"/>
        <w:jc w:val="center"/>
        <w:textAlignment w:val="baseline"/>
        <w:rPr>
          <w:b/>
          <w:szCs w:val="24"/>
          <w:lang w:eastAsia="lt-LT"/>
        </w:rPr>
      </w:pPr>
      <w:r w:rsidRPr="00511612">
        <w:rPr>
          <w:b/>
          <w:szCs w:val="24"/>
          <w:lang w:eastAsia="lt-LT"/>
        </w:rPr>
        <w:t>STRATEGINIO PLANO IR METINIO VEIKLOS PLANO ĮGYVENDINIMAS</w:t>
      </w:r>
    </w:p>
    <w:p w14:paraId="770B4FDA" w14:textId="77777777" w:rsidR="00A84B1C" w:rsidRPr="00511612" w:rsidRDefault="00A84B1C" w:rsidP="006F65E3">
      <w:pPr>
        <w:overflowPunct w:val="0"/>
        <w:jc w:val="both"/>
        <w:textAlignment w:val="baseline"/>
        <w:rPr>
          <w:szCs w:val="24"/>
          <w:lang w:eastAsia="lt-LT"/>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3"/>
        <w:gridCol w:w="3260"/>
        <w:gridCol w:w="3118"/>
      </w:tblGrid>
      <w:tr w:rsidR="00264D88" w:rsidRPr="00511612" w14:paraId="4A026D26" w14:textId="77777777" w:rsidTr="00D038F7">
        <w:tc>
          <w:tcPr>
            <w:tcW w:w="3403" w:type="dxa"/>
            <w:tcMar>
              <w:top w:w="0" w:type="dxa"/>
              <w:left w:w="108" w:type="dxa"/>
              <w:bottom w:w="0" w:type="dxa"/>
              <w:right w:w="108" w:type="dxa"/>
            </w:tcMar>
            <w:vAlign w:val="center"/>
            <w:hideMark/>
          </w:tcPr>
          <w:p w14:paraId="080361D9" w14:textId="77777777" w:rsidR="00264D88" w:rsidRPr="00511612" w:rsidRDefault="00944B2E" w:rsidP="00AD1EBF">
            <w:pPr>
              <w:spacing w:line="254" w:lineRule="atLeast"/>
              <w:jc w:val="center"/>
              <w:rPr>
                <w:b/>
                <w:szCs w:val="24"/>
                <w:lang w:eastAsia="lt-LT"/>
              </w:rPr>
            </w:pPr>
            <w:r>
              <w:rPr>
                <w:b/>
                <w:szCs w:val="24"/>
                <w:lang w:eastAsia="lt-LT"/>
              </w:rPr>
              <w:t>2020</w:t>
            </w:r>
            <w:r w:rsidR="00264D88" w:rsidRPr="00511612">
              <w:rPr>
                <w:b/>
                <w:szCs w:val="24"/>
                <w:lang w:eastAsia="lt-LT"/>
              </w:rPr>
              <w:t xml:space="preserve"> metų strateginio plano tikslas, uždaviniai, priemonės</w:t>
            </w:r>
          </w:p>
          <w:p w14:paraId="04CD7ADB" w14:textId="77777777" w:rsidR="00264D88" w:rsidRPr="00511612" w:rsidRDefault="00264D88" w:rsidP="00AD1EBF">
            <w:pPr>
              <w:spacing w:line="254" w:lineRule="atLeast"/>
              <w:jc w:val="center"/>
              <w:rPr>
                <w:b/>
                <w:szCs w:val="24"/>
                <w:lang w:eastAsia="lt-LT"/>
              </w:rPr>
            </w:pPr>
          </w:p>
        </w:tc>
        <w:tc>
          <w:tcPr>
            <w:tcW w:w="3260" w:type="dxa"/>
            <w:tcMar>
              <w:top w:w="0" w:type="dxa"/>
              <w:left w:w="108" w:type="dxa"/>
              <w:bottom w:w="0" w:type="dxa"/>
              <w:right w:w="108" w:type="dxa"/>
            </w:tcMar>
            <w:vAlign w:val="center"/>
            <w:hideMark/>
          </w:tcPr>
          <w:p w14:paraId="59EEDFCD" w14:textId="77777777" w:rsidR="00264D88" w:rsidRPr="00511612" w:rsidRDefault="00264D88" w:rsidP="00AD1EBF">
            <w:pPr>
              <w:spacing w:line="254" w:lineRule="atLeast"/>
              <w:jc w:val="center"/>
              <w:rPr>
                <w:b/>
                <w:szCs w:val="24"/>
                <w:lang w:eastAsia="lt-LT"/>
              </w:rPr>
            </w:pPr>
            <w:r w:rsidRPr="00511612">
              <w:rPr>
                <w:b/>
                <w:szCs w:val="24"/>
                <w:lang w:eastAsia="lt-LT"/>
              </w:rPr>
              <w:t>Siekiniai (rezultato vertinimo, produkto kriterijaus pavadinimas ir mato vienetas)</w:t>
            </w:r>
          </w:p>
        </w:tc>
        <w:tc>
          <w:tcPr>
            <w:tcW w:w="3118" w:type="dxa"/>
            <w:tcMar>
              <w:top w:w="0" w:type="dxa"/>
              <w:left w:w="108" w:type="dxa"/>
              <w:bottom w:w="0" w:type="dxa"/>
              <w:right w:w="108" w:type="dxa"/>
            </w:tcMar>
            <w:vAlign w:val="center"/>
            <w:hideMark/>
          </w:tcPr>
          <w:p w14:paraId="3C0C96D0" w14:textId="77777777" w:rsidR="00264D88" w:rsidRPr="00511612" w:rsidRDefault="00264D88" w:rsidP="00AD1EBF">
            <w:pPr>
              <w:spacing w:line="254" w:lineRule="atLeast"/>
              <w:jc w:val="center"/>
              <w:rPr>
                <w:b/>
                <w:szCs w:val="24"/>
                <w:lang w:eastAsia="lt-LT"/>
              </w:rPr>
            </w:pPr>
            <w:r w:rsidRPr="00511612">
              <w:rPr>
                <w:b/>
                <w:szCs w:val="24"/>
                <w:lang w:eastAsia="lt-LT"/>
              </w:rPr>
              <w:t xml:space="preserve">Siekinių įgyvendinimo faktas </w:t>
            </w:r>
          </w:p>
        </w:tc>
      </w:tr>
      <w:tr w:rsidR="00264D88" w:rsidRPr="00511612" w14:paraId="69F8EA37" w14:textId="77777777" w:rsidTr="00D038F7">
        <w:trPr>
          <w:trHeight w:val="263"/>
        </w:trPr>
        <w:tc>
          <w:tcPr>
            <w:tcW w:w="9781" w:type="dxa"/>
            <w:gridSpan w:val="3"/>
            <w:tcMar>
              <w:top w:w="0" w:type="dxa"/>
              <w:left w:w="108" w:type="dxa"/>
              <w:bottom w:w="0" w:type="dxa"/>
              <w:right w:w="108" w:type="dxa"/>
            </w:tcMar>
            <w:hideMark/>
          </w:tcPr>
          <w:p w14:paraId="5A221E80" w14:textId="77777777" w:rsidR="00264D88" w:rsidRPr="00511612" w:rsidRDefault="00264D88" w:rsidP="00AD1EBF">
            <w:pPr>
              <w:spacing w:line="254" w:lineRule="atLeast"/>
              <w:rPr>
                <w:szCs w:val="24"/>
                <w:lang w:eastAsia="lt-LT"/>
              </w:rPr>
            </w:pPr>
            <w:r w:rsidRPr="00511612">
              <w:rPr>
                <w:b/>
                <w:szCs w:val="24"/>
                <w:lang w:eastAsia="lt-LT"/>
              </w:rPr>
              <w:t>01 Tikslas.</w:t>
            </w:r>
            <w:r w:rsidR="008A0644" w:rsidRPr="00511612">
              <w:rPr>
                <w:b/>
                <w:szCs w:val="24"/>
                <w:lang w:eastAsia="lt-LT"/>
              </w:rPr>
              <w:t xml:space="preserve"> </w:t>
            </w:r>
            <w:r w:rsidRPr="00511612">
              <w:rPr>
                <w:b/>
                <w:szCs w:val="24"/>
                <w:lang w:eastAsia="lt-LT"/>
              </w:rPr>
              <w:t>Įtraukiojo ugdymo(</w:t>
            </w:r>
            <w:proofErr w:type="spellStart"/>
            <w:r w:rsidRPr="00511612">
              <w:rPr>
                <w:b/>
                <w:szCs w:val="24"/>
                <w:lang w:eastAsia="lt-LT"/>
              </w:rPr>
              <w:t>si</w:t>
            </w:r>
            <w:proofErr w:type="spellEnd"/>
            <w:r w:rsidRPr="00511612">
              <w:rPr>
                <w:b/>
                <w:szCs w:val="24"/>
                <w:lang w:eastAsia="lt-LT"/>
              </w:rPr>
              <w:t>) nuostatų įgyvendinimas.</w:t>
            </w:r>
            <w:r w:rsidRPr="00511612">
              <w:rPr>
                <w:szCs w:val="24"/>
                <w:lang w:eastAsia="lt-LT"/>
              </w:rPr>
              <w:t> </w:t>
            </w:r>
          </w:p>
        </w:tc>
      </w:tr>
      <w:tr w:rsidR="00264D88" w:rsidRPr="00511612" w14:paraId="27062A33" w14:textId="77777777" w:rsidTr="00D038F7">
        <w:tc>
          <w:tcPr>
            <w:tcW w:w="9781" w:type="dxa"/>
            <w:gridSpan w:val="3"/>
            <w:tcMar>
              <w:top w:w="0" w:type="dxa"/>
              <w:left w:w="108" w:type="dxa"/>
              <w:bottom w:w="0" w:type="dxa"/>
              <w:right w:w="108" w:type="dxa"/>
            </w:tcMar>
            <w:hideMark/>
          </w:tcPr>
          <w:p w14:paraId="0D3E3865" w14:textId="77777777" w:rsidR="00264D88" w:rsidRPr="00511612" w:rsidRDefault="00264D88" w:rsidP="00AD1EBF">
            <w:pPr>
              <w:spacing w:line="254" w:lineRule="atLeast"/>
              <w:rPr>
                <w:szCs w:val="24"/>
                <w:lang w:eastAsia="lt-LT"/>
              </w:rPr>
            </w:pPr>
            <w:r w:rsidRPr="00511612">
              <w:rPr>
                <w:b/>
                <w:szCs w:val="24"/>
                <w:lang w:eastAsia="lt-LT"/>
              </w:rPr>
              <w:t>01.1.</w:t>
            </w:r>
            <w:r w:rsidR="00B9156F">
              <w:rPr>
                <w:b/>
                <w:szCs w:val="24"/>
                <w:lang w:eastAsia="lt-LT"/>
              </w:rPr>
              <w:t xml:space="preserve"> </w:t>
            </w:r>
            <w:r w:rsidRPr="00511612">
              <w:rPr>
                <w:b/>
                <w:szCs w:val="24"/>
                <w:lang w:eastAsia="lt-LT"/>
              </w:rPr>
              <w:t>Uždavinys.</w:t>
            </w:r>
            <w:r w:rsidR="0056615B" w:rsidRPr="00511612">
              <w:rPr>
                <w:b/>
                <w:szCs w:val="24"/>
                <w:lang w:eastAsia="lt-LT"/>
              </w:rPr>
              <w:t xml:space="preserve"> </w:t>
            </w:r>
            <w:r w:rsidRPr="00511612">
              <w:rPr>
                <w:b/>
                <w:szCs w:val="24"/>
                <w:lang w:eastAsia="lt-LT"/>
              </w:rPr>
              <w:t>Sistemingos ir veiksmingos pagalbos kiekvienam vaikui teikimas.</w:t>
            </w:r>
          </w:p>
        </w:tc>
      </w:tr>
      <w:tr w:rsidR="00264D88" w:rsidRPr="00511612" w14:paraId="7C86B651" w14:textId="77777777" w:rsidTr="00D038F7">
        <w:tc>
          <w:tcPr>
            <w:tcW w:w="3403" w:type="dxa"/>
            <w:tcMar>
              <w:top w:w="0" w:type="dxa"/>
              <w:left w:w="108" w:type="dxa"/>
              <w:bottom w:w="0" w:type="dxa"/>
              <w:right w:w="108" w:type="dxa"/>
            </w:tcMar>
          </w:tcPr>
          <w:p w14:paraId="328DA026" w14:textId="77777777" w:rsidR="00264D88" w:rsidRPr="00511612" w:rsidRDefault="00264D88" w:rsidP="00AD1EBF">
            <w:pPr>
              <w:spacing w:line="254" w:lineRule="atLeast"/>
              <w:rPr>
                <w:szCs w:val="24"/>
                <w:lang w:eastAsia="lt-LT"/>
              </w:rPr>
            </w:pPr>
            <w:r w:rsidRPr="00511612">
              <w:rPr>
                <w:szCs w:val="24"/>
                <w:lang w:eastAsia="lt-LT"/>
              </w:rPr>
              <w:t xml:space="preserve">01.1.1. </w:t>
            </w:r>
            <w:proofErr w:type="spellStart"/>
            <w:r w:rsidRPr="00511612">
              <w:rPr>
                <w:szCs w:val="24"/>
                <w:lang w:eastAsia="lt-LT"/>
              </w:rPr>
              <w:t>Tiflopedagoginės</w:t>
            </w:r>
            <w:proofErr w:type="spellEnd"/>
            <w:r w:rsidRPr="00511612">
              <w:rPr>
                <w:szCs w:val="24"/>
                <w:lang w:eastAsia="lt-LT"/>
              </w:rPr>
              <w:t xml:space="preserve"> pagalbos teikimo programų įgyvendinimas Šiaulių mieste.</w:t>
            </w:r>
          </w:p>
        </w:tc>
        <w:tc>
          <w:tcPr>
            <w:tcW w:w="3260" w:type="dxa"/>
            <w:tcMar>
              <w:top w:w="0" w:type="dxa"/>
              <w:left w:w="108" w:type="dxa"/>
              <w:bottom w:w="0" w:type="dxa"/>
              <w:right w:w="108" w:type="dxa"/>
            </w:tcMar>
          </w:tcPr>
          <w:p w14:paraId="7E459F6D" w14:textId="77777777" w:rsidR="00264D88" w:rsidRPr="00511612" w:rsidRDefault="00264D88" w:rsidP="00AD1EBF">
            <w:pPr>
              <w:spacing w:line="254" w:lineRule="atLeast"/>
              <w:rPr>
                <w:szCs w:val="24"/>
                <w:lang w:eastAsia="lt-LT"/>
              </w:rPr>
            </w:pPr>
            <w:proofErr w:type="spellStart"/>
            <w:r w:rsidRPr="00511612">
              <w:rPr>
                <w:szCs w:val="24"/>
                <w:lang w:eastAsia="lt-LT"/>
              </w:rPr>
              <w:t>Tiflopedagoginė</w:t>
            </w:r>
            <w:proofErr w:type="spellEnd"/>
            <w:r w:rsidRPr="00511612">
              <w:rPr>
                <w:szCs w:val="24"/>
                <w:lang w:eastAsia="lt-LT"/>
              </w:rPr>
              <w:t xml:space="preserve"> pagalba teikiama visiems Šiaulių miesto mokiniams, kuriems ji paskirta, poreikis </w:t>
            </w:r>
            <w:r w:rsidR="00FB1707">
              <w:rPr>
                <w:szCs w:val="24"/>
                <w:lang w:eastAsia="lt-LT"/>
              </w:rPr>
              <w:t>pa</w:t>
            </w:r>
            <w:r w:rsidRPr="00511612">
              <w:rPr>
                <w:szCs w:val="24"/>
                <w:lang w:eastAsia="lt-LT"/>
              </w:rPr>
              <w:t>te</w:t>
            </w:r>
            <w:r w:rsidR="00FB1707">
              <w:rPr>
                <w:szCs w:val="24"/>
                <w:lang w:eastAsia="lt-LT"/>
              </w:rPr>
              <w:t>nkintas</w:t>
            </w:r>
            <w:r w:rsidRPr="00511612">
              <w:rPr>
                <w:szCs w:val="24"/>
                <w:lang w:eastAsia="lt-LT"/>
              </w:rPr>
              <w:t xml:space="preserve"> 100 proc.</w:t>
            </w:r>
          </w:p>
        </w:tc>
        <w:tc>
          <w:tcPr>
            <w:tcW w:w="3118" w:type="dxa"/>
            <w:tcMar>
              <w:top w:w="0" w:type="dxa"/>
              <w:left w:w="108" w:type="dxa"/>
              <w:bottom w:w="0" w:type="dxa"/>
              <w:right w:w="108" w:type="dxa"/>
            </w:tcMar>
          </w:tcPr>
          <w:p w14:paraId="50021FB1" w14:textId="77777777" w:rsidR="00264D88" w:rsidRPr="00511612" w:rsidRDefault="00264D88" w:rsidP="00AD1EBF">
            <w:pPr>
              <w:spacing w:line="254" w:lineRule="atLeast"/>
              <w:rPr>
                <w:szCs w:val="24"/>
                <w:lang w:eastAsia="lt-LT"/>
              </w:rPr>
            </w:pPr>
            <w:r w:rsidRPr="00511612">
              <w:rPr>
                <w:szCs w:val="24"/>
                <w:lang w:eastAsia="lt-LT"/>
              </w:rPr>
              <w:t xml:space="preserve">Poreikis </w:t>
            </w:r>
            <w:r w:rsidR="00E84AD0" w:rsidRPr="00511612">
              <w:rPr>
                <w:szCs w:val="24"/>
                <w:lang w:eastAsia="lt-LT"/>
              </w:rPr>
              <w:t>patenkint</w:t>
            </w:r>
            <w:r w:rsidRPr="00511612">
              <w:rPr>
                <w:szCs w:val="24"/>
                <w:lang w:eastAsia="lt-LT"/>
              </w:rPr>
              <w:t>as 100 proc.</w:t>
            </w:r>
          </w:p>
        </w:tc>
      </w:tr>
      <w:tr w:rsidR="00264D88" w:rsidRPr="00511612" w14:paraId="49C72D55" w14:textId="77777777" w:rsidTr="00D038F7">
        <w:tc>
          <w:tcPr>
            <w:tcW w:w="3403" w:type="dxa"/>
            <w:tcMar>
              <w:top w:w="0" w:type="dxa"/>
              <w:left w:w="108" w:type="dxa"/>
              <w:bottom w:w="0" w:type="dxa"/>
              <w:right w:w="108" w:type="dxa"/>
            </w:tcMar>
          </w:tcPr>
          <w:p w14:paraId="570D4CA4" w14:textId="77777777" w:rsidR="00264D88" w:rsidRPr="00511612" w:rsidRDefault="00264D88" w:rsidP="00AD1EBF">
            <w:pPr>
              <w:spacing w:line="254" w:lineRule="atLeast"/>
              <w:rPr>
                <w:szCs w:val="24"/>
                <w:lang w:eastAsia="lt-LT"/>
              </w:rPr>
            </w:pPr>
            <w:r w:rsidRPr="00511612">
              <w:rPr>
                <w:szCs w:val="24"/>
                <w:lang w:eastAsia="lt-LT"/>
              </w:rPr>
              <w:t>01.1.2. Švietimo pagalbos planų ir programų įgyvendinimas</w:t>
            </w:r>
            <w:r w:rsidR="00106940">
              <w:rPr>
                <w:szCs w:val="24"/>
                <w:lang w:eastAsia="lt-LT"/>
              </w:rPr>
              <w:t xml:space="preserve"> Petro Avižonio ugdymo</w:t>
            </w:r>
            <w:r w:rsidR="00E84AD0" w:rsidRPr="00511612">
              <w:rPr>
                <w:szCs w:val="24"/>
                <w:lang w:eastAsia="lt-LT"/>
              </w:rPr>
              <w:t xml:space="preserve"> centre (toliau – centras).</w:t>
            </w:r>
          </w:p>
        </w:tc>
        <w:tc>
          <w:tcPr>
            <w:tcW w:w="3260" w:type="dxa"/>
            <w:tcMar>
              <w:top w:w="0" w:type="dxa"/>
              <w:left w:w="108" w:type="dxa"/>
              <w:bottom w:w="0" w:type="dxa"/>
              <w:right w:w="108" w:type="dxa"/>
            </w:tcMar>
          </w:tcPr>
          <w:p w14:paraId="34421C4D" w14:textId="77777777" w:rsidR="00264D88" w:rsidRPr="00511612" w:rsidRDefault="00264D88" w:rsidP="00AD1EBF">
            <w:pPr>
              <w:spacing w:line="254" w:lineRule="atLeast"/>
              <w:rPr>
                <w:szCs w:val="24"/>
                <w:lang w:eastAsia="lt-LT"/>
              </w:rPr>
            </w:pPr>
            <w:r w:rsidRPr="00511612">
              <w:rPr>
                <w:szCs w:val="24"/>
                <w:lang w:eastAsia="lt-LT"/>
              </w:rPr>
              <w:t xml:space="preserve">Švietimo  pagalba teikiama visiems  centro ugdytiniams, kuriems </w:t>
            </w:r>
            <w:r w:rsidR="00FB1707">
              <w:rPr>
                <w:szCs w:val="24"/>
                <w:lang w:eastAsia="lt-LT"/>
              </w:rPr>
              <w:t>ji paskirta, poreikis patenkintas</w:t>
            </w:r>
            <w:r w:rsidRPr="00511612">
              <w:rPr>
                <w:szCs w:val="24"/>
                <w:lang w:eastAsia="lt-LT"/>
              </w:rPr>
              <w:t xml:space="preserve"> 100 proc.</w:t>
            </w:r>
          </w:p>
        </w:tc>
        <w:tc>
          <w:tcPr>
            <w:tcW w:w="3118" w:type="dxa"/>
            <w:tcMar>
              <w:top w:w="0" w:type="dxa"/>
              <w:left w:w="108" w:type="dxa"/>
              <w:bottom w:w="0" w:type="dxa"/>
              <w:right w:w="108" w:type="dxa"/>
            </w:tcMar>
          </w:tcPr>
          <w:p w14:paraId="67447EF3" w14:textId="77777777" w:rsidR="00264D88" w:rsidRPr="00511612" w:rsidRDefault="00264D88" w:rsidP="00AD1EBF">
            <w:pPr>
              <w:spacing w:line="254" w:lineRule="atLeast"/>
              <w:rPr>
                <w:szCs w:val="24"/>
                <w:lang w:eastAsia="lt-LT"/>
              </w:rPr>
            </w:pPr>
            <w:r w:rsidRPr="00511612">
              <w:rPr>
                <w:szCs w:val="24"/>
                <w:lang w:eastAsia="lt-LT"/>
              </w:rPr>
              <w:t xml:space="preserve">Poreikis </w:t>
            </w:r>
            <w:r w:rsidR="00E84AD0" w:rsidRPr="00511612">
              <w:rPr>
                <w:szCs w:val="24"/>
                <w:lang w:eastAsia="lt-LT"/>
              </w:rPr>
              <w:t>patenkintas</w:t>
            </w:r>
            <w:r w:rsidRPr="00511612">
              <w:rPr>
                <w:szCs w:val="24"/>
                <w:lang w:eastAsia="lt-LT"/>
              </w:rPr>
              <w:t xml:space="preserve"> 100 proc.  </w:t>
            </w:r>
          </w:p>
        </w:tc>
      </w:tr>
      <w:tr w:rsidR="00264D88" w:rsidRPr="00511612" w14:paraId="4D3C0D0A" w14:textId="77777777" w:rsidTr="00D038F7">
        <w:tc>
          <w:tcPr>
            <w:tcW w:w="9781" w:type="dxa"/>
            <w:gridSpan w:val="3"/>
            <w:tcMar>
              <w:top w:w="0" w:type="dxa"/>
              <w:left w:w="108" w:type="dxa"/>
              <w:bottom w:w="0" w:type="dxa"/>
              <w:right w:w="108" w:type="dxa"/>
            </w:tcMar>
          </w:tcPr>
          <w:p w14:paraId="7922F5C9" w14:textId="77777777" w:rsidR="00264D88" w:rsidRPr="00511612" w:rsidRDefault="00264D88" w:rsidP="00AD1EBF">
            <w:pPr>
              <w:spacing w:line="254" w:lineRule="atLeast"/>
              <w:rPr>
                <w:b/>
                <w:szCs w:val="24"/>
                <w:lang w:eastAsia="lt-LT"/>
              </w:rPr>
            </w:pPr>
            <w:r w:rsidRPr="00511612">
              <w:rPr>
                <w:b/>
                <w:szCs w:val="24"/>
                <w:lang w:eastAsia="lt-LT"/>
              </w:rPr>
              <w:t>01.2. Uždavinys. Regėjimo funkcijas lavinančių pratybų vykdymas.</w:t>
            </w:r>
          </w:p>
        </w:tc>
      </w:tr>
      <w:tr w:rsidR="00264D88" w:rsidRPr="00511612" w14:paraId="3D767DF9" w14:textId="77777777" w:rsidTr="00D038F7">
        <w:tc>
          <w:tcPr>
            <w:tcW w:w="3403" w:type="dxa"/>
            <w:tcMar>
              <w:top w:w="0" w:type="dxa"/>
              <w:left w:w="108" w:type="dxa"/>
              <w:bottom w:w="0" w:type="dxa"/>
              <w:right w:w="108" w:type="dxa"/>
            </w:tcMar>
          </w:tcPr>
          <w:p w14:paraId="13CD1D90" w14:textId="77777777" w:rsidR="00264D88" w:rsidRPr="00511612" w:rsidRDefault="00264D88" w:rsidP="00AD1EBF">
            <w:pPr>
              <w:spacing w:line="254" w:lineRule="atLeast"/>
              <w:rPr>
                <w:szCs w:val="24"/>
                <w:lang w:eastAsia="lt-LT"/>
              </w:rPr>
            </w:pPr>
            <w:r w:rsidRPr="00511612">
              <w:rPr>
                <w:szCs w:val="24"/>
                <w:lang w:eastAsia="lt-LT"/>
              </w:rPr>
              <w:t>01.2.1. Regėjimo funkcijas lavinančių kabinetų veiklos organizavimas.</w:t>
            </w:r>
          </w:p>
        </w:tc>
        <w:tc>
          <w:tcPr>
            <w:tcW w:w="3260" w:type="dxa"/>
            <w:tcMar>
              <w:top w:w="0" w:type="dxa"/>
              <w:left w:w="108" w:type="dxa"/>
              <w:bottom w:w="0" w:type="dxa"/>
              <w:right w:w="108" w:type="dxa"/>
            </w:tcMar>
          </w:tcPr>
          <w:p w14:paraId="3EF3EA7D" w14:textId="77777777" w:rsidR="00264D88" w:rsidRPr="00511612" w:rsidRDefault="0015289A" w:rsidP="00AD1EBF">
            <w:pPr>
              <w:spacing w:line="254" w:lineRule="atLeast"/>
              <w:rPr>
                <w:szCs w:val="24"/>
                <w:lang w:eastAsia="lt-LT"/>
              </w:rPr>
            </w:pPr>
            <w:r w:rsidRPr="00511612">
              <w:rPr>
                <w:szCs w:val="24"/>
                <w:lang w:eastAsia="lt-LT"/>
              </w:rPr>
              <w:t>Regėjimo</w:t>
            </w:r>
            <w:r w:rsidR="00264D88" w:rsidRPr="00511612">
              <w:rPr>
                <w:szCs w:val="24"/>
                <w:lang w:eastAsia="lt-LT"/>
              </w:rPr>
              <w:t xml:space="preserve"> funkcijų lavinimo pratybos  atliekamos visiems vaikams, kuriems jo</w:t>
            </w:r>
            <w:r w:rsidR="00FB1707">
              <w:rPr>
                <w:szCs w:val="24"/>
                <w:lang w:eastAsia="lt-LT"/>
              </w:rPr>
              <w:t>s paskirtos, poreikis patenkintas</w:t>
            </w:r>
            <w:r w:rsidR="00264D88" w:rsidRPr="00511612">
              <w:rPr>
                <w:szCs w:val="24"/>
                <w:lang w:eastAsia="lt-LT"/>
              </w:rPr>
              <w:t xml:space="preserve"> 100 proc.</w:t>
            </w:r>
          </w:p>
        </w:tc>
        <w:tc>
          <w:tcPr>
            <w:tcW w:w="3118" w:type="dxa"/>
            <w:tcMar>
              <w:top w:w="0" w:type="dxa"/>
              <w:left w:w="108" w:type="dxa"/>
              <w:bottom w:w="0" w:type="dxa"/>
              <w:right w:w="108" w:type="dxa"/>
            </w:tcMar>
          </w:tcPr>
          <w:p w14:paraId="2E779AB3" w14:textId="77777777" w:rsidR="00264D88" w:rsidRPr="00511612" w:rsidRDefault="00264D88" w:rsidP="00AD1EBF">
            <w:pPr>
              <w:spacing w:line="254" w:lineRule="atLeast"/>
              <w:rPr>
                <w:szCs w:val="24"/>
                <w:lang w:eastAsia="lt-LT"/>
              </w:rPr>
            </w:pPr>
            <w:r w:rsidRPr="00511612">
              <w:rPr>
                <w:szCs w:val="24"/>
                <w:lang w:eastAsia="lt-LT"/>
              </w:rPr>
              <w:t xml:space="preserve">Poreikis </w:t>
            </w:r>
            <w:r w:rsidR="00E84AD0" w:rsidRPr="00511612">
              <w:rPr>
                <w:szCs w:val="24"/>
                <w:lang w:eastAsia="lt-LT"/>
              </w:rPr>
              <w:t>patenkintas</w:t>
            </w:r>
            <w:r w:rsidRPr="00511612">
              <w:rPr>
                <w:szCs w:val="24"/>
                <w:lang w:eastAsia="lt-LT"/>
              </w:rPr>
              <w:t xml:space="preserve"> 100 proc.</w:t>
            </w:r>
          </w:p>
        </w:tc>
      </w:tr>
      <w:tr w:rsidR="00264D88" w:rsidRPr="00511612" w14:paraId="6E23992D" w14:textId="77777777" w:rsidTr="00D038F7">
        <w:tc>
          <w:tcPr>
            <w:tcW w:w="9781" w:type="dxa"/>
            <w:gridSpan w:val="3"/>
            <w:tcMar>
              <w:top w:w="0" w:type="dxa"/>
              <w:left w:w="108" w:type="dxa"/>
              <w:bottom w:w="0" w:type="dxa"/>
              <w:right w:w="108" w:type="dxa"/>
            </w:tcMar>
            <w:hideMark/>
          </w:tcPr>
          <w:p w14:paraId="05CB9519" w14:textId="77777777" w:rsidR="00264D88" w:rsidRPr="00511612" w:rsidRDefault="00264D88" w:rsidP="00AD1EBF">
            <w:pPr>
              <w:spacing w:line="254" w:lineRule="atLeast"/>
              <w:rPr>
                <w:b/>
                <w:szCs w:val="24"/>
                <w:lang w:eastAsia="lt-LT"/>
              </w:rPr>
            </w:pPr>
            <w:r w:rsidRPr="00511612">
              <w:rPr>
                <w:b/>
                <w:szCs w:val="24"/>
                <w:lang w:eastAsia="lt-LT"/>
              </w:rPr>
              <w:t>02 Tikslas.  Ikimokyklinio ir priešmokyklinio ugdymo poreikių tenkinimas.  </w:t>
            </w:r>
          </w:p>
        </w:tc>
      </w:tr>
      <w:tr w:rsidR="00264D88" w:rsidRPr="00511612" w14:paraId="45060107" w14:textId="77777777" w:rsidTr="00D038F7">
        <w:tc>
          <w:tcPr>
            <w:tcW w:w="9781" w:type="dxa"/>
            <w:gridSpan w:val="3"/>
            <w:tcMar>
              <w:top w:w="0" w:type="dxa"/>
              <w:left w:w="108" w:type="dxa"/>
              <w:bottom w:w="0" w:type="dxa"/>
              <w:right w:w="108" w:type="dxa"/>
            </w:tcMar>
            <w:hideMark/>
          </w:tcPr>
          <w:p w14:paraId="66B83CEB" w14:textId="77777777" w:rsidR="00264D88" w:rsidRPr="00511612" w:rsidRDefault="00264D88" w:rsidP="00AD1EBF">
            <w:pPr>
              <w:spacing w:line="254" w:lineRule="atLeast"/>
              <w:rPr>
                <w:b/>
                <w:szCs w:val="24"/>
                <w:lang w:eastAsia="lt-LT"/>
              </w:rPr>
            </w:pPr>
            <w:r w:rsidRPr="00511612">
              <w:rPr>
                <w:b/>
                <w:szCs w:val="24"/>
                <w:lang w:eastAsia="lt-LT"/>
              </w:rPr>
              <w:t>02.1. Uždavinys. Kokybiškas ikimokyklinio ir priešmokyklinio ugdymo programų įgyvendinimas, sudarant sąlygas kiekvieno vaiko asmeninei pažangai.</w:t>
            </w:r>
          </w:p>
        </w:tc>
      </w:tr>
      <w:tr w:rsidR="00264D88" w:rsidRPr="00511612" w14:paraId="51E25546" w14:textId="77777777" w:rsidTr="00D038F7">
        <w:tc>
          <w:tcPr>
            <w:tcW w:w="3403" w:type="dxa"/>
            <w:tcMar>
              <w:top w:w="0" w:type="dxa"/>
              <w:left w:w="108" w:type="dxa"/>
              <w:bottom w:w="0" w:type="dxa"/>
              <w:right w:w="108" w:type="dxa"/>
            </w:tcMar>
          </w:tcPr>
          <w:p w14:paraId="12623479" w14:textId="77777777" w:rsidR="00264D88" w:rsidRPr="00511612" w:rsidRDefault="00264D88" w:rsidP="00AD1EBF">
            <w:pPr>
              <w:spacing w:line="254" w:lineRule="atLeast"/>
              <w:rPr>
                <w:szCs w:val="24"/>
                <w:lang w:eastAsia="lt-LT"/>
              </w:rPr>
            </w:pPr>
            <w:r w:rsidRPr="00511612">
              <w:rPr>
                <w:szCs w:val="24"/>
                <w:lang w:eastAsia="lt-LT"/>
              </w:rPr>
              <w:t>02.1.1. Ikimokyklinio ir priešmokyklinio ugdymo programų vykdymas.</w:t>
            </w:r>
          </w:p>
        </w:tc>
        <w:tc>
          <w:tcPr>
            <w:tcW w:w="3260" w:type="dxa"/>
            <w:tcMar>
              <w:top w:w="0" w:type="dxa"/>
              <w:left w:w="108" w:type="dxa"/>
              <w:bottom w:w="0" w:type="dxa"/>
              <w:right w:w="108" w:type="dxa"/>
            </w:tcMar>
          </w:tcPr>
          <w:p w14:paraId="5C83D202" w14:textId="77777777" w:rsidR="00264D88" w:rsidRPr="00511612" w:rsidRDefault="00264D88" w:rsidP="00AD1EBF">
            <w:pPr>
              <w:spacing w:line="254" w:lineRule="atLeast"/>
              <w:rPr>
                <w:szCs w:val="24"/>
                <w:lang w:eastAsia="lt-LT"/>
              </w:rPr>
            </w:pPr>
            <w:r w:rsidRPr="00511612">
              <w:rPr>
                <w:szCs w:val="24"/>
                <w:lang w:eastAsia="lt-LT"/>
              </w:rPr>
              <w:t xml:space="preserve">Vaikų, ugdomų pagal ikimokyklinio ir priešmokyklinio ugdymo programas, </w:t>
            </w:r>
            <w:r w:rsidR="00106940">
              <w:rPr>
                <w:szCs w:val="24"/>
                <w:lang w:eastAsia="lt-LT"/>
              </w:rPr>
              <w:t>skaičius 13</w:t>
            </w:r>
            <w:r w:rsidRPr="00511612">
              <w:rPr>
                <w:szCs w:val="24"/>
                <w:lang w:eastAsia="lt-LT"/>
              </w:rPr>
              <w:t>0.</w:t>
            </w:r>
          </w:p>
          <w:p w14:paraId="481C7E94" w14:textId="77777777" w:rsidR="00264D88" w:rsidRPr="00511612" w:rsidRDefault="00264D88" w:rsidP="00AD1EBF">
            <w:pPr>
              <w:spacing w:line="254" w:lineRule="atLeast"/>
              <w:rPr>
                <w:szCs w:val="24"/>
                <w:lang w:eastAsia="lt-LT"/>
              </w:rPr>
            </w:pPr>
            <w:r w:rsidRPr="00511612">
              <w:rPr>
                <w:szCs w:val="24"/>
                <w:lang w:eastAsia="lt-LT"/>
              </w:rPr>
              <w:t>Ikimokyklinio ir priešmokyklinio ugdymo grupių skaičius 8.</w:t>
            </w:r>
          </w:p>
        </w:tc>
        <w:tc>
          <w:tcPr>
            <w:tcW w:w="3118" w:type="dxa"/>
            <w:tcMar>
              <w:top w:w="0" w:type="dxa"/>
              <w:left w:w="108" w:type="dxa"/>
              <w:bottom w:w="0" w:type="dxa"/>
              <w:right w:w="108" w:type="dxa"/>
            </w:tcMar>
          </w:tcPr>
          <w:p w14:paraId="0830C42B" w14:textId="77777777" w:rsidR="00264D88" w:rsidRPr="00511612" w:rsidRDefault="00264D88" w:rsidP="00AD1EBF">
            <w:pPr>
              <w:spacing w:line="254" w:lineRule="atLeast"/>
              <w:rPr>
                <w:szCs w:val="24"/>
                <w:lang w:eastAsia="lt-LT"/>
              </w:rPr>
            </w:pPr>
            <w:r w:rsidRPr="00511612">
              <w:rPr>
                <w:szCs w:val="24"/>
                <w:lang w:eastAsia="lt-LT"/>
              </w:rPr>
              <w:t>8 grupėse</w:t>
            </w:r>
            <w:r w:rsidR="002B5D20">
              <w:rPr>
                <w:szCs w:val="24"/>
                <w:lang w:eastAsia="lt-LT"/>
              </w:rPr>
              <w:t xml:space="preserve"> pagal ikimokyklinio ir priešmokyklinio ugdymo programas</w:t>
            </w:r>
            <w:r w:rsidR="000969FA" w:rsidRPr="00511612">
              <w:rPr>
                <w:szCs w:val="24"/>
                <w:lang w:eastAsia="lt-LT"/>
              </w:rPr>
              <w:t xml:space="preserve"> buvo</w:t>
            </w:r>
            <w:r w:rsidR="008A0644" w:rsidRPr="00511612">
              <w:rPr>
                <w:szCs w:val="24"/>
                <w:lang w:eastAsia="lt-LT"/>
              </w:rPr>
              <w:t xml:space="preserve"> </w:t>
            </w:r>
            <w:r w:rsidR="003B786C">
              <w:rPr>
                <w:szCs w:val="24"/>
                <w:lang w:eastAsia="lt-LT"/>
              </w:rPr>
              <w:t>ugdomi 128</w:t>
            </w:r>
            <w:r w:rsidRPr="00511612">
              <w:rPr>
                <w:szCs w:val="24"/>
                <w:lang w:eastAsia="lt-LT"/>
              </w:rPr>
              <w:t xml:space="preserve"> vaikai.</w:t>
            </w:r>
          </w:p>
        </w:tc>
      </w:tr>
      <w:tr w:rsidR="00264D88" w:rsidRPr="00511612" w14:paraId="4192F308" w14:textId="77777777" w:rsidTr="00D038F7">
        <w:tc>
          <w:tcPr>
            <w:tcW w:w="3403" w:type="dxa"/>
            <w:tcMar>
              <w:top w:w="0" w:type="dxa"/>
              <w:left w:w="108" w:type="dxa"/>
              <w:bottom w:w="0" w:type="dxa"/>
              <w:right w:w="108" w:type="dxa"/>
            </w:tcMar>
          </w:tcPr>
          <w:p w14:paraId="72EE4C59" w14:textId="77777777" w:rsidR="00264D88" w:rsidRPr="00511612" w:rsidRDefault="00264D88" w:rsidP="00AD1EBF">
            <w:pPr>
              <w:spacing w:line="254" w:lineRule="atLeast"/>
              <w:rPr>
                <w:szCs w:val="24"/>
                <w:lang w:eastAsia="lt-LT"/>
              </w:rPr>
            </w:pPr>
            <w:r w:rsidRPr="00511612">
              <w:rPr>
                <w:szCs w:val="24"/>
                <w:lang w:eastAsia="lt-LT"/>
              </w:rPr>
              <w:t>02.1.2. Neformaliojo švietimo programų vykdymas.</w:t>
            </w:r>
          </w:p>
        </w:tc>
        <w:tc>
          <w:tcPr>
            <w:tcW w:w="3260" w:type="dxa"/>
            <w:tcMar>
              <w:top w:w="0" w:type="dxa"/>
              <w:left w:w="108" w:type="dxa"/>
              <w:bottom w:w="0" w:type="dxa"/>
              <w:right w:w="108" w:type="dxa"/>
            </w:tcMar>
          </w:tcPr>
          <w:p w14:paraId="3AF3DE14" w14:textId="77777777" w:rsidR="00264D88" w:rsidRPr="00511612" w:rsidRDefault="003B786C" w:rsidP="00AD1EBF">
            <w:pPr>
              <w:spacing w:line="254" w:lineRule="atLeast"/>
              <w:rPr>
                <w:szCs w:val="24"/>
                <w:lang w:eastAsia="lt-LT"/>
              </w:rPr>
            </w:pPr>
            <w:r>
              <w:rPr>
                <w:szCs w:val="24"/>
                <w:lang w:eastAsia="lt-LT"/>
              </w:rPr>
              <w:t>N</w:t>
            </w:r>
            <w:r w:rsidR="00264D88" w:rsidRPr="00511612">
              <w:rPr>
                <w:szCs w:val="24"/>
                <w:lang w:eastAsia="lt-LT"/>
              </w:rPr>
              <w:t>eformaliojo švietimo programos</w:t>
            </w:r>
            <w:r>
              <w:rPr>
                <w:szCs w:val="24"/>
                <w:lang w:eastAsia="lt-LT"/>
              </w:rPr>
              <w:t xml:space="preserve">e ir  projektuose </w:t>
            </w:r>
            <w:r w:rsidR="00264D88" w:rsidRPr="00511612">
              <w:rPr>
                <w:szCs w:val="24"/>
                <w:lang w:eastAsia="lt-LT"/>
              </w:rPr>
              <w:t>dalyvaujančių vaikų procenta</w:t>
            </w:r>
            <w:r w:rsidR="00106940">
              <w:rPr>
                <w:szCs w:val="24"/>
                <w:lang w:eastAsia="lt-LT"/>
              </w:rPr>
              <w:t>s nuo bendro vaikų skaičiaus 90</w:t>
            </w:r>
            <w:r w:rsidR="00264D88" w:rsidRPr="00511612">
              <w:rPr>
                <w:szCs w:val="24"/>
                <w:lang w:eastAsia="lt-LT"/>
              </w:rPr>
              <w:t>.</w:t>
            </w:r>
          </w:p>
        </w:tc>
        <w:tc>
          <w:tcPr>
            <w:tcW w:w="3118" w:type="dxa"/>
            <w:tcMar>
              <w:top w:w="0" w:type="dxa"/>
              <w:left w:w="108" w:type="dxa"/>
              <w:bottom w:w="0" w:type="dxa"/>
              <w:right w:w="108" w:type="dxa"/>
            </w:tcMar>
          </w:tcPr>
          <w:p w14:paraId="389B86E6" w14:textId="77777777" w:rsidR="00264D88" w:rsidRPr="00511612" w:rsidRDefault="00264D88" w:rsidP="00AD1EBF">
            <w:pPr>
              <w:spacing w:line="254" w:lineRule="atLeast"/>
              <w:rPr>
                <w:szCs w:val="24"/>
                <w:lang w:eastAsia="lt-LT"/>
              </w:rPr>
            </w:pPr>
            <w:r w:rsidRPr="00511612">
              <w:rPr>
                <w:szCs w:val="24"/>
                <w:lang w:eastAsia="lt-LT"/>
              </w:rPr>
              <w:t xml:space="preserve">Neformaliojo švietimo programose ir projektuose </w:t>
            </w:r>
            <w:r w:rsidR="003B786C">
              <w:rPr>
                <w:szCs w:val="24"/>
                <w:lang w:eastAsia="lt-LT"/>
              </w:rPr>
              <w:t xml:space="preserve"> </w:t>
            </w:r>
            <w:r w:rsidRPr="00511612">
              <w:rPr>
                <w:szCs w:val="24"/>
                <w:lang w:eastAsia="lt-LT"/>
              </w:rPr>
              <w:t>da</w:t>
            </w:r>
            <w:r w:rsidR="003B786C">
              <w:rPr>
                <w:szCs w:val="24"/>
                <w:lang w:eastAsia="lt-LT"/>
              </w:rPr>
              <w:t>lyvavo 60 proc. vaikų (dėl karantino neįvyko visos numatytos priemonės)</w:t>
            </w:r>
            <w:r w:rsidR="00D6275A">
              <w:rPr>
                <w:szCs w:val="24"/>
                <w:lang w:eastAsia="lt-LT"/>
              </w:rPr>
              <w:t>.</w:t>
            </w:r>
          </w:p>
        </w:tc>
      </w:tr>
      <w:tr w:rsidR="00264D88" w:rsidRPr="00511612" w14:paraId="1F8DA346" w14:textId="77777777" w:rsidTr="00D038F7">
        <w:tc>
          <w:tcPr>
            <w:tcW w:w="3403" w:type="dxa"/>
            <w:tcMar>
              <w:top w:w="0" w:type="dxa"/>
              <w:left w:w="108" w:type="dxa"/>
              <w:bottom w:w="0" w:type="dxa"/>
              <w:right w:w="108" w:type="dxa"/>
            </w:tcMar>
          </w:tcPr>
          <w:p w14:paraId="3D824CB4" w14:textId="77777777" w:rsidR="00264D88" w:rsidRPr="00511612" w:rsidRDefault="00264D88" w:rsidP="00AD1EBF">
            <w:pPr>
              <w:spacing w:line="254" w:lineRule="atLeast"/>
              <w:rPr>
                <w:szCs w:val="24"/>
                <w:lang w:eastAsia="lt-LT"/>
              </w:rPr>
            </w:pPr>
            <w:r w:rsidRPr="00511612">
              <w:rPr>
                <w:szCs w:val="24"/>
                <w:lang w:eastAsia="lt-LT"/>
              </w:rPr>
              <w:t>02.1.3. Baseino veikla</w:t>
            </w:r>
            <w:r w:rsidR="00E84AD0" w:rsidRPr="00511612">
              <w:rPr>
                <w:szCs w:val="24"/>
                <w:lang w:eastAsia="lt-LT"/>
              </w:rPr>
              <w:t>.</w:t>
            </w:r>
          </w:p>
        </w:tc>
        <w:tc>
          <w:tcPr>
            <w:tcW w:w="3260" w:type="dxa"/>
            <w:tcMar>
              <w:top w:w="0" w:type="dxa"/>
              <w:left w:w="108" w:type="dxa"/>
              <w:bottom w:w="0" w:type="dxa"/>
              <w:right w:w="108" w:type="dxa"/>
            </w:tcMar>
          </w:tcPr>
          <w:p w14:paraId="4AC56437" w14:textId="77777777" w:rsidR="00264D88" w:rsidRPr="00511612" w:rsidRDefault="00106940" w:rsidP="00AD1EBF">
            <w:pPr>
              <w:spacing w:line="254" w:lineRule="atLeast"/>
              <w:rPr>
                <w:szCs w:val="24"/>
                <w:lang w:eastAsia="lt-LT"/>
              </w:rPr>
            </w:pPr>
            <w:r>
              <w:rPr>
                <w:szCs w:val="24"/>
                <w:lang w:eastAsia="lt-LT"/>
              </w:rPr>
              <w:t>Baseiną lanko 8</w:t>
            </w:r>
            <w:r w:rsidR="00264D88" w:rsidRPr="00511612">
              <w:rPr>
                <w:szCs w:val="24"/>
                <w:lang w:eastAsia="lt-LT"/>
              </w:rPr>
              <w:t>0 proc. centrą lankančių vaikų.</w:t>
            </w:r>
          </w:p>
        </w:tc>
        <w:tc>
          <w:tcPr>
            <w:tcW w:w="3118" w:type="dxa"/>
            <w:tcMar>
              <w:top w:w="0" w:type="dxa"/>
              <w:left w:w="108" w:type="dxa"/>
              <w:bottom w:w="0" w:type="dxa"/>
              <w:right w:w="108" w:type="dxa"/>
            </w:tcMar>
          </w:tcPr>
          <w:p w14:paraId="11A26F1F" w14:textId="77777777" w:rsidR="00264D88" w:rsidRPr="00511612" w:rsidRDefault="00106940" w:rsidP="00AD1EBF">
            <w:pPr>
              <w:spacing w:line="254" w:lineRule="atLeast"/>
              <w:rPr>
                <w:szCs w:val="24"/>
                <w:lang w:eastAsia="lt-LT"/>
              </w:rPr>
            </w:pPr>
            <w:r>
              <w:rPr>
                <w:szCs w:val="24"/>
                <w:lang w:eastAsia="lt-LT"/>
              </w:rPr>
              <w:t>Baseiną lankė 80</w:t>
            </w:r>
            <w:r w:rsidR="00264D88" w:rsidRPr="00511612">
              <w:rPr>
                <w:szCs w:val="24"/>
                <w:lang w:eastAsia="lt-LT"/>
              </w:rPr>
              <w:t xml:space="preserve"> proc. </w:t>
            </w:r>
            <w:r w:rsidR="0015289A" w:rsidRPr="00511612">
              <w:rPr>
                <w:szCs w:val="24"/>
                <w:lang w:eastAsia="lt-LT"/>
              </w:rPr>
              <w:t>cent</w:t>
            </w:r>
            <w:r w:rsidR="00E84AD0" w:rsidRPr="00511612">
              <w:rPr>
                <w:szCs w:val="24"/>
                <w:lang w:eastAsia="lt-LT"/>
              </w:rPr>
              <w:t>r</w:t>
            </w:r>
            <w:r w:rsidR="0015289A" w:rsidRPr="00511612">
              <w:rPr>
                <w:szCs w:val="24"/>
                <w:lang w:eastAsia="lt-LT"/>
              </w:rPr>
              <w:t xml:space="preserve">ą lankančių </w:t>
            </w:r>
            <w:r w:rsidR="002B5D20">
              <w:rPr>
                <w:szCs w:val="24"/>
                <w:lang w:eastAsia="lt-LT"/>
              </w:rPr>
              <w:t>vaikų. K</w:t>
            </w:r>
            <w:r w:rsidR="003B786C">
              <w:rPr>
                <w:szCs w:val="24"/>
                <w:lang w:eastAsia="lt-LT"/>
              </w:rPr>
              <w:t xml:space="preserve">arantino </w:t>
            </w:r>
            <w:r w:rsidR="002B5D20">
              <w:rPr>
                <w:szCs w:val="24"/>
                <w:lang w:eastAsia="lt-LT"/>
              </w:rPr>
              <w:t xml:space="preserve">laikotarpiu baseino veikla </w:t>
            </w:r>
            <w:r w:rsidR="003B786C">
              <w:rPr>
                <w:szCs w:val="24"/>
                <w:lang w:eastAsia="lt-LT"/>
              </w:rPr>
              <w:t xml:space="preserve">  buvo sustabdyta</w:t>
            </w:r>
            <w:r w:rsidR="00D6275A">
              <w:rPr>
                <w:szCs w:val="24"/>
                <w:lang w:eastAsia="lt-LT"/>
              </w:rPr>
              <w:t>.</w:t>
            </w:r>
          </w:p>
        </w:tc>
      </w:tr>
      <w:tr w:rsidR="00264D88" w:rsidRPr="00511612" w14:paraId="59C92F9F" w14:textId="77777777" w:rsidTr="00D038F7">
        <w:tc>
          <w:tcPr>
            <w:tcW w:w="9781" w:type="dxa"/>
            <w:gridSpan w:val="3"/>
            <w:tcMar>
              <w:top w:w="0" w:type="dxa"/>
              <w:left w:w="108" w:type="dxa"/>
              <w:bottom w:w="0" w:type="dxa"/>
              <w:right w:w="108" w:type="dxa"/>
            </w:tcMar>
          </w:tcPr>
          <w:p w14:paraId="17BD71F3" w14:textId="77777777" w:rsidR="00264D88" w:rsidRPr="00511612" w:rsidRDefault="00264D88" w:rsidP="00AD1EBF">
            <w:pPr>
              <w:spacing w:line="254" w:lineRule="atLeast"/>
              <w:rPr>
                <w:szCs w:val="24"/>
                <w:lang w:eastAsia="lt-LT"/>
              </w:rPr>
            </w:pPr>
            <w:r w:rsidRPr="00511612">
              <w:rPr>
                <w:b/>
                <w:szCs w:val="24"/>
                <w:lang w:eastAsia="lt-LT"/>
              </w:rPr>
              <w:t>02.2. Uždavinys.</w:t>
            </w:r>
            <w:r w:rsidR="008A0644" w:rsidRPr="00511612">
              <w:rPr>
                <w:b/>
                <w:szCs w:val="24"/>
                <w:lang w:eastAsia="lt-LT"/>
              </w:rPr>
              <w:t xml:space="preserve"> </w:t>
            </w:r>
            <w:r w:rsidRPr="00511612">
              <w:rPr>
                <w:b/>
                <w:szCs w:val="24"/>
                <w:lang w:eastAsia="lt-LT"/>
              </w:rPr>
              <w:t>Personalo profesinio bendradarbiavimo ir kolegialaus mokymosi stiprinimas.</w:t>
            </w:r>
          </w:p>
        </w:tc>
      </w:tr>
      <w:tr w:rsidR="00264D88" w:rsidRPr="00511612" w14:paraId="5D3A8C3F" w14:textId="77777777" w:rsidTr="00D038F7">
        <w:tc>
          <w:tcPr>
            <w:tcW w:w="3403" w:type="dxa"/>
            <w:tcMar>
              <w:top w:w="0" w:type="dxa"/>
              <w:left w:w="108" w:type="dxa"/>
              <w:bottom w:w="0" w:type="dxa"/>
              <w:right w:w="108" w:type="dxa"/>
            </w:tcMar>
          </w:tcPr>
          <w:p w14:paraId="1634D762" w14:textId="77777777" w:rsidR="00264D88" w:rsidRPr="00511612" w:rsidRDefault="00264D88" w:rsidP="00AD1EBF">
            <w:pPr>
              <w:spacing w:line="254" w:lineRule="atLeast"/>
              <w:rPr>
                <w:szCs w:val="24"/>
                <w:lang w:eastAsia="lt-LT"/>
              </w:rPr>
            </w:pPr>
            <w:r w:rsidRPr="00511612">
              <w:rPr>
                <w:szCs w:val="24"/>
                <w:lang w:eastAsia="lt-LT"/>
              </w:rPr>
              <w:lastRenderedPageBreak/>
              <w:t>02.2.1. Pedagogų kvalifikacijos kėlimo plano įgyvendinimas.</w:t>
            </w:r>
          </w:p>
        </w:tc>
        <w:tc>
          <w:tcPr>
            <w:tcW w:w="3260" w:type="dxa"/>
            <w:tcMar>
              <w:top w:w="0" w:type="dxa"/>
              <w:left w:w="108" w:type="dxa"/>
              <w:bottom w:w="0" w:type="dxa"/>
              <w:right w:w="108" w:type="dxa"/>
            </w:tcMar>
          </w:tcPr>
          <w:p w14:paraId="04377E4E" w14:textId="77777777" w:rsidR="00264D88" w:rsidRPr="00511612" w:rsidRDefault="00106940" w:rsidP="00AD1EBF">
            <w:pPr>
              <w:spacing w:line="254" w:lineRule="atLeast"/>
              <w:rPr>
                <w:szCs w:val="24"/>
                <w:lang w:eastAsia="lt-LT"/>
              </w:rPr>
            </w:pPr>
            <w:r>
              <w:rPr>
                <w:szCs w:val="24"/>
                <w:lang w:eastAsia="lt-LT"/>
              </w:rPr>
              <w:t>Pedagogų, švietimo pagalbos specialistų, dalyvavusių kvalifikacijos kėlimo renginiuose procentas nuo bendro skaičiaus</w:t>
            </w:r>
            <w:r w:rsidR="00E84AD0" w:rsidRPr="00511612">
              <w:rPr>
                <w:szCs w:val="24"/>
                <w:lang w:eastAsia="lt-LT"/>
              </w:rPr>
              <w:t xml:space="preserve"> - </w:t>
            </w:r>
            <w:r>
              <w:rPr>
                <w:szCs w:val="24"/>
                <w:lang w:eastAsia="lt-LT"/>
              </w:rPr>
              <w:t>100</w:t>
            </w:r>
            <w:r w:rsidR="00264D88" w:rsidRPr="00511612">
              <w:rPr>
                <w:szCs w:val="24"/>
                <w:lang w:eastAsia="lt-LT"/>
              </w:rPr>
              <w:t>.</w:t>
            </w:r>
          </w:p>
        </w:tc>
        <w:tc>
          <w:tcPr>
            <w:tcW w:w="3118" w:type="dxa"/>
            <w:tcMar>
              <w:top w:w="0" w:type="dxa"/>
              <w:left w:w="108" w:type="dxa"/>
              <w:bottom w:w="0" w:type="dxa"/>
              <w:right w:w="108" w:type="dxa"/>
            </w:tcMar>
          </w:tcPr>
          <w:p w14:paraId="5FF5368C" w14:textId="77777777" w:rsidR="00264D88" w:rsidRPr="00511612" w:rsidRDefault="003B786C" w:rsidP="00D6275A">
            <w:pPr>
              <w:spacing w:line="254" w:lineRule="atLeast"/>
              <w:rPr>
                <w:szCs w:val="24"/>
                <w:lang w:eastAsia="lt-LT"/>
              </w:rPr>
            </w:pPr>
            <w:r>
              <w:rPr>
                <w:szCs w:val="24"/>
                <w:lang w:eastAsia="lt-LT"/>
              </w:rPr>
              <w:t>Visi pedagogai ir švietimo pagalbo</w:t>
            </w:r>
            <w:r w:rsidR="00D6275A">
              <w:rPr>
                <w:szCs w:val="24"/>
                <w:lang w:eastAsia="lt-LT"/>
              </w:rPr>
              <w:t>s specialistai dalyvavo kvalifikacijos kėlimo renginiuose</w:t>
            </w:r>
            <w:r w:rsidR="009F70E4">
              <w:rPr>
                <w:szCs w:val="24"/>
                <w:lang w:eastAsia="lt-LT"/>
              </w:rPr>
              <w:t xml:space="preserve"> (100 proc.)</w:t>
            </w:r>
          </w:p>
        </w:tc>
      </w:tr>
      <w:tr w:rsidR="00264D88" w:rsidRPr="00511612" w14:paraId="0D50D8AA" w14:textId="77777777" w:rsidTr="00D038F7">
        <w:tc>
          <w:tcPr>
            <w:tcW w:w="3403" w:type="dxa"/>
            <w:tcMar>
              <w:top w:w="0" w:type="dxa"/>
              <w:left w:w="108" w:type="dxa"/>
              <w:bottom w:w="0" w:type="dxa"/>
              <w:right w:w="108" w:type="dxa"/>
            </w:tcMar>
          </w:tcPr>
          <w:p w14:paraId="2A23429A" w14:textId="77777777" w:rsidR="00264D88" w:rsidRPr="00511612" w:rsidRDefault="00264D88" w:rsidP="00AD1EBF">
            <w:pPr>
              <w:spacing w:line="254" w:lineRule="atLeast"/>
              <w:rPr>
                <w:szCs w:val="24"/>
                <w:lang w:eastAsia="lt-LT"/>
              </w:rPr>
            </w:pPr>
            <w:r w:rsidRPr="00511612">
              <w:rPr>
                <w:szCs w:val="24"/>
                <w:lang w:eastAsia="lt-LT"/>
              </w:rPr>
              <w:t>02.2.2. Nepedagoginio personalo kvalifikacijos kėlimo plano įgyvendinimas.</w:t>
            </w:r>
          </w:p>
        </w:tc>
        <w:tc>
          <w:tcPr>
            <w:tcW w:w="3260" w:type="dxa"/>
            <w:tcMar>
              <w:top w:w="0" w:type="dxa"/>
              <w:left w:w="108" w:type="dxa"/>
              <w:bottom w:w="0" w:type="dxa"/>
              <w:right w:w="108" w:type="dxa"/>
            </w:tcMar>
          </w:tcPr>
          <w:p w14:paraId="25BECF23" w14:textId="77777777" w:rsidR="00264D88" w:rsidRPr="00511612" w:rsidRDefault="00264D88" w:rsidP="00AD1EBF">
            <w:pPr>
              <w:spacing w:line="254" w:lineRule="atLeast"/>
              <w:rPr>
                <w:szCs w:val="24"/>
                <w:lang w:eastAsia="lt-LT"/>
              </w:rPr>
            </w:pPr>
            <w:r w:rsidRPr="00511612">
              <w:rPr>
                <w:szCs w:val="24"/>
                <w:lang w:eastAsia="lt-LT"/>
              </w:rPr>
              <w:t>Nepedagoginio personalo kvalifikacijos kėlimas, kvalifikaciją kėlusių darbuotojų procentas nuo bendro skaičiaus – 30.</w:t>
            </w:r>
          </w:p>
        </w:tc>
        <w:tc>
          <w:tcPr>
            <w:tcW w:w="3118" w:type="dxa"/>
            <w:tcMar>
              <w:top w:w="0" w:type="dxa"/>
              <w:left w:w="108" w:type="dxa"/>
              <w:bottom w:w="0" w:type="dxa"/>
              <w:right w:w="108" w:type="dxa"/>
            </w:tcMar>
          </w:tcPr>
          <w:p w14:paraId="241D263E" w14:textId="77777777" w:rsidR="00264D88" w:rsidRPr="00511612" w:rsidRDefault="009F70E4" w:rsidP="00AD1EBF">
            <w:pPr>
              <w:spacing w:line="254" w:lineRule="atLeast"/>
              <w:rPr>
                <w:szCs w:val="24"/>
                <w:lang w:eastAsia="lt-LT"/>
              </w:rPr>
            </w:pPr>
            <w:r>
              <w:rPr>
                <w:szCs w:val="24"/>
                <w:lang w:eastAsia="lt-LT"/>
              </w:rPr>
              <w:t xml:space="preserve">Kvalifikaciją kėlė 40 </w:t>
            </w:r>
            <w:r w:rsidR="00264D88" w:rsidRPr="00511612">
              <w:rPr>
                <w:szCs w:val="24"/>
                <w:lang w:eastAsia="lt-LT"/>
              </w:rPr>
              <w:t>proc. darbuotojų.</w:t>
            </w:r>
          </w:p>
        </w:tc>
      </w:tr>
      <w:tr w:rsidR="00264D88" w:rsidRPr="00511612" w14:paraId="715CA065" w14:textId="77777777" w:rsidTr="00D038F7">
        <w:tc>
          <w:tcPr>
            <w:tcW w:w="9781" w:type="dxa"/>
            <w:gridSpan w:val="3"/>
            <w:tcMar>
              <w:top w:w="0" w:type="dxa"/>
              <w:left w:w="108" w:type="dxa"/>
              <w:bottom w:w="0" w:type="dxa"/>
              <w:right w:w="108" w:type="dxa"/>
            </w:tcMar>
          </w:tcPr>
          <w:p w14:paraId="7194B7D0" w14:textId="77777777" w:rsidR="00264D88" w:rsidRPr="00511612" w:rsidRDefault="00264D88" w:rsidP="00AD1EBF">
            <w:pPr>
              <w:spacing w:line="254" w:lineRule="atLeast"/>
              <w:rPr>
                <w:szCs w:val="24"/>
                <w:lang w:eastAsia="lt-LT"/>
              </w:rPr>
            </w:pPr>
            <w:r w:rsidRPr="00511612">
              <w:rPr>
                <w:b/>
                <w:szCs w:val="24"/>
                <w:lang w:eastAsia="lt-LT"/>
              </w:rPr>
              <w:t>03 Tikslas.</w:t>
            </w:r>
            <w:r w:rsidR="008A0644" w:rsidRPr="00511612">
              <w:rPr>
                <w:b/>
                <w:szCs w:val="24"/>
                <w:lang w:eastAsia="lt-LT"/>
              </w:rPr>
              <w:t xml:space="preserve"> </w:t>
            </w:r>
            <w:r w:rsidR="00106940">
              <w:rPr>
                <w:b/>
                <w:szCs w:val="24"/>
                <w:lang w:eastAsia="lt-LT"/>
              </w:rPr>
              <w:t>Modernios, saugios ugdymo(</w:t>
            </w:r>
            <w:proofErr w:type="spellStart"/>
            <w:r w:rsidR="00106940">
              <w:rPr>
                <w:b/>
                <w:szCs w:val="24"/>
                <w:lang w:eastAsia="lt-LT"/>
              </w:rPr>
              <w:t>si</w:t>
            </w:r>
            <w:proofErr w:type="spellEnd"/>
            <w:r w:rsidR="00106940">
              <w:rPr>
                <w:b/>
                <w:szCs w:val="24"/>
                <w:lang w:eastAsia="lt-LT"/>
              </w:rPr>
              <w:t>) aplinkos kūrimas.</w:t>
            </w:r>
          </w:p>
        </w:tc>
      </w:tr>
      <w:tr w:rsidR="00264D88" w:rsidRPr="00511612" w14:paraId="6192C7DF" w14:textId="77777777" w:rsidTr="00D038F7">
        <w:tc>
          <w:tcPr>
            <w:tcW w:w="9781" w:type="dxa"/>
            <w:gridSpan w:val="3"/>
            <w:tcMar>
              <w:top w:w="0" w:type="dxa"/>
              <w:left w:w="108" w:type="dxa"/>
              <w:bottom w:w="0" w:type="dxa"/>
              <w:right w:w="108" w:type="dxa"/>
            </w:tcMar>
          </w:tcPr>
          <w:p w14:paraId="09822A05" w14:textId="77777777" w:rsidR="00264D88" w:rsidRPr="00511612" w:rsidRDefault="00264D88" w:rsidP="00AD1EBF">
            <w:pPr>
              <w:spacing w:line="254" w:lineRule="atLeast"/>
              <w:rPr>
                <w:szCs w:val="24"/>
                <w:lang w:eastAsia="lt-LT"/>
              </w:rPr>
            </w:pPr>
            <w:r w:rsidRPr="00511612">
              <w:rPr>
                <w:b/>
                <w:szCs w:val="24"/>
                <w:lang w:eastAsia="lt-LT"/>
              </w:rPr>
              <w:t>03.1. Uždavinys.</w:t>
            </w:r>
            <w:r w:rsidR="008A0644" w:rsidRPr="00511612">
              <w:rPr>
                <w:b/>
                <w:szCs w:val="24"/>
                <w:lang w:eastAsia="lt-LT"/>
              </w:rPr>
              <w:t xml:space="preserve"> </w:t>
            </w:r>
            <w:r w:rsidR="00106940">
              <w:rPr>
                <w:b/>
                <w:szCs w:val="24"/>
                <w:lang w:eastAsia="lt-LT"/>
              </w:rPr>
              <w:t>Patrauklios ugdymui(</w:t>
            </w:r>
            <w:proofErr w:type="spellStart"/>
            <w:r w:rsidR="00106940">
              <w:rPr>
                <w:b/>
                <w:szCs w:val="24"/>
                <w:lang w:eastAsia="lt-LT"/>
              </w:rPr>
              <w:t>si</w:t>
            </w:r>
            <w:proofErr w:type="spellEnd"/>
            <w:r w:rsidR="00106940">
              <w:rPr>
                <w:b/>
                <w:szCs w:val="24"/>
                <w:lang w:eastAsia="lt-LT"/>
              </w:rPr>
              <w:t>) aplinkos kūrimas.</w:t>
            </w:r>
          </w:p>
        </w:tc>
      </w:tr>
      <w:tr w:rsidR="00264D88" w:rsidRPr="00511612" w14:paraId="12BC2171" w14:textId="77777777" w:rsidTr="00D038F7">
        <w:tc>
          <w:tcPr>
            <w:tcW w:w="3403" w:type="dxa"/>
            <w:tcMar>
              <w:top w:w="0" w:type="dxa"/>
              <w:left w:w="108" w:type="dxa"/>
              <w:bottom w:w="0" w:type="dxa"/>
              <w:right w:w="108" w:type="dxa"/>
            </w:tcMar>
          </w:tcPr>
          <w:p w14:paraId="570AAFD8" w14:textId="77777777" w:rsidR="00264D88" w:rsidRPr="00511612" w:rsidRDefault="009F70E4" w:rsidP="00AD1EBF">
            <w:pPr>
              <w:spacing w:line="254" w:lineRule="atLeast"/>
              <w:rPr>
                <w:szCs w:val="24"/>
                <w:lang w:eastAsia="lt-LT"/>
              </w:rPr>
            </w:pPr>
            <w:r>
              <w:rPr>
                <w:szCs w:val="24"/>
                <w:lang w:eastAsia="lt-LT"/>
              </w:rPr>
              <w:t xml:space="preserve">03.1.1. Mokymo </w:t>
            </w:r>
            <w:r w:rsidR="00264D88" w:rsidRPr="00511612">
              <w:rPr>
                <w:szCs w:val="24"/>
                <w:lang w:eastAsia="lt-LT"/>
              </w:rPr>
              <w:t>priemonių ikimokykliniam ir priešmokykliniam ugdymui įsigijimas.</w:t>
            </w:r>
          </w:p>
        </w:tc>
        <w:tc>
          <w:tcPr>
            <w:tcW w:w="3260" w:type="dxa"/>
            <w:tcMar>
              <w:top w:w="0" w:type="dxa"/>
              <w:left w:w="108" w:type="dxa"/>
              <w:bottom w:w="0" w:type="dxa"/>
              <w:right w:w="108" w:type="dxa"/>
            </w:tcMar>
          </w:tcPr>
          <w:p w14:paraId="5008D8A5" w14:textId="77777777" w:rsidR="00264D88" w:rsidRPr="00511612" w:rsidRDefault="009F70E4" w:rsidP="00AD1EBF">
            <w:pPr>
              <w:spacing w:line="254" w:lineRule="atLeast"/>
              <w:rPr>
                <w:szCs w:val="24"/>
                <w:lang w:eastAsia="lt-LT"/>
              </w:rPr>
            </w:pPr>
            <w:r>
              <w:rPr>
                <w:szCs w:val="24"/>
                <w:lang w:eastAsia="lt-LT"/>
              </w:rPr>
              <w:t>Mokymo</w:t>
            </w:r>
            <w:r w:rsidR="00264D88" w:rsidRPr="00511612">
              <w:rPr>
                <w:szCs w:val="24"/>
                <w:lang w:eastAsia="lt-LT"/>
              </w:rPr>
              <w:t xml:space="preserve"> priemonių ikimokykliniam ir prieš</w:t>
            </w:r>
            <w:r w:rsidR="000969FA" w:rsidRPr="00511612">
              <w:rPr>
                <w:szCs w:val="24"/>
                <w:lang w:eastAsia="lt-LT"/>
              </w:rPr>
              <w:t>mokykliniam ugdymui įsigijimas, mokymo lėšų</w:t>
            </w:r>
            <w:r w:rsidR="008A0644" w:rsidRPr="00511612">
              <w:rPr>
                <w:szCs w:val="24"/>
                <w:lang w:eastAsia="lt-LT"/>
              </w:rPr>
              <w:t xml:space="preserve"> </w:t>
            </w:r>
            <w:r w:rsidR="00264D88" w:rsidRPr="00511612">
              <w:rPr>
                <w:szCs w:val="24"/>
                <w:lang w:eastAsia="lt-LT"/>
              </w:rPr>
              <w:t>panaudojimo proc. – 100.</w:t>
            </w:r>
          </w:p>
        </w:tc>
        <w:tc>
          <w:tcPr>
            <w:tcW w:w="3118" w:type="dxa"/>
            <w:tcMar>
              <w:top w:w="0" w:type="dxa"/>
              <w:left w:w="108" w:type="dxa"/>
              <w:bottom w:w="0" w:type="dxa"/>
              <w:right w:w="108" w:type="dxa"/>
            </w:tcMar>
          </w:tcPr>
          <w:p w14:paraId="7E6C1059" w14:textId="77777777" w:rsidR="00264D88" w:rsidRPr="00511612" w:rsidRDefault="000969FA" w:rsidP="00AD1EBF">
            <w:pPr>
              <w:spacing w:line="254" w:lineRule="atLeast"/>
              <w:rPr>
                <w:szCs w:val="24"/>
                <w:lang w:eastAsia="lt-LT"/>
              </w:rPr>
            </w:pPr>
            <w:r w:rsidRPr="00511612">
              <w:rPr>
                <w:szCs w:val="24"/>
                <w:lang w:eastAsia="lt-LT"/>
              </w:rPr>
              <w:t>Panaudotos visos mokymo lėšos</w:t>
            </w:r>
            <w:r w:rsidR="009F70E4">
              <w:rPr>
                <w:szCs w:val="24"/>
                <w:lang w:eastAsia="lt-LT"/>
              </w:rPr>
              <w:t>, skirtos mokymo priemonių įsigijimui</w:t>
            </w:r>
            <w:r w:rsidR="00264D88" w:rsidRPr="00511612">
              <w:rPr>
                <w:szCs w:val="24"/>
                <w:lang w:eastAsia="lt-LT"/>
              </w:rPr>
              <w:t xml:space="preserve">  (100 proc.).</w:t>
            </w:r>
          </w:p>
        </w:tc>
      </w:tr>
      <w:tr w:rsidR="00264D88" w:rsidRPr="00511612" w14:paraId="4DA3FEA8" w14:textId="77777777" w:rsidTr="00D038F7">
        <w:tc>
          <w:tcPr>
            <w:tcW w:w="3403" w:type="dxa"/>
            <w:tcMar>
              <w:top w:w="0" w:type="dxa"/>
              <w:left w:w="108" w:type="dxa"/>
              <w:bottom w:w="0" w:type="dxa"/>
              <w:right w:w="108" w:type="dxa"/>
            </w:tcMar>
          </w:tcPr>
          <w:p w14:paraId="565BB04F" w14:textId="77777777" w:rsidR="00264D88" w:rsidRPr="00511612" w:rsidRDefault="00264D88" w:rsidP="00AD1EBF">
            <w:pPr>
              <w:spacing w:line="254" w:lineRule="atLeast"/>
              <w:rPr>
                <w:szCs w:val="24"/>
                <w:lang w:eastAsia="lt-LT"/>
              </w:rPr>
            </w:pPr>
            <w:r w:rsidRPr="00511612">
              <w:rPr>
                <w:szCs w:val="24"/>
                <w:lang w:eastAsia="lt-LT"/>
              </w:rPr>
              <w:t>03.1.2. Patirtinį ugdymą(</w:t>
            </w:r>
            <w:proofErr w:type="spellStart"/>
            <w:r w:rsidRPr="00511612">
              <w:rPr>
                <w:szCs w:val="24"/>
                <w:lang w:eastAsia="lt-LT"/>
              </w:rPr>
              <w:t>si</w:t>
            </w:r>
            <w:proofErr w:type="spellEnd"/>
            <w:r w:rsidRPr="00511612">
              <w:rPr>
                <w:szCs w:val="24"/>
                <w:lang w:eastAsia="lt-LT"/>
              </w:rPr>
              <w:t>) skatinančių erdvių kūrimas.</w:t>
            </w:r>
          </w:p>
        </w:tc>
        <w:tc>
          <w:tcPr>
            <w:tcW w:w="3260" w:type="dxa"/>
            <w:tcMar>
              <w:top w:w="0" w:type="dxa"/>
              <w:left w:w="108" w:type="dxa"/>
              <w:bottom w:w="0" w:type="dxa"/>
              <w:right w:w="108" w:type="dxa"/>
            </w:tcMar>
          </w:tcPr>
          <w:p w14:paraId="1687B2C0" w14:textId="77777777" w:rsidR="00264D88" w:rsidRPr="00511612" w:rsidRDefault="00FB1707" w:rsidP="00AD1EBF">
            <w:pPr>
              <w:spacing w:line="254" w:lineRule="atLeast"/>
              <w:rPr>
                <w:szCs w:val="24"/>
                <w:lang w:eastAsia="lt-LT"/>
              </w:rPr>
            </w:pPr>
            <w:r>
              <w:rPr>
                <w:szCs w:val="24"/>
                <w:lang w:eastAsia="lt-LT"/>
              </w:rPr>
              <w:t>Įkurtos dvi</w:t>
            </w:r>
            <w:r w:rsidR="009F70E4">
              <w:rPr>
                <w:szCs w:val="24"/>
                <w:lang w:eastAsia="lt-LT"/>
              </w:rPr>
              <w:t xml:space="preserve"> patirtinį ugdymąsi skatinančios erdvės</w:t>
            </w:r>
            <w:r>
              <w:rPr>
                <w:szCs w:val="24"/>
                <w:lang w:eastAsia="lt-LT"/>
              </w:rPr>
              <w:t>.</w:t>
            </w:r>
          </w:p>
        </w:tc>
        <w:tc>
          <w:tcPr>
            <w:tcW w:w="3118" w:type="dxa"/>
            <w:tcMar>
              <w:top w:w="0" w:type="dxa"/>
              <w:left w:w="108" w:type="dxa"/>
              <w:bottom w:w="0" w:type="dxa"/>
              <w:right w:w="108" w:type="dxa"/>
            </w:tcMar>
          </w:tcPr>
          <w:p w14:paraId="6EE12060" w14:textId="77777777" w:rsidR="00264D88" w:rsidRPr="00511612" w:rsidRDefault="00DF0360" w:rsidP="00AD1EBF">
            <w:pPr>
              <w:spacing w:line="254" w:lineRule="atLeast"/>
              <w:rPr>
                <w:szCs w:val="24"/>
                <w:lang w:eastAsia="lt-LT"/>
              </w:rPr>
            </w:pPr>
            <w:r>
              <w:rPr>
                <w:szCs w:val="24"/>
                <w:lang w:eastAsia="lt-LT"/>
              </w:rPr>
              <w:t>Įkurta patirtinį ugdymąsi skatinanti erdvė „Kūrėjų pasaulis“</w:t>
            </w:r>
            <w:r w:rsidR="00D6275A">
              <w:rPr>
                <w:szCs w:val="24"/>
                <w:lang w:eastAsia="lt-LT"/>
              </w:rPr>
              <w:t>, atnaujintos priemonė</w:t>
            </w:r>
            <w:r w:rsidR="009F70E4">
              <w:rPr>
                <w:szCs w:val="24"/>
                <w:lang w:eastAsia="lt-LT"/>
              </w:rPr>
              <w:t xml:space="preserve">s </w:t>
            </w:r>
            <w:r>
              <w:rPr>
                <w:szCs w:val="24"/>
                <w:lang w:eastAsia="lt-LT"/>
              </w:rPr>
              <w:t>STEAM laboratorijoje.</w:t>
            </w:r>
          </w:p>
        </w:tc>
      </w:tr>
      <w:tr w:rsidR="00F745EC" w:rsidRPr="00511612" w14:paraId="45E63B41" w14:textId="77777777" w:rsidTr="00D038F7">
        <w:tc>
          <w:tcPr>
            <w:tcW w:w="3403" w:type="dxa"/>
            <w:tcMar>
              <w:top w:w="0" w:type="dxa"/>
              <w:left w:w="108" w:type="dxa"/>
              <w:bottom w:w="0" w:type="dxa"/>
              <w:right w:w="108" w:type="dxa"/>
            </w:tcMar>
          </w:tcPr>
          <w:p w14:paraId="276D4F92" w14:textId="77777777" w:rsidR="00F745EC" w:rsidRPr="00511612" w:rsidRDefault="00F745EC" w:rsidP="00AD1EBF">
            <w:pPr>
              <w:spacing w:line="254" w:lineRule="atLeast"/>
              <w:rPr>
                <w:szCs w:val="24"/>
                <w:lang w:eastAsia="lt-LT"/>
              </w:rPr>
            </w:pPr>
            <w:r>
              <w:rPr>
                <w:szCs w:val="24"/>
                <w:lang w:eastAsia="lt-LT"/>
              </w:rPr>
              <w:t>03.1.3. IT priemonių atnaujinimas</w:t>
            </w:r>
          </w:p>
        </w:tc>
        <w:tc>
          <w:tcPr>
            <w:tcW w:w="3260" w:type="dxa"/>
            <w:tcMar>
              <w:top w:w="0" w:type="dxa"/>
              <w:left w:w="108" w:type="dxa"/>
              <w:bottom w:w="0" w:type="dxa"/>
              <w:right w:w="108" w:type="dxa"/>
            </w:tcMar>
          </w:tcPr>
          <w:p w14:paraId="27925408" w14:textId="77777777" w:rsidR="00F745EC" w:rsidRDefault="00F745EC" w:rsidP="00AD1EBF">
            <w:pPr>
              <w:spacing w:line="254" w:lineRule="atLeast"/>
              <w:rPr>
                <w:szCs w:val="24"/>
                <w:lang w:eastAsia="lt-LT"/>
              </w:rPr>
            </w:pPr>
            <w:r>
              <w:rPr>
                <w:szCs w:val="24"/>
                <w:lang w:eastAsia="lt-LT"/>
              </w:rPr>
              <w:t>Išplėtotas IT naudojimas</w:t>
            </w:r>
            <w:r w:rsidR="00DE5084">
              <w:rPr>
                <w:szCs w:val="24"/>
                <w:lang w:eastAsia="lt-LT"/>
              </w:rPr>
              <w:t xml:space="preserve"> ugdymo proceso organizavimui (viena</w:t>
            </w:r>
            <w:r>
              <w:rPr>
                <w:szCs w:val="24"/>
                <w:lang w:eastAsia="lt-LT"/>
              </w:rPr>
              <w:t xml:space="preserve"> grupė aprūpinta naujomis priemonėmis)</w:t>
            </w:r>
          </w:p>
        </w:tc>
        <w:tc>
          <w:tcPr>
            <w:tcW w:w="3118" w:type="dxa"/>
            <w:tcMar>
              <w:top w:w="0" w:type="dxa"/>
              <w:left w:w="108" w:type="dxa"/>
              <w:bottom w:w="0" w:type="dxa"/>
              <w:right w:w="108" w:type="dxa"/>
            </w:tcMar>
          </w:tcPr>
          <w:p w14:paraId="33AE6F07" w14:textId="77777777" w:rsidR="00F745EC" w:rsidRDefault="002B5D20" w:rsidP="00AD1EBF">
            <w:pPr>
              <w:spacing w:line="254" w:lineRule="atLeast"/>
              <w:rPr>
                <w:szCs w:val="24"/>
                <w:lang w:eastAsia="lt-LT"/>
              </w:rPr>
            </w:pPr>
            <w:r>
              <w:rPr>
                <w:szCs w:val="24"/>
                <w:lang w:eastAsia="lt-LT"/>
              </w:rPr>
              <w:t>Vienai</w:t>
            </w:r>
            <w:r w:rsidR="00F745EC">
              <w:rPr>
                <w:szCs w:val="24"/>
                <w:lang w:eastAsia="lt-LT"/>
              </w:rPr>
              <w:t xml:space="preserve"> ikimokyklinio ugdymo gr</w:t>
            </w:r>
            <w:r w:rsidR="00DF0360">
              <w:rPr>
                <w:szCs w:val="24"/>
                <w:lang w:eastAsia="lt-LT"/>
              </w:rPr>
              <w:t xml:space="preserve">upei nupirkta išmanioji lenta. </w:t>
            </w:r>
          </w:p>
        </w:tc>
      </w:tr>
      <w:tr w:rsidR="00264D88" w:rsidRPr="00511612" w14:paraId="2EF34C16" w14:textId="77777777" w:rsidTr="00D038F7">
        <w:tc>
          <w:tcPr>
            <w:tcW w:w="9781" w:type="dxa"/>
            <w:gridSpan w:val="3"/>
            <w:tcMar>
              <w:top w:w="0" w:type="dxa"/>
              <w:left w:w="108" w:type="dxa"/>
              <w:bottom w:w="0" w:type="dxa"/>
              <w:right w:w="108" w:type="dxa"/>
            </w:tcMar>
          </w:tcPr>
          <w:p w14:paraId="2C7C130B" w14:textId="77777777" w:rsidR="00264D88" w:rsidRPr="00511612" w:rsidRDefault="00264D88" w:rsidP="00AD1EBF">
            <w:pPr>
              <w:spacing w:line="254" w:lineRule="atLeast"/>
              <w:rPr>
                <w:szCs w:val="24"/>
                <w:lang w:eastAsia="lt-LT"/>
              </w:rPr>
            </w:pPr>
            <w:r w:rsidRPr="00511612">
              <w:rPr>
                <w:b/>
                <w:szCs w:val="24"/>
                <w:lang w:eastAsia="lt-LT"/>
              </w:rPr>
              <w:t>03.2.</w:t>
            </w:r>
            <w:r w:rsidR="001A79DA">
              <w:rPr>
                <w:b/>
                <w:szCs w:val="24"/>
                <w:lang w:eastAsia="lt-LT"/>
              </w:rPr>
              <w:t xml:space="preserve"> </w:t>
            </w:r>
            <w:r w:rsidRPr="00511612">
              <w:rPr>
                <w:b/>
                <w:szCs w:val="24"/>
                <w:lang w:eastAsia="lt-LT"/>
              </w:rPr>
              <w:t>Uždavinys.</w:t>
            </w:r>
            <w:r w:rsidR="00944B2E">
              <w:rPr>
                <w:b/>
                <w:szCs w:val="24"/>
                <w:lang w:eastAsia="lt-LT"/>
              </w:rPr>
              <w:t xml:space="preserve"> </w:t>
            </w:r>
            <w:r w:rsidRPr="00511612">
              <w:rPr>
                <w:b/>
                <w:szCs w:val="24"/>
                <w:lang w:eastAsia="lt-LT"/>
              </w:rPr>
              <w:t>Bendruomenės narių</w:t>
            </w:r>
            <w:r w:rsidR="00B56322">
              <w:rPr>
                <w:b/>
                <w:szCs w:val="24"/>
                <w:lang w:eastAsia="lt-LT"/>
              </w:rPr>
              <w:t xml:space="preserve"> emocinio ir fizinio</w:t>
            </w:r>
            <w:r w:rsidRPr="00511612">
              <w:rPr>
                <w:b/>
                <w:szCs w:val="24"/>
                <w:lang w:eastAsia="lt-LT"/>
              </w:rPr>
              <w:t xml:space="preserve"> saugumo užtikrinimas.</w:t>
            </w:r>
          </w:p>
        </w:tc>
      </w:tr>
      <w:tr w:rsidR="00264D88" w:rsidRPr="00511612" w14:paraId="7ADF06AD" w14:textId="77777777" w:rsidTr="00D038F7">
        <w:tc>
          <w:tcPr>
            <w:tcW w:w="3403" w:type="dxa"/>
            <w:tcMar>
              <w:top w:w="0" w:type="dxa"/>
              <w:left w:w="108" w:type="dxa"/>
              <w:bottom w:w="0" w:type="dxa"/>
              <w:right w:w="108" w:type="dxa"/>
            </w:tcMar>
          </w:tcPr>
          <w:p w14:paraId="46BABF95" w14:textId="77777777" w:rsidR="00264D88" w:rsidRPr="00511612" w:rsidRDefault="00264D88" w:rsidP="00AD1EBF">
            <w:pPr>
              <w:spacing w:line="254" w:lineRule="atLeast"/>
              <w:rPr>
                <w:szCs w:val="24"/>
                <w:lang w:eastAsia="lt-LT"/>
              </w:rPr>
            </w:pPr>
            <w:r w:rsidRPr="00511612">
              <w:rPr>
                <w:szCs w:val="24"/>
                <w:lang w:eastAsia="lt-LT"/>
              </w:rPr>
              <w:t>03.2.1. Grindų dangos pirmame aukšte pakeitimas.</w:t>
            </w:r>
          </w:p>
        </w:tc>
        <w:tc>
          <w:tcPr>
            <w:tcW w:w="3260" w:type="dxa"/>
            <w:tcMar>
              <w:top w:w="0" w:type="dxa"/>
              <w:left w:w="108" w:type="dxa"/>
              <w:bottom w:w="0" w:type="dxa"/>
              <w:right w:w="108" w:type="dxa"/>
            </w:tcMar>
          </w:tcPr>
          <w:p w14:paraId="05549DEF" w14:textId="77777777" w:rsidR="00264D88" w:rsidRPr="00511612" w:rsidRDefault="00264D88" w:rsidP="00AD1EBF">
            <w:pPr>
              <w:spacing w:line="254" w:lineRule="atLeast"/>
              <w:rPr>
                <w:szCs w:val="24"/>
                <w:lang w:eastAsia="lt-LT"/>
              </w:rPr>
            </w:pPr>
            <w:r w:rsidRPr="00511612">
              <w:rPr>
                <w:szCs w:val="24"/>
                <w:lang w:eastAsia="lt-LT"/>
              </w:rPr>
              <w:t>Įgyvendintas investicinis projektas.</w:t>
            </w:r>
          </w:p>
        </w:tc>
        <w:tc>
          <w:tcPr>
            <w:tcW w:w="3118" w:type="dxa"/>
            <w:tcMar>
              <w:top w:w="0" w:type="dxa"/>
              <w:left w:w="108" w:type="dxa"/>
              <w:bottom w:w="0" w:type="dxa"/>
              <w:right w:w="108" w:type="dxa"/>
            </w:tcMar>
          </w:tcPr>
          <w:p w14:paraId="1A3B9565" w14:textId="77777777" w:rsidR="00264D88" w:rsidRPr="00511612" w:rsidRDefault="00264D88" w:rsidP="00AD1EBF">
            <w:pPr>
              <w:spacing w:line="254" w:lineRule="atLeast"/>
              <w:rPr>
                <w:szCs w:val="24"/>
                <w:lang w:eastAsia="lt-LT"/>
              </w:rPr>
            </w:pPr>
            <w:r w:rsidRPr="00511612">
              <w:rPr>
                <w:szCs w:val="24"/>
                <w:lang w:eastAsia="lt-LT"/>
              </w:rPr>
              <w:t>Finansavimas investiciniam projektui neskirtas, iš centrui skirtų asignavimų pakeist</w:t>
            </w:r>
            <w:r w:rsidR="00FB1707">
              <w:rPr>
                <w:szCs w:val="24"/>
                <w:lang w:eastAsia="lt-LT"/>
              </w:rPr>
              <w:t>a sporto salės ir dviejų</w:t>
            </w:r>
            <w:r w:rsidR="00B56322">
              <w:rPr>
                <w:szCs w:val="24"/>
                <w:lang w:eastAsia="lt-LT"/>
              </w:rPr>
              <w:t xml:space="preserve"> kabinetų</w:t>
            </w:r>
            <w:r w:rsidR="00FB1707">
              <w:rPr>
                <w:szCs w:val="24"/>
                <w:lang w:eastAsia="lt-LT"/>
              </w:rPr>
              <w:t xml:space="preserve"> grindų</w:t>
            </w:r>
            <w:r w:rsidR="00B56322">
              <w:rPr>
                <w:szCs w:val="24"/>
                <w:lang w:eastAsia="lt-LT"/>
              </w:rPr>
              <w:t xml:space="preserve"> danga.</w:t>
            </w:r>
          </w:p>
        </w:tc>
      </w:tr>
      <w:tr w:rsidR="00264D88" w:rsidRPr="00511612" w14:paraId="7302F513" w14:textId="77777777" w:rsidTr="00D038F7">
        <w:tc>
          <w:tcPr>
            <w:tcW w:w="3403" w:type="dxa"/>
            <w:tcMar>
              <w:top w:w="0" w:type="dxa"/>
              <w:left w:w="108" w:type="dxa"/>
              <w:bottom w:w="0" w:type="dxa"/>
              <w:right w:w="108" w:type="dxa"/>
            </w:tcMar>
          </w:tcPr>
          <w:p w14:paraId="59100385" w14:textId="77777777" w:rsidR="00264D88" w:rsidRPr="00511612" w:rsidRDefault="00264D88" w:rsidP="00AD1EBF">
            <w:pPr>
              <w:spacing w:line="254" w:lineRule="atLeast"/>
              <w:rPr>
                <w:szCs w:val="24"/>
                <w:lang w:eastAsia="lt-LT"/>
              </w:rPr>
            </w:pPr>
            <w:r w:rsidRPr="00511612">
              <w:rPr>
                <w:szCs w:val="24"/>
                <w:lang w:eastAsia="lt-LT"/>
              </w:rPr>
              <w:t xml:space="preserve">03.2.2. </w:t>
            </w:r>
            <w:r w:rsidR="00B56322">
              <w:rPr>
                <w:szCs w:val="24"/>
                <w:lang w:eastAsia="lt-LT"/>
              </w:rPr>
              <w:t>Lauko laiptų remontas.</w:t>
            </w:r>
          </w:p>
        </w:tc>
        <w:tc>
          <w:tcPr>
            <w:tcW w:w="3260" w:type="dxa"/>
            <w:tcMar>
              <w:top w:w="0" w:type="dxa"/>
              <w:left w:w="108" w:type="dxa"/>
              <w:bottom w:w="0" w:type="dxa"/>
              <w:right w:w="108" w:type="dxa"/>
            </w:tcMar>
          </w:tcPr>
          <w:p w14:paraId="5663FC14" w14:textId="77777777" w:rsidR="00264D88" w:rsidRPr="00511612" w:rsidRDefault="00F745EC" w:rsidP="00AD1EBF">
            <w:pPr>
              <w:spacing w:line="254" w:lineRule="atLeast"/>
              <w:rPr>
                <w:szCs w:val="24"/>
                <w:lang w:eastAsia="lt-LT"/>
              </w:rPr>
            </w:pPr>
            <w:r>
              <w:rPr>
                <w:szCs w:val="24"/>
                <w:lang w:eastAsia="lt-LT"/>
              </w:rPr>
              <w:t>Suremontuoti lauko laiptai</w:t>
            </w:r>
            <w:r w:rsidR="00FB1707">
              <w:rPr>
                <w:szCs w:val="24"/>
                <w:lang w:eastAsia="lt-LT"/>
              </w:rPr>
              <w:t>.</w:t>
            </w:r>
          </w:p>
        </w:tc>
        <w:tc>
          <w:tcPr>
            <w:tcW w:w="3118" w:type="dxa"/>
            <w:tcMar>
              <w:top w:w="0" w:type="dxa"/>
              <w:left w:w="108" w:type="dxa"/>
              <w:bottom w:w="0" w:type="dxa"/>
              <w:right w:w="108" w:type="dxa"/>
            </w:tcMar>
          </w:tcPr>
          <w:p w14:paraId="54CA6148" w14:textId="77777777" w:rsidR="00264D88" w:rsidRPr="00511612" w:rsidRDefault="00F745EC" w:rsidP="00AD1EBF">
            <w:pPr>
              <w:spacing w:line="254" w:lineRule="atLeast"/>
              <w:rPr>
                <w:szCs w:val="24"/>
                <w:lang w:eastAsia="lt-LT"/>
              </w:rPr>
            </w:pPr>
            <w:r>
              <w:rPr>
                <w:szCs w:val="24"/>
                <w:lang w:eastAsia="lt-LT"/>
              </w:rPr>
              <w:t>Laiptai nesuremontuoti, nes dėl karantino nesurinktos planuotos lėšos.</w:t>
            </w:r>
          </w:p>
        </w:tc>
      </w:tr>
      <w:tr w:rsidR="00264D88" w:rsidRPr="00511612" w14:paraId="0282E28F" w14:textId="77777777" w:rsidTr="00D038F7">
        <w:tc>
          <w:tcPr>
            <w:tcW w:w="3403" w:type="dxa"/>
            <w:tcMar>
              <w:top w:w="0" w:type="dxa"/>
              <w:left w:w="108" w:type="dxa"/>
              <w:bottom w:w="0" w:type="dxa"/>
              <w:right w:w="108" w:type="dxa"/>
            </w:tcMar>
          </w:tcPr>
          <w:p w14:paraId="5380C5A6" w14:textId="77777777" w:rsidR="00264D88" w:rsidRPr="00511612" w:rsidRDefault="00264D88" w:rsidP="00AD1EBF">
            <w:pPr>
              <w:spacing w:line="254" w:lineRule="atLeast"/>
              <w:rPr>
                <w:szCs w:val="24"/>
                <w:lang w:eastAsia="lt-LT"/>
              </w:rPr>
            </w:pPr>
            <w:r w:rsidRPr="00511612">
              <w:rPr>
                <w:szCs w:val="24"/>
                <w:lang w:eastAsia="lt-LT"/>
              </w:rPr>
              <w:t>03.</w:t>
            </w:r>
            <w:r w:rsidR="00B56322">
              <w:rPr>
                <w:szCs w:val="24"/>
                <w:lang w:eastAsia="lt-LT"/>
              </w:rPr>
              <w:t>2.3. Grupių virtuvėlių baldų atnaujinimas.</w:t>
            </w:r>
          </w:p>
        </w:tc>
        <w:tc>
          <w:tcPr>
            <w:tcW w:w="3260" w:type="dxa"/>
            <w:tcMar>
              <w:top w:w="0" w:type="dxa"/>
              <w:left w:w="108" w:type="dxa"/>
              <w:bottom w:w="0" w:type="dxa"/>
              <w:right w:w="108" w:type="dxa"/>
            </w:tcMar>
          </w:tcPr>
          <w:p w14:paraId="0E2B52F1" w14:textId="77777777" w:rsidR="00264D88" w:rsidRPr="00511612" w:rsidRDefault="00FB1707" w:rsidP="00AD1EBF">
            <w:pPr>
              <w:spacing w:line="254" w:lineRule="atLeast"/>
              <w:rPr>
                <w:szCs w:val="24"/>
                <w:lang w:eastAsia="lt-LT"/>
              </w:rPr>
            </w:pPr>
            <w:r>
              <w:rPr>
                <w:szCs w:val="24"/>
                <w:lang w:eastAsia="lt-LT"/>
              </w:rPr>
              <w:t>Nupirkti baldai keturioms</w:t>
            </w:r>
            <w:r w:rsidR="00B56322">
              <w:rPr>
                <w:szCs w:val="24"/>
                <w:lang w:eastAsia="lt-LT"/>
              </w:rPr>
              <w:t xml:space="preserve"> virtuvėlėms</w:t>
            </w:r>
            <w:r>
              <w:rPr>
                <w:szCs w:val="24"/>
                <w:lang w:eastAsia="lt-LT"/>
              </w:rPr>
              <w:t>.</w:t>
            </w:r>
          </w:p>
        </w:tc>
        <w:tc>
          <w:tcPr>
            <w:tcW w:w="3118" w:type="dxa"/>
            <w:tcMar>
              <w:top w:w="0" w:type="dxa"/>
              <w:left w:w="108" w:type="dxa"/>
              <w:bottom w:w="0" w:type="dxa"/>
              <w:right w:w="108" w:type="dxa"/>
            </w:tcMar>
          </w:tcPr>
          <w:p w14:paraId="2F198EAA" w14:textId="77777777" w:rsidR="00264D88" w:rsidRPr="00511612" w:rsidRDefault="00FB1707" w:rsidP="00AD1EBF">
            <w:pPr>
              <w:spacing w:line="254" w:lineRule="atLeast"/>
              <w:rPr>
                <w:szCs w:val="24"/>
                <w:lang w:eastAsia="lt-LT"/>
              </w:rPr>
            </w:pPr>
            <w:r>
              <w:rPr>
                <w:szCs w:val="24"/>
                <w:lang w:eastAsia="lt-LT"/>
              </w:rPr>
              <w:t>Nupirkti baldai keturioms</w:t>
            </w:r>
            <w:r w:rsidR="00F745EC">
              <w:rPr>
                <w:szCs w:val="24"/>
                <w:lang w:eastAsia="lt-LT"/>
              </w:rPr>
              <w:t xml:space="preserve"> virtuvėlėms</w:t>
            </w:r>
            <w:r>
              <w:rPr>
                <w:szCs w:val="24"/>
                <w:lang w:eastAsia="lt-LT"/>
              </w:rPr>
              <w:t>.</w:t>
            </w:r>
          </w:p>
        </w:tc>
      </w:tr>
      <w:tr w:rsidR="00264D88" w:rsidRPr="00511612" w14:paraId="4534F738" w14:textId="77777777" w:rsidTr="00D038F7">
        <w:tc>
          <w:tcPr>
            <w:tcW w:w="3403" w:type="dxa"/>
            <w:tcMar>
              <w:top w:w="0" w:type="dxa"/>
              <w:left w:w="108" w:type="dxa"/>
              <w:bottom w:w="0" w:type="dxa"/>
              <w:right w:w="108" w:type="dxa"/>
            </w:tcMar>
          </w:tcPr>
          <w:p w14:paraId="723A3068" w14:textId="77777777" w:rsidR="00264D88" w:rsidRPr="00511612" w:rsidRDefault="00F745EC" w:rsidP="00AD1EBF">
            <w:pPr>
              <w:spacing w:line="254" w:lineRule="atLeast"/>
              <w:rPr>
                <w:szCs w:val="24"/>
                <w:lang w:eastAsia="lt-LT"/>
              </w:rPr>
            </w:pPr>
            <w:r>
              <w:rPr>
                <w:szCs w:val="24"/>
                <w:lang w:eastAsia="lt-LT"/>
              </w:rPr>
              <w:t>03.2.4. Pastato apsauginio elektros įžeminimo įrengimas.</w:t>
            </w:r>
          </w:p>
        </w:tc>
        <w:tc>
          <w:tcPr>
            <w:tcW w:w="3260" w:type="dxa"/>
            <w:tcMar>
              <w:top w:w="0" w:type="dxa"/>
              <w:left w:w="108" w:type="dxa"/>
              <w:bottom w:w="0" w:type="dxa"/>
              <w:right w:w="108" w:type="dxa"/>
            </w:tcMar>
          </w:tcPr>
          <w:p w14:paraId="3D600949" w14:textId="77777777" w:rsidR="00264D88" w:rsidRPr="00511612" w:rsidRDefault="00F745EC" w:rsidP="00AD1EBF">
            <w:pPr>
              <w:spacing w:line="254" w:lineRule="atLeast"/>
              <w:rPr>
                <w:szCs w:val="24"/>
                <w:lang w:eastAsia="lt-LT"/>
              </w:rPr>
            </w:pPr>
            <w:r>
              <w:rPr>
                <w:szCs w:val="24"/>
                <w:lang w:eastAsia="lt-LT"/>
              </w:rPr>
              <w:t>Įrengtas pastato apsauginis elektros įžeminimas</w:t>
            </w:r>
            <w:r w:rsidR="00FB1707">
              <w:rPr>
                <w:szCs w:val="24"/>
                <w:lang w:eastAsia="lt-LT"/>
              </w:rPr>
              <w:t>.</w:t>
            </w:r>
          </w:p>
        </w:tc>
        <w:tc>
          <w:tcPr>
            <w:tcW w:w="3118" w:type="dxa"/>
            <w:tcMar>
              <w:top w:w="0" w:type="dxa"/>
              <w:left w:w="108" w:type="dxa"/>
              <w:bottom w:w="0" w:type="dxa"/>
              <w:right w:w="108" w:type="dxa"/>
            </w:tcMar>
          </w:tcPr>
          <w:p w14:paraId="2850F788" w14:textId="77777777" w:rsidR="00264D88" w:rsidRPr="00511612" w:rsidRDefault="00F745EC" w:rsidP="00AD1EBF">
            <w:pPr>
              <w:spacing w:line="254" w:lineRule="atLeast"/>
              <w:rPr>
                <w:szCs w:val="24"/>
                <w:lang w:eastAsia="lt-LT"/>
              </w:rPr>
            </w:pPr>
            <w:r>
              <w:rPr>
                <w:szCs w:val="24"/>
                <w:lang w:eastAsia="lt-LT"/>
              </w:rPr>
              <w:t>Įrengtas pastato apsauginis elektros įžeminimas</w:t>
            </w:r>
            <w:r w:rsidR="00FB1707">
              <w:rPr>
                <w:szCs w:val="24"/>
                <w:lang w:eastAsia="lt-LT"/>
              </w:rPr>
              <w:t>.</w:t>
            </w:r>
          </w:p>
        </w:tc>
      </w:tr>
      <w:tr w:rsidR="00264D88" w:rsidRPr="00511612" w14:paraId="3E30D133" w14:textId="77777777" w:rsidTr="00D038F7">
        <w:tc>
          <w:tcPr>
            <w:tcW w:w="9781" w:type="dxa"/>
            <w:gridSpan w:val="3"/>
            <w:tcMar>
              <w:top w:w="0" w:type="dxa"/>
              <w:left w:w="108" w:type="dxa"/>
              <w:bottom w:w="0" w:type="dxa"/>
              <w:right w:w="108" w:type="dxa"/>
            </w:tcMar>
          </w:tcPr>
          <w:p w14:paraId="1BFCFEE1" w14:textId="77777777" w:rsidR="003A2B9E" w:rsidRDefault="003A2B9E" w:rsidP="00AD1EBF">
            <w:pPr>
              <w:overflowPunct w:val="0"/>
              <w:jc w:val="both"/>
              <w:textAlignment w:val="baseline"/>
              <w:rPr>
                <w:szCs w:val="24"/>
                <w:lang w:eastAsia="lt-LT"/>
              </w:rPr>
            </w:pPr>
          </w:p>
          <w:p w14:paraId="53CAC7EB" w14:textId="77777777" w:rsidR="00264D88" w:rsidRPr="00511612" w:rsidRDefault="00264D88" w:rsidP="00AD1EBF">
            <w:pPr>
              <w:overflowPunct w:val="0"/>
              <w:jc w:val="both"/>
              <w:textAlignment w:val="baseline"/>
              <w:rPr>
                <w:szCs w:val="24"/>
                <w:lang w:eastAsia="lt-LT"/>
              </w:rPr>
            </w:pPr>
            <w:r w:rsidRPr="00511612">
              <w:rPr>
                <w:szCs w:val="24"/>
                <w:lang w:eastAsia="lt-LT"/>
              </w:rPr>
              <w:t>Metinio veiklos plano siekiai:</w:t>
            </w:r>
          </w:p>
          <w:p w14:paraId="25645578" w14:textId="77777777" w:rsidR="00073620" w:rsidRDefault="00073620" w:rsidP="00073620">
            <w:pPr>
              <w:pStyle w:val="Sraopastraipa"/>
              <w:numPr>
                <w:ilvl w:val="0"/>
                <w:numId w:val="1"/>
              </w:numPr>
              <w:jc w:val="both"/>
            </w:pPr>
            <w:r>
              <w:t>Efektyvinti švietimo pagalbos vaikui teikimą (1 strateginis tikslas).</w:t>
            </w:r>
          </w:p>
          <w:p w14:paraId="152FA0EE" w14:textId="77777777" w:rsidR="00073620" w:rsidRDefault="00073620" w:rsidP="00073620">
            <w:pPr>
              <w:pStyle w:val="Sraopastraipa"/>
              <w:numPr>
                <w:ilvl w:val="0"/>
                <w:numId w:val="1"/>
              </w:numPr>
              <w:jc w:val="both"/>
            </w:pPr>
            <w:r>
              <w:t xml:space="preserve">Siekti asmeninės vaiko pažangos nuosekliai ugdant visas kompetencijas (1,2 strateginiai tikslai). </w:t>
            </w:r>
          </w:p>
          <w:p w14:paraId="5F3D971C" w14:textId="77777777" w:rsidR="00073620" w:rsidRDefault="00073620" w:rsidP="00073620">
            <w:pPr>
              <w:pStyle w:val="Sraopastraipa"/>
              <w:numPr>
                <w:ilvl w:val="0"/>
                <w:numId w:val="1"/>
              </w:numPr>
              <w:jc w:val="both"/>
            </w:pPr>
            <w:r>
              <w:t>Lavinti vaikų emocinį intelektą, taikant inovatyvias priemones/būdus, formuoti kritinio/probleminio mąstymo, tyrinėjimų, mokėjimų mokytis gebėjimus (2,3 strateginiai tikslai).</w:t>
            </w:r>
          </w:p>
          <w:p w14:paraId="58DB0668" w14:textId="77777777" w:rsidR="00D9309D" w:rsidRDefault="00073620" w:rsidP="00D9309D">
            <w:pPr>
              <w:pStyle w:val="Sraopastraipa"/>
              <w:numPr>
                <w:ilvl w:val="0"/>
                <w:numId w:val="1"/>
              </w:numPr>
              <w:jc w:val="both"/>
            </w:pPr>
            <w:r>
              <w:t>Siekiant kurti atvirą mokyklą, plėtoti horizontalios partnerystės ryšius (1,2 strateginiai tikslai).</w:t>
            </w:r>
          </w:p>
          <w:p w14:paraId="65919992" w14:textId="77777777" w:rsidR="00264D88" w:rsidRPr="00D9309D" w:rsidRDefault="00264D88" w:rsidP="00D9309D">
            <w:pPr>
              <w:jc w:val="both"/>
            </w:pPr>
            <w:r w:rsidRPr="00D9309D">
              <w:rPr>
                <w:szCs w:val="24"/>
                <w:lang w:eastAsia="lt-LT"/>
              </w:rPr>
              <w:t>Įgyvendinus metinį veiklos planą, pasiekti šie papildomi rezultatai:</w:t>
            </w:r>
          </w:p>
          <w:p w14:paraId="1DBD756B" w14:textId="77777777" w:rsidR="00073620" w:rsidRDefault="00D9309D" w:rsidP="00D9309D">
            <w:pPr>
              <w:tabs>
                <w:tab w:val="left" w:pos="0"/>
              </w:tabs>
              <w:jc w:val="both"/>
            </w:pPr>
            <w:r>
              <w:t xml:space="preserve">        </w:t>
            </w:r>
            <w:r w:rsidR="00073620">
              <w:t>2020 m. sausio mėn. duomenimis, centre buvo ugdomi 49 specialiuosius ugdymo(</w:t>
            </w:r>
            <w:proofErr w:type="spellStart"/>
            <w:r w:rsidR="00073620">
              <w:t>si</w:t>
            </w:r>
            <w:proofErr w:type="spellEnd"/>
            <w:r w:rsidR="00073620">
              <w:t>) poreikius (toliau-SUP) turintys vaikai</w:t>
            </w:r>
            <w:r w:rsidR="00BA1E1A">
              <w:t xml:space="preserve"> (38 proc. nuo bendro vaikų skaičiaus)</w:t>
            </w:r>
            <w:r w:rsidR="00073620">
              <w:t xml:space="preserve">, nuo 2020 m. rugsėjo mėn. ugdomi </w:t>
            </w:r>
            <w:r w:rsidR="00073620">
              <w:lastRenderedPageBreak/>
              <w:t>37 SUP turintys vaikai</w:t>
            </w:r>
            <w:r w:rsidR="00BA1E1A">
              <w:t xml:space="preserve"> (30 proc. nuo bendro vaikų skaičiaus)</w:t>
            </w:r>
            <w:r w:rsidR="00073620">
              <w:t>. Parengti individualūs ugdymo(</w:t>
            </w:r>
            <w:proofErr w:type="spellStart"/>
            <w:r w:rsidR="00073620">
              <w:t>si</w:t>
            </w:r>
            <w:proofErr w:type="spellEnd"/>
            <w:r w:rsidR="00073620">
              <w:t>) planai kiekvienam SUP turinčiam ugdytiniui. Planų rengimo ir įgyvendinimo priežiūrai pask</w:t>
            </w:r>
            <w:r w:rsidR="00526306">
              <w:t xml:space="preserve">irti koordinatoriai. Parengtos </w:t>
            </w:r>
            <w:r w:rsidR="00073620">
              <w:t xml:space="preserve"> pritaikytos</w:t>
            </w:r>
            <w:r w:rsidR="00FB1707">
              <w:t xml:space="preserve"> ikimokyklinio ir priešmokyklinio ugdymo programos, kurias </w:t>
            </w:r>
            <w:r w:rsidR="00073620">
              <w:t xml:space="preserve"> rengė specialusis pedagogas</w:t>
            </w:r>
            <w:r w:rsidR="00FB1707">
              <w:t xml:space="preserve"> kartu</w:t>
            </w:r>
            <w:r w:rsidR="00073620">
              <w:t xml:space="preserve"> su vaiku dirbančiomis auklėtojomis. Aptariant pagalbos vaikui galimybes, aktyviau įtrau</w:t>
            </w:r>
            <w:r w:rsidR="00BA1E1A">
              <w:t>kiami tėvai. Atsižvelgiant į ugdomų vaikų poreikius</w:t>
            </w:r>
            <w:r w:rsidR="00073620">
              <w:t xml:space="preserve">, įsigytos priemonės bendravimui simboliais, motyvavimo skatinimui. </w:t>
            </w:r>
          </w:p>
          <w:p w14:paraId="084E5B9F" w14:textId="77777777" w:rsidR="00073620" w:rsidRDefault="00D9309D" w:rsidP="00073620">
            <w:pPr>
              <w:tabs>
                <w:tab w:val="left" w:pos="0"/>
              </w:tabs>
              <w:ind w:hanging="2"/>
              <w:jc w:val="both"/>
            </w:pPr>
            <w:r>
              <w:t xml:space="preserve">        </w:t>
            </w:r>
            <w:r w:rsidR="00073620">
              <w:t xml:space="preserve">Siekiant </w:t>
            </w:r>
            <w:r w:rsidR="00BA1E1A">
              <w:t>lavinti vaikų emocinį intelektą</w:t>
            </w:r>
            <w:r w:rsidR="00073620">
              <w:t xml:space="preserve"> taikant inovatyvias priemones/būdus, įgyvendinti projektai „Emocijos, aš ir gyvūnai“, „Su tavim kartu daug dalykų išgirstu“, „Kalbos ir knygos savai</w:t>
            </w:r>
            <w:r w:rsidR="00FA1421">
              <w:t xml:space="preserve">tė“. </w:t>
            </w:r>
            <w:r w:rsidR="00073620">
              <w:t>Siekiant gerinti peda</w:t>
            </w:r>
            <w:r w:rsidR="00407994">
              <w:t xml:space="preserve">gogų kompetencijas šioje srityje </w:t>
            </w:r>
            <w:r w:rsidR="00BD4701">
              <w:t>parengta ilgalaikė</w:t>
            </w:r>
            <w:r w:rsidR="00FB1707">
              <w:t xml:space="preserve"> centro</w:t>
            </w:r>
            <w:r w:rsidR="00BD4701">
              <w:t xml:space="preserve"> programa</w:t>
            </w:r>
            <w:r w:rsidR="00073620">
              <w:t xml:space="preserve"> „Socialinių ir emocinių kompetencijų formavimas ikimokykliniame ir priešmo</w:t>
            </w:r>
            <w:r w:rsidR="00BD4701">
              <w:t>kykliniame ugdyme“ ir organizuoti mokymai</w:t>
            </w:r>
            <w:r w:rsidR="00FB1707">
              <w:t>. 11</w:t>
            </w:r>
            <w:r w:rsidR="00073620">
              <w:t xml:space="preserve"> </w:t>
            </w:r>
            <w:r w:rsidR="00FB1707">
              <w:t xml:space="preserve">pedagogų </w:t>
            </w:r>
            <w:r w:rsidR="00073620">
              <w:t>dalyvavo Šiuolaikinių inovacijų diegimo ir kompetencijų ugdymo centro organizuotuose nuotoliniuose mokymuose „Dramblys. Lt-Emocinio intelekto ir socialinių emocinių kompetencijų ugdymas, naudojant Limbinio mokymo(</w:t>
            </w:r>
            <w:proofErr w:type="spellStart"/>
            <w:r w:rsidR="00073620">
              <w:t>si</w:t>
            </w:r>
            <w:proofErr w:type="spellEnd"/>
            <w:r w:rsidR="00073620">
              <w:t>) metodiką</w:t>
            </w:r>
            <w:r w:rsidR="00BD4701">
              <w:t>“</w:t>
            </w:r>
            <w:r w:rsidR="00FA1421">
              <w:t>.</w:t>
            </w:r>
          </w:p>
          <w:p w14:paraId="411D9CC2" w14:textId="77777777" w:rsidR="00FA1421" w:rsidRDefault="00D9309D" w:rsidP="00FA1421">
            <w:pPr>
              <w:tabs>
                <w:tab w:val="left" w:pos="0"/>
              </w:tabs>
              <w:ind w:hanging="2"/>
              <w:jc w:val="both"/>
            </w:pPr>
            <w:r>
              <w:t xml:space="preserve">        </w:t>
            </w:r>
            <w:r w:rsidR="00FA1421">
              <w:t>Siekiant formuoti vaikų kritinio/probleminio mąstymo, tyrinėjimų, mokėjimų mokytis gebėjimus, į</w:t>
            </w:r>
            <w:r w:rsidR="00526306">
              <w:t>gyvendintas STEAM veiklų planas</w:t>
            </w:r>
            <w:r w:rsidR="00FB1707">
              <w:t xml:space="preserve">. Organizuotos 58 STEAM veiklos </w:t>
            </w:r>
            <w:r w:rsidR="00E15E99">
              <w:t>visose amžiaus grupėse.</w:t>
            </w:r>
            <w:r w:rsidR="00FA1421">
              <w:t xml:space="preserve"> </w:t>
            </w:r>
            <w:r w:rsidR="00E15E99">
              <w:t>STEAM veikloms pritaikytos ugdymo(</w:t>
            </w:r>
            <w:proofErr w:type="spellStart"/>
            <w:r w:rsidR="00E15E99">
              <w:t>si</w:t>
            </w:r>
            <w:proofErr w:type="spellEnd"/>
            <w:r w:rsidR="00E15E99">
              <w:t xml:space="preserve">) aplinkos: </w:t>
            </w:r>
            <w:r w:rsidR="00707467">
              <w:t>v</w:t>
            </w:r>
            <w:r w:rsidR="00FA1421">
              <w:t>eiklos vyko STEAM laboratorijoje, Kūrėjų</w:t>
            </w:r>
            <w:r w:rsidR="00E15E99">
              <w:t xml:space="preserve"> pasaul</w:t>
            </w:r>
            <w:r w:rsidR="00707467">
              <w:t xml:space="preserve">yje, Išmaniojoje erdvėje, lauko aikštelėse. Nuotoliniu būdu įgyvendinta 10 STEAM veiklų. </w:t>
            </w:r>
            <w:r w:rsidR="00FA1421">
              <w:t xml:space="preserve">Kūrėjų pasaulyje ir STEAM laboratorijoje susistemintos ugdymo priemonės. </w:t>
            </w:r>
            <w:r w:rsidRPr="00D9309D">
              <w:rPr>
                <w:szCs w:val="24"/>
              </w:rPr>
              <w:t>Sukurtas STEAM logotipas ir  atnaujinta su STEAM veiklomis susijusi informacija</w:t>
            </w:r>
            <w:r w:rsidR="00E15E99">
              <w:rPr>
                <w:szCs w:val="24"/>
              </w:rPr>
              <w:t xml:space="preserve"> centro interneto svetainėje, parengti informaciniai lankstinukai tėvams.</w:t>
            </w:r>
            <w:r w:rsidRPr="00D9309D">
              <w:rPr>
                <w:szCs w:val="24"/>
              </w:rPr>
              <w:t xml:space="preserve"> </w:t>
            </w:r>
            <w:r w:rsidR="00FA1421" w:rsidRPr="00D9309D">
              <w:rPr>
                <w:szCs w:val="24"/>
              </w:rPr>
              <w:t>STEAM idėjos,</w:t>
            </w:r>
            <w:r w:rsidR="00FA1421">
              <w:t xml:space="preserve"> įgyvendintos kartu </w:t>
            </w:r>
            <w:r w:rsidR="00BA1E1A">
              <w:t>su vaikais, pritaikytos centro</w:t>
            </w:r>
            <w:r w:rsidR="00FA1421">
              <w:t xml:space="preserve"> kalėdinei puošybai. </w:t>
            </w:r>
          </w:p>
          <w:p w14:paraId="28138895" w14:textId="77777777" w:rsidR="00526306" w:rsidRDefault="00D9309D" w:rsidP="00D9309D">
            <w:pPr>
              <w:tabs>
                <w:tab w:val="left" w:pos="0"/>
              </w:tabs>
              <w:ind w:left="-2"/>
              <w:jc w:val="both"/>
            </w:pPr>
            <w:r>
              <w:t xml:space="preserve">        </w:t>
            </w:r>
            <w:r w:rsidR="00BA1E1A">
              <w:t>Siekiant rasti informatyviausius ir aiškiausius</w:t>
            </w:r>
            <w:r w:rsidR="00FA1421">
              <w:t xml:space="preserve"> vaikų paža</w:t>
            </w:r>
            <w:r w:rsidR="00BA1E1A">
              <w:t>ngos ir pasiekimų vertinimo būdus</w:t>
            </w:r>
            <w:r w:rsidR="00FA1421">
              <w:t xml:space="preserve"> bei suvienodinti vaikų pažangos ir pasiekimų vertinimą centre, parengtos priemonės vertinimui pagal </w:t>
            </w:r>
            <w:r w:rsidR="00124242">
              <w:t xml:space="preserve">ugdomų </w:t>
            </w:r>
            <w:r w:rsidR="00FA1421">
              <w:t xml:space="preserve">kompetencijų sritis, orientuojantis į konkrečius </w:t>
            </w:r>
            <w:r w:rsidR="00124242">
              <w:t xml:space="preserve">vaikų pažangos ir pasiekimų vertinimo žingsnius. </w:t>
            </w:r>
            <w:r w:rsidR="00BA1E1A">
              <w:t>Ši veikla bus tęsiama</w:t>
            </w:r>
            <w:r w:rsidR="00124242">
              <w:t xml:space="preserve"> ir 2021 metais</w:t>
            </w:r>
            <w:r w:rsidR="00BA1E1A">
              <w:t>.</w:t>
            </w:r>
            <w:r w:rsidR="00FA1421">
              <w:t xml:space="preserve"> Didžiausia v</w:t>
            </w:r>
            <w:r w:rsidR="00171E4A">
              <w:t>aikų pažanga ir pasiekimai nustatyti</w:t>
            </w:r>
            <w:r w:rsidR="00FA1421">
              <w:t xml:space="preserve"> kasdieninių gyvenimo įgūdžių, emocijų suvokimo ir raiškos, estetinio suvokimo ir kūrybiškumo srityse.</w:t>
            </w:r>
          </w:p>
          <w:p w14:paraId="106B8842" w14:textId="77777777" w:rsidR="00FA1421" w:rsidRDefault="00D9309D" w:rsidP="00FA1421">
            <w:pPr>
              <w:tabs>
                <w:tab w:val="left" w:pos="0"/>
              </w:tabs>
              <w:ind w:hanging="2"/>
              <w:jc w:val="both"/>
            </w:pPr>
            <w:r>
              <w:t xml:space="preserve">        </w:t>
            </w:r>
            <w:r w:rsidR="00171E4A">
              <w:t>Buvo p</w:t>
            </w:r>
            <w:r w:rsidR="00FA1421">
              <w:t>lėtojami tikslinės partnerystės ryšiai</w:t>
            </w:r>
            <w:r w:rsidR="00526306">
              <w:t xml:space="preserve"> miesto,</w:t>
            </w:r>
            <w:r w:rsidR="00FA1421">
              <w:t xml:space="preserve"> šalies ir tarpt</w:t>
            </w:r>
            <w:r w:rsidR="00171E4A">
              <w:t>autiniu mastu. Centras dalyvavo</w:t>
            </w:r>
            <w:r w:rsidR="00FA1421">
              <w:t xml:space="preserve"> RIUKKPA, </w:t>
            </w:r>
            <w:proofErr w:type="spellStart"/>
            <w:r w:rsidR="00FA1421">
              <w:t>Sveikatiado</w:t>
            </w:r>
            <w:r w:rsidR="00917840">
              <w:t>s</w:t>
            </w:r>
            <w:proofErr w:type="spellEnd"/>
            <w:r w:rsidR="00917840">
              <w:t xml:space="preserve"> projekto veiklose,</w:t>
            </w:r>
            <w:r w:rsidR="00FA1421">
              <w:t xml:space="preserve"> </w:t>
            </w:r>
            <w:proofErr w:type="spellStart"/>
            <w:r w:rsidR="00FA1421">
              <w:t>eTwinning</w:t>
            </w:r>
            <w:proofErr w:type="spellEnd"/>
            <w:r w:rsidR="00FA1421">
              <w:t xml:space="preserve"> programos projektuose. Darbo grupė, atsižvelgdama į strategini</w:t>
            </w:r>
            <w:r w:rsidR="00171E4A">
              <w:t>o veiklos plano tikslus,  rengė</w:t>
            </w:r>
            <w:r w:rsidR="00124242">
              <w:t xml:space="preserve"> </w:t>
            </w:r>
            <w:r w:rsidR="00FA1421">
              <w:t xml:space="preserve"> Erasmus+ sričių (KA1, KA2) projektus būsimiems kvietimams.</w:t>
            </w:r>
          </w:p>
          <w:p w14:paraId="08571470" w14:textId="77777777" w:rsidR="00FA1421" w:rsidRPr="003A2B9E" w:rsidRDefault="00D9309D" w:rsidP="00FA1421">
            <w:pPr>
              <w:tabs>
                <w:tab w:val="left" w:pos="0"/>
              </w:tabs>
              <w:ind w:hanging="2"/>
              <w:jc w:val="both"/>
              <w:rPr>
                <w:szCs w:val="24"/>
              </w:rPr>
            </w:pPr>
            <w:r>
              <w:t xml:space="preserve">        </w:t>
            </w:r>
            <w:r w:rsidR="00FA1421">
              <w:t>2020 metais centras tapo Sveikatą stiprinančia mokykla, parengęs sveikatos stiprinimo programą 2021-2025 metams „Judėk, draugauk ir sveikas auk”.</w:t>
            </w:r>
            <w:r>
              <w:t xml:space="preserve"> </w:t>
            </w:r>
            <w:r w:rsidRPr="003A2B9E">
              <w:rPr>
                <w:szCs w:val="24"/>
              </w:rPr>
              <w:t>P</w:t>
            </w:r>
            <w:r w:rsidR="003A2B9E">
              <w:rPr>
                <w:szCs w:val="24"/>
              </w:rPr>
              <w:t>arengti fizinio aktyvumo planai, aptartas fizinio aktyvumo veiklų vykdymas.</w:t>
            </w:r>
          </w:p>
          <w:p w14:paraId="0FB7B29B" w14:textId="77777777" w:rsidR="00222613" w:rsidRDefault="00D9309D" w:rsidP="009A5EDB">
            <w:pPr>
              <w:ind w:hanging="2"/>
              <w:jc w:val="both"/>
            </w:pPr>
            <w:r>
              <w:t xml:space="preserve">        </w:t>
            </w:r>
            <w:r w:rsidR="00FA1421" w:rsidRPr="007D7BE8">
              <w:t>Kryptingai tobulinta peda</w:t>
            </w:r>
            <w:r w:rsidR="00FA1421">
              <w:t xml:space="preserve">gogų kvalifikacija. Susidūrus su naujais iššūkiais organizuojant nuotolinį ugdymą, </w:t>
            </w:r>
            <w:r w:rsidR="000E16F4">
              <w:t>pakoreguotas veiklos planas įtraukiant mokymus</w:t>
            </w:r>
            <w:r w:rsidR="00FA1421">
              <w:t xml:space="preserve"> pedagogų kompiuterini</w:t>
            </w:r>
            <w:r w:rsidR="00526306">
              <w:t>o raštingumo gebėjimų gerinimui, naujų ugdymo būdų diegimui. Centro pedagogai dalyvavo projekto „Prisijungusi Lietuva“</w:t>
            </w:r>
            <w:r w:rsidR="00222613">
              <w:t xml:space="preserve"> virtualiuose skaitmeninio raštingumo mokymuose, E-programoje „Nuotolinis mokymas. Kaip pasirengti ir kokias priemones pasitelkti į pagalbą“</w:t>
            </w:r>
            <w:r w:rsidR="000E16F4">
              <w:t>, ilgalaikėje programoje „</w:t>
            </w:r>
            <w:proofErr w:type="spellStart"/>
            <w:r w:rsidR="000E16F4">
              <w:t>Inovatyvūs</w:t>
            </w:r>
            <w:proofErr w:type="spellEnd"/>
            <w:r w:rsidR="000E16F4">
              <w:t xml:space="preserve"> </w:t>
            </w:r>
            <w:r w:rsidR="0013661B">
              <w:t>mokymo(</w:t>
            </w:r>
            <w:proofErr w:type="spellStart"/>
            <w:r w:rsidR="0013661B">
              <w:t>si</w:t>
            </w:r>
            <w:proofErr w:type="spellEnd"/>
            <w:r w:rsidR="0013661B">
              <w:t>) būdai ugdant sėkmingą vaiką“</w:t>
            </w:r>
            <w:r w:rsidR="00222613">
              <w:t xml:space="preserve"> ir kt.</w:t>
            </w:r>
            <w:r>
              <w:t xml:space="preserve"> </w:t>
            </w:r>
          </w:p>
          <w:p w14:paraId="154B9457" w14:textId="77777777" w:rsidR="00FA1421" w:rsidRDefault="00D9309D" w:rsidP="00D9309D">
            <w:pPr>
              <w:ind w:left="-2"/>
              <w:jc w:val="both"/>
            </w:pPr>
            <w:r>
              <w:t xml:space="preserve">        </w:t>
            </w:r>
            <w:r w:rsidR="00FA1421">
              <w:t xml:space="preserve">Centro veikla buvo pristatoma mieste ir respublikoje. </w:t>
            </w:r>
            <w:r w:rsidR="00222613">
              <w:t>5 pedagogės dalijosi savo patirtimi ugdant specialiųjų ugdymo(</w:t>
            </w:r>
            <w:proofErr w:type="spellStart"/>
            <w:r w:rsidR="00222613">
              <w:t>si</w:t>
            </w:r>
            <w:proofErr w:type="spellEnd"/>
            <w:r w:rsidR="00222613">
              <w:t>) poreikių turinčius vaikus, įgyvendinant STEAM veiklas.</w:t>
            </w:r>
          </w:p>
          <w:p w14:paraId="0F8691A5" w14:textId="77777777" w:rsidR="003C3C23" w:rsidRDefault="00D9309D" w:rsidP="003C3C23">
            <w:pPr>
              <w:ind w:hanging="2"/>
              <w:jc w:val="both"/>
            </w:pPr>
            <w:r>
              <w:t xml:space="preserve">        </w:t>
            </w:r>
            <w:r w:rsidR="003C3C23">
              <w:t>Centras 2020 m. atnaujino ugdymo(</w:t>
            </w:r>
            <w:proofErr w:type="spellStart"/>
            <w:r w:rsidR="003C3C23">
              <w:t>si</w:t>
            </w:r>
            <w:proofErr w:type="spellEnd"/>
            <w:r w:rsidR="003C3C23">
              <w:t xml:space="preserve">) aplinkas, informacines technologijas, </w:t>
            </w:r>
            <w:r>
              <w:t xml:space="preserve">lauko įrengimus, </w:t>
            </w:r>
            <w:r w:rsidR="003C3C23">
              <w:t xml:space="preserve">grupių ir kabinetų baldus, virtuvės įrangą. Buvo užtikrintas </w:t>
            </w:r>
            <w:r>
              <w:t xml:space="preserve">higienos normų reikalavimų vykdymas, </w:t>
            </w:r>
            <w:r w:rsidR="003C3C23">
              <w:t>saugių ugdymo(</w:t>
            </w:r>
            <w:proofErr w:type="spellStart"/>
            <w:r w:rsidR="003C3C23">
              <w:t>si</w:t>
            </w:r>
            <w:proofErr w:type="spellEnd"/>
            <w:r w:rsidR="003C3C23">
              <w:t>) sąlygų sudarymas ekstremalios situacijos ir karantino laikotarpiu.</w:t>
            </w:r>
          </w:p>
          <w:p w14:paraId="388E17B8" w14:textId="77777777" w:rsidR="003A2B9E" w:rsidRPr="00511612" w:rsidRDefault="00D9309D" w:rsidP="00F57DDE">
            <w:pPr>
              <w:ind w:hanging="2"/>
              <w:jc w:val="both"/>
            </w:pPr>
            <w:r>
              <w:t xml:space="preserve">        </w:t>
            </w:r>
            <w:r w:rsidR="009A5EDB">
              <w:t>2020 m. atliktas giluminis temų „Vadovavimas ugdymui(</w:t>
            </w:r>
            <w:proofErr w:type="spellStart"/>
            <w:r w:rsidR="009A5EDB">
              <w:t>si</w:t>
            </w:r>
            <w:proofErr w:type="spellEnd"/>
            <w:r w:rsidR="009A5EDB">
              <w:t>)“ (sritis „Ugdymas(</w:t>
            </w:r>
            <w:proofErr w:type="spellStart"/>
            <w:r w:rsidR="009A5EDB">
              <w:t>is</w:t>
            </w:r>
            <w:proofErr w:type="spellEnd"/>
            <w:r w:rsidR="009A5EDB">
              <w:t xml:space="preserve">) ir vaikų patirtys“) ir „Mokymasis ir veikimas komandomis“ (sritis „Lyderystė ir vadyba“) įsivertinimas. </w:t>
            </w:r>
            <w:r w:rsidR="00222613">
              <w:t>Atsižve</w:t>
            </w:r>
            <w:r w:rsidR="000E16F4">
              <w:t>lgus į įsivertinimo išvadas, buvo</w:t>
            </w:r>
            <w:r w:rsidR="00222613">
              <w:t xml:space="preserve"> </w:t>
            </w:r>
            <w:r w:rsidR="000E16F4">
              <w:t>siekiama gerinti vaikų pažangos ir pasiekimų vertinimą, kuriant vertinimo instrumentus, tobulinant pedagogų gebėjimą</w:t>
            </w:r>
            <w:r w:rsidR="00124242">
              <w:t xml:space="preserve"> planuoti ugdomąją veiklą ir </w:t>
            </w:r>
            <w:r w:rsidR="000E16F4">
              <w:t>vertinti vaikų pažangą</w:t>
            </w:r>
            <w:r w:rsidR="0013661B">
              <w:t xml:space="preserve">,  stiprinant </w:t>
            </w:r>
            <w:r w:rsidR="00124242">
              <w:t>bendradarbiavimo kultūrą</w:t>
            </w:r>
            <w:r w:rsidR="00F57DDE">
              <w:t>.</w:t>
            </w:r>
          </w:p>
        </w:tc>
      </w:tr>
    </w:tbl>
    <w:p w14:paraId="71D665D2" w14:textId="50F54E89" w:rsidR="00A41482" w:rsidRDefault="00A41482" w:rsidP="00B37E62">
      <w:pPr>
        <w:overflowPunct w:val="0"/>
        <w:textAlignment w:val="baseline"/>
        <w:rPr>
          <w:b/>
          <w:color w:val="FF0000"/>
          <w:sz w:val="20"/>
          <w:lang w:eastAsia="lt-LT"/>
        </w:rPr>
      </w:pPr>
    </w:p>
    <w:p w14:paraId="6DD2AE17" w14:textId="77777777" w:rsidR="00455F69" w:rsidRDefault="00455F69" w:rsidP="00B37E62">
      <w:pPr>
        <w:overflowPunct w:val="0"/>
        <w:textAlignment w:val="baseline"/>
        <w:rPr>
          <w:b/>
          <w:color w:val="FF0000"/>
          <w:sz w:val="20"/>
          <w:lang w:eastAsia="lt-LT"/>
        </w:rPr>
      </w:pPr>
    </w:p>
    <w:p w14:paraId="490D1064" w14:textId="77777777" w:rsidR="003A2B9E" w:rsidRPr="00511612" w:rsidRDefault="003A2B9E" w:rsidP="00B37E62">
      <w:pPr>
        <w:overflowPunct w:val="0"/>
        <w:textAlignment w:val="baseline"/>
        <w:rPr>
          <w:b/>
          <w:color w:val="FF0000"/>
          <w:sz w:val="20"/>
          <w:lang w:eastAsia="lt-LT"/>
        </w:rPr>
      </w:pPr>
    </w:p>
    <w:p w14:paraId="153AA3C6" w14:textId="77777777" w:rsidR="00A41482" w:rsidRPr="00511612" w:rsidRDefault="00A41482" w:rsidP="00A41482">
      <w:pPr>
        <w:overflowPunct w:val="0"/>
        <w:jc w:val="center"/>
        <w:textAlignment w:val="baseline"/>
        <w:rPr>
          <w:b/>
          <w:szCs w:val="24"/>
          <w:lang w:eastAsia="lt-LT"/>
        </w:rPr>
      </w:pPr>
      <w:r w:rsidRPr="00511612">
        <w:rPr>
          <w:b/>
          <w:szCs w:val="24"/>
          <w:lang w:eastAsia="lt-LT"/>
        </w:rPr>
        <w:lastRenderedPageBreak/>
        <w:t>II SKYRIUS</w:t>
      </w:r>
    </w:p>
    <w:p w14:paraId="05A9956F" w14:textId="48E55F41" w:rsidR="00A41482" w:rsidRPr="00511612" w:rsidRDefault="00455F69" w:rsidP="00A41482">
      <w:pPr>
        <w:overflowPunct w:val="0"/>
        <w:jc w:val="center"/>
        <w:textAlignment w:val="baseline"/>
        <w:rPr>
          <w:b/>
          <w:szCs w:val="24"/>
          <w:lang w:eastAsia="lt-LT"/>
        </w:rPr>
      </w:pPr>
      <w:r>
        <w:rPr>
          <w:b/>
          <w:szCs w:val="24"/>
          <w:lang w:eastAsia="lt-LT"/>
        </w:rPr>
        <w:t xml:space="preserve">2020 </w:t>
      </w:r>
      <w:r w:rsidR="00A41482" w:rsidRPr="00511612">
        <w:rPr>
          <w:b/>
          <w:szCs w:val="24"/>
          <w:lang w:eastAsia="lt-LT"/>
        </w:rPr>
        <w:t>METŲ VEIKLOS UŽDUOTYS, REZULTATAI IR RODIKLIAI</w:t>
      </w:r>
    </w:p>
    <w:p w14:paraId="55D68722" w14:textId="77777777" w:rsidR="00A41482" w:rsidRPr="00511612" w:rsidRDefault="00A41482" w:rsidP="00A41482">
      <w:pPr>
        <w:overflowPunct w:val="0"/>
        <w:jc w:val="center"/>
        <w:textAlignment w:val="baseline"/>
        <w:rPr>
          <w:sz w:val="20"/>
          <w:lang w:eastAsia="lt-LT"/>
        </w:rPr>
      </w:pPr>
    </w:p>
    <w:p w14:paraId="220B0BF4" w14:textId="77777777" w:rsidR="00A41482" w:rsidRPr="00511612" w:rsidRDefault="00A41482" w:rsidP="00A41482">
      <w:pPr>
        <w:tabs>
          <w:tab w:val="left" w:pos="284"/>
        </w:tabs>
        <w:overflowPunct w:val="0"/>
        <w:textAlignment w:val="baseline"/>
        <w:rPr>
          <w:b/>
          <w:szCs w:val="24"/>
          <w:lang w:eastAsia="lt-LT"/>
        </w:rPr>
      </w:pPr>
      <w:r w:rsidRPr="00511612">
        <w:rPr>
          <w:b/>
          <w:szCs w:val="24"/>
          <w:lang w:eastAsia="lt-LT"/>
        </w:rPr>
        <w:t>1.</w:t>
      </w:r>
      <w:r w:rsidRPr="00511612">
        <w:rPr>
          <w:b/>
          <w:szCs w:val="24"/>
          <w:lang w:eastAsia="lt-LT"/>
        </w:rPr>
        <w:tab/>
        <w:t>Pagrindiniai praėjusių metų veiklos rezultatai</w:t>
      </w:r>
    </w:p>
    <w:tbl>
      <w:tblPr>
        <w:tblStyle w:val="Lentelstinklelis"/>
        <w:tblW w:w="0" w:type="auto"/>
        <w:tblInd w:w="-147" w:type="dxa"/>
        <w:tblLayout w:type="fixed"/>
        <w:tblLook w:val="04A0" w:firstRow="1" w:lastRow="0" w:firstColumn="1" w:lastColumn="0" w:noHBand="0" w:noVBand="1"/>
      </w:tblPr>
      <w:tblGrid>
        <w:gridCol w:w="1976"/>
        <w:gridCol w:w="1852"/>
        <w:gridCol w:w="2410"/>
        <w:gridCol w:w="3545"/>
      </w:tblGrid>
      <w:tr w:rsidR="00B37E62" w:rsidRPr="00511612" w14:paraId="48162525" w14:textId="77777777" w:rsidTr="00D038F7">
        <w:tc>
          <w:tcPr>
            <w:tcW w:w="1976" w:type="dxa"/>
          </w:tcPr>
          <w:p w14:paraId="1CD658FF" w14:textId="77777777" w:rsidR="00B37E62" w:rsidRPr="00511612" w:rsidRDefault="00B37E62" w:rsidP="00B37E62">
            <w:pPr>
              <w:tabs>
                <w:tab w:val="left" w:pos="284"/>
              </w:tabs>
              <w:overflowPunct w:val="0"/>
              <w:jc w:val="center"/>
              <w:textAlignment w:val="baseline"/>
              <w:rPr>
                <w:szCs w:val="24"/>
                <w:lang w:eastAsia="lt-LT"/>
              </w:rPr>
            </w:pPr>
          </w:p>
          <w:p w14:paraId="662101CE" w14:textId="77777777" w:rsidR="00B37E62" w:rsidRPr="00511612" w:rsidRDefault="00B37E62" w:rsidP="00B37E62">
            <w:pPr>
              <w:tabs>
                <w:tab w:val="left" w:pos="284"/>
              </w:tabs>
              <w:overflowPunct w:val="0"/>
              <w:jc w:val="center"/>
              <w:textAlignment w:val="baseline"/>
              <w:rPr>
                <w:szCs w:val="24"/>
                <w:lang w:eastAsia="lt-LT"/>
              </w:rPr>
            </w:pPr>
            <w:r w:rsidRPr="00511612">
              <w:rPr>
                <w:szCs w:val="24"/>
                <w:lang w:eastAsia="lt-LT"/>
              </w:rPr>
              <w:t>Metų užduotys</w:t>
            </w:r>
          </w:p>
          <w:p w14:paraId="1B4F2D81" w14:textId="77777777" w:rsidR="00B37E62" w:rsidRPr="00511612" w:rsidRDefault="00B37E62" w:rsidP="00B37E62">
            <w:pPr>
              <w:tabs>
                <w:tab w:val="left" w:pos="284"/>
              </w:tabs>
              <w:overflowPunct w:val="0"/>
              <w:jc w:val="center"/>
              <w:textAlignment w:val="baseline"/>
              <w:rPr>
                <w:szCs w:val="24"/>
                <w:lang w:eastAsia="lt-LT"/>
              </w:rPr>
            </w:pPr>
            <w:r w:rsidRPr="00511612">
              <w:rPr>
                <w:szCs w:val="24"/>
                <w:lang w:eastAsia="lt-LT"/>
              </w:rPr>
              <w:t>(toliau-užduotys)</w:t>
            </w:r>
          </w:p>
        </w:tc>
        <w:tc>
          <w:tcPr>
            <w:tcW w:w="1852" w:type="dxa"/>
          </w:tcPr>
          <w:p w14:paraId="47917665" w14:textId="77777777" w:rsidR="00B37E62" w:rsidRPr="00511612" w:rsidRDefault="00B37E62" w:rsidP="00B37E62">
            <w:pPr>
              <w:tabs>
                <w:tab w:val="left" w:pos="284"/>
              </w:tabs>
              <w:overflowPunct w:val="0"/>
              <w:jc w:val="center"/>
              <w:textAlignment w:val="baseline"/>
              <w:rPr>
                <w:szCs w:val="24"/>
                <w:lang w:eastAsia="lt-LT"/>
              </w:rPr>
            </w:pPr>
          </w:p>
          <w:p w14:paraId="3277D3F0" w14:textId="77777777" w:rsidR="00B37E62" w:rsidRPr="00511612" w:rsidRDefault="00B37E62" w:rsidP="00B37E62">
            <w:pPr>
              <w:tabs>
                <w:tab w:val="left" w:pos="284"/>
              </w:tabs>
              <w:overflowPunct w:val="0"/>
              <w:jc w:val="center"/>
              <w:textAlignment w:val="baseline"/>
              <w:rPr>
                <w:szCs w:val="24"/>
                <w:lang w:eastAsia="lt-LT"/>
              </w:rPr>
            </w:pPr>
            <w:r w:rsidRPr="00511612">
              <w:rPr>
                <w:szCs w:val="24"/>
                <w:lang w:eastAsia="lt-LT"/>
              </w:rPr>
              <w:t>Siektini rezultatai</w:t>
            </w:r>
          </w:p>
        </w:tc>
        <w:tc>
          <w:tcPr>
            <w:tcW w:w="2410" w:type="dxa"/>
          </w:tcPr>
          <w:p w14:paraId="3A0A7076" w14:textId="77777777" w:rsidR="00B37E62" w:rsidRPr="00511612" w:rsidRDefault="00B37E62" w:rsidP="00B37E62">
            <w:pPr>
              <w:tabs>
                <w:tab w:val="left" w:pos="284"/>
              </w:tabs>
              <w:overflowPunct w:val="0"/>
              <w:jc w:val="center"/>
              <w:textAlignment w:val="baseline"/>
              <w:rPr>
                <w:szCs w:val="24"/>
                <w:lang w:eastAsia="lt-LT"/>
              </w:rPr>
            </w:pPr>
          </w:p>
          <w:p w14:paraId="3D892347" w14:textId="77777777" w:rsidR="00B37E62" w:rsidRPr="00511612" w:rsidRDefault="00B37E62" w:rsidP="00B37E62">
            <w:pPr>
              <w:tabs>
                <w:tab w:val="left" w:pos="284"/>
              </w:tabs>
              <w:overflowPunct w:val="0"/>
              <w:jc w:val="center"/>
              <w:textAlignment w:val="baseline"/>
              <w:rPr>
                <w:szCs w:val="24"/>
                <w:lang w:eastAsia="lt-LT"/>
              </w:rPr>
            </w:pPr>
            <w:r w:rsidRPr="00511612">
              <w:rPr>
                <w:szCs w:val="24"/>
                <w:lang w:eastAsia="lt-LT"/>
              </w:rPr>
              <w:t>Rezultatų vertinimo rodikliai (kuriais vadovaujantis vertinama, ar nustatytos užduotys įvykdytos</w:t>
            </w:r>
          </w:p>
        </w:tc>
        <w:tc>
          <w:tcPr>
            <w:tcW w:w="3545" w:type="dxa"/>
          </w:tcPr>
          <w:p w14:paraId="511B2E6A" w14:textId="77777777" w:rsidR="00B37E62" w:rsidRPr="00511612" w:rsidRDefault="00B37E62" w:rsidP="00B37E62">
            <w:pPr>
              <w:tabs>
                <w:tab w:val="left" w:pos="284"/>
              </w:tabs>
              <w:overflowPunct w:val="0"/>
              <w:jc w:val="center"/>
              <w:textAlignment w:val="baseline"/>
              <w:rPr>
                <w:szCs w:val="24"/>
                <w:lang w:eastAsia="lt-LT"/>
              </w:rPr>
            </w:pPr>
          </w:p>
          <w:p w14:paraId="1AD06743" w14:textId="77777777" w:rsidR="00B37E62" w:rsidRPr="00511612" w:rsidRDefault="00B37E62" w:rsidP="00B37E62">
            <w:pPr>
              <w:tabs>
                <w:tab w:val="left" w:pos="284"/>
              </w:tabs>
              <w:overflowPunct w:val="0"/>
              <w:jc w:val="center"/>
              <w:textAlignment w:val="baseline"/>
              <w:rPr>
                <w:szCs w:val="24"/>
                <w:lang w:eastAsia="lt-LT"/>
              </w:rPr>
            </w:pPr>
            <w:r w:rsidRPr="00511612">
              <w:rPr>
                <w:szCs w:val="24"/>
                <w:lang w:eastAsia="lt-LT"/>
              </w:rPr>
              <w:t>Pasiekti rezultatai ir jų rodikliai</w:t>
            </w:r>
          </w:p>
        </w:tc>
      </w:tr>
      <w:tr w:rsidR="00CD023C" w:rsidRPr="00511612" w14:paraId="483E2427" w14:textId="77777777" w:rsidTr="00D038F7">
        <w:tc>
          <w:tcPr>
            <w:tcW w:w="1976" w:type="dxa"/>
          </w:tcPr>
          <w:p w14:paraId="149BD1F0" w14:textId="77777777" w:rsidR="00CD023C" w:rsidRPr="00CD023C" w:rsidRDefault="00CD023C" w:rsidP="00CD023C">
            <w:pPr>
              <w:spacing w:line="254" w:lineRule="atLeast"/>
              <w:rPr>
                <w:b/>
                <w:szCs w:val="24"/>
                <w:lang w:eastAsia="lt-LT"/>
              </w:rPr>
            </w:pPr>
            <w:r w:rsidRPr="00CD023C">
              <w:rPr>
                <w:b/>
                <w:szCs w:val="24"/>
                <w:lang w:eastAsia="lt-LT"/>
              </w:rPr>
              <w:t xml:space="preserve">Asmenybės </w:t>
            </w:r>
            <w:proofErr w:type="spellStart"/>
            <w:r w:rsidRPr="00CD023C">
              <w:rPr>
                <w:b/>
                <w:szCs w:val="24"/>
                <w:lang w:eastAsia="lt-LT"/>
              </w:rPr>
              <w:t>ūgtis</w:t>
            </w:r>
            <w:proofErr w:type="spellEnd"/>
          </w:p>
          <w:p w14:paraId="38D1A154" w14:textId="77777777" w:rsidR="00CD023C" w:rsidRPr="00CD023C" w:rsidRDefault="00CD023C" w:rsidP="00CD023C">
            <w:pPr>
              <w:spacing w:line="254" w:lineRule="atLeast"/>
              <w:rPr>
                <w:szCs w:val="24"/>
                <w:lang w:eastAsia="lt-LT"/>
              </w:rPr>
            </w:pPr>
            <w:r>
              <w:rPr>
                <w:szCs w:val="24"/>
                <w:lang w:eastAsia="lt-LT"/>
              </w:rPr>
              <w:t>1</w:t>
            </w:r>
            <w:r w:rsidRPr="00CD023C">
              <w:rPr>
                <w:szCs w:val="24"/>
                <w:lang w:eastAsia="lt-LT"/>
              </w:rPr>
              <w:t>.1. Tobulinti ugdymo procesą, siekiant tolygiai ugdyti visas asmens kompetencijas.</w:t>
            </w:r>
          </w:p>
        </w:tc>
        <w:tc>
          <w:tcPr>
            <w:tcW w:w="1852" w:type="dxa"/>
          </w:tcPr>
          <w:p w14:paraId="5D26F5BF" w14:textId="77777777" w:rsidR="00CD023C" w:rsidRPr="00CD023C" w:rsidRDefault="00CD023C" w:rsidP="00CD023C">
            <w:pPr>
              <w:spacing w:line="254" w:lineRule="atLeast"/>
              <w:rPr>
                <w:szCs w:val="24"/>
                <w:lang w:eastAsia="lt-LT"/>
              </w:rPr>
            </w:pPr>
          </w:p>
          <w:p w14:paraId="3AAE7F3F" w14:textId="77777777" w:rsidR="00CD023C" w:rsidRPr="00CD023C" w:rsidRDefault="00CD023C" w:rsidP="00CD023C">
            <w:pPr>
              <w:spacing w:line="254" w:lineRule="atLeast"/>
              <w:rPr>
                <w:szCs w:val="24"/>
                <w:lang w:eastAsia="lt-LT"/>
              </w:rPr>
            </w:pPr>
            <w:r>
              <w:rPr>
                <w:szCs w:val="24"/>
                <w:lang w:eastAsia="lt-LT"/>
              </w:rPr>
              <w:t>1</w:t>
            </w:r>
            <w:r w:rsidRPr="00CD023C">
              <w:rPr>
                <w:szCs w:val="24"/>
                <w:lang w:eastAsia="lt-LT"/>
              </w:rPr>
              <w:t>.1.1. Į ugdymo turinį integruojamos priemonės, gerinančios vaikų socialinių-emocinių kompetencijų ugdymą.</w:t>
            </w:r>
          </w:p>
          <w:p w14:paraId="53546C14" w14:textId="77777777" w:rsidR="00CD023C" w:rsidRPr="00CD023C" w:rsidRDefault="00CD023C" w:rsidP="00CD023C">
            <w:pPr>
              <w:spacing w:line="254" w:lineRule="atLeast"/>
              <w:rPr>
                <w:szCs w:val="24"/>
                <w:lang w:eastAsia="lt-LT"/>
              </w:rPr>
            </w:pPr>
          </w:p>
          <w:p w14:paraId="68C30D16" w14:textId="77777777" w:rsidR="00CD023C" w:rsidRPr="00CD023C" w:rsidRDefault="00CD023C" w:rsidP="00CD023C">
            <w:pPr>
              <w:spacing w:line="254" w:lineRule="atLeast"/>
              <w:rPr>
                <w:szCs w:val="24"/>
                <w:lang w:eastAsia="lt-LT"/>
              </w:rPr>
            </w:pPr>
          </w:p>
          <w:p w14:paraId="1DD9EC52" w14:textId="77777777" w:rsidR="00CD023C" w:rsidRPr="00CD023C" w:rsidRDefault="00CD023C" w:rsidP="00CD023C">
            <w:pPr>
              <w:spacing w:line="254" w:lineRule="atLeast"/>
              <w:rPr>
                <w:szCs w:val="24"/>
                <w:lang w:eastAsia="lt-LT"/>
              </w:rPr>
            </w:pPr>
          </w:p>
          <w:p w14:paraId="4C4BCBC6" w14:textId="77777777" w:rsidR="00CD023C" w:rsidRPr="00CD023C" w:rsidRDefault="00CD023C" w:rsidP="00CD023C">
            <w:pPr>
              <w:spacing w:line="254" w:lineRule="atLeast"/>
              <w:rPr>
                <w:szCs w:val="24"/>
                <w:lang w:eastAsia="lt-LT"/>
              </w:rPr>
            </w:pPr>
          </w:p>
          <w:p w14:paraId="12D5376F" w14:textId="77777777" w:rsidR="00CD023C" w:rsidRPr="00CD023C" w:rsidRDefault="00CD023C" w:rsidP="00CD023C">
            <w:pPr>
              <w:spacing w:line="254" w:lineRule="atLeast"/>
              <w:rPr>
                <w:szCs w:val="24"/>
                <w:lang w:eastAsia="lt-LT"/>
              </w:rPr>
            </w:pPr>
          </w:p>
          <w:p w14:paraId="18BC6243" w14:textId="77777777" w:rsidR="00CD023C" w:rsidRPr="00CD023C" w:rsidRDefault="00CD023C" w:rsidP="00CD023C">
            <w:pPr>
              <w:spacing w:line="254" w:lineRule="atLeast"/>
              <w:rPr>
                <w:szCs w:val="24"/>
                <w:lang w:eastAsia="lt-LT"/>
              </w:rPr>
            </w:pPr>
          </w:p>
          <w:p w14:paraId="0E125C04" w14:textId="77777777" w:rsidR="00CD023C" w:rsidRPr="00CD023C" w:rsidRDefault="00CD023C" w:rsidP="00CD023C">
            <w:pPr>
              <w:spacing w:line="254" w:lineRule="atLeast"/>
              <w:rPr>
                <w:szCs w:val="24"/>
                <w:lang w:eastAsia="lt-LT"/>
              </w:rPr>
            </w:pPr>
          </w:p>
          <w:p w14:paraId="7160B75A" w14:textId="77777777" w:rsidR="00CD023C" w:rsidRPr="00CD023C" w:rsidRDefault="00CD023C" w:rsidP="00CD023C">
            <w:pPr>
              <w:spacing w:line="254" w:lineRule="atLeast"/>
              <w:rPr>
                <w:szCs w:val="24"/>
                <w:lang w:eastAsia="lt-LT"/>
              </w:rPr>
            </w:pPr>
          </w:p>
          <w:p w14:paraId="2666F6DA" w14:textId="77777777" w:rsidR="00CD023C" w:rsidRPr="00CD023C" w:rsidRDefault="00CD023C" w:rsidP="00CD023C">
            <w:pPr>
              <w:spacing w:line="254" w:lineRule="atLeast"/>
              <w:rPr>
                <w:szCs w:val="24"/>
                <w:lang w:eastAsia="lt-LT"/>
              </w:rPr>
            </w:pPr>
          </w:p>
          <w:p w14:paraId="5718C61C" w14:textId="77777777" w:rsidR="00CD023C" w:rsidRPr="00CD023C" w:rsidRDefault="00CD023C" w:rsidP="00CD023C">
            <w:pPr>
              <w:spacing w:line="254" w:lineRule="atLeast"/>
              <w:rPr>
                <w:szCs w:val="24"/>
                <w:lang w:eastAsia="lt-LT"/>
              </w:rPr>
            </w:pPr>
          </w:p>
          <w:p w14:paraId="6C7513DC" w14:textId="77777777" w:rsidR="00CD023C" w:rsidRPr="00CD023C" w:rsidRDefault="00CD023C" w:rsidP="00CD023C">
            <w:pPr>
              <w:spacing w:line="254" w:lineRule="atLeast"/>
              <w:rPr>
                <w:szCs w:val="24"/>
                <w:lang w:eastAsia="lt-LT"/>
              </w:rPr>
            </w:pPr>
          </w:p>
          <w:p w14:paraId="6287CA24" w14:textId="77777777" w:rsidR="00CD023C" w:rsidRPr="00CD023C" w:rsidRDefault="00CD023C" w:rsidP="00CD023C">
            <w:pPr>
              <w:spacing w:line="254" w:lineRule="atLeast"/>
              <w:rPr>
                <w:szCs w:val="24"/>
                <w:lang w:eastAsia="lt-LT"/>
              </w:rPr>
            </w:pPr>
          </w:p>
          <w:p w14:paraId="0E62C496" w14:textId="77777777" w:rsidR="00CD023C" w:rsidRPr="00CD023C" w:rsidRDefault="00CD023C" w:rsidP="00CD023C">
            <w:pPr>
              <w:spacing w:line="254" w:lineRule="atLeast"/>
              <w:rPr>
                <w:szCs w:val="24"/>
                <w:lang w:eastAsia="lt-LT"/>
              </w:rPr>
            </w:pPr>
          </w:p>
          <w:p w14:paraId="7E1C6B7B" w14:textId="77777777" w:rsidR="00CD023C" w:rsidRPr="00CD023C" w:rsidRDefault="00CD023C" w:rsidP="00CD023C">
            <w:pPr>
              <w:spacing w:line="254" w:lineRule="atLeast"/>
              <w:rPr>
                <w:szCs w:val="24"/>
                <w:lang w:eastAsia="lt-LT"/>
              </w:rPr>
            </w:pPr>
          </w:p>
          <w:p w14:paraId="23544858" w14:textId="77777777" w:rsidR="00CD023C" w:rsidRPr="00CD023C" w:rsidRDefault="00CD023C" w:rsidP="00CD023C">
            <w:pPr>
              <w:spacing w:line="254" w:lineRule="atLeast"/>
              <w:rPr>
                <w:szCs w:val="24"/>
                <w:lang w:eastAsia="lt-LT"/>
              </w:rPr>
            </w:pPr>
          </w:p>
          <w:p w14:paraId="736818C7" w14:textId="77777777" w:rsidR="00CD023C" w:rsidRPr="00CD023C" w:rsidRDefault="00CD023C" w:rsidP="00CD023C">
            <w:pPr>
              <w:spacing w:line="254" w:lineRule="atLeast"/>
              <w:rPr>
                <w:szCs w:val="24"/>
                <w:lang w:eastAsia="lt-LT"/>
              </w:rPr>
            </w:pPr>
          </w:p>
          <w:p w14:paraId="7B8B8F10" w14:textId="77777777" w:rsidR="00CD023C" w:rsidRPr="00CD023C" w:rsidRDefault="00CD023C" w:rsidP="00CD023C">
            <w:pPr>
              <w:spacing w:line="254" w:lineRule="atLeast"/>
              <w:rPr>
                <w:szCs w:val="24"/>
                <w:lang w:eastAsia="lt-LT"/>
              </w:rPr>
            </w:pPr>
          </w:p>
          <w:p w14:paraId="33FC53EC" w14:textId="77777777" w:rsidR="00CD023C" w:rsidRPr="00CD023C" w:rsidRDefault="00CD023C" w:rsidP="00CD023C">
            <w:pPr>
              <w:spacing w:line="254" w:lineRule="atLeast"/>
              <w:rPr>
                <w:szCs w:val="24"/>
                <w:lang w:eastAsia="lt-LT"/>
              </w:rPr>
            </w:pPr>
          </w:p>
          <w:p w14:paraId="722C48FE" w14:textId="77777777" w:rsidR="00CD023C" w:rsidRPr="00CD023C" w:rsidRDefault="00CD023C" w:rsidP="00CD023C">
            <w:pPr>
              <w:spacing w:line="254" w:lineRule="atLeast"/>
              <w:rPr>
                <w:szCs w:val="24"/>
                <w:lang w:eastAsia="lt-LT"/>
              </w:rPr>
            </w:pPr>
          </w:p>
          <w:p w14:paraId="27F92452" w14:textId="77777777" w:rsidR="00CD023C" w:rsidRPr="00CD023C" w:rsidRDefault="00CD023C" w:rsidP="00CD023C">
            <w:pPr>
              <w:spacing w:line="254" w:lineRule="atLeast"/>
              <w:rPr>
                <w:szCs w:val="24"/>
                <w:lang w:eastAsia="lt-LT"/>
              </w:rPr>
            </w:pPr>
          </w:p>
          <w:p w14:paraId="1BF334EF" w14:textId="77777777" w:rsidR="00CD023C" w:rsidRPr="00CD023C" w:rsidRDefault="00CD023C" w:rsidP="00CD023C">
            <w:pPr>
              <w:spacing w:line="254" w:lineRule="atLeast"/>
              <w:rPr>
                <w:szCs w:val="24"/>
                <w:lang w:eastAsia="lt-LT"/>
              </w:rPr>
            </w:pPr>
          </w:p>
          <w:p w14:paraId="5C4271D0" w14:textId="77777777" w:rsidR="00CD023C" w:rsidRPr="00CD023C" w:rsidRDefault="00CD023C" w:rsidP="00CD023C">
            <w:pPr>
              <w:spacing w:line="254" w:lineRule="atLeast"/>
              <w:rPr>
                <w:szCs w:val="24"/>
                <w:lang w:eastAsia="lt-LT"/>
              </w:rPr>
            </w:pPr>
          </w:p>
          <w:p w14:paraId="7C153337" w14:textId="77777777" w:rsidR="009A7E2F" w:rsidRDefault="009A7E2F" w:rsidP="00CD023C">
            <w:pPr>
              <w:spacing w:line="254" w:lineRule="atLeast"/>
              <w:rPr>
                <w:szCs w:val="24"/>
                <w:lang w:eastAsia="lt-LT"/>
              </w:rPr>
            </w:pPr>
          </w:p>
          <w:p w14:paraId="545AD272" w14:textId="77777777" w:rsidR="00BE2B72" w:rsidRDefault="00BE2B72" w:rsidP="00CD023C">
            <w:pPr>
              <w:spacing w:line="254" w:lineRule="atLeast"/>
              <w:rPr>
                <w:szCs w:val="24"/>
                <w:lang w:eastAsia="lt-LT"/>
              </w:rPr>
            </w:pPr>
          </w:p>
          <w:p w14:paraId="3B4836DB" w14:textId="77777777" w:rsidR="00BE2B72" w:rsidRDefault="00BE2B72" w:rsidP="00CD023C">
            <w:pPr>
              <w:spacing w:line="254" w:lineRule="atLeast"/>
              <w:rPr>
                <w:szCs w:val="24"/>
                <w:lang w:eastAsia="lt-LT"/>
              </w:rPr>
            </w:pPr>
          </w:p>
          <w:p w14:paraId="5C6D486C" w14:textId="77777777" w:rsidR="00BE2B72" w:rsidRDefault="00BE2B72" w:rsidP="00CD023C">
            <w:pPr>
              <w:spacing w:line="254" w:lineRule="atLeast"/>
              <w:rPr>
                <w:szCs w:val="24"/>
                <w:lang w:eastAsia="lt-LT"/>
              </w:rPr>
            </w:pPr>
          </w:p>
          <w:p w14:paraId="67804168" w14:textId="77777777" w:rsidR="00BE2B72" w:rsidRDefault="00BE2B72" w:rsidP="00CD023C">
            <w:pPr>
              <w:spacing w:line="254" w:lineRule="atLeast"/>
              <w:rPr>
                <w:szCs w:val="24"/>
                <w:lang w:eastAsia="lt-LT"/>
              </w:rPr>
            </w:pPr>
          </w:p>
          <w:p w14:paraId="3E5A1B62" w14:textId="77777777" w:rsidR="00BE2B72" w:rsidRDefault="00BE2B72" w:rsidP="00CD023C">
            <w:pPr>
              <w:spacing w:line="254" w:lineRule="atLeast"/>
              <w:rPr>
                <w:szCs w:val="24"/>
                <w:lang w:eastAsia="lt-LT"/>
              </w:rPr>
            </w:pPr>
          </w:p>
          <w:p w14:paraId="21D947F5" w14:textId="77777777" w:rsidR="00BE2B72" w:rsidRDefault="00BE2B72" w:rsidP="00CD023C">
            <w:pPr>
              <w:spacing w:line="254" w:lineRule="atLeast"/>
              <w:rPr>
                <w:szCs w:val="24"/>
                <w:lang w:eastAsia="lt-LT"/>
              </w:rPr>
            </w:pPr>
          </w:p>
          <w:p w14:paraId="27AA552D" w14:textId="77777777" w:rsidR="00BE2B72" w:rsidRDefault="00BE2B72" w:rsidP="00CD023C">
            <w:pPr>
              <w:spacing w:line="254" w:lineRule="atLeast"/>
              <w:rPr>
                <w:szCs w:val="24"/>
                <w:lang w:eastAsia="lt-LT"/>
              </w:rPr>
            </w:pPr>
          </w:p>
          <w:p w14:paraId="4C926AA6" w14:textId="77777777" w:rsidR="00BE2B72" w:rsidRDefault="00BE2B72" w:rsidP="00CD023C">
            <w:pPr>
              <w:spacing w:line="254" w:lineRule="atLeast"/>
              <w:rPr>
                <w:szCs w:val="24"/>
                <w:lang w:eastAsia="lt-LT"/>
              </w:rPr>
            </w:pPr>
          </w:p>
          <w:p w14:paraId="28125133" w14:textId="77777777" w:rsidR="00BE2B72" w:rsidRDefault="00BE2B72" w:rsidP="00CD023C">
            <w:pPr>
              <w:spacing w:line="254" w:lineRule="atLeast"/>
              <w:rPr>
                <w:szCs w:val="24"/>
                <w:lang w:eastAsia="lt-LT"/>
              </w:rPr>
            </w:pPr>
          </w:p>
          <w:p w14:paraId="61C1E4C5" w14:textId="77777777" w:rsidR="00BE2B72" w:rsidRDefault="00BE2B72" w:rsidP="00CD023C">
            <w:pPr>
              <w:spacing w:line="254" w:lineRule="atLeast"/>
              <w:rPr>
                <w:szCs w:val="24"/>
                <w:lang w:eastAsia="lt-LT"/>
              </w:rPr>
            </w:pPr>
          </w:p>
          <w:p w14:paraId="66725233" w14:textId="77777777" w:rsidR="00BE2B72" w:rsidRDefault="00BE2B72" w:rsidP="00CD023C">
            <w:pPr>
              <w:spacing w:line="254" w:lineRule="atLeast"/>
              <w:rPr>
                <w:szCs w:val="24"/>
                <w:lang w:eastAsia="lt-LT"/>
              </w:rPr>
            </w:pPr>
          </w:p>
          <w:p w14:paraId="4AC8594D" w14:textId="77777777" w:rsidR="00BE2B72" w:rsidRDefault="00BE2B72" w:rsidP="00CD023C">
            <w:pPr>
              <w:spacing w:line="254" w:lineRule="atLeast"/>
              <w:rPr>
                <w:szCs w:val="24"/>
                <w:lang w:eastAsia="lt-LT"/>
              </w:rPr>
            </w:pPr>
          </w:p>
          <w:p w14:paraId="0316B299" w14:textId="77777777" w:rsidR="00BE2B72" w:rsidRDefault="00BE2B72" w:rsidP="00CD023C">
            <w:pPr>
              <w:spacing w:line="254" w:lineRule="atLeast"/>
              <w:rPr>
                <w:szCs w:val="24"/>
                <w:lang w:eastAsia="lt-LT"/>
              </w:rPr>
            </w:pPr>
          </w:p>
          <w:p w14:paraId="18CE3FF9" w14:textId="77777777" w:rsidR="00134A8E" w:rsidRDefault="00134A8E" w:rsidP="00CD023C">
            <w:pPr>
              <w:spacing w:line="254" w:lineRule="atLeast"/>
              <w:rPr>
                <w:szCs w:val="24"/>
                <w:lang w:eastAsia="lt-LT"/>
              </w:rPr>
            </w:pPr>
          </w:p>
          <w:p w14:paraId="3B78E344" w14:textId="77777777" w:rsidR="00124242" w:rsidRDefault="00124242" w:rsidP="00CD023C">
            <w:pPr>
              <w:spacing w:line="254" w:lineRule="atLeast"/>
              <w:rPr>
                <w:szCs w:val="24"/>
                <w:lang w:eastAsia="lt-LT"/>
              </w:rPr>
            </w:pPr>
          </w:p>
          <w:p w14:paraId="27B36DD6" w14:textId="77777777" w:rsidR="00124242" w:rsidRDefault="00124242" w:rsidP="00CD023C">
            <w:pPr>
              <w:spacing w:line="254" w:lineRule="atLeast"/>
              <w:rPr>
                <w:szCs w:val="24"/>
                <w:lang w:eastAsia="lt-LT"/>
              </w:rPr>
            </w:pPr>
          </w:p>
          <w:p w14:paraId="2989852F" w14:textId="77777777" w:rsidR="00124242" w:rsidRDefault="00124242" w:rsidP="00CD023C">
            <w:pPr>
              <w:spacing w:line="254" w:lineRule="atLeast"/>
              <w:rPr>
                <w:szCs w:val="24"/>
                <w:lang w:eastAsia="lt-LT"/>
              </w:rPr>
            </w:pPr>
          </w:p>
          <w:p w14:paraId="400DF5FD"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.1.2. Pedagogų kompetencijų stiprinimas vaikų emocinio intelekto lavinimo srityje.</w:t>
            </w:r>
          </w:p>
          <w:p w14:paraId="72A2BC21" w14:textId="77777777" w:rsidR="00CD023C" w:rsidRPr="00CD023C" w:rsidRDefault="00CD023C" w:rsidP="00CD023C">
            <w:pPr>
              <w:spacing w:line="254" w:lineRule="atLeast"/>
              <w:rPr>
                <w:szCs w:val="24"/>
                <w:lang w:eastAsia="lt-LT"/>
              </w:rPr>
            </w:pPr>
          </w:p>
          <w:p w14:paraId="68183A4B" w14:textId="77777777" w:rsidR="00CD023C" w:rsidRPr="00CD023C" w:rsidRDefault="00CD023C" w:rsidP="00CD023C">
            <w:pPr>
              <w:spacing w:line="254" w:lineRule="atLeast"/>
              <w:rPr>
                <w:szCs w:val="24"/>
                <w:lang w:eastAsia="lt-LT"/>
              </w:rPr>
            </w:pPr>
          </w:p>
          <w:p w14:paraId="04813647" w14:textId="77777777" w:rsidR="00407994" w:rsidRDefault="00407994" w:rsidP="00CD023C">
            <w:pPr>
              <w:spacing w:line="254" w:lineRule="atLeast"/>
              <w:rPr>
                <w:szCs w:val="24"/>
                <w:lang w:eastAsia="lt-LT"/>
              </w:rPr>
            </w:pPr>
          </w:p>
          <w:p w14:paraId="6C0BEBE6" w14:textId="77777777" w:rsidR="00407994" w:rsidRDefault="00407994" w:rsidP="00CD023C">
            <w:pPr>
              <w:spacing w:line="254" w:lineRule="atLeast"/>
              <w:rPr>
                <w:szCs w:val="24"/>
                <w:lang w:eastAsia="lt-LT"/>
              </w:rPr>
            </w:pPr>
          </w:p>
          <w:p w14:paraId="2065D9E8" w14:textId="77777777" w:rsidR="00407994" w:rsidRDefault="00407994" w:rsidP="00CD023C">
            <w:pPr>
              <w:spacing w:line="254" w:lineRule="atLeast"/>
              <w:rPr>
                <w:szCs w:val="24"/>
                <w:lang w:eastAsia="lt-LT"/>
              </w:rPr>
            </w:pPr>
          </w:p>
          <w:p w14:paraId="7E655CCA" w14:textId="77777777" w:rsidR="00407994" w:rsidRDefault="00407994" w:rsidP="00CD023C">
            <w:pPr>
              <w:spacing w:line="254" w:lineRule="atLeast"/>
              <w:rPr>
                <w:szCs w:val="24"/>
                <w:lang w:eastAsia="lt-LT"/>
              </w:rPr>
            </w:pPr>
          </w:p>
          <w:p w14:paraId="11A5A47A" w14:textId="77777777" w:rsidR="00407994" w:rsidRDefault="00407994" w:rsidP="00CD023C">
            <w:pPr>
              <w:spacing w:line="254" w:lineRule="atLeast"/>
              <w:rPr>
                <w:szCs w:val="24"/>
                <w:lang w:eastAsia="lt-LT"/>
              </w:rPr>
            </w:pPr>
          </w:p>
          <w:p w14:paraId="1AA38FCC" w14:textId="77777777" w:rsidR="00407994" w:rsidRDefault="00407994" w:rsidP="00CD023C">
            <w:pPr>
              <w:spacing w:line="254" w:lineRule="atLeast"/>
              <w:rPr>
                <w:szCs w:val="24"/>
                <w:lang w:eastAsia="lt-LT"/>
              </w:rPr>
            </w:pPr>
          </w:p>
          <w:p w14:paraId="0FD056C9" w14:textId="77777777" w:rsidR="00407994" w:rsidRDefault="00407994" w:rsidP="00CD023C">
            <w:pPr>
              <w:spacing w:line="254" w:lineRule="atLeast"/>
              <w:rPr>
                <w:szCs w:val="24"/>
                <w:lang w:eastAsia="lt-LT"/>
              </w:rPr>
            </w:pPr>
          </w:p>
          <w:p w14:paraId="469E100C" w14:textId="77777777" w:rsidR="00407994" w:rsidRDefault="00407994" w:rsidP="00CD023C">
            <w:pPr>
              <w:spacing w:line="254" w:lineRule="atLeast"/>
              <w:rPr>
                <w:szCs w:val="24"/>
                <w:lang w:eastAsia="lt-LT"/>
              </w:rPr>
            </w:pPr>
          </w:p>
          <w:p w14:paraId="38DA6A96" w14:textId="77777777" w:rsidR="00407994" w:rsidRDefault="00407994" w:rsidP="00CD023C">
            <w:pPr>
              <w:spacing w:line="254" w:lineRule="atLeast"/>
              <w:rPr>
                <w:szCs w:val="24"/>
                <w:lang w:eastAsia="lt-LT"/>
              </w:rPr>
            </w:pPr>
          </w:p>
          <w:p w14:paraId="2E37C83F" w14:textId="77777777" w:rsidR="00407994" w:rsidRDefault="00407994" w:rsidP="00CD023C">
            <w:pPr>
              <w:spacing w:line="254" w:lineRule="atLeast"/>
              <w:rPr>
                <w:szCs w:val="24"/>
                <w:lang w:eastAsia="lt-LT"/>
              </w:rPr>
            </w:pPr>
          </w:p>
          <w:p w14:paraId="2D09E4DE" w14:textId="77777777" w:rsidR="00407994" w:rsidRDefault="00407994" w:rsidP="00CD023C">
            <w:pPr>
              <w:spacing w:line="254" w:lineRule="atLeast"/>
              <w:rPr>
                <w:szCs w:val="24"/>
                <w:lang w:eastAsia="lt-LT"/>
              </w:rPr>
            </w:pPr>
          </w:p>
          <w:p w14:paraId="6F9DD32A" w14:textId="77777777" w:rsidR="00407994" w:rsidRDefault="00407994" w:rsidP="00CD023C">
            <w:pPr>
              <w:spacing w:line="254" w:lineRule="atLeast"/>
              <w:rPr>
                <w:szCs w:val="24"/>
                <w:lang w:eastAsia="lt-LT"/>
              </w:rPr>
            </w:pPr>
          </w:p>
          <w:p w14:paraId="14BAED25" w14:textId="77777777" w:rsidR="00407994" w:rsidRDefault="00407994" w:rsidP="00CD023C">
            <w:pPr>
              <w:spacing w:line="254" w:lineRule="atLeast"/>
              <w:rPr>
                <w:szCs w:val="24"/>
                <w:lang w:eastAsia="lt-LT"/>
              </w:rPr>
            </w:pPr>
          </w:p>
          <w:p w14:paraId="622853B8" w14:textId="77777777" w:rsidR="00407994" w:rsidRDefault="00407994" w:rsidP="00CD023C">
            <w:pPr>
              <w:spacing w:line="254" w:lineRule="atLeast"/>
              <w:rPr>
                <w:szCs w:val="24"/>
                <w:lang w:eastAsia="lt-LT"/>
              </w:rPr>
            </w:pPr>
          </w:p>
          <w:p w14:paraId="4020AB49" w14:textId="77777777" w:rsidR="00407994" w:rsidRDefault="00407994" w:rsidP="00CD023C">
            <w:pPr>
              <w:spacing w:line="254" w:lineRule="atLeast"/>
              <w:rPr>
                <w:szCs w:val="24"/>
                <w:lang w:eastAsia="lt-LT"/>
              </w:rPr>
            </w:pPr>
          </w:p>
          <w:p w14:paraId="4057E982" w14:textId="77777777" w:rsidR="0081797D" w:rsidRDefault="0081797D" w:rsidP="00CD023C">
            <w:pPr>
              <w:spacing w:line="254" w:lineRule="atLeast"/>
              <w:rPr>
                <w:szCs w:val="24"/>
                <w:lang w:eastAsia="lt-LT"/>
              </w:rPr>
            </w:pPr>
          </w:p>
          <w:p w14:paraId="07A5FFD7" w14:textId="77777777" w:rsidR="0081797D" w:rsidRDefault="0081797D" w:rsidP="00CD023C">
            <w:pPr>
              <w:spacing w:line="254" w:lineRule="atLeast"/>
              <w:rPr>
                <w:szCs w:val="24"/>
                <w:lang w:eastAsia="lt-LT"/>
              </w:rPr>
            </w:pPr>
          </w:p>
          <w:p w14:paraId="065485E5" w14:textId="77777777" w:rsidR="0081797D" w:rsidRDefault="0081797D" w:rsidP="00CD023C">
            <w:pPr>
              <w:spacing w:line="254" w:lineRule="atLeast"/>
              <w:rPr>
                <w:szCs w:val="24"/>
                <w:lang w:eastAsia="lt-LT"/>
              </w:rPr>
            </w:pPr>
          </w:p>
          <w:p w14:paraId="73A14ACD" w14:textId="77777777" w:rsidR="0081797D" w:rsidRDefault="0081797D" w:rsidP="00CD023C">
            <w:pPr>
              <w:spacing w:line="254" w:lineRule="atLeast"/>
              <w:rPr>
                <w:szCs w:val="24"/>
                <w:lang w:eastAsia="lt-LT"/>
              </w:rPr>
            </w:pPr>
          </w:p>
          <w:p w14:paraId="0DBF858C" w14:textId="77777777" w:rsidR="0081797D" w:rsidRDefault="0081797D" w:rsidP="00CD023C">
            <w:pPr>
              <w:spacing w:line="254" w:lineRule="atLeast"/>
              <w:rPr>
                <w:szCs w:val="24"/>
                <w:lang w:eastAsia="lt-LT"/>
              </w:rPr>
            </w:pPr>
          </w:p>
          <w:p w14:paraId="07731511" w14:textId="77777777" w:rsidR="0081797D" w:rsidRDefault="0081797D" w:rsidP="00CD023C">
            <w:pPr>
              <w:spacing w:line="254" w:lineRule="atLeast"/>
              <w:rPr>
                <w:szCs w:val="24"/>
                <w:lang w:eastAsia="lt-LT"/>
              </w:rPr>
            </w:pPr>
          </w:p>
          <w:p w14:paraId="64FBF268" w14:textId="77777777" w:rsidR="0081797D" w:rsidRDefault="0081797D" w:rsidP="00CD023C">
            <w:pPr>
              <w:spacing w:line="254" w:lineRule="atLeast"/>
              <w:rPr>
                <w:szCs w:val="24"/>
                <w:lang w:eastAsia="lt-LT"/>
              </w:rPr>
            </w:pPr>
          </w:p>
          <w:p w14:paraId="308F79B1" w14:textId="77777777" w:rsidR="0081797D" w:rsidRDefault="0081797D" w:rsidP="00CD023C">
            <w:pPr>
              <w:spacing w:line="254" w:lineRule="atLeast"/>
              <w:rPr>
                <w:szCs w:val="24"/>
                <w:lang w:eastAsia="lt-LT"/>
              </w:rPr>
            </w:pPr>
          </w:p>
          <w:p w14:paraId="0B3C4316" w14:textId="77777777" w:rsidR="00BD4701" w:rsidRDefault="00BD4701" w:rsidP="00CD023C">
            <w:pPr>
              <w:spacing w:line="254" w:lineRule="atLeast"/>
              <w:rPr>
                <w:szCs w:val="24"/>
                <w:lang w:eastAsia="lt-LT"/>
              </w:rPr>
            </w:pPr>
          </w:p>
          <w:p w14:paraId="21E656EB" w14:textId="77777777" w:rsidR="008F76B3" w:rsidRDefault="008F76B3" w:rsidP="00CD023C">
            <w:pPr>
              <w:spacing w:line="254" w:lineRule="atLeast"/>
              <w:rPr>
                <w:szCs w:val="24"/>
                <w:lang w:eastAsia="lt-LT"/>
              </w:rPr>
            </w:pPr>
          </w:p>
          <w:p w14:paraId="1CA14A7E"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 xml:space="preserve">.1.3. Įgyvendinamos  priemonės, gerinančios vaikų problemų sprendimo, skaičiavimo ir matavimo, mokėjimo </w:t>
            </w:r>
            <w:r w:rsidR="00CD023C" w:rsidRPr="00CD023C">
              <w:rPr>
                <w:szCs w:val="24"/>
                <w:lang w:eastAsia="lt-LT"/>
              </w:rPr>
              <w:lastRenderedPageBreak/>
              <w:t>mokytis sričių pasiekimus.</w:t>
            </w:r>
          </w:p>
          <w:p w14:paraId="72B3846F" w14:textId="77777777" w:rsidR="00CD023C" w:rsidRPr="00CD023C" w:rsidRDefault="00CD023C" w:rsidP="00CD023C">
            <w:pPr>
              <w:spacing w:line="254" w:lineRule="atLeast"/>
              <w:rPr>
                <w:szCs w:val="24"/>
                <w:lang w:eastAsia="lt-LT"/>
              </w:rPr>
            </w:pPr>
          </w:p>
        </w:tc>
        <w:tc>
          <w:tcPr>
            <w:tcW w:w="2410" w:type="dxa"/>
          </w:tcPr>
          <w:p w14:paraId="6BEC8D28" w14:textId="77777777" w:rsidR="00CD023C" w:rsidRPr="008F76B3" w:rsidRDefault="00CD023C" w:rsidP="008F76B3">
            <w:pPr>
              <w:pStyle w:val="Betarp"/>
              <w:rPr>
                <w:rFonts w:ascii="Times New Roman" w:hAnsi="Times New Roman" w:cs="Times New Roman"/>
                <w:sz w:val="24"/>
                <w:szCs w:val="24"/>
                <w:lang w:eastAsia="lt-LT"/>
              </w:rPr>
            </w:pPr>
          </w:p>
          <w:p w14:paraId="6CF03B07" w14:textId="77777777" w:rsidR="00CD023C" w:rsidRPr="008F76B3" w:rsidRDefault="00CD023C"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1.1.1.1. Į ikimokyklinio ir priešmokyklinio  ugdymo programa</w:t>
            </w:r>
            <w:r w:rsidR="00124242" w:rsidRPr="008F76B3">
              <w:rPr>
                <w:rFonts w:ascii="Times New Roman" w:hAnsi="Times New Roman" w:cs="Times New Roman"/>
                <w:sz w:val="24"/>
                <w:szCs w:val="24"/>
                <w:lang w:eastAsia="lt-LT"/>
              </w:rPr>
              <w:t>s integruojamos ne mažiau kaip dvi  socialinių-</w:t>
            </w:r>
            <w:r w:rsidRPr="008F76B3">
              <w:rPr>
                <w:rFonts w:ascii="Times New Roman" w:hAnsi="Times New Roman" w:cs="Times New Roman"/>
                <w:sz w:val="24"/>
                <w:szCs w:val="24"/>
                <w:lang w:eastAsia="lt-LT"/>
              </w:rPr>
              <w:t>emocinių įgūdžių ugdymo programos. Programų įgyvendinimas ir poveikis vaikų pasiekimams aptartas pedagogų metodinėse grupėse.</w:t>
            </w:r>
          </w:p>
          <w:p w14:paraId="5715735A" w14:textId="77777777" w:rsidR="00CD023C" w:rsidRPr="008F76B3" w:rsidRDefault="00CD023C" w:rsidP="008F76B3">
            <w:pPr>
              <w:pStyle w:val="Betarp"/>
              <w:rPr>
                <w:rFonts w:ascii="Times New Roman" w:hAnsi="Times New Roman" w:cs="Times New Roman"/>
                <w:sz w:val="24"/>
                <w:szCs w:val="24"/>
                <w:lang w:eastAsia="lt-LT"/>
              </w:rPr>
            </w:pPr>
          </w:p>
          <w:p w14:paraId="6CF72E9E" w14:textId="77777777" w:rsidR="00CD023C" w:rsidRPr="008F76B3" w:rsidRDefault="009A7E2F"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1</w:t>
            </w:r>
            <w:r w:rsidR="00124242" w:rsidRPr="008F76B3">
              <w:rPr>
                <w:rFonts w:ascii="Times New Roman" w:hAnsi="Times New Roman" w:cs="Times New Roman"/>
                <w:sz w:val="24"/>
                <w:szCs w:val="24"/>
                <w:lang w:eastAsia="lt-LT"/>
              </w:rPr>
              <w:t>.1.1.2. Įgyvendinti trys</w:t>
            </w:r>
            <w:r w:rsidR="00CD023C" w:rsidRPr="008F76B3">
              <w:rPr>
                <w:rFonts w:ascii="Times New Roman" w:hAnsi="Times New Roman" w:cs="Times New Roman"/>
                <w:sz w:val="24"/>
                <w:szCs w:val="24"/>
                <w:lang w:eastAsia="lt-LT"/>
              </w:rPr>
              <w:t xml:space="preserve"> nauji socialinių-emocinių kompetencijų ugdymo projektai.</w:t>
            </w:r>
          </w:p>
          <w:p w14:paraId="61C444F4" w14:textId="77777777" w:rsidR="00CD023C" w:rsidRPr="008F76B3" w:rsidRDefault="00CD023C" w:rsidP="008F76B3">
            <w:pPr>
              <w:pStyle w:val="Betarp"/>
              <w:rPr>
                <w:rFonts w:ascii="Times New Roman" w:hAnsi="Times New Roman" w:cs="Times New Roman"/>
                <w:sz w:val="24"/>
                <w:szCs w:val="24"/>
                <w:lang w:eastAsia="lt-LT"/>
              </w:rPr>
            </w:pPr>
          </w:p>
          <w:p w14:paraId="419631A9" w14:textId="77777777" w:rsidR="003C20B3" w:rsidRPr="008F76B3" w:rsidRDefault="003C20B3" w:rsidP="008F76B3">
            <w:pPr>
              <w:pStyle w:val="Betarp"/>
              <w:rPr>
                <w:rFonts w:ascii="Times New Roman" w:hAnsi="Times New Roman" w:cs="Times New Roman"/>
                <w:sz w:val="24"/>
                <w:szCs w:val="24"/>
                <w:lang w:eastAsia="lt-LT"/>
              </w:rPr>
            </w:pPr>
          </w:p>
          <w:p w14:paraId="39FC0540" w14:textId="77777777" w:rsidR="003C20B3" w:rsidRPr="008F76B3" w:rsidRDefault="003C20B3" w:rsidP="008F76B3">
            <w:pPr>
              <w:pStyle w:val="Betarp"/>
              <w:rPr>
                <w:rFonts w:ascii="Times New Roman" w:hAnsi="Times New Roman" w:cs="Times New Roman"/>
                <w:sz w:val="24"/>
                <w:szCs w:val="24"/>
                <w:lang w:eastAsia="lt-LT"/>
              </w:rPr>
            </w:pPr>
          </w:p>
          <w:p w14:paraId="14622E76" w14:textId="77777777" w:rsidR="003C20B3" w:rsidRPr="008F76B3" w:rsidRDefault="003C20B3" w:rsidP="008F76B3">
            <w:pPr>
              <w:pStyle w:val="Betarp"/>
              <w:rPr>
                <w:rFonts w:ascii="Times New Roman" w:hAnsi="Times New Roman" w:cs="Times New Roman"/>
                <w:sz w:val="24"/>
                <w:szCs w:val="24"/>
                <w:lang w:eastAsia="lt-LT"/>
              </w:rPr>
            </w:pPr>
          </w:p>
          <w:p w14:paraId="159D1FEA" w14:textId="77777777" w:rsidR="003C20B3" w:rsidRPr="008F76B3" w:rsidRDefault="003C20B3" w:rsidP="008F76B3">
            <w:pPr>
              <w:pStyle w:val="Betarp"/>
              <w:rPr>
                <w:rFonts w:ascii="Times New Roman" w:hAnsi="Times New Roman" w:cs="Times New Roman"/>
                <w:sz w:val="24"/>
                <w:szCs w:val="24"/>
                <w:lang w:eastAsia="lt-LT"/>
              </w:rPr>
            </w:pPr>
          </w:p>
          <w:p w14:paraId="47DE0C94" w14:textId="77777777" w:rsidR="00BE2B72" w:rsidRPr="008F76B3" w:rsidRDefault="00BE2B72" w:rsidP="008F76B3">
            <w:pPr>
              <w:pStyle w:val="Betarp"/>
              <w:rPr>
                <w:rFonts w:ascii="Times New Roman" w:hAnsi="Times New Roman" w:cs="Times New Roman"/>
                <w:sz w:val="24"/>
                <w:szCs w:val="24"/>
                <w:lang w:eastAsia="lt-LT"/>
              </w:rPr>
            </w:pPr>
          </w:p>
          <w:p w14:paraId="2C9568ED" w14:textId="77777777" w:rsidR="00BE2B72" w:rsidRPr="008F76B3" w:rsidRDefault="00BE2B72" w:rsidP="008F76B3">
            <w:pPr>
              <w:pStyle w:val="Betarp"/>
              <w:rPr>
                <w:rFonts w:ascii="Times New Roman" w:hAnsi="Times New Roman" w:cs="Times New Roman"/>
                <w:sz w:val="24"/>
                <w:szCs w:val="24"/>
                <w:lang w:eastAsia="lt-LT"/>
              </w:rPr>
            </w:pPr>
          </w:p>
          <w:p w14:paraId="7AE719CC" w14:textId="77777777" w:rsidR="00BE2B72" w:rsidRPr="008F76B3" w:rsidRDefault="00BE2B72" w:rsidP="008F76B3">
            <w:pPr>
              <w:pStyle w:val="Betarp"/>
              <w:rPr>
                <w:rFonts w:ascii="Times New Roman" w:hAnsi="Times New Roman" w:cs="Times New Roman"/>
                <w:sz w:val="24"/>
                <w:szCs w:val="24"/>
                <w:lang w:eastAsia="lt-LT"/>
              </w:rPr>
            </w:pPr>
          </w:p>
          <w:p w14:paraId="0ED58ED0" w14:textId="77777777" w:rsidR="00CD023C" w:rsidRPr="008F76B3" w:rsidRDefault="009A7E2F"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1</w:t>
            </w:r>
            <w:r w:rsidR="00CD023C" w:rsidRPr="008F76B3">
              <w:rPr>
                <w:rFonts w:ascii="Times New Roman" w:hAnsi="Times New Roman" w:cs="Times New Roman"/>
                <w:sz w:val="24"/>
                <w:szCs w:val="24"/>
                <w:lang w:eastAsia="lt-LT"/>
              </w:rPr>
              <w:t xml:space="preserve">.1.1.3. Į ugdymo turinį įdiegtas naratyvinio žaidimo metodas. Metodo taikymo poveikis vaikų pasiekimams aptartas pedagogų metodinėse grupėse. </w:t>
            </w:r>
          </w:p>
          <w:p w14:paraId="31D48406" w14:textId="77777777" w:rsidR="00CD023C" w:rsidRPr="008F76B3" w:rsidRDefault="00CD023C" w:rsidP="008F76B3">
            <w:pPr>
              <w:pStyle w:val="Betarp"/>
              <w:rPr>
                <w:rFonts w:ascii="Times New Roman" w:hAnsi="Times New Roman" w:cs="Times New Roman"/>
                <w:sz w:val="24"/>
                <w:szCs w:val="24"/>
                <w:lang w:eastAsia="lt-LT"/>
              </w:rPr>
            </w:pPr>
          </w:p>
          <w:p w14:paraId="40D9B871" w14:textId="77777777" w:rsidR="00CD023C" w:rsidRPr="008F76B3" w:rsidRDefault="009A7E2F"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1</w:t>
            </w:r>
            <w:r w:rsidR="00CD023C" w:rsidRPr="008F76B3">
              <w:rPr>
                <w:rFonts w:ascii="Times New Roman" w:hAnsi="Times New Roman" w:cs="Times New Roman"/>
                <w:sz w:val="24"/>
                <w:szCs w:val="24"/>
                <w:lang w:eastAsia="lt-LT"/>
              </w:rPr>
              <w:t xml:space="preserve">.1.1.4. Vykdomos SKU modelio veiklos ir fiksuojamos SKU </w:t>
            </w:r>
            <w:r w:rsidR="00CD023C" w:rsidRPr="008F76B3">
              <w:rPr>
                <w:rFonts w:ascii="Times New Roman" w:hAnsi="Times New Roman" w:cs="Times New Roman"/>
                <w:sz w:val="24"/>
                <w:szCs w:val="24"/>
                <w:lang w:eastAsia="lt-LT"/>
              </w:rPr>
              <w:lastRenderedPageBreak/>
              <w:t>modelio informacinėje sistemoje.</w:t>
            </w:r>
          </w:p>
          <w:p w14:paraId="7B858DDB" w14:textId="77777777" w:rsidR="00CD023C" w:rsidRPr="008F76B3" w:rsidRDefault="00CD023C" w:rsidP="008F76B3">
            <w:pPr>
              <w:pStyle w:val="Betarp"/>
              <w:rPr>
                <w:rFonts w:ascii="Times New Roman" w:hAnsi="Times New Roman" w:cs="Times New Roman"/>
                <w:sz w:val="24"/>
                <w:szCs w:val="24"/>
                <w:lang w:eastAsia="lt-LT"/>
              </w:rPr>
            </w:pPr>
          </w:p>
          <w:p w14:paraId="4D9FFD59" w14:textId="77777777" w:rsidR="00B43323" w:rsidRPr="008F76B3" w:rsidRDefault="00B43323" w:rsidP="008F76B3">
            <w:pPr>
              <w:pStyle w:val="Betarp"/>
              <w:rPr>
                <w:rFonts w:ascii="Times New Roman" w:hAnsi="Times New Roman" w:cs="Times New Roman"/>
                <w:sz w:val="24"/>
                <w:szCs w:val="24"/>
                <w:lang w:eastAsia="lt-LT"/>
              </w:rPr>
            </w:pPr>
          </w:p>
          <w:p w14:paraId="0DC723AA" w14:textId="77777777" w:rsidR="00134A8E" w:rsidRPr="008F76B3" w:rsidRDefault="00134A8E" w:rsidP="008F76B3">
            <w:pPr>
              <w:pStyle w:val="Betarp"/>
              <w:rPr>
                <w:rFonts w:ascii="Times New Roman" w:hAnsi="Times New Roman" w:cs="Times New Roman"/>
                <w:sz w:val="24"/>
                <w:szCs w:val="24"/>
                <w:lang w:eastAsia="lt-LT"/>
              </w:rPr>
            </w:pPr>
          </w:p>
          <w:p w14:paraId="2BAFEC8D" w14:textId="77777777" w:rsidR="00134A8E" w:rsidRPr="008F76B3" w:rsidRDefault="00134A8E" w:rsidP="008F76B3">
            <w:pPr>
              <w:pStyle w:val="Betarp"/>
              <w:rPr>
                <w:rFonts w:ascii="Times New Roman" w:hAnsi="Times New Roman" w:cs="Times New Roman"/>
                <w:sz w:val="24"/>
                <w:szCs w:val="24"/>
                <w:lang w:eastAsia="lt-LT"/>
              </w:rPr>
            </w:pPr>
          </w:p>
          <w:p w14:paraId="1712B51E" w14:textId="77777777" w:rsidR="00124242" w:rsidRPr="008F76B3" w:rsidRDefault="00124242" w:rsidP="008F76B3">
            <w:pPr>
              <w:pStyle w:val="Betarp"/>
              <w:rPr>
                <w:rFonts w:ascii="Times New Roman" w:hAnsi="Times New Roman" w:cs="Times New Roman"/>
                <w:sz w:val="24"/>
                <w:szCs w:val="24"/>
                <w:lang w:eastAsia="lt-LT"/>
              </w:rPr>
            </w:pPr>
          </w:p>
          <w:p w14:paraId="43BAF5D9" w14:textId="77777777" w:rsidR="00124242" w:rsidRPr="008F76B3" w:rsidRDefault="00124242" w:rsidP="008F76B3">
            <w:pPr>
              <w:pStyle w:val="Betarp"/>
              <w:rPr>
                <w:rFonts w:ascii="Times New Roman" w:hAnsi="Times New Roman" w:cs="Times New Roman"/>
                <w:sz w:val="24"/>
                <w:szCs w:val="24"/>
                <w:lang w:eastAsia="lt-LT"/>
              </w:rPr>
            </w:pPr>
          </w:p>
          <w:p w14:paraId="76765747" w14:textId="77777777" w:rsidR="00124242" w:rsidRPr="008F76B3" w:rsidRDefault="00124242" w:rsidP="008F76B3">
            <w:pPr>
              <w:pStyle w:val="Betarp"/>
              <w:rPr>
                <w:rFonts w:ascii="Times New Roman" w:hAnsi="Times New Roman" w:cs="Times New Roman"/>
                <w:sz w:val="24"/>
                <w:szCs w:val="24"/>
                <w:lang w:eastAsia="lt-LT"/>
              </w:rPr>
            </w:pPr>
          </w:p>
          <w:p w14:paraId="34FF29A4" w14:textId="77777777" w:rsidR="00CD023C" w:rsidRPr="008F76B3" w:rsidRDefault="009A7E2F"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1</w:t>
            </w:r>
            <w:r w:rsidR="00CD023C" w:rsidRPr="008F76B3">
              <w:rPr>
                <w:rFonts w:ascii="Times New Roman" w:hAnsi="Times New Roman" w:cs="Times New Roman"/>
                <w:sz w:val="24"/>
                <w:szCs w:val="24"/>
                <w:lang w:eastAsia="lt-LT"/>
              </w:rPr>
              <w:t xml:space="preserve">.1.2.1. Pedagogams </w:t>
            </w:r>
            <w:r w:rsidR="00134A8E" w:rsidRPr="008F76B3">
              <w:rPr>
                <w:rFonts w:ascii="Times New Roman" w:hAnsi="Times New Roman" w:cs="Times New Roman"/>
                <w:sz w:val="24"/>
                <w:szCs w:val="24"/>
                <w:lang w:eastAsia="lt-LT"/>
              </w:rPr>
              <w:t>su</w:t>
            </w:r>
            <w:r w:rsidR="00CD023C" w:rsidRPr="008F76B3">
              <w:rPr>
                <w:rFonts w:ascii="Times New Roman" w:hAnsi="Times New Roman" w:cs="Times New Roman"/>
                <w:sz w:val="24"/>
                <w:szCs w:val="24"/>
                <w:lang w:eastAsia="lt-LT"/>
              </w:rPr>
              <w:t xml:space="preserve">organizuoti ne mažiau kaip 2 kvalifikacijos kėlimo renginiai apie vaikų emocinio intelekto ugdymą. </w:t>
            </w:r>
          </w:p>
          <w:p w14:paraId="3BED5351" w14:textId="77777777" w:rsidR="00CD023C" w:rsidRPr="008F76B3" w:rsidRDefault="00CD023C" w:rsidP="008F76B3">
            <w:pPr>
              <w:pStyle w:val="Betarp"/>
              <w:rPr>
                <w:rFonts w:ascii="Times New Roman" w:hAnsi="Times New Roman" w:cs="Times New Roman"/>
                <w:sz w:val="24"/>
                <w:szCs w:val="24"/>
                <w:lang w:eastAsia="lt-LT"/>
              </w:rPr>
            </w:pPr>
          </w:p>
          <w:p w14:paraId="1AA222FE" w14:textId="77777777" w:rsidR="00407994" w:rsidRPr="008F76B3" w:rsidRDefault="00407994" w:rsidP="008F76B3">
            <w:pPr>
              <w:pStyle w:val="Betarp"/>
              <w:rPr>
                <w:rFonts w:ascii="Times New Roman" w:hAnsi="Times New Roman" w:cs="Times New Roman"/>
                <w:sz w:val="24"/>
                <w:szCs w:val="24"/>
                <w:lang w:eastAsia="lt-LT"/>
              </w:rPr>
            </w:pPr>
          </w:p>
          <w:p w14:paraId="59253893" w14:textId="77777777" w:rsidR="00407994" w:rsidRPr="008F76B3" w:rsidRDefault="00407994" w:rsidP="008F76B3">
            <w:pPr>
              <w:pStyle w:val="Betarp"/>
              <w:rPr>
                <w:rFonts w:ascii="Times New Roman" w:hAnsi="Times New Roman" w:cs="Times New Roman"/>
                <w:sz w:val="24"/>
                <w:szCs w:val="24"/>
                <w:lang w:eastAsia="lt-LT"/>
              </w:rPr>
            </w:pPr>
          </w:p>
          <w:p w14:paraId="03F83221" w14:textId="77777777" w:rsidR="00407994" w:rsidRPr="008F76B3" w:rsidRDefault="00407994" w:rsidP="008F76B3">
            <w:pPr>
              <w:pStyle w:val="Betarp"/>
              <w:rPr>
                <w:rFonts w:ascii="Times New Roman" w:hAnsi="Times New Roman" w:cs="Times New Roman"/>
                <w:sz w:val="24"/>
                <w:szCs w:val="24"/>
                <w:lang w:eastAsia="lt-LT"/>
              </w:rPr>
            </w:pPr>
          </w:p>
          <w:p w14:paraId="63A7BD7B" w14:textId="77777777" w:rsidR="00407994" w:rsidRPr="008F76B3" w:rsidRDefault="00407994" w:rsidP="008F76B3">
            <w:pPr>
              <w:pStyle w:val="Betarp"/>
              <w:rPr>
                <w:rFonts w:ascii="Times New Roman" w:hAnsi="Times New Roman" w:cs="Times New Roman"/>
                <w:sz w:val="24"/>
                <w:szCs w:val="24"/>
                <w:lang w:eastAsia="lt-LT"/>
              </w:rPr>
            </w:pPr>
          </w:p>
          <w:p w14:paraId="351CF8F1" w14:textId="77777777" w:rsidR="00407994" w:rsidRPr="008F76B3" w:rsidRDefault="00407994" w:rsidP="008F76B3">
            <w:pPr>
              <w:pStyle w:val="Betarp"/>
              <w:rPr>
                <w:rFonts w:ascii="Times New Roman" w:hAnsi="Times New Roman" w:cs="Times New Roman"/>
                <w:sz w:val="24"/>
                <w:szCs w:val="24"/>
                <w:lang w:eastAsia="lt-LT"/>
              </w:rPr>
            </w:pPr>
          </w:p>
          <w:p w14:paraId="3387068D" w14:textId="77777777" w:rsidR="00407994" w:rsidRPr="008F76B3" w:rsidRDefault="00407994" w:rsidP="008F76B3">
            <w:pPr>
              <w:pStyle w:val="Betarp"/>
              <w:rPr>
                <w:rFonts w:ascii="Times New Roman" w:hAnsi="Times New Roman" w:cs="Times New Roman"/>
                <w:sz w:val="24"/>
                <w:szCs w:val="24"/>
                <w:lang w:eastAsia="lt-LT"/>
              </w:rPr>
            </w:pPr>
          </w:p>
          <w:p w14:paraId="5E131042" w14:textId="77777777" w:rsidR="00407994" w:rsidRPr="008F76B3" w:rsidRDefault="00407994" w:rsidP="008F76B3">
            <w:pPr>
              <w:pStyle w:val="Betarp"/>
              <w:rPr>
                <w:rFonts w:ascii="Times New Roman" w:hAnsi="Times New Roman" w:cs="Times New Roman"/>
                <w:sz w:val="24"/>
                <w:szCs w:val="24"/>
                <w:lang w:eastAsia="lt-LT"/>
              </w:rPr>
            </w:pPr>
          </w:p>
          <w:p w14:paraId="1C63A74B" w14:textId="77777777" w:rsidR="00407994" w:rsidRPr="008F76B3" w:rsidRDefault="00407994" w:rsidP="008F76B3">
            <w:pPr>
              <w:pStyle w:val="Betarp"/>
              <w:rPr>
                <w:rFonts w:ascii="Times New Roman" w:hAnsi="Times New Roman" w:cs="Times New Roman"/>
                <w:sz w:val="24"/>
                <w:szCs w:val="24"/>
                <w:lang w:eastAsia="lt-LT"/>
              </w:rPr>
            </w:pPr>
          </w:p>
          <w:p w14:paraId="3615B0A1" w14:textId="77777777" w:rsidR="00407994" w:rsidRPr="008F76B3" w:rsidRDefault="00407994" w:rsidP="008F76B3">
            <w:pPr>
              <w:pStyle w:val="Betarp"/>
              <w:rPr>
                <w:rFonts w:ascii="Times New Roman" w:hAnsi="Times New Roman" w:cs="Times New Roman"/>
                <w:sz w:val="24"/>
                <w:szCs w:val="24"/>
                <w:lang w:eastAsia="lt-LT"/>
              </w:rPr>
            </w:pPr>
          </w:p>
          <w:p w14:paraId="7925D5CB" w14:textId="77777777" w:rsidR="00407994" w:rsidRPr="008F76B3" w:rsidRDefault="00407994" w:rsidP="008F76B3">
            <w:pPr>
              <w:pStyle w:val="Betarp"/>
              <w:rPr>
                <w:rFonts w:ascii="Times New Roman" w:hAnsi="Times New Roman" w:cs="Times New Roman"/>
                <w:sz w:val="24"/>
                <w:szCs w:val="24"/>
                <w:lang w:eastAsia="lt-LT"/>
              </w:rPr>
            </w:pPr>
          </w:p>
          <w:p w14:paraId="3B87CDA0" w14:textId="77777777" w:rsidR="00407994" w:rsidRPr="008F76B3" w:rsidRDefault="00407994" w:rsidP="008F76B3">
            <w:pPr>
              <w:pStyle w:val="Betarp"/>
              <w:rPr>
                <w:rFonts w:ascii="Times New Roman" w:hAnsi="Times New Roman" w:cs="Times New Roman"/>
                <w:sz w:val="24"/>
                <w:szCs w:val="24"/>
                <w:lang w:eastAsia="lt-LT"/>
              </w:rPr>
            </w:pPr>
          </w:p>
          <w:p w14:paraId="63E836C9" w14:textId="77777777" w:rsidR="00407994" w:rsidRPr="008F76B3" w:rsidRDefault="00407994" w:rsidP="008F76B3">
            <w:pPr>
              <w:pStyle w:val="Betarp"/>
              <w:rPr>
                <w:rFonts w:ascii="Times New Roman" w:hAnsi="Times New Roman" w:cs="Times New Roman"/>
                <w:sz w:val="24"/>
                <w:szCs w:val="24"/>
                <w:lang w:eastAsia="lt-LT"/>
              </w:rPr>
            </w:pPr>
          </w:p>
          <w:p w14:paraId="5E8A97AE" w14:textId="77777777" w:rsidR="00407994" w:rsidRPr="008F76B3" w:rsidRDefault="00407994" w:rsidP="008F76B3">
            <w:pPr>
              <w:pStyle w:val="Betarp"/>
              <w:rPr>
                <w:rFonts w:ascii="Times New Roman" w:hAnsi="Times New Roman" w:cs="Times New Roman"/>
                <w:sz w:val="24"/>
                <w:szCs w:val="24"/>
                <w:lang w:eastAsia="lt-LT"/>
              </w:rPr>
            </w:pPr>
          </w:p>
          <w:p w14:paraId="05E9E62D" w14:textId="77777777" w:rsidR="00407994" w:rsidRPr="008F76B3" w:rsidRDefault="00407994" w:rsidP="008F76B3">
            <w:pPr>
              <w:pStyle w:val="Betarp"/>
              <w:rPr>
                <w:rFonts w:ascii="Times New Roman" w:hAnsi="Times New Roman" w:cs="Times New Roman"/>
                <w:sz w:val="24"/>
                <w:szCs w:val="24"/>
                <w:lang w:eastAsia="lt-LT"/>
              </w:rPr>
            </w:pPr>
          </w:p>
          <w:p w14:paraId="792FF867" w14:textId="77777777" w:rsidR="00407994" w:rsidRPr="008F76B3" w:rsidRDefault="00407994" w:rsidP="008F76B3">
            <w:pPr>
              <w:pStyle w:val="Betarp"/>
              <w:rPr>
                <w:rFonts w:ascii="Times New Roman" w:hAnsi="Times New Roman" w:cs="Times New Roman"/>
                <w:sz w:val="24"/>
                <w:szCs w:val="24"/>
                <w:lang w:eastAsia="lt-LT"/>
              </w:rPr>
            </w:pPr>
          </w:p>
          <w:p w14:paraId="40598021" w14:textId="77777777" w:rsidR="00407994" w:rsidRPr="008F76B3" w:rsidRDefault="00407994" w:rsidP="008F76B3">
            <w:pPr>
              <w:pStyle w:val="Betarp"/>
              <w:rPr>
                <w:rFonts w:ascii="Times New Roman" w:hAnsi="Times New Roman" w:cs="Times New Roman"/>
                <w:sz w:val="24"/>
                <w:szCs w:val="24"/>
                <w:lang w:eastAsia="lt-LT"/>
              </w:rPr>
            </w:pPr>
          </w:p>
          <w:p w14:paraId="44953D71" w14:textId="77777777" w:rsidR="00407994" w:rsidRPr="008F76B3" w:rsidRDefault="00407994" w:rsidP="008F76B3">
            <w:pPr>
              <w:pStyle w:val="Betarp"/>
              <w:rPr>
                <w:rFonts w:ascii="Times New Roman" w:hAnsi="Times New Roman" w:cs="Times New Roman"/>
                <w:sz w:val="24"/>
                <w:szCs w:val="24"/>
                <w:lang w:eastAsia="lt-LT"/>
              </w:rPr>
            </w:pPr>
          </w:p>
          <w:p w14:paraId="2C62EE85" w14:textId="77777777" w:rsidR="0081797D" w:rsidRPr="008F76B3" w:rsidRDefault="0081797D" w:rsidP="008F76B3">
            <w:pPr>
              <w:pStyle w:val="Betarp"/>
              <w:rPr>
                <w:rFonts w:ascii="Times New Roman" w:hAnsi="Times New Roman" w:cs="Times New Roman"/>
                <w:sz w:val="24"/>
                <w:szCs w:val="24"/>
                <w:lang w:eastAsia="lt-LT"/>
              </w:rPr>
            </w:pPr>
          </w:p>
          <w:p w14:paraId="6A652F51" w14:textId="77777777" w:rsidR="0081797D" w:rsidRPr="008F76B3" w:rsidRDefault="0081797D" w:rsidP="008F76B3">
            <w:pPr>
              <w:pStyle w:val="Betarp"/>
              <w:rPr>
                <w:rFonts w:ascii="Times New Roman" w:hAnsi="Times New Roman" w:cs="Times New Roman"/>
                <w:sz w:val="24"/>
                <w:szCs w:val="24"/>
                <w:lang w:eastAsia="lt-LT"/>
              </w:rPr>
            </w:pPr>
          </w:p>
          <w:p w14:paraId="46D52FCF" w14:textId="77777777" w:rsidR="0081797D" w:rsidRPr="008F76B3" w:rsidRDefault="0081797D" w:rsidP="008F76B3">
            <w:pPr>
              <w:pStyle w:val="Betarp"/>
              <w:rPr>
                <w:rFonts w:ascii="Times New Roman" w:hAnsi="Times New Roman" w:cs="Times New Roman"/>
                <w:sz w:val="24"/>
                <w:szCs w:val="24"/>
                <w:lang w:eastAsia="lt-LT"/>
              </w:rPr>
            </w:pPr>
          </w:p>
          <w:p w14:paraId="7B97FBED" w14:textId="77777777" w:rsidR="0081797D" w:rsidRPr="008F76B3" w:rsidRDefault="0081797D" w:rsidP="008F76B3">
            <w:pPr>
              <w:pStyle w:val="Betarp"/>
              <w:rPr>
                <w:rFonts w:ascii="Times New Roman" w:hAnsi="Times New Roman" w:cs="Times New Roman"/>
                <w:sz w:val="24"/>
                <w:szCs w:val="24"/>
                <w:lang w:eastAsia="lt-LT"/>
              </w:rPr>
            </w:pPr>
          </w:p>
          <w:p w14:paraId="10A8AA3D" w14:textId="77777777" w:rsidR="0081797D" w:rsidRPr="008F76B3" w:rsidRDefault="0081797D" w:rsidP="008F76B3">
            <w:pPr>
              <w:pStyle w:val="Betarp"/>
              <w:rPr>
                <w:rFonts w:ascii="Times New Roman" w:hAnsi="Times New Roman" w:cs="Times New Roman"/>
                <w:sz w:val="24"/>
                <w:szCs w:val="24"/>
                <w:lang w:eastAsia="lt-LT"/>
              </w:rPr>
            </w:pPr>
          </w:p>
          <w:p w14:paraId="31979272" w14:textId="77777777" w:rsidR="0081797D" w:rsidRPr="008F76B3" w:rsidRDefault="0081797D" w:rsidP="008F76B3">
            <w:pPr>
              <w:pStyle w:val="Betarp"/>
              <w:rPr>
                <w:rFonts w:ascii="Times New Roman" w:hAnsi="Times New Roman" w:cs="Times New Roman"/>
                <w:sz w:val="24"/>
                <w:szCs w:val="24"/>
                <w:lang w:eastAsia="lt-LT"/>
              </w:rPr>
            </w:pPr>
          </w:p>
          <w:p w14:paraId="1ED9E04E" w14:textId="77777777" w:rsidR="0081797D" w:rsidRPr="008F76B3" w:rsidRDefault="0081797D" w:rsidP="008F76B3">
            <w:pPr>
              <w:pStyle w:val="Betarp"/>
              <w:rPr>
                <w:rFonts w:ascii="Times New Roman" w:hAnsi="Times New Roman" w:cs="Times New Roman"/>
                <w:sz w:val="24"/>
                <w:szCs w:val="24"/>
                <w:lang w:eastAsia="lt-LT"/>
              </w:rPr>
            </w:pPr>
          </w:p>
          <w:p w14:paraId="277ECF5A" w14:textId="77777777" w:rsidR="008F76B3" w:rsidRPr="008F76B3" w:rsidRDefault="008F76B3" w:rsidP="008F76B3">
            <w:pPr>
              <w:pStyle w:val="Betarp"/>
              <w:rPr>
                <w:rFonts w:ascii="Times New Roman" w:hAnsi="Times New Roman" w:cs="Times New Roman"/>
                <w:sz w:val="24"/>
                <w:szCs w:val="24"/>
                <w:lang w:eastAsia="lt-LT"/>
              </w:rPr>
            </w:pPr>
          </w:p>
          <w:p w14:paraId="46E58051" w14:textId="77777777" w:rsidR="00CD023C" w:rsidRPr="008F76B3" w:rsidRDefault="009A7E2F"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1</w:t>
            </w:r>
            <w:r w:rsidR="00CD023C" w:rsidRPr="008F76B3">
              <w:rPr>
                <w:rFonts w:ascii="Times New Roman" w:hAnsi="Times New Roman" w:cs="Times New Roman"/>
                <w:sz w:val="24"/>
                <w:szCs w:val="24"/>
                <w:lang w:eastAsia="lt-LT"/>
              </w:rPr>
              <w:t>.1.3.1. Į ugdymo procesą integruojamos STEAM veiklos. 90 proc. įgyvendintas 2020 metų  STEAM veiksmų planas.</w:t>
            </w:r>
          </w:p>
          <w:p w14:paraId="6D788E59" w14:textId="77777777" w:rsidR="00CD023C" w:rsidRPr="008F76B3" w:rsidRDefault="00CD023C" w:rsidP="008F76B3">
            <w:pPr>
              <w:pStyle w:val="Betarp"/>
              <w:rPr>
                <w:rFonts w:ascii="Times New Roman" w:hAnsi="Times New Roman" w:cs="Times New Roman"/>
                <w:sz w:val="24"/>
                <w:szCs w:val="24"/>
                <w:lang w:eastAsia="lt-LT"/>
              </w:rPr>
            </w:pPr>
          </w:p>
          <w:p w14:paraId="44F9CDE4" w14:textId="77777777" w:rsidR="002463C8" w:rsidRPr="008F76B3" w:rsidRDefault="002463C8" w:rsidP="008F76B3">
            <w:pPr>
              <w:pStyle w:val="Betarp"/>
              <w:rPr>
                <w:rFonts w:ascii="Times New Roman" w:hAnsi="Times New Roman" w:cs="Times New Roman"/>
                <w:sz w:val="24"/>
                <w:szCs w:val="24"/>
                <w:lang w:eastAsia="lt-LT"/>
              </w:rPr>
            </w:pPr>
          </w:p>
          <w:p w14:paraId="3E5C6A7C" w14:textId="77777777" w:rsidR="002463C8" w:rsidRPr="008F76B3" w:rsidRDefault="002463C8" w:rsidP="008F76B3">
            <w:pPr>
              <w:pStyle w:val="Betarp"/>
              <w:rPr>
                <w:rFonts w:ascii="Times New Roman" w:hAnsi="Times New Roman" w:cs="Times New Roman"/>
                <w:sz w:val="24"/>
                <w:szCs w:val="24"/>
                <w:lang w:eastAsia="lt-LT"/>
              </w:rPr>
            </w:pPr>
          </w:p>
          <w:p w14:paraId="7A6DFBE6" w14:textId="77777777" w:rsidR="002463C8" w:rsidRPr="008F76B3" w:rsidRDefault="002463C8" w:rsidP="008F76B3">
            <w:pPr>
              <w:pStyle w:val="Betarp"/>
              <w:rPr>
                <w:rFonts w:ascii="Times New Roman" w:hAnsi="Times New Roman" w:cs="Times New Roman"/>
                <w:sz w:val="24"/>
                <w:szCs w:val="24"/>
                <w:lang w:eastAsia="lt-LT"/>
              </w:rPr>
            </w:pPr>
          </w:p>
          <w:p w14:paraId="68659320" w14:textId="77777777" w:rsidR="002463C8" w:rsidRPr="008F76B3" w:rsidRDefault="002463C8" w:rsidP="008F76B3">
            <w:pPr>
              <w:pStyle w:val="Betarp"/>
              <w:rPr>
                <w:rFonts w:ascii="Times New Roman" w:hAnsi="Times New Roman" w:cs="Times New Roman"/>
                <w:sz w:val="24"/>
                <w:szCs w:val="24"/>
                <w:lang w:eastAsia="lt-LT"/>
              </w:rPr>
            </w:pPr>
          </w:p>
          <w:p w14:paraId="1BCA141C" w14:textId="77777777" w:rsidR="002463C8" w:rsidRPr="008F76B3" w:rsidRDefault="002463C8" w:rsidP="008F76B3">
            <w:pPr>
              <w:pStyle w:val="Betarp"/>
              <w:rPr>
                <w:rFonts w:ascii="Times New Roman" w:hAnsi="Times New Roman" w:cs="Times New Roman"/>
                <w:sz w:val="24"/>
                <w:szCs w:val="24"/>
                <w:lang w:eastAsia="lt-LT"/>
              </w:rPr>
            </w:pPr>
          </w:p>
          <w:p w14:paraId="327235B6" w14:textId="77777777" w:rsidR="002463C8" w:rsidRPr="008F76B3" w:rsidRDefault="002463C8" w:rsidP="008F76B3">
            <w:pPr>
              <w:pStyle w:val="Betarp"/>
              <w:rPr>
                <w:rFonts w:ascii="Times New Roman" w:hAnsi="Times New Roman" w:cs="Times New Roman"/>
                <w:sz w:val="24"/>
                <w:szCs w:val="24"/>
                <w:lang w:eastAsia="lt-LT"/>
              </w:rPr>
            </w:pPr>
          </w:p>
          <w:p w14:paraId="62836227" w14:textId="77777777" w:rsidR="002463C8" w:rsidRPr="008F76B3" w:rsidRDefault="002463C8" w:rsidP="008F76B3">
            <w:pPr>
              <w:pStyle w:val="Betarp"/>
              <w:rPr>
                <w:rFonts w:ascii="Times New Roman" w:hAnsi="Times New Roman" w:cs="Times New Roman"/>
                <w:sz w:val="24"/>
                <w:szCs w:val="24"/>
                <w:lang w:eastAsia="lt-LT"/>
              </w:rPr>
            </w:pPr>
          </w:p>
          <w:p w14:paraId="6559669B" w14:textId="77777777" w:rsidR="002463C8" w:rsidRPr="008F76B3" w:rsidRDefault="002463C8" w:rsidP="008F76B3">
            <w:pPr>
              <w:pStyle w:val="Betarp"/>
              <w:rPr>
                <w:rFonts w:ascii="Times New Roman" w:hAnsi="Times New Roman" w:cs="Times New Roman"/>
                <w:sz w:val="24"/>
                <w:szCs w:val="24"/>
                <w:lang w:eastAsia="lt-LT"/>
              </w:rPr>
            </w:pPr>
          </w:p>
          <w:p w14:paraId="31C22C7D" w14:textId="77777777" w:rsidR="002463C8" w:rsidRPr="008F76B3" w:rsidRDefault="002463C8" w:rsidP="008F76B3">
            <w:pPr>
              <w:pStyle w:val="Betarp"/>
              <w:rPr>
                <w:rFonts w:ascii="Times New Roman" w:hAnsi="Times New Roman" w:cs="Times New Roman"/>
                <w:sz w:val="24"/>
                <w:szCs w:val="24"/>
                <w:lang w:eastAsia="lt-LT"/>
              </w:rPr>
            </w:pPr>
          </w:p>
          <w:p w14:paraId="01318BA2" w14:textId="77777777" w:rsidR="002463C8" w:rsidRPr="008F76B3" w:rsidRDefault="002463C8" w:rsidP="008F76B3">
            <w:pPr>
              <w:pStyle w:val="Betarp"/>
              <w:rPr>
                <w:rFonts w:ascii="Times New Roman" w:hAnsi="Times New Roman" w:cs="Times New Roman"/>
                <w:sz w:val="24"/>
                <w:szCs w:val="24"/>
                <w:lang w:eastAsia="lt-LT"/>
              </w:rPr>
            </w:pPr>
          </w:p>
          <w:p w14:paraId="64C67F9F" w14:textId="77777777" w:rsidR="009E014D" w:rsidRPr="008F76B3" w:rsidRDefault="009E014D" w:rsidP="008F76B3">
            <w:pPr>
              <w:pStyle w:val="Betarp"/>
              <w:rPr>
                <w:rFonts w:ascii="Times New Roman" w:hAnsi="Times New Roman" w:cs="Times New Roman"/>
                <w:sz w:val="24"/>
                <w:szCs w:val="24"/>
                <w:lang w:eastAsia="lt-LT"/>
              </w:rPr>
            </w:pPr>
          </w:p>
          <w:p w14:paraId="2E1AD254" w14:textId="77777777" w:rsidR="009E014D" w:rsidRPr="008F76B3" w:rsidRDefault="009E014D" w:rsidP="008F76B3">
            <w:pPr>
              <w:pStyle w:val="Betarp"/>
              <w:rPr>
                <w:rFonts w:ascii="Times New Roman" w:hAnsi="Times New Roman" w:cs="Times New Roman"/>
                <w:sz w:val="24"/>
                <w:szCs w:val="24"/>
                <w:lang w:eastAsia="lt-LT"/>
              </w:rPr>
            </w:pPr>
          </w:p>
          <w:p w14:paraId="56039E1B" w14:textId="77777777" w:rsidR="00402C26" w:rsidRPr="008F76B3" w:rsidRDefault="00402C26" w:rsidP="008F76B3">
            <w:pPr>
              <w:pStyle w:val="Betarp"/>
              <w:rPr>
                <w:rFonts w:ascii="Times New Roman" w:hAnsi="Times New Roman" w:cs="Times New Roman"/>
                <w:sz w:val="24"/>
                <w:szCs w:val="24"/>
                <w:lang w:eastAsia="lt-LT"/>
              </w:rPr>
            </w:pPr>
          </w:p>
          <w:p w14:paraId="63D5577C" w14:textId="77777777" w:rsidR="00402C26" w:rsidRPr="008F76B3" w:rsidRDefault="00402C26" w:rsidP="008F76B3">
            <w:pPr>
              <w:pStyle w:val="Betarp"/>
              <w:rPr>
                <w:rFonts w:ascii="Times New Roman" w:hAnsi="Times New Roman" w:cs="Times New Roman"/>
                <w:sz w:val="24"/>
                <w:szCs w:val="24"/>
                <w:lang w:eastAsia="lt-LT"/>
              </w:rPr>
            </w:pPr>
          </w:p>
          <w:p w14:paraId="0A8A1C8C" w14:textId="77777777" w:rsidR="008D6F8C" w:rsidRPr="008F76B3" w:rsidRDefault="008D6F8C" w:rsidP="008F76B3">
            <w:pPr>
              <w:pStyle w:val="Betarp"/>
              <w:rPr>
                <w:rFonts w:ascii="Times New Roman" w:hAnsi="Times New Roman" w:cs="Times New Roman"/>
                <w:sz w:val="24"/>
                <w:szCs w:val="24"/>
                <w:lang w:eastAsia="lt-LT"/>
              </w:rPr>
            </w:pPr>
          </w:p>
          <w:p w14:paraId="6F75DAEF" w14:textId="77777777" w:rsidR="008D6F8C" w:rsidRPr="008F76B3" w:rsidRDefault="008D6F8C" w:rsidP="008F76B3">
            <w:pPr>
              <w:pStyle w:val="Betarp"/>
              <w:rPr>
                <w:rFonts w:ascii="Times New Roman" w:hAnsi="Times New Roman" w:cs="Times New Roman"/>
                <w:sz w:val="24"/>
                <w:szCs w:val="24"/>
                <w:lang w:eastAsia="lt-LT"/>
              </w:rPr>
            </w:pPr>
          </w:p>
          <w:p w14:paraId="175CE5E2" w14:textId="77777777" w:rsidR="008F76B3" w:rsidRPr="008F76B3" w:rsidRDefault="008F76B3" w:rsidP="008F76B3">
            <w:pPr>
              <w:pStyle w:val="Betarp"/>
              <w:rPr>
                <w:rFonts w:ascii="Times New Roman" w:hAnsi="Times New Roman" w:cs="Times New Roman"/>
                <w:sz w:val="24"/>
                <w:szCs w:val="24"/>
                <w:lang w:eastAsia="lt-LT"/>
              </w:rPr>
            </w:pPr>
          </w:p>
          <w:p w14:paraId="61EBC7AC" w14:textId="77777777" w:rsidR="00CD023C" w:rsidRPr="008F76B3" w:rsidRDefault="009A7E2F"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1</w:t>
            </w:r>
            <w:r w:rsidR="00124242" w:rsidRPr="008F76B3">
              <w:rPr>
                <w:rFonts w:ascii="Times New Roman" w:hAnsi="Times New Roman" w:cs="Times New Roman"/>
                <w:sz w:val="24"/>
                <w:szCs w:val="24"/>
                <w:lang w:eastAsia="lt-LT"/>
              </w:rPr>
              <w:t>.1.3.2. Įgyvendintas vienas</w:t>
            </w:r>
            <w:r w:rsidR="00CD023C" w:rsidRPr="008F76B3">
              <w:rPr>
                <w:rFonts w:ascii="Times New Roman" w:hAnsi="Times New Roman" w:cs="Times New Roman"/>
                <w:sz w:val="24"/>
                <w:szCs w:val="24"/>
                <w:lang w:eastAsia="lt-LT"/>
              </w:rPr>
              <w:t xml:space="preserve"> visos bendruomenės ir socialinių partnerių gamtamokslinės krypties  projektas.</w:t>
            </w:r>
          </w:p>
          <w:p w14:paraId="2D57F0A5" w14:textId="77777777" w:rsidR="00CD023C" w:rsidRPr="008F76B3" w:rsidRDefault="00CD023C" w:rsidP="008F76B3">
            <w:pPr>
              <w:pStyle w:val="Betarp"/>
              <w:rPr>
                <w:rFonts w:ascii="Times New Roman" w:hAnsi="Times New Roman" w:cs="Times New Roman"/>
                <w:sz w:val="24"/>
                <w:szCs w:val="24"/>
                <w:lang w:eastAsia="lt-LT"/>
              </w:rPr>
            </w:pPr>
          </w:p>
          <w:p w14:paraId="21B7B7A5" w14:textId="77777777" w:rsidR="00CD023C" w:rsidRPr="008F76B3" w:rsidRDefault="009A7E2F"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1</w:t>
            </w:r>
            <w:r w:rsidR="007F08AF" w:rsidRPr="008F76B3">
              <w:rPr>
                <w:rFonts w:ascii="Times New Roman" w:hAnsi="Times New Roman" w:cs="Times New Roman"/>
                <w:sz w:val="24"/>
                <w:szCs w:val="24"/>
                <w:lang w:eastAsia="lt-LT"/>
              </w:rPr>
              <w:t>.1.3.3</w:t>
            </w:r>
            <w:r w:rsidR="00CD023C" w:rsidRPr="008F76B3">
              <w:rPr>
                <w:rFonts w:ascii="Times New Roman" w:hAnsi="Times New Roman" w:cs="Times New Roman"/>
                <w:sz w:val="24"/>
                <w:szCs w:val="24"/>
                <w:lang w:eastAsia="lt-LT"/>
              </w:rPr>
              <w:t xml:space="preserve">. 5-7 metų vaikų pasiekimų </w:t>
            </w:r>
            <w:proofErr w:type="spellStart"/>
            <w:r w:rsidR="00CD023C" w:rsidRPr="008F76B3">
              <w:rPr>
                <w:rFonts w:ascii="Times New Roman" w:hAnsi="Times New Roman" w:cs="Times New Roman"/>
                <w:sz w:val="24"/>
                <w:szCs w:val="24"/>
                <w:lang w:eastAsia="lt-LT"/>
              </w:rPr>
              <w:t>ūgtis</w:t>
            </w:r>
            <w:proofErr w:type="spellEnd"/>
            <w:r w:rsidR="00CD023C" w:rsidRPr="008F76B3">
              <w:rPr>
                <w:rFonts w:ascii="Times New Roman" w:hAnsi="Times New Roman" w:cs="Times New Roman"/>
                <w:sz w:val="24"/>
                <w:szCs w:val="24"/>
                <w:lang w:eastAsia="lt-LT"/>
              </w:rPr>
              <w:t xml:space="preserve"> šiose srityse ne mažesnė kaip 0,5 žingsnio.</w:t>
            </w:r>
          </w:p>
        </w:tc>
        <w:tc>
          <w:tcPr>
            <w:tcW w:w="3545" w:type="dxa"/>
          </w:tcPr>
          <w:p w14:paraId="200CF648" w14:textId="77777777" w:rsidR="00CD023C" w:rsidRPr="008F76B3" w:rsidRDefault="00CD023C" w:rsidP="008F76B3">
            <w:pPr>
              <w:pStyle w:val="Betarp"/>
              <w:rPr>
                <w:rFonts w:ascii="Times New Roman" w:hAnsi="Times New Roman" w:cs="Times New Roman"/>
                <w:sz w:val="24"/>
                <w:szCs w:val="24"/>
                <w:lang w:eastAsia="lt-LT"/>
              </w:rPr>
            </w:pPr>
          </w:p>
          <w:p w14:paraId="2C50EA9F" w14:textId="77777777" w:rsidR="00CD023C" w:rsidRPr="008F76B3" w:rsidRDefault="00CD023C"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1.1.1.1. Į ikimokyklinio ugdymo p</w:t>
            </w:r>
            <w:r w:rsidR="00124242" w:rsidRPr="008F76B3">
              <w:rPr>
                <w:rFonts w:ascii="Times New Roman" w:hAnsi="Times New Roman" w:cs="Times New Roman"/>
                <w:sz w:val="24"/>
                <w:szCs w:val="24"/>
                <w:lang w:eastAsia="lt-LT"/>
              </w:rPr>
              <w:t>rogramą integruotos dvi</w:t>
            </w:r>
            <w:r w:rsidR="00917840" w:rsidRPr="008F76B3">
              <w:rPr>
                <w:rFonts w:ascii="Times New Roman" w:hAnsi="Times New Roman" w:cs="Times New Roman"/>
                <w:sz w:val="24"/>
                <w:szCs w:val="24"/>
                <w:lang w:eastAsia="lt-LT"/>
              </w:rPr>
              <w:t xml:space="preserve"> programos:</w:t>
            </w:r>
            <w:r w:rsidRPr="008F76B3">
              <w:rPr>
                <w:rFonts w:ascii="Times New Roman" w:hAnsi="Times New Roman" w:cs="Times New Roman"/>
                <w:sz w:val="24"/>
                <w:szCs w:val="24"/>
                <w:lang w:eastAsia="lt-LT"/>
              </w:rPr>
              <w:t xml:space="preserve"> </w:t>
            </w:r>
            <w:r w:rsidR="00FE5EB1" w:rsidRPr="008F76B3">
              <w:rPr>
                <w:rFonts w:ascii="Times New Roman" w:hAnsi="Times New Roman" w:cs="Times New Roman"/>
                <w:sz w:val="24"/>
                <w:szCs w:val="24"/>
                <w:lang w:eastAsia="lt-LT"/>
              </w:rPr>
              <w:t xml:space="preserve">socialinių-emocinių kompetencijų ugdymo programa </w:t>
            </w:r>
            <w:r w:rsidRPr="008F76B3">
              <w:rPr>
                <w:rFonts w:ascii="Times New Roman" w:hAnsi="Times New Roman" w:cs="Times New Roman"/>
                <w:sz w:val="24"/>
                <w:szCs w:val="24"/>
                <w:lang w:eastAsia="lt-LT"/>
              </w:rPr>
              <w:t>„</w:t>
            </w:r>
            <w:proofErr w:type="spellStart"/>
            <w:r w:rsidR="00FE5EB1" w:rsidRPr="008F76B3">
              <w:rPr>
                <w:rFonts w:ascii="Times New Roman" w:hAnsi="Times New Roman" w:cs="Times New Roman"/>
                <w:sz w:val="24"/>
                <w:szCs w:val="24"/>
                <w:lang w:eastAsia="lt-LT"/>
              </w:rPr>
              <w:t>Kimochis</w:t>
            </w:r>
            <w:proofErr w:type="spellEnd"/>
            <w:r w:rsidRPr="008F76B3">
              <w:rPr>
                <w:rFonts w:ascii="Times New Roman" w:hAnsi="Times New Roman" w:cs="Times New Roman"/>
                <w:sz w:val="24"/>
                <w:szCs w:val="24"/>
                <w:lang w:eastAsia="lt-LT"/>
              </w:rPr>
              <w:t xml:space="preserve">“ ir </w:t>
            </w:r>
            <w:r w:rsidR="006868E6" w:rsidRPr="008F76B3">
              <w:rPr>
                <w:rFonts w:ascii="Times New Roman" w:hAnsi="Times New Roman" w:cs="Times New Roman"/>
                <w:sz w:val="24"/>
                <w:szCs w:val="24"/>
                <w:lang w:eastAsia="lt-LT"/>
              </w:rPr>
              <w:t xml:space="preserve">respublikinė ilgalaikė prevencinė </w:t>
            </w:r>
            <w:r w:rsidR="00FE5EB1" w:rsidRPr="008F76B3">
              <w:rPr>
                <w:rFonts w:ascii="Times New Roman" w:hAnsi="Times New Roman" w:cs="Times New Roman"/>
                <w:sz w:val="24"/>
                <w:szCs w:val="24"/>
                <w:lang w:eastAsia="lt-LT"/>
              </w:rPr>
              <w:t xml:space="preserve">programa </w:t>
            </w:r>
            <w:r w:rsidRPr="008F76B3">
              <w:rPr>
                <w:rFonts w:ascii="Times New Roman" w:hAnsi="Times New Roman" w:cs="Times New Roman"/>
                <w:sz w:val="24"/>
                <w:szCs w:val="24"/>
                <w:lang w:eastAsia="lt-LT"/>
              </w:rPr>
              <w:t xml:space="preserve">„Žaidimai moko“. Į </w:t>
            </w:r>
            <w:r w:rsidR="003A2B9E" w:rsidRPr="008F76B3">
              <w:rPr>
                <w:rFonts w:ascii="Times New Roman" w:hAnsi="Times New Roman" w:cs="Times New Roman"/>
                <w:sz w:val="24"/>
                <w:szCs w:val="24"/>
                <w:lang w:eastAsia="lt-LT"/>
              </w:rPr>
              <w:t>PU</w:t>
            </w:r>
            <w:r w:rsidRPr="008F76B3">
              <w:rPr>
                <w:rFonts w:ascii="Times New Roman" w:hAnsi="Times New Roman" w:cs="Times New Roman"/>
                <w:sz w:val="24"/>
                <w:szCs w:val="24"/>
                <w:lang w:eastAsia="lt-LT"/>
              </w:rPr>
              <w:t xml:space="preserve"> programą integruota tarptautinė </w:t>
            </w:r>
            <w:r w:rsidR="00FE5EB1" w:rsidRPr="008F76B3">
              <w:rPr>
                <w:rFonts w:ascii="Times New Roman" w:hAnsi="Times New Roman" w:cs="Times New Roman"/>
                <w:sz w:val="24"/>
                <w:szCs w:val="24"/>
                <w:lang w:eastAsia="lt-LT"/>
              </w:rPr>
              <w:t>prevencinė programa</w:t>
            </w:r>
            <w:r w:rsidRPr="008F76B3">
              <w:rPr>
                <w:rFonts w:ascii="Times New Roman" w:hAnsi="Times New Roman" w:cs="Times New Roman"/>
                <w:sz w:val="24"/>
                <w:szCs w:val="24"/>
                <w:lang w:eastAsia="lt-LT"/>
              </w:rPr>
              <w:t xml:space="preserve">  </w:t>
            </w:r>
            <w:r w:rsidR="00FE5EB1" w:rsidRPr="008F76B3">
              <w:rPr>
                <w:rFonts w:ascii="Times New Roman" w:hAnsi="Times New Roman" w:cs="Times New Roman"/>
                <w:sz w:val="24"/>
                <w:szCs w:val="24"/>
                <w:lang w:eastAsia="lt-LT"/>
              </w:rPr>
              <w:t>„</w:t>
            </w:r>
            <w:proofErr w:type="spellStart"/>
            <w:r w:rsidR="00FE5EB1" w:rsidRPr="008F76B3">
              <w:rPr>
                <w:rFonts w:ascii="Times New Roman" w:hAnsi="Times New Roman" w:cs="Times New Roman"/>
                <w:sz w:val="24"/>
                <w:szCs w:val="24"/>
                <w:lang w:eastAsia="lt-LT"/>
              </w:rPr>
              <w:t>Zipio</w:t>
            </w:r>
            <w:proofErr w:type="spellEnd"/>
            <w:r w:rsidR="00FE5EB1" w:rsidRPr="008F76B3">
              <w:rPr>
                <w:rFonts w:ascii="Times New Roman" w:hAnsi="Times New Roman" w:cs="Times New Roman"/>
                <w:sz w:val="24"/>
                <w:szCs w:val="24"/>
                <w:lang w:eastAsia="lt-LT"/>
              </w:rPr>
              <w:t xml:space="preserve"> draugai“</w:t>
            </w:r>
            <w:r w:rsidR="00917840" w:rsidRPr="008F76B3">
              <w:rPr>
                <w:rFonts w:ascii="Times New Roman" w:hAnsi="Times New Roman" w:cs="Times New Roman"/>
                <w:sz w:val="24"/>
                <w:szCs w:val="24"/>
                <w:lang w:eastAsia="lt-LT"/>
              </w:rPr>
              <w:t>.</w:t>
            </w:r>
          </w:p>
          <w:p w14:paraId="37458DA9" w14:textId="77777777" w:rsidR="00CD023C" w:rsidRPr="008F76B3" w:rsidRDefault="00FE5EB1"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 xml:space="preserve">Programų įgyvendinimas </w:t>
            </w:r>
            <w:r w:rsidR="00917840" w:rsidRPr="008F76B3">
              <w:rPr>
                <w:rFonts w:ascii="Times New Roman" w:hAnsi="Times New Roman" w:cs="Times New Roman"/>
                <w:sz w:val="24"/>
                <w:szCs w:val="24"/>
                <w:lang w:eastAsia="lt-LT"/>
              </w:rPr>
              <w:t xml:space="preserve">ir poveikis vaikų pasiekimams </w:t>
            </w:r>
            <w:r w:rsidRPr="008F76B3">
              <w:rPr>
                <w:rFonts w:ascii="Times New Roman" w:hAnsi="Times New Roman" w:cs="Times New Roman"/>
                <w:sz w:val="24"/>
                <w:szCs w:val="24"/>
                <w:lang w:eastAsia="lt-LT"/>
              </w:rPr>
              <w:t>aptartas metodinės grupės pasitarime (</w:t>
            </w:r>
            <w:r w:rsidR="005806D0" w:rsidRPr="008F76B3">
              <w:rPr>
                <w:rFonts w:ascii="Times New Roman" w:hAnsi="Times New Roman" w:cs="Times New Roman"/>
                <w:sz w:val="24"/>
                <w:szCs w:val="24"/>
                <w:lang w:eastAsia="lt-LT"/>
              </w:rPr>
              <w:t>2020-10-27 protokolas Nr.</w:t>
            </w:r>
            <w:r w:rsidR="003A2B9E" w:rsidRPr="008F76B3">
              <w:rPr>
                <w:rFonts w:ascii="Times New Roman" w:hAnsi="Times New Roman" w:cs="Times New Roman"/>
                <w:sz w:val="24"/>
                <w:szCs w:val="24"/>
                <w:lang w:eastAsia="lt-LT"/>
              </w:rPr>
              <w:t xml:space="preserve"> </w:t>
            </w:r>
            <w:r w:rsidR="005806D0" w:rsidRPr="008F76B3">
              <w:rPr>
                <w:rFonts w:ascii="Times New Roman" w:hAnsi="Times New Roman" w:cs="Times New Roman"/>
                <w:sz w:val="24"/>
                <w:szCs w:val="24"/>
                <w:lang w:eastAsia="lt-LT"/>
              </w:rPr>
              <w:t>RTB-13a).</w:t>
            </w:r>
          </w:p>
          <w:p w14:paraId="02585335" w14:textId="77777777" w:rsidR="003C20B3" w:rsidRPr="008F76B3" w:rsidRDefault="003C20B3" w:rsidP="008F76B3">
            <w:pPr>
              <w:pStyle w:val="Betarp"/>
              <w:rPr>
                <w:rFonts w:ascii="Times New Roman" w:hAnsi="Times New Roman" w:cs="Times New Roman"/>
                <w:sz w:val="24"/>
                <w:szCs w:val="24"/>
                <w:lang w:eastAsia="lt-LT"/>
              </w:rPr>
            </w:pPr>
          </w:p>
          <w:p w14:paraId="117CBE52" w14:textId="77777777" w:rsidR="003C20B3" w:rsidRPr="008F76B3" w:rsidRDefault="003C20B3"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1.1.1.2. Įgyvendinti projektai: socialinės partnerystės projektas „Gera draugą turėti“ (</w:t>
            </w:r>
            <w:r w:rsidR="005806D0" w:rsidRPr="008F76B3">
              <w:rPr>
                <w:rFonts w:ascii="Times New Roman" w:hAnsi="Times New Roman" w:cs="Times New Roman"/>
                <w:sz w:val="24"/>
                <w:szCs w:val="24"/>
                <w:lang w:eastAsia="lt-LT"/>
              </w:rPr>
              <w:t xml:space="preserve">direktoriaus 2020-01-08 </w:t>
            </w:r>
            <w:r w:rsidR="00917840" w:rsidRPr="008F76B3">
              <w:rPr>
                <w:rFonts w:ascii="Times New Roman" w:hAnsi="Times New Roman" w:cs="Times New Roman"/>
                <w:sz w:val="24"/>
                <w:szCs w:val="24"/>
                <w:lang w:eastAsia="lt-LT"/>
              </w:rPr>
              <w:t>įsakymas Nr. V-3), lopšelio ir PU</w:t>
            </w:r>
            <w:r w:rsidRPr="008F76B3">
              <w:rPr>
                <w:rFonts w:ascii="Times New Roman" w:hAnsi="Times New Roman" w:cs="Times New Roman"/>
                <w:sz w:val="24"/>
                <w:szCs w:val="24"/>
                <w:lang w:eastAsia="lt-LT"/>
              </w:rPr>
              <w:t xml:space="preserve"> grupių projektas „Su tavim kartu daug dalykų išgirstu“ (</w:t>
            </w:r>
            <w:r w:rsidR="005806D0" w:rsidRPr="008F76B3">
              <w:rPr>
                <w:rFonts w:ascii="Times New Roman" w:hAnsi="Times New Roman" w:cs="Times New Roman"/>
                <w:sz w:val="24"/>
                <w:szCs w:val="24"/>
                <w:lang w:eastAsia="lt-LT"/>
              </w:rPr>
              <w:t>direktoriaus 2020-01-06</w:t>
            </w:r>
            <w:r w:rsidRPr="008F76B3">
              <w:rPr>
                <w:rFonts w:ascii="Times New Roman" w:hAnsi="Times New Roman" w:cs="Times New Roman"/>
                <w:sz w:val="24"/>
                <w:szCs w:val="24"/>
                <w:lang w:eastAsia="lt-LT"/>
              </w:rPr>
              <w:t xml:space="preserve"> įsakymas Nr. V-3), visos įstaigos ir socialinių partnerių projektas „Emocijos, aš ir gyvūnai“ (direktoriaus </w:t>
            </w:r>
            <w:r w:rsidR="00296B29" w:rsidRPr="008F76B3">
              <w:rPr>
                <w:rFonts w:ascii="Times New Roman" w:hAnsi="Times New Roman" w:cs="Times New Roman"/>
                <w:sz w:val="24"/>
                <w:szCs w:val="24"/>
                <w:lang w:eastAsia="lt-LT"/>
              </w:rPr>
              <w:t xml:space="preserve">2020-09-24 </w:t>
            </w:r>
            <w:r w:rsidRPr="008F76B3">
              <w:rPr>
                <w:rFonts w:ascii="Times New Roman" w:hAnsi="Times New Roman" w:cs="Times New Roman"/>
                <w:sz w:val="24"/>
                <w:szCs w:val="24"/>
                <w:lang w:eastAsia="lt-LT"/>
              </w:rPr>
              <w:t>įsakymas Nr. V-106)</w:t>
            </w:r>
            <w:r w:rsidR="00BE2B72" w:rsidRPr="008F76B3">
              <w:rPr>
                <w:rFonts w:ascii="Times New Roman" w:hAnsi="Times New Roman" w:cs="Times New Roman"/>
                <w:sz w:val="24"/>
                <w:szCs w:val="24"/>
                <w:lang w:eastAsia="lt-LT"/>
              </w:rPr>
              <w:t>.</w:t>
            </w:r>
          </w:p>
          <w:p w14:paraId="799E0DC1" w14:textId="77777777" w:rsidR="00BE2B72" w:rsidRPr="008F76B3" w:rsidRDefault="00BE2B72" w:rsidP="008F76B3">
            <w:pPr>
              <w:pStyle w:val="Betarp"/>
              <w:rPr>
                <w:rFonts w:ascii="Times New Roman" w:hAnsi="Times New Roman" w:cs="Times New Roman"/>
                <w:sz w:val="24"/>
                <w:szCs w:val="24"/>
                <w:lang w:eastAsia="lt-LT"/>
              </w:rPr>
            </w:pPr>
          </w:p>
          <w:p w14:paraId="3F829E46" w14:textId="77777777" w:rsidR="00BE2B72" w:rsidRPr="008F76B3" w:rsidRDefault="00296B29"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 xml:space="preserve">1.1.1.3. </w:t>
            </w:r>
            <w:r w:rsidR="00BE2B72" w:rsidRPr="008F76B3">
              <w:rPr>
                <w:rFonts w:ascii="Times New Roman" w:hAnsi="Times New Roman" w:cs="Times New Roman"/>
                <w:sz w:val="24"/>
                <w:szCs w:val="24"/>
                <w:lang w:eastAsia="lt-LT"/>
              </w:rPr>
              <w:t>Naratyvinio žaidimo metodas taikomas 3 metų amžiaus vaikų ikimokyklinio ugdymo grupėje ir „</w:t>
            </w:r>
            <w:proofErr w:type="spellStart"/>
            <w:r w:rsidR="00BE2B72" w:rsidRPr="008F76B3">
              <w:rPr>
                <w:rFonts w:ascii="Times New Roman" w:hAnsi="Times New Roman" w:cs="Times New Roman"/>
                <w:sz w:val="24"/>
                <w:szCs w:val="24"/>
                <w:lang w:eastAsia="lt-LT"/>
              </w:rPr>
              <w:t>Labaduko</w:t>
            </w:r>
            <w:proofErr w:type="spellEnd"/>
            <w:r w:rsidR="00BE2B72" w:rsidRPr="008F76B3">
              <w:rPr>
                <w:rFonts w:ascii="Times New Roman" w:hAnsi="Times New Roman" w:cs="Times New Roman"/>
                <w:sz w:val="24"/>
                <w:szCs w:val="24"/>
                <w:lang w:eastAsia="lt-LT"/>
              </w:rPr>
              <w:t xml:space="preserve"> teatriuko“ veikloje. Aptarta pedagog</w:t>
            </w:r>
            <w:r w:rsidR="003A2B9E" w:rsidRPr="008F76B3">
              <w:rPr>
                <w:rFonts w:ascii="Times New Roman" w:hAnsi="Times New Roman" w:cs="Times New Roman"/>
                <w:sz w:val="24"/>
                <w:szCs w:val="24"/>
                <w:lang w:eastAsia="lt-LT"/>
              </w:rPr>
              <w:t>ų metodinėse grupės</w:t>
            </w:r>
            <w:r w:rsidR="00BE2B72" w:rsidRPr="008F76B3">
              <w:rPr>
                <w:rFonts w:ascii="Times New Roman" w:hAnsi="Times New Roman" w:cs="Times New Roman"/>
                <w:sz w:val="24"/>
                <w:szCs w:val="24"/>
                <w:lang w:eastAsia="lt-LT"/>
              </w:rPr>
              <w:t>e (2020-04-30 protokolas Nr. RTB-6</w:t>
            </w:r>
            <w:r w:rsidR="005806D0" w:rsidRPr="008F76B3">
              <w:rPr>
                <w:rFonts w:ascii="Times New Roman" w:hAnsi="Times New Roman" w:cs="Times New Roman"/>
                <w:sz w:val="24"/>
                <w:szCs w:val="24"/>
                <w:lang w:eastAsia="lt-LT"/>
              </w:rPr>
              <w:t>, 2020-10-27 protokolas Nr.13a</w:t>
            </w:r>
            <w:r w:rsidR="00BE2B72" w:rsidRPr="008F76B3">
              <w:rPr>
                <w:rFonts w:ascii="Times New Roman" w:hAnsi="Times New Roman" w:cs="Times New Roman"/>
                <w:sz w:val="24"/>
                <w:szCs w:val="24"/>
                <w:lang w:eastAsia="lt-LT"/>
              </w:rPr>
              <w:t>).</w:t>
            </w:r>
          </w:p>
          <w:p w14:paraId="10FEB255" w14:textId="77777777" w:rsidR="00BD4701" w:rsidRPr="008F76B3" w:rsidRDefault="00BD4701" w:rsidP="008F76B3">
            <w:pPr>
              <w:pStyle w:val="Betarp"/>
              <w:rPr>
                <w:rFonts w:ascii="Times New Roman" w:hAnsi="Times New Roman" w:cs="Times New Roman"/>
                <w:sz w:val="24"/>
                <w:szCs w:val="24"/>
                <w:lang w:eastAsia="lt-LT"/>
              </w:rPr>
            </w:pPr>
          </w:p>
          <w:p w14:paraId="160C249F" w14:textId="77777777" w:rsidR="00BE2B72" w:rsidRPr="008F76B3" w:rsidRDefault="00BE2B72"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 xml:space="preserve">1.1.1.4. Dėl karantino </w:t>
            </w:r>
            <w:r w:rsidR="00407994" w:rsidRPr="008F76B3">
              <w:rPr>
                <w:rFonts w:ascii="Times New Roman" w:hAnsi="Times New Roman" w:cs="Times New Roman"/>
                <w:sz w:val="24"/>
                <w:szCs w:val="24"/>
                <w:lang w:eastAsia="lt-LT"/>
              </w:rPr>
              <w:t xml:space="preserve">ir būtinų ugdymo proceso organizavimo sąlygų įgyvendinimo </w:t>
            </w:r>
            <w:r w:rsidRPr="008F76B3">
              <w:rPr>
                <w:rFonts w:ascii="Times New Roman" w:hAnsi="Times New Roman" w:cs="Times New Roman"/>
                <w:sz w:val="24"/>
                <w:szCs w:val="24"/>
                <w:lang w:eastAsia="lt-LT"/>
              </w:rPr>
              <w:t xml:space="preserve">neįvyko </w:t>
            </w:r>
            <w:r w:rsidR="00B43323" w:rsidRPr="008F76B3">
              <w:rPr>
                <w:rFonts w:ascii="Times New Roman" w:hAnsi="Times New Roman" w:cs="Times New Roman"/>
                <w:sz w:val="24"/>
                <w:szCs w:val="24"/>
                <w:lang w:eastAsia="lt-LT"/>
              </w:rPr>
              <w:t xml:space="preserve"> </w:t>
            </w:r>
            <w:r w:rsidR="00B43323" w:rsidRPr="008F76B3">
              <w:rPr>
                <w:rFonts w:ascii="Times New Roman" w:hAnsi="Times New Roman" w:cs="Times New Roman"/>
                <w:sz w:val="24"/>
                <w:szCs w:val="24"/>
                <w:lang w:eastAsia="lt-LT"/>
              </w:rPr>
              <w:lastRenderedPageBreak/>
              <w:t>suplanuotos veiklos, jos perkeltos į 2021 metus.</w:t>
            </w:r>
            <w:r w:rsidR="00134A8E" w:rsidRPr="008F76B3">
              <w:rPr>
                <w:rFonts w:ascii="Times New Roman" w:hAnsi="Times New Roman" w:cs="Times New Roman"/>
                <w:sz w:val="24"/>
                <w:szCs w:val="24"/>
                <w:lang w:eastAsia="lt-LT"/>
              </w:rPr>
              <w:t xml:space="preserve"> Vietoj jų dalyvauta respublikiniame projekte „Gyvoji planeta“, organiz</w:t>
            </w:r>
            <w:r w:rsidR="00124242" w:rsidRPr="008F76B3">
              <w:rPr>
                <w:rFonts w:ascii="Times New Roman" w:hAnsi="Times New Roman" w:cs="Times New Roman"/>
                <w:sz w:val="24"/>
                <w:szCs w:val="24"/>
                <w:lang w:eastAsia="lt-LT"/>
              </w:rPr>
              <w:t>uotos keturios veiklos nuotoliniu būdu: „Žemės valanda“, „Šokis žemei“, „Laimingas vanduo“, „Gyvūnai mūsų mokytojai“.</w:t>
            </w:r>
          </w:p>
          <w:p w14:paraId="6AE5B503" w14:textId="77777777" w:rsidR="00407994" w:rsidRPr="008F76B3" w:rsidRDefault="00407994" w:rsidP="008F76B3">
            <w:pPr>
              <w:pStyle w:val="Betarp"/>
              <w:rPr>
                <w:rFonts w:ascii="Times New Roman" w:hAnsi="Times New Roman" w:cs="Times New Roman"/>
                <w:sz w:val="24"/>
                <w:szCs w:val="24"/>
                <w:lang w:eastAsia="lt-LT"/>
              </w:rPr>
            </w:pPr>
          </w:p>
          <w:p w14:paraId="095E1859" w14:textId="77777777" w:rsidR="00407994" w:rsidRPr="008F76B3" w:rsidRDefault="00407994" w:rsidP="00D038F7">
            <w:pPr>
              <w:pStyle w:val="Betarp"/>
              <w:rPr>
                <w:rFonts w:ascii="Times New Roman" w:hAnsi="Times New Roman" w:cs="Times New Roman"/>
                <w:sz w:val="24"/>
                <w:szCs w:val="24"/>
              </w:rPr>
            </w:pPr>
            <w:r w:rsidRPr="008F76B3">
              <w:rPr>
                <w:rFonts w:ascii="Times New Roman" w:hAnsi="Times New Roman" w:cs="Times New Roman"/>
                <w:sz w:val="24"/>
                <w:szCs w:val="24"/>
                <w:lang w:eastAsia="lt-LT"/>
              </w:rPr>
              <w:t>1.1.2.1.</w:t>
            </w:r>
            <w:r w:rsidR="008F76B3" w:rsidRPr="008F76B3">
              <w:rPr>
                <w:rFonts w:ascii="Times New Roman" w:hAnsi="Times New Roman" w:cs="Times New Roman"/>
                <w:sz w:val="24"/>
                <w:szCs w:val="24"/>
              </w:rPr>
              <w:t xml:space="preserve"> </w:t>
            </w:r>
            <w:r w:rsidR="00493FC8">
              <w:rPr>
                <w:rFonts w:ascii="Times New Roman" w:hAnsi="Times New Roman" w:cs="Times New Roman"/>
                <w:sz w:val="24"/>
                <w:szCs w:val="24"/>
              </w:rPr>
              <w:t xml:space="preserve"> Parengta ir Šiaulių rajono</w:t>
            </w:r>
            <w:r w:rsidR="00253B12" w:rsidRPr="008F76B3">
              <w:rPr>
                <w:rFonts w:ascii="Times New Roman" w:hAnsi="Times New Roman" w:cs="Times New Roman"/>
                <w:sz w:val="24"/>
                <w:szCs w:val="24"/>
              </w:rPr>
              <w:t xml:space="preserve"> švietimo pagalbos tarnyboje akredituota </w:t>
            </w:r>
            <w:r w:rsidR="00253B12" w:rsidRPr="008F76B3">
              <w:rPr>
                <w:rFonts w:ascii="Times New Roman" w:hAnsi="Times New Roman" w:cs="Times New Roman"/>
                <w:color w:val="000000"/>
                <w:sz w:val="24"/>
                <w:szCs w:val="24"/>
              </w:rPr>
              <w:t xml:space="preserve">ilgalaikė (40 ak. val.) </w:t>
            </w:r>
            <w:r w:rsidRPr="008F76B3">
              <w:rPr>
                <w:rFonts w:ascii="Times New Roman" w:hAnsi="Times New Roman" w:cs="Times New Roman"/>
                <w:sz w:val="24"/>
                <w:szCs w:val="24"/>
              </w:rPr>
              <w:t>centro pedagogų kvalifikacijos kėlimo programa „Socialinių ir emocinių kompetencijų formavimas ikimokykliniame ir priešmokykliniame ugdyme“. Pagal šią programą vyko mokymai „Vaikų galia (iš)gyventi: emocijų ir norų vadyba darželyje“ (2020-08-07) ir „Emocijų ir elgesio valdymas: realybė ir galimybės“ (2020-02-18).</w:t>
            </w:r>
          </w:p>
          <w:p w14:paraId="79D8C34E" w14:textId="77777777" w:rsidR="00B43323" w:rsidRPr="008F76B3" w:rsidRDefault="007B4DA5" w:rsidP="008F76B3">
            <w:pPr>
              <w:pStyle w:val="Betarp"/>
              <w:rPr>
                <w:rFonts w:ascii="Times New Roman" w:hAnsi="Times New Roman" w:cs="Times New Roman"/>
                <w:sz w:val="24"/>
                <w:szCs w:val="24"/>
              </w:rPr>
            </w:pPr>
            <w:r w:rsidRPr="008F76B3">
              <w:rPr>
                <w:rFonts w:ascii="Times New Roman" w:hAnsi="Times New Roman" w:cs="Times New Roman"/>
                <w:sz w:val="24"/>
                <w:szCs w:val="24"/>
              </w:rPr>
              <w:t xml:space="preserve">Nuotoliniu būdu centro bendruomenei </w:t>
            </w:r>
            <w:r w:rsidR="004007F5">
              <w:rPr>
                <w:rFonts w:ascii="Times New Roman" w:hAnsi="Times New Roman" w:cs="Times New Roman"/>
                <w:sz w:val="24"/>
                <w:szCs w:val="24"/>
              </w:rPr>
              <w:t>su</w:t>
            </w:r>
            <w:r w:rsidRPr="008F76B3">
              <w:rPr>
                <w:rFonts w:ascii="Times New Roman" w:hAnsi="Times New Roman" w:cs="Times New Roman"/>
                <w:sz w:val="24"/>
                <w:szCs w:val="24"/>
              </w:rPr>
              <w:t>organizuotos paskaitos, kurias skaitė Šiaulių pedagoginės psichologinės tarnybos specialistai: „Kaip išmokyti ikimokyklinuką laikytis taisyklių“ (2020-09-24), „Vaikų netinkamo elgesio priežastys ir jų valdymo būdai“(2020-10-</w:t>
            </w:r>
            <w:r w:rsidR="0081797D" w:rsidRPr="008F76B3">
              <w:rPr>
                <w:rFonts w:ascii="Times New Roman" w:hAnsi="Times New Roman" w:cs="Times New Roman"/>
                <w:sz w:val="24"/>
                <w:szCs w:val="24"/>
              </w:rPr>
              <w:t>29), „Ikimokyklinio amžiaus vaikų emocinė raiška“ (2020-11-12).</w:t>
            </w:r>
          </w:p>
          <w:p w14:paraId="0BC9714A" w14:textId="77777777" w:rsidR="00134A8E" w:rsidRPr="008F76B3" w:rsidRDefault="00134A8E" w:rsidP="008F76B3">
            <w:pPr>
              <w:pStyle w:val="Betarp"/>
              <w:rPr>
                <w:rFonts w:ascii="Times New Roman" w:hAnsi="Times New Roman" w:cs="Times New Roman"/>
                <w:sz w:val="24"/>
                <w:szCs w:val="24"/>
              </w:rPr>
            </w:pPr>
          </w:p>
          <w:p w14:paraId="4A0BD15D" w14:textId="77777777" w:rsidR="00BD4701" w:rsidRPr="008F76B3" w:rsidRDefault="006124ED" w:rsidP="008F76B3">
            <w:pPr>
              <w:pStyle w:val="Betarp"/>
              <w:rPr>
                <w:rFonts w:ascii="Times New Roman" w:hAnsi="Times New Roman" w:cs="Times New Roman"/>
                <w:sz w:val="24"/>
                <w:szCs w:val="24"/>
              </w:rPr>
            </w:pPr>
            <w:r>
              <w:rPr>
                <w:rFonts w:ascii="Times New Roman" w:hAnsi="Times New Roman" w:cs="Times New Roman"/>
                <w:sz w:val="24"/>
                <w:szCs w:val="24"/>
              </w:rPr>
              <w:t xml:space="preserve">Centro </w:t>
            </w:r>
            <w:r w:rsidR="00BD4701" w:rsidRPr="008F76B3">
              <w:rPr>
                <w:rFonts w:ascii="Times New Roman" w:hAnsi="Times New Roman" w:cs="Times New Roman"/>
                <w:sz w:val="24"/>
                <w:szCs w:val="24"/>
              </w:rPr>
              <w:t xml:space="preserve"> renginiai įtraukti į „Vaikų emocinės gerovės metų minėjimo 2020 metais planą“ (Lietuvos Respublikos Vyriausybės 2020 m. kovo 4 d. nutarimas Nr. 190).</w:t>
            </w:r>
          </w:p>
          <w:p w14:paraId="426BC071" w14:textId="77777777" w:rsidR="0081797D" w:rsidRPr="008F76B3" w:rsidRDefault="0081797D" w:rsidP="008F76B3">
            <w:pPr>
              <w:pStyle w:val="Betarp"/>
              <w:rPr>
                <w:rFonts w:ascii="Times New Roman" w:hAnsi="Times New Roman" w:cs="Times New Roman"/>
                <w:sz w:val="24"/>
                <w:szCs w:val="24"/>
              </w:rPr>
            </w:pPr>
          </w:p>
          <w:p w14:paraId="3AC278DB" w14:textId="77777777" w:rsidR="002463C8" w:rsidRPr="008F76B3" w:rsidRDefault="0081797D" w:rsidP="008F76B3">
            <w:pPr>
              <w:pStyle w:val="Betarp"/>
              <w:rPr>
                <w:rFonts w:ascii="Times New Roman" w:hAnsi="Times New Roman" w:cs="Times New Roman"/>
                <w:sz w:val="24"/>
                <w:szCs w:val="24"/>
              </w:rPr>
            </w:pPr>
            <w:r w:rsidRPr="008F76B3">
              <w:rPr>
                <w:rFonts w:ascii="Times New Roman" w:hAnsi="Times New Roman" w:cs="Times New Roman"/>
                <w:sz w:val="24"/>
                <w:szCs w:val="24"/>
              </w:rPr>
              <w:t>1.1.3.1. Visose ikimokyklinio ir priešmokyk</w:t>
            </w:r>
            <w:r w:rsidR="006124ED">
              <w:rPr>
                <w:rFonts w:ascii="Times New Roman" w:hAnsi="Times New Roman" w:cs="Times New Roman"/>
                <w:sz w:val="24"/>
                <w:szCs w:val="24"/>
              </w:rPr>
              <w:t>linio ugdymo grupėse įgyvendint</w:t>
            </w:r>
            <w:r w:rsidRPr="008F76B3">
              <w:rPr>
                <w:rFonts w:ascii="Times New Roman" w:hAnsi="Times New Roman" w:cs="Times New Roman"/>
                <w:sz w:val="24"/>
                <w:szCs w:val="24"/>
              </w:rPr>
              <w:t>os STEAM</w:t>
            </w:r>
            <w:r w:rsidR="002463C8" w:rsidRPr="008F76B3">
              <w:rPr>
                <w:rFonts w:ascii="Times New Roman" w:hAnsi="Times New Roman" w:cs="Times New Roman"/>
                <w:sz w:val="24"/>
                <w:szCs w:val="24"/>
              </w:rPr>
              <w:t xml:space="preserve"> veiklos (grupių veiklos planai</w:t>
            </w:r>
            <w:r w:rsidR="00134A8E" w:rsidRPr="008F76B3">
              <w:rPr>
                <w:rFonts w:ascii="Times New Roman" w:hAnsi="Times New Roman" w:cs="Times New Roman"/>
                <w:sz w:val="24"/>
                <w:szCs w:val="24"/>
              </w:rPr>
              <w:t xml:space="preserve"> e. dienyne „Mūsų darželis“</w:t>
            </w:r>
            <w:r w:rsidR="002463C8" w:rsidRPr="008F76B3">
              <w:rPr>
                <w:rFonts w:ascii="Times New Roman" w:hAnsi="Times New Roman" w:cs="Times New Roman"/>
                <w:sz w:val="24"/>
                <w:szCs w:val="24"/>
              </w:rPr>
              <w:t>).</w:t>
            </w:r>
            <w:r w:rsidR="00B43323" w:rsidRPr="008F76B3">
              <w:rPr>
                <w:rFonts w:ascii="Times New Roman" w:hAnsi="Times New Roman" w:cs="Times New Roman"/>
                <w:sz w:val="24"/>
                <w:szCs w:val="24"/>
              </w:rPr>
              <w:t xml:space="preserve"> </w:t>
            </w:r>
          </w:p>
          <w:p w14:paraId="51A3402D" w14:textId="77777777" w:rsidR="0081797D" w:rsidRPr="008F76B3" w:rsidRDefault="002463C8" w:rsidP="008F76B3">
            <w:pPr>
              <w:pStyle w:val="Betarp"/>
              <w:rPr>
                <w:rFonts w:ascii="Times New Roman" w:hAnsi="Times New Roman" w:cs="Times New Roman"/>
                <w:sz w:val="24"/>
                <w:szCs w:val="24"/>
              </w:rPr>
            </w:pPr>
            <w:r w:rsidRPr="008F76B3">
              <w:rPr>
                <w:rFonts w:ascii="Times New Roman" w:hAnsi="Times New Roman" w:cs="Times New Roman"/>
                <w:sz w:val="24"/>
                <w:szCs w:val="24"/>
              </w:rPr>
              <w:t xml:space="preserve">Atnaujinta </w:t>
            </w:r>
            <w:r w:rsidR="0081797D" w:rsidRPr="008F76B3">
              <w:rPr>
                <w:rFonts w:ascii="Times New Roman" w:hAnsi="Times New Roman" w:cs="Times New Roman"/>
                <w:sz w:val="24"/>
                <w:szCs w:val="24"/>
              </w:rPr>
              <w:t xml:space="preserve">darbo grupė dėl Petro Avižonio ugdymo centro </w:t>
            </w:r>
            <w:r w:rsidRPr="008F76B3">
              <w:rPr>
                <w:rFonts w:ascii="Times New Roman" w:hAnsi="Times New Roman" w:cs="Times New Roman"/>
                <w:sz w:val="24"/>
                <w:szCs w:val="24"/>
              </w:rPr>
              <w:t xml:space="preserve">ilgalaikių inovacijų (STEAM) diegimo ugdymo procese (direktoriaus 2020-09-29 </w:t>
            </w:r>
            <w:r w:rsidRPr="008F76B3">
              <w:rPr>
                <w:rFonts w:ascii="Times New Roman" w:hAnsi="Times New Roman" w:cs="Times New Roman"/>
                <w:sz w:val="24"/>
                <w:szCs w:val="24"/>
              </w:rPr>
              <w:lastRenderedPageBreak/>
              <w:t>įsakymas Nr. V-115).</w:t>
            </w:r>
            <w:r w:rsidR="008D6F8C" w:rsidRPr="008F76B3">
              <w:rPr>
                <w:rFonts w:ascii="Times New Roman" w:hAnsi="Times New Roman" w:cs="Times New Roman"/>
                <w:sz w:val="24"/>
                <w:szCs w:val="24"/>
              </w:rPr>
              <w:t xml:space="preserve">  Darbo grupės nariai (pedagogai) užregistruoti </w:t>
            </w:r>
            <w:hyperlink r:id="rId8">
              <w:r w:rsidR="008D6F8C" w:rsidRPr="008F76B3">
                <w:rPr>
                  <w:rFonts w:ascii="Times New Roman" w:hAnsi="Times New Roman" w:cs="Times New Roman"/>
                  <w:color w:val="0000FF"/>
                  <w:sz w:val="24"/>
                  <w:szCs w:val="24"/>
                  <w:u w:val="single"/>
                </w:rPr>
                <w:t>https://www.stemschoollabel.eu/</w:t>
              </w:r>
            </w:hyperlink>
            <w:r w:rsidR="008D6F8C" w:rsidRPr="008F76B3">
              <w:rPr>
                <w:rFonts w:ascii="Times New Roman" w:hAnsi="Times New Roman" w:cs="Times New Roman"/>
                <w:sz w:val="24"/>
                <w:szCs w:val="24"/>
              </w:rPr>
              <w:t xml:space="preserve"> </w:t>
            </w:r>
          </w:p>
          <w:p w14:paraId="7EE1D749" w14:textId="77777777" w:rsidR="002463C8" w:rsidRPr="008F76B3" w:rsidRDefault="00134A8E" w:rsidP="008F76B3">
            <w:pPr>
              <w:pStyle w:val="Betarp"/>
              <w:rPr>
                <w:rFonts w:ascii="Times New Roman" w:hAnsi="Times New Roman" w:cs="Times New Roman"/>
                <w:sz w:val="24"/>
                <w:szCs w:val="24"/>
              </w:rPr>
            </w:pPr>
            <w:r w:rsidRPr="008F76B3">
              <w:rPr>
                <w:rFonts w:ascii="Times New Roman" w:hAnsi="Times New Roman" w:cs="Times New Roman"/>
                <w:sz w:val="24"/>
                <w:szCs w:val="24"/>
              </w:rPr>
              <w:t>90 proc. į</w:t>
            </w:r>
            <w:r w:rsidR="002463C8" w:rsidRPr="008F76B3">
              <w:rPr>
                <w:rFonts w:ascii="Times New Roman" w:hAnsi="Times New Roman" w:cs="Times New Roman"/>
                <w:sz w:val="24"/>
                <w:szCs w:val="24"/>
              </w:rPr>
              <w:t>g</w:t>
            </w:r>
            <w:r w:rsidR="00124242" w:rsidRPr="008F76B3">
              <w:rPr>
                <w:rFonts w:ascii="Times New Roman" w:hAnsi="Times New Roman" w:cs="Times New Roman"/>
                <w:sz w:val="24"/>
                <w:szCs w:val="24"/>
              </w:rPr>
              <w:t>yvendintas STEAM veiksmų planas. P</w:t>
            </w:r>
            <w:r w:rsidR="006124ED">
              <w:rPr>
                <w:rFonts w:ascii="Times New Roman" w:hAnsi="Times New Roman" w:cs="Times New Roman"/>
                <w:sz w:val="24"/>
                <w:szCs w:val="24"/>
              </w:rPr>
              <w:t>edagogų darbai paskelbti</w:t>
            </w:r>
            <w:r w:rsidR="00B43323" w:rsidRPr="008F76B3">
              <w:rPr>
                <w:rFonts w:ascii="Times New Roman" w:hAnsi="Times New Roman" w:cs="Times New Roman"/>
                <w:sz w:val="24"/>
                <w:szCs w:val="24"/>
              </w:rPr>
              <w:t xml:space="preserve"> STEM </w:t>
            </w:r>
            <w:proofErr w:type="spellStart"/>
            <w:r w:rsidR="00B43323" w:rsidRPr="008F76B3">
              <w:rPr>
                <w:rFonts w:ascii="Times New Roman" w:hAnsi="Times New Roman" w:cs="Times New Roman"/>
                <w:sz w:val="24"/>
                <w:szCs w:val="24"/>
              </w:rPr>
              <w:t>school</w:t>
            </w:r>
            <w:proofErr w:type="spellEnd"/>
            <w:r w:rsidR="00B43323" w:rsidRPr="008F76B3">
              <w:rPr>
                <w:rFonts w:ascii="Times New Roman" w:hAnsi="Times New Roman" w:cs="Times New Roman"/>
                <w:sz w:val="24"/>
                <w:szCs w:val="24"/>
              </w:rPr>
              <w:t xml:space="preserve"> </w:t>
            </w:r>
            <w:proofErr w:type="spellStart"/>
            <w:r w:rsidR="00B43323" w:rsidRPr="008F76B3">
              <w:rPr>
                <w:rFonts w:ascii="Times New Roman" w:hAnsi="Times New Roman" w:cs="Times New Roman"/>
                <w:sz w:val="24"/>
                <w:szCs w:val="24"/>
              </w:rPr>
              <w:t>label</w:t>
            </w:r>
            <w:proofErr w:type="spellEnd"/>
            <w:r w:rsidR="00B43323" w:rsidRPr="008F76B3">
              <w:rPr>
                <w:rFonts w:ascii="Times New Roman" w:hAnsi="Times New Roman" w:cs="Times New Roman"/>
                <w:sz w:val="24"/>
                <w:szCs w:val="24"/>
              </w:rPr>
              <w:t xml:space="preserve"> platformoje. C</w:t>
            </w:r>
            <w:r w:rsidR="002463C8" w:rsidRPr="008F76B3">
              <w:rPr>
                <w:rFonts w:ascii="Times New Roman" w:hAnsi="Times New Roman" w:cs="Times New Roman"/>
                <w:sz w:val="24"/>
                <w:szCs w:val="24"/>
              </w:rPr>
              <w:t>entro p</w:t>
            </w:r>
            <w:r w:rsidR="00B43323" w:rsidRPr="008F76B3">
              <w:rPr>
                <w:rFonts w:ascii="Times New Roman" w:hAnsi="Times New Roman" w:cs="Times New Roman"/>
                <w:sz w:val="24"/>
                <w:szCs w:val="24"/>
              </w:rPr>
              <w:t xml:space="preserve">atirtis pristatyta respublikiniame </w:t>
            </w:r>
            <w:r w:rsidR="00402C26" w:rsidRPr="008F76B3">
              <w:rPr>
                <w:rFonts w:ascii="Times New Roman" w:hAnsi="Times New Roman" w:cs="Times New Roman"/>
                <w:sz w:val="24"/>
                <w:szCs w:val="24"/>
              </w:rPr>
              <w:t>ikimokyklinio ugdymo pedagogų forume „STEAM atradimai ir įžvalgos ikimokyklinio ugdymo įstaigoje“ (2020-03-13).</w:t>
            </w:r>
          </w:p>
          <w:p w14:paraId="390CFCA9" w14:textId="77777777" w:rsidR="009E014D" w:rsidRPr="008F76B3" w:rsidRDefault="009E014D" w:rsidP="008F76B3">
            <w:pPr>
              <w:pStyle w:val="Betarp"/>
              <w:rPr>
                <w:rFonts w:ascii="Times New Roman" w:hAnsi="Times New Roman" w:cs="Times New Roman"/>
                <w:sz w:val="24"/>
                <w:szCs w:val="24"/>
              </w:rPr>
            </w:pPr>
          </w:p>
          <w:p w14:paraId="4245C406" w14:textId="77777777" w:rsidR="002463C8" w:rsidRPr="008F76B3" w:rsidRDefault="002463C8" w:rsidP="008F76B3">
            <w:pPr>
              <w:pStyle w:val="Betarp"/>
              <w:rPr>
                <w:rFonts w:ascii="Times New Roman" w:hAnsi="Times New Roman" w:cs="Times New Roman"/>
                <w:sz w:val="24"/>
                <w:szCs w:val="24"/>
              </w:rPr>
            </w:pPr>
            <w:r w:rsidRPr="008F76B3">
              <w:rPr>
                <w:rFonts w:ascii="Times New Roman" w:hAnsi="Times New Roman" w:cs="Times New Roman"/>
                <w:sz w:val="24"/>
                <w:szCs w:val="24"/>
              </w:rPr>
              <w:t>1.1.3.2. Įgyvendintas projektas „Apkabinkime žemę kartu“ (direktoriaus 2020-02-01 įsakymas Nr. V-20)</w:t>
            </w:r>
            <w:r w:rsidR="00402C26" w:rsidRPr="008F76B3">
              <w:rPr>
                <w:rFonts w:ascii="Times New Roman" w:hAnsi="Times New Roman" w:cs="Times New Roman"/>
                <w:sz w:val="24"/>
                <w:szCs w:val="24"/>
              </w:rPr>
              <w:t>.</w:t>
            </w:r>
          </w:p>
          <w:p w14:paraId="097DF1D9" w14:textId="77777777" w:rsidR="002463C8" w:rsidRPr="008F76B3" w:rsidRDefault="002463C8" w:rsidP="008F76B3">
            <w:pPr>
              <w:pStyle w:val="Betarp"/>
              <w:rPr>
                <w:rFonts w:ascii="Times New Roman" w:hAnsi="Times New Roman" w:cs="Times New Roman"/>
                <w:sz w:val="24"/>
                <w:szCs w:val="24"/>
              </w:rPr>
            </w:pPr>
          </w:p>
          <w:p w14:paraId="3FB3D93D" w14:textId="77777777" w:rsidR="00EA6095" w:rsidRPr="008F76B3" w:rsidRDefault="00EA6095" w:rsidP="008F76B3">
            <w:pPr>
              <w:pStyle w:val="Betarp"/>
              <w:rPr>
                <w:rFonts w:ascii="Times New Roman" w:hAnsi="Times New Roman" w:cs="Times New Roman"/>
                <w:sz w:val="24"/>
                <w:szCs w:val="24"/>
              </w:rPr>
            </w:pPr>
          </w:p>
          <w:p w14:paraId="71A1D6F8" w14:textId="77777777" w:rsidR="008F76B3" w:rsidRPr="008F76B3" w:rsidRDefault="008F76B3" w:rsidP="008F76B3">
            <w:pPr>
              <w:pStyle w:val="Betarp"/>
              <w:rPr>
                <w:rFonts w:ascii="Times New Roman" w:hAnsi="Times New Roman" w:cs="Times New Roman"/>
                <w:sz w:val="24"/>
                <w:szCs w:val="24"/>
              </w:rPr>
            </w:pPr>
          </w:p>
          <w:p w14:paraId="68C0D1D1" w14:textId="77777777" w:rsidR="00BD4701" w:rsidRPr="008F76B3" w:rsidRDefault="007F08AF"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rPr>
              <w:t>1.1.3.3</w:t>
            </w:r>
            <w:r w:rsidR="002463C8" w:rsidRPr="008F76B3">
              <w:rPr>
                <w:rFonts w:ascii="Times New Roman" w:hAnsi="Times New Roman" w:cs="Times New Roman"/>
                <w:sz w:val="24"/>
                <w:szCs w:val="24"/>
              </w:rPr>
              <w:t>.</w:t>
            </w:r>
            <w:r w:rsidR="002463C8" w:rsidRPr="008F76B3">
              <w:rPr>
                <w:rFonts w:ascii="Times New Roman" w:hAnsi="Times New Roman" w:cs="Times New Roman"/>
                <w:sz w:val="24"/>
                <w:szCs w:val="24"/>
                <w:lang w:eastAsia="lt-LT"/>
              </w:rPr>
              <w:t xml:space="preserve">  5-7 metų vaikų pasiekimų </w:t>
            </w:r>
            <w:proofErr w:type="spellStart"/>
            <w:r w:rsidR="002463C8" w:rsidRPr="008F76B3">
              <w:rPr>
                <w:rFonts w:ascii="Times New Roman" w:hAnsi="Times New Roman" w:cs="Times New Roman"/>
                <w:sz w:val="24"/>
                <w:szCs w:val="24"/>
                <w:lang w:eastAsia="lt-LT"/>
              </w:rPr>
              <w:t>ūgt</w:t>
            </w:r>
            <w:r w:rsidR="00EA6095" w:rsidRPr="008F76B3">
              <w:rPr>
                <w:rFonts w:ascii="Times New Roman" w:hAnsi="Times New Roman" w:cs="Times New Roman"/>
                <w:sz w:val="24"/>
                <w:szCs w:val="24"/>
                <w:lang w:eastAsia="lt-LT"/>
              </w:rPr>
              <w:t>is</w:t>
            </w:r>
            <w:proofErr w:type="spellEnd"/>
            <w:r w:rsidR="00EA6095" w:rsidRPr="008F76B3">
              <w:rPr>
                <w:rFonts w:ascii="Times New Roman" w:hAnsi="Times New Roman" w:cs="Times New Roman"/>
                <w:sz w:val="24"/>
                <w:szCs w:val="24"/>
                <w:lang w:eastAsia="lt-LT"/>
              </w:rPr>
              <w:t xml:space="preserve"> </w:t>
            </w:r>
            <w:r w:rsidR="002463C8" w:rsidRPr="008F76B3">
              <w:rPr>
                <w:rFonts w:ascii="Times New Roman" w:hAnsi="Times New Roman" w:cs="Times New Roman"/>
                <w:sz w:val="24"/>
                <w:szCs w:val="24"/>
                <w:lang w:eastAsia="lt-LT"/>
              </w:rPr>
              <w:t xml:space="preserve"> </w:t>
            </w:r>
            <w:r w:rsidR="00532B77" w:rsidRPr="008F76B3">
              <w:rPr>
                <w:rFonts w:ascii="Times New Roman" w:hAnsi="Times New Roman" w:cs="Times New Roman"/>
                <w:sz w:val="24"/>
                <w:szCs w:val="24"/>
                <w:lang w:eastAsia="lt-LT"/>
              </w:rPr>
              <w:t>skaičiavimo ir matavimo</w:t>
            </w:r>
            <w:r w:rsidR="005B1A0B" w:rsidRPr="008F76B3">
              <w:rPr>
                <w:rFonts w:ascii="Times New Roman" w:hAnsi="Times New Roman" w:cs="Times New Roman"/>
                <w:sz w:val="24"/>
                <w:szCs w:val="24"/>
                <w:lang w:eastAsia="lt-LT"/>
              </w:rPr>
              <w:t>,</w:t>
            </w:r>
            <w:r w:rsidR="00532B77" w:rsidRPr="008F76B3">
              <w:rPr>
                <w:rFonts w:ascii="Times New Roman" w:hAnsi="Times New Roman" w:cs="Times New Roman"/>
                <w:sz w:val="24"/>
                <w:szCs w:val="24"/>
                <w:lang w:eastAsia="lt-LT"/>
              </w:rPr>
              <w:t xml:space="preserve"> problemų spr</w:t>
            </w:r>
            <w:r w:rsidR="00EA6095" w:rsidRPr="008F76B3">
              <w:rPr>
                <w:rFonts w:ascii="Times New Roman" w:hAnsi="Times New Roman" w:cs="Times New Roman"/>
                <w:sz w:val="24"/>
                <w:szCs w:val="24"/>
                <w:lang w:eastAsia="lt-LT"/>
              </w:rPr>
              <w:t>endimo, mokėjimo mokytis srityse</w:t>
            </w:r>
            <w:r w:rsidR="00532B77" w:rsidRPr="008F76B3">
              <w:rPr>
                <w:rFonts w:ascii="Times New Roman" w:hAnsi="Times New Roman" w:cs="Times New Roman"/>
                <w:sz w:val="24"/>
                <w:szCs w:val="24"/>
                <w:lang w:eastAsia="lt-LT"/>
              </w:rPr>
              <w:t xml:space="preserve"> </w:t>
            </w:r>
            <w:r w:rsidR="005B1A0B" w:rsidRPr="008F76B3">
              <w:rPr>
                <w:rFonts w:ascii="Times New Roman" w:hAnsi="Times New Roman" w:cs="Times New Roman"/>
                <w:sz w:val="24"/>
                <w:szCs w:val="24"/>
                <w:lang w:eastAsia="lt-LT"/>
              </w:rPr>
              <w:t xml:space="preserve">buvo </w:t>
            </w:r>
            <w:r w:rsidR="00124242" w:rsidRPr="008F76B3">
              <w:rPr>
                <w:rFonts w:ascii="Times New Roman" w:hAnsi="Times New Roman" w:cs="Times New Roman"/>
                <w:sz w:val="24"/>
                <w:szCs w:val="24"/>
                <w:lang w:eastAsia="lt-LT"/>
              </w:rPr>
              <w:t>0,65</w:t>
            </w:r>
            <w:r w:rsidR="00532B77" w:rsidRPr="008F76B3">
              <w:rPr>
                <w:rFonts w:ascii="Times New Roman" w:hAnsi="Times New Roman" w:cs="Times New Roman"/>
                <w:sz w:val="24"/>
                <w:szCs w:val="24"/>
                <w:lang w:eastAsia="lt-LT"/>
              </w:rPr>
              <w:t xml:space="preserve"> žingsnio </w:t>
            </w:r>
            <w:r w:rsidR="00411130" w:rsidRPr="008F76B3">
              <w:rPr>
                <w:rFonts w:ascii="Times New Roman" w:hAnsi="Times New Roman" w:cs="Times New Roman"/>
                <w:sz w:val="24"/>
                <w:szCs w:val="24"/>
                <w:lang w:eastAsia="lt-LT"/>
              </w:rPr>
              <w:t>(</w:t>
            </w:r>
            <w:r w:rsidR="00EA6095" w:rsidRPr="008F76B3">
              <w:rPr>
                <w:rFonts w:ascii="Times New Roman" w:hAnsi="Times New Roman" w:cs="Times New Roman"/>
                <w:sz w:val="24"/>
                <w:szCs w:val="24"/>
                <w:lang w:eastAsia="lt-LT"/>
              </w:rPr>
              <w:t xml:space="preserve">vaikų </w:t>
            </w:r>
            <w:r w:rsidR="00411130" w:rsidRPr="008F76B3">
              <w:rPr>
                <w:rFonts w:ascii="Times New Roman" w:hAnsi="Times New Roman" w:cs="Times New Roman"/>
                <w:sz w:val="24"/>
                <w:szCs w:val="24"/>
                <w:lang w:eastAsia="lt-LT"/>
              </w:rPr>
              <w:t>pažangos ir pasiekimų</w:t>
            </w:r>
            <w:r w:rsidR="00124242" w:rsidRPr="008F76B3">
              <w:rPr>
                <w:rFonts w:ascii="Times New Roman" w:hAnsi="Times New Roman" w:cs="Times New Roman"/>
                <w:sz w:val="24"/>
                <w:szCs w:val="24"/>
                <w:lang w:eastAsia="lt-LT"/>
              </w:rPr>
              <w:t xml:space="preserve"> vertinimo</w:t>
            </w:r>
            <w:r w:rsidR="00411130" w:rsidRPr="008F76B3">
              <w:rPr>
                <w:rFonts w:ascii="Times New Roman" w:hAnsi="Times New Roman" w:cs="Times New Roman"/>
                <w:sz w:val="24"/>
                <w:szCs w:val="24"/>
                <w:lang w:eastAsia="lt-LT"/>
              </w:rPr>
              <w:t xml:space="preserve"> suvestinės)</w:t>
            </w:r>
            <w:r w:rsidR="00402C26" w:rsidRPr="008F76B3">
              <w:rPr>
                <w:rFonts w:ascii="Times New Roman" w:hAnsi="Times New Roman" w:cs="Times New Roman"/>
                <w:sz w:val="24"/>
                <w:szCs w:val="24"/>
                <w:lang w:eastAsia="lt-LT"/>
              </w:rPr>
              <w:t>.</w:t>
            </w:r>
          </w:p>
        </w:tc>
      </w:tr>
      <w:tr w:rsidR="00CD023C" w:rsidRPr="00511612" w14:paraId="6431FB30" w14:textId="77777777" w:rsidTr="00D038F7">
        <w:tc>
          <w:tcPr>
            <w:tcW w:w="1976" w:type="dxa"/>
          </w:tcPr>
          <w:p w14:paraId="12FDD538" w14:textId="77777777" w:rsidR="00CD023C" w:rsidRPr="00CD023C" w:rsidRDefault="00CD023C" w:rsidP="00CD023C">
            <w:pPr>
              <w:spacing w:line="254" w:lineRule="atLeast"/>
              <w:rPr>
                <w:b/>
                <w:szCs w:val="24"/>
                <w:lang w:eastAsia="lt-LT"/>
              </w:rPr>
            </w:pPr>
            <w:r w:rsidRPr="00CD023C">
              <w:rPr>
                <w:b/>
                <w:szCs w:val="24"/>
                <w:lang w:eastAsia="lt-LT"/>
              </w:rPr>
              <w:lastRenderedPageBreak/>
              <w:t>Ugdymas(</w:t>
            </w:r>
            <w:proofErr w:type="spellStart"/>
            <w:r w:rsidRPr="00CD023C">
              <w:rPr>
                <w:b/>
                <w:szCs w:val="24"/>
                <w:lang w:eastAsia="lt-LT"/>
              </w:rPr>
              <w:t>is</w:t>
            </w:r>
            <w:proofErr w:type="spellEnd"/>
            <w:r w:rsidRPr="00CD023C">
              <w:rPr>
                <w:b/>
                <w:szCs w:val="24"/>
                <w:lang w:eastAsia="lt-LT"/>
              </w:rPr>
              <w:t>)</w:t>
            </w:r>
          </w:p>
          <w:p w14:paraId="2EE99226" w14:textId="77777777" w:rsidR="00CD023C" w:rsidRPr="00CD023C" w:rsidRDefault="009A7E2F" w:rsidP="00CD023C">
            <w:pPr>
              <w:spacing w:line="254" w:lineRule="atLeast"/>
              <w:rPr>
                <w:b/>
                <w:szCs w:val="24"/>
                <w:lang w:eastAsia="lt-LT"/>
              </w:rPr>
            </w:pPr>
            <w:r>
              <w:rPr>
                <w:szCs w:val="24"/>
                <w:lang w:eastAsia="lt-LT"/>
              </w:rPr>
              <w:t>1</w:t>
            </w:r>
            <w:r w:rsidR="00CD023C" w:rsidRPr="00CD023C">
              <w:rPr>
                <w:szCs w:val="24"/>
                <w:lang w:eastAsia="lt-LT"/>
              </w:rPr>
              <w:t>.2. Užtikrinti ugdymo(</w:t>
            </w:r>
            <w:proofErr w:type="spellStart"/>
            <w:r w:rsidR="00CD023C" w:rsidRPr="00CD023C">
              <w:rPr>
                <w:szCs w:val="24"/>
                <w:lang w:eastAsia="lt-LT"/>
              </w:rPr>
              <w:t>si</w:t>
            </w:r>
            <w:proofErr w:type="spellEnd"/>
            <w:r w:rsidR="00CD023C" w:rsidRPr="00CD023C">
              <w:rPr>
                <w:szCs w:val="24"/>
                <w:lang w:eastAsia="lt-LT"/>
              </w:rPr>
              <w:t xml:space="preserve">) turinio kaitą įgyvendinant ikimokyklinio ir priešmokyklinio ugdymo programas. </w:t>
            </w:r>
          </w:p>
        </w:tc>
        <w:tc>
          <w:tcPr>
            <w:tcW w:w="1852" w:type="dxa"/>
          </w:tcPr>
          <w:p w14:paraId="5198763F" w14:textId="77777777" w:rsidR="00CD023C" w:rsidRPr="00CD023C" w:rsidRDefault="00CD023C" w:rsidP="00CD023C">
            <w:pPr>
              <w:spacing w:line="254" w:lineRule="atLeast"/>
              <w:rPr>
                <w:szCs w:val="24"/>
                <w:lang w:eastAsia="lt-LT"/>
              </w:rPr>
            </w:pPr>
          </w:p>
          <w:p w14:paraId="60FD42CD"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.2.1. Įgyvendinant įtraukiojo ugdymo(</w:t>
            </w:r>
            <w:proofErr w:type="spellStart"/>
            <w:r w:rsidR="00CD023C" w:rsidRPr="00CD023C">
              <w:rPr>
                <w:szCs w:val="24"/>
                <w:lang w:eastAsia="lt-LT"/>
              </w:rPr>
              <w:t>si</w:t>
            </w:r>
            <w:proofErr w:type="spellEnd"/>
            <w:r w:rsidR="00CD023C" w:rsidRPr="00CD023C">
              <w:rPr>
                <w:szCs w:val="24"/>
                <w:lang w:eastAsia="lt-LT"/>
              </w:rPr>
              <w:t>) nuostatas, vaikui teikiama veiksminga švietimo pagalba.</w:t>
            </w:r>
          </w:p>
          <w:p w14:paraId="6EF88C3C" w14:textId="77777777" w:rsidR="00CD023C" w:rsidRPr="00CD023C" w:rsidRDefault="00CD023C" w:rsidP="00CD023C">
            <w:pPr>
              <w:spacing w:line="254" w:lineRule="atLeast"/>
              <w:rPr>
                <w:szCs w:val="24"/>
                <w:lang w:eastAsia="lt-LT"/>
              </w:rPr>
            </w:pPr>
          </w:p>
          <w:p w14:paraId="5028CADD" w14:textId="77777777" w:rsidR="00CD023C" w:rsidRPr="00CD023C" w:rsidRDefault="00CD023C" w:rsidP="00CD023C">
            <w:pPr>
              <w:spacing w:line="254" w:lineRule="atLeast"/>
              <w:rPr>
                <w:szCs w:val="24"/>
                <w:lang w:eastAsia="lt-LT"/>
              </w:rPr>
            </w:pPr>
          </w:p>
          <w:p w14:paraId="47FB5DDF" w14:textId="77777777" w:rsidR="00CD023C" w:rsidRPr="00CD023C" w:rsidRDefault="00CD023C" w:rsidP="00CD023C">
            <w:pPr>
              <w:spacing w:line="254" w:lineRule="atLeast"/>
              <w:rPr>
                <w:szCs w:val="24"/>
                <w:lang w:eastAsia="lt-LT"/>
              </w:rPr>
            </w:pPr>
          </w:p>
          <w:p w14:paraId="114D08D5" w14:textId="77777777" w:rsidR="00CD023C" w:rsidRPr="00CD023C" w:rsidRDefault="00CD023C" w:rsidP="00CD023C">
            <w:pPr>
              <w:spacing w:line="254" w:lineRule="atLeast"/>
              <w:rPr>
                <w:szCs w:val="24"/>
                <w:lang w:eastAsia="lt-LT"/>
              </w:rPr>
            </w:pPr>
          </w:p>
          <w:p w14:paraId="53589E88" w14:textId="77777777" w:rsidR="00CD023C" w:rsidRPr="00CD023C" w:rsidRDefault="00CD023C" w:rsidP="00CD023C">
            <w:pPr>
              <w:spacing w:line="254" w:lineRule="atLeast"/>
              <w:rPr>
                <w:szCs w:val="24"/>
                <w:lang w:eastAsia="lt-LT"/>
              </w:rPr>
            </w:pPr>
          </w:p>
          <w:p w14:paraId="09C6A85E" w14:textId="77777777" w:rsidR="00CD023C" w:rsidRPr="00CD023C" w:rsidRDefault="00CD023C" w:rsidP="00CD023C">
            <w:pPr>
              <w:spacing w:line="254" w:lineRule="atLeast"/>
              <w:rPr>
                <w:szCs w:val="24"/>
                <w:lang w:eastAsia="lt-LT"/>
              </w:rPr>
            </w:pPr>
          </w:p>
          <w:p w14:paraId="2535D346" w14:textId="77777777" w:rsidR="00CD023C" w:rsidRPr="00CD023C" w:rsidRDefault="00CD023C" w:rsidP="00CD023C">
            <w:pPr>
              <w:spacing w:line="254" w:lineRule="atLeast"/>
              <w:rPr>
                <w:szCs w:val="24"/>
                <w:lang w:eastAsia="lt-LT"/>
              </w:rPr>
            </w:pPr>
          </w:p>
          <w:p w14:paraId="1CF6F5F4" w14:textId="77777777" w:rsidR="00CD023C" w:rsidRPr="00CD023C" w:rsidRDefault="00CD023C" w:rsidP="00CD023C">
            <w:pPr>
              <w:spacing w:line="254" w:lineRule="atLeast"/>
              <w:rPr>
                <w:szCs w:val="24"/>
                <w:lang w:eastAsia="lt-LT"/>
              </w:rPr>
            </w:pPr>
          </w:p>
          <w:p w14:paraId="49465D18" w14:textId="77777777" w:rsidR="00CD023C" w:rsidRPr="00CD023C" w:rsidRDefault="00CD023C" w:rsidP="00CD023C">
            <w:pPr>
              <w:spacing w:line="254" w:lineRule="atLeast"/>
              <w:rPr>
                <w:szCs w:val="24"/>
                <w:lang w:eastAsia="lt-LT"/>
              </w:rPr>
            </w:pPr>
          </w:p>
          <w:p w14:paraId="2B6E3830" w14:textId="77777777" w:rsidR="00CD023C" w:rsidRPr="00CD023C" w:rsidRDefault="00CD023C" w:rsidP="00CD023C">
            <w:pPr>
              <w:spacing w:line="254" w:lineRule="atLeast"/>
              <w:rPr>
                <w:szCs w:val="24"/>
                <w:lang w:eastAsia="lt-LT"/>
              </w:rPr>
            </w:pPr>
          </w:p>
          <w:p w14:paraId="3E6E5471" w14:textId="77777777" w:rsidR="00CD023C" w:rsidRPr="00CD023C" w:rsidRDefault="00CD023C" w:rsidP="00CD023C">
            <w:pPr>
              <w:spacing w:line="254" w:lineRule="atLeast"/>
              <w:rPr>
                <w:szCs w:val="24"/>
                <w:lang w:eastAsia="lt-LT"/>
              </w:rPr>
            </w:pPr>
          </w:p>
          <w:p w14:paraId="29AA4613" w14:textId="77777777" w:rsidR="00CD023C" w:rsidRPr="00CD023C" w:rsidRDefault="00CD023C" w:rsidP="00CD023C">
            <w:pPr>
              <w:spacing w:line="254" w:lineRule="atLeast"/>
              <w:rPr>
                <w:szCs w:val="24"/>
                <w:lang w:eastAsia="lt-LT"/>
              </w:rPr>
            </w:pPr>
          </w:p>
          <w:p w14:paraId="044F0446" w14:textId="77777777" w:rsidR="00CD023C" w:rsidRPr="00CD023C" w:rsidRDefault="00CD023C" w:rsidP="00CD023C">
            <w:pPr>
              <w:spacing w:line="254" w:lineRule="atLeast"/>
              <w:rPr>
                <w:szCs w:val="24"/>
                <w:lang w:eastAsia="lt-LT"/>
              </w:rPr>
            </w:pPr>
          </w:p>
          <w:p w14:paraId="66639BD6" w14:textId="77777777" w:rsidR="00CD023C" w:rsidRPr="00CD023C" w:rsidRDefault="00CD023C" w:rsidP="00CD023C">
            <w:pPr>
              <w:spacing w:line="254" w:lineRule="atLeast"/>
              <w:rPr>
                <w:szCs w:val="24"/>
                <w:lang w:eastAsia="lt-LT"/>
              </w:rPr>
            </w:pPr>
          </w:p>
          <w:p w14:paraId="165E599B" w14:textId="77777777" w:rsidR="00CD023C" w:rsidRPr="00CD023C" w:rsidRDefault="00CD023C" w:rsidP="00CD023C">
            <w:pPr>
              <w:spacing w:line="254" w:lineRule="atLeast"/>
              <w:rPr>
                <w:szCs w:val="24"/>
                <w:lang w:eastAsia="lt-LT"/>
              </w:rPr>
            </w:pPr>
          </w:p>
          <w:p w14:paraId="3CA04243" w14:textId="77777777" w:rsidR="00CD023C" w:rsidRPr="00CD023C" w:rsidRDefault="00CD023C" w:rsidP="00CD023C">
            <w:pPr>
              <w:spacing w:line="254" w:lineRule="atLeast"/>
              <w:rPr>
                <w:szCs w:val="24"/>
                <w:lang w:eastAsia="lt-LT"/>
              </w:rPr>
            </w:pPr>
          </w:p>
          <w:p w14:paraId="6B1ACB98" w14:textId="77777777" w:rsidR="009E014D" w:rsidRDefault="009E014D" w:rsidP="00CD023C">
            <w:pPr>
              <w:spacing w:line="254" w:lineRule="atLeast"/>
              <w:rPr>
                <w:szCs w:val="24"/>
                <w:lang w:eastAsia="lt-LT"/>
              </w:rPr>
            </w:pPr>
          </w:p>
          <w:p w14:paraId="7E017C74" w14:textId="77777777" w:rsidR="009E014D" w:rsidRDefault="009E014D" w:rsidP="00CD023C">
            <w:pPr>
              <w:spacing w:line="254" w:lineRule="atLeast"/>
              <w:rPr>
                <w:szCs w:val="24"/>
                <w:lang w:eastAsia="lt-LT"/>
              </w:rPr>
            </w:pPr>
          </w:p>
          <w:p w14:paraId="1A106042" w14:textId="77777777" w:rsidR="00764DD8" w:rsidRDefault="00764DD8" w:rsidP="00CD023C">
            <w:pPr>
              <w:spacing w:line="254" w:lineRule="atLeast"/>
              <w:rPr>
                <w:szCs w:val="24"/>
                <w:lang w:eastAsia="lt-LT"/>
              </w:rPr>
            </w:pPr>
          </w:p>
          <w:p w14:paraId="01499008" w14:textId="77777777" w:rsidR="00764DD8" w:rsidRDefault="00764DD8" w:rsidP="00CD023C">
            <w:pPr>
              <w:spacing w:line="254" w:lineRule="atLeast"/>
              <w:rPr>
                <w:szCs w:val="24"/>
                <w:lang w:eastAsia="lt-LT"/>
              </w:rPr>
            </w:pPr>
          </w:p>
          <w:p w14:paraId="7E274464" w14:textId="77777777" w:rsidR="0018775D" w:rsidRDefault="0018775D" w:rsidP="00CD023C">
            <w:pPr>
              <w:spacing w:line="254" w:lineRule="atLeast"/>
              <w:rPr>
                <w:szCs w:val="24"/>
                <w:lang w:eastAsia="lt-LT"/>
              </w:rPr>
            </w:pPr>
          </w:p>
          <w:p w14:paraId="4377A717" w14:textId="77777777" w:rsidR="003B5C22" w:rsidRDefault="003B5C22" w:rsidP="00CD023C">
            <w:pPr>
              <w:spacing w:line="254" w:lineRule="atLeast"/>
              <w:rPr>
                <w:szCs w:val="24"/>
                <w:lang w:eastAsia="lt-LT"/>
              </w:rPr>
            </w:pPr>
          </w:p>
          <w:p w14:paraId="6051FEFC" w14:textId="77777777" w:rsidR="003B5C22" w:rsidRDefault="003B5C22" w:rsidP="00CD023C">
            <w:pPr>
              <w:spacing w:line="254" w:lineRule="atLeast"/>
              <w:rPr>
                <w:szCs w:val="24"/>
                <w:lang w:eastAsia="lt-LT"/>
              </w:rPr>
            </w:pPr>
          </w:p>
          <w:p w14:paraId="44AFFD63" w14:textId="77777777" w:rsidR="003B5C22" w:rsidRDefault="003B5C22" w:rsidP="00CD023C">
            <w:pPr>
              <w:spacing w:line="254" w:lineRule="atLeast"/>
              <w:rPr>
                <w:szCs w:val="24"/>
                <w:lang w:eastAsia="lt-LT"/>
              </w:rPr>
            </w:pPr>
          </w:p>
          <w:p w14:paraId="2E9891C3" w14:textId="77777777" w:rsidR="003B5C22" w:rsidRDefault="003B5C22" w:rsidP="00CD023C">
            <w:pPr>
              <w:spacing w:line="254" w:lineRule="atLeast"/>
              <w:rPr>
                <w:szCs w:val="24"/>
                <w:lang w:eastAsia="lt-LT"/>
              </w:rPr>
            </w:pPr>
          </w:p>
          <w:p w14:paraId="2E1CB4AA" w14:textId="77777777" w:rsidR="003B5C22" w:rsidRDefault="003B5C22" w:rsidP="00CD023C">
            <w:pPr>
              <w:spacing w:line="254" w:lineRule="atLeast"/>
              <w:rPr>
                <w:szCs w:val="24"/>
                <w:lang w:eastAsia="lt-LT"/>
              </w:rPr>
            </w:pPr>
          </w:p>
          <w:p w14:paraId="1E4BBAE5" w14:textId="77777777" w:rsidR="003B5C22" w:rsidRDefault="003B5C22" w:rsidP="00CD023C">
            <w:pPr>
              <w:spacing w:line="254" w:lineRule="atLeast"/>
              <w:rPr>
                <w:szCs w:val="24"/>
                <w:lang w:eastAsia="lt-LT"/>
              </w:rPr>
            </w:pPr>
          </w:p>
          <w:p w14:paraId="5A4DB490" w14:textId="77777777" w:rsidR="003B5C22" w:rsidRDefault="003B5C22" w:rsidP="00CD023C">
            <w:pPr>
              <w:spacing w:line="254" w:lineRule="atLeast"/>
              <w:rPr>
                <w:szCs w:val="24"/>
                <w:lang w:eastAsia="lt-LT"/>
              </w:rPr>
            </w:pPr>
          </w:p>
          <w:p w14:paraId="7214DC30" w14:textId="77777777" w:rsidR="003B5C22" w:rsidRDefault="003B5C22" w:rsidP="00CD023C">
            <w:pPr>
              <w:spacing w:line="254" w:lineRule="atLeast"/>
              <w:rPr>
                <w:szCs w:val="24"/>
                <w:lang w:eastAsia="lt-LT"/>
              </w:rPr>
            </w:pPr>
          </w:p>
          <w:p w14:paraId="25502283" w14:textId="77777777" w:rsidR="003B5C22" w:rsidRDefault="003B5C22" w:rsidP="00CD023C">
            <w:pPr>
              <w:spacing w:line="254" w:lineRule="atLeast"/>
              <w:rPr>
                <w:szCs w:val="24"/>
                <w:lang w:eastAsia="lt-LT"/>
              </w:rPr>
            </w:pPr>
          </w:p>
          <w:p w14:paraId="0E48C5D9" w14:textId="77777777" w:rsidR="003B5C22" w:rsidRDefault="003B5C22" w:rsidP="00CD023C">
            <w:pPr>
              <w:spacing w:line="254" w:lineRule="atLeast"/>
              <w:rPr>
                <w:szCs w:val="24"/>
                <w:lang w:eastAsia="lt-LT"/>
              </w:rPr>
            </w:pPr>
          </w:p>
          <w:p w14:paraId="18DAC989" w14:textId="77777777" w:rsidR="003B5C22" w:rsidRDefault="003B5C22" w:rsidP="00CD023C">
            <w:pPr>
              <w:spacing w:line="254" w:lineRule="atLeast"/>
              <w:rPr>
                <w:szCs w:val="24"/>
                <w:lang w:eastAsia="lt-LT"/>
              </w:rPr>
            </w:pPr>
          </w:p>
          <w:p w14:paraId="1C724CFC" w14:textId="77777777" w:rsidR="003B5C22" w:rsidRDefault="003B5C22" w:rsidP="00CD023C">
            <w:pPr>
              <w:spacing w:line="254" w:lineRule="atLeast"/>
              <w:rPr>
                <w:szCs w:val="24"/>
                <w:lang w:eastAsia="lt-LT"/>
              </w:rPr>
            </w:pPr>
          </w:p>
          <w:p w14:paraId="68002C92" w14:textId="77777777" w:rsidR="003B5C22" w:rsidRDefault="003B5C22" w:rsidP="00CD023C">
            <w:pPr>
              <w:spacing w:line="254" w:lineRule="atLeast"/>
              <w:rPr>
                <w:szCs w:val="24"/>
                <w:lang w:eastAsia="lt-LT"/>
              </w:rPr>
            </w:pPr>
          </w:p>
          <w:p w14:paraId="69BAD2C0" w14:textId="77777777" w:rsidR="003B5C22" w:rsidRDefault="003B5C22" w:rsidP="00CD023C">
            <w:pPr>
              <w:spacing w:line="254" w:lineRule="atLeast"/>
              <w:rPr>
                <w:szCs w:val="24"/>
                <w:lang w:eastAsia="lt-LT"/>
              </w:rPr>
            </w:pPr>
          </w:p>
          <w:p w14:paraId="3F33F74D" w14:textId="77777777" w:rsidR="003B5C22" w:rsidRDefault="003B5C22" w:rsidP="00CD023C">
            <w:pPr>
              <w:spacing w:line="254" w:lineRule="atLeast"/>
              <w:rPr>
                <w:szCs w:val="24"/>
                <w:lang w:eastAsia="lt-LT"/>
              </w:rPr>
            </w:pPr>
          </w:p>
          <w:p w14:paraId="47A31FDC" w14:textId="77777777" w:rsidR="003B5C22" w:rsidRDefault="003B5C22" w:rsidP="00CD023C">
            <w:pPr>
              <w:spacing w:line="254" w:lineRule="atLeast"/>
              <w:rPr>
                <w:szCs w:val="24"/>
                <w:lang w:eastAsia="lt-LT"/>
              </w:rPr>
            </w:pPr>
          </w:p>
          <w:p w14:paraId="580A216C" w14:textId="77777777" w:rsidR="003B5C22" w:rsidRDefault="003B5C22" w:rsidP="00CD023C">
            <w:pPr>
              <w:spacing w:line="254" w:lineRule="atLeast"/>
              <w:rPr>
                <w:szCs w:val="24"/>
                <w:lang w:eastAsia="lt-LT"/>
              </w:rPr>
            </w:pPr>
          </w:p>
          <w:p w14:paraId="17B118A9" w14:textId="77777777" w:rsidR="003B5C22" w:rsidRDefault="003B5C22" w:rsidP="00CD023C">
            <w:pPr>
              <w:spacing w:line="254" w:lineRule="atLeast"/>
              <w:rPr>
                <w:szCs w:val="24"/>
                <w:lang w:eastAsia="lt-LT"/>
              </w:rPr>
            </w:pPr>
          </w:p>
          <w:p w14:paraId="000BB881" w14:textId="77777777" w:rsidR="00E90A90" w:rsidRDefault="00E90A90" w:rsidP="00CD023C">
            <w:pPr>
              <w:spacing w:line="254" w:lineRule="atLeast"/>
              <w:rPr>
                <w:szCs w:val="24"/>
                <w:lang w:eastAsia="lt-LT"/>
              </w:rPr>
            </w:pPr>
          </w:p>
          <w:p w14:paraId="5CB1EDAD" w14:textId="77777777" w:rsidR="00E90A90" w:rsidRDefault="00E90A90" w:rsidP="00CD023C">
            <w:pPr>
              <w:spacing w:line="254" w:lineRule="atLeast"/>
              <w:rPr>
                <w:szCs w:val="24"/>
                <w:lang w:eastAsia="lt-LT"/>
              </w:rPr>
            </w:pPr>
          </w:p>
          <w:p w14:paraId="30F7E443" w14:textId="77777777" w:rsidR="00E90A90" w:rsidRDefault="00E90A90" w:rsidP="00CD023C">
            <w:pPr>
              <w:spacing w:line="254" w:lineRule="atLeast"/>
              <w:rPr>
                <w:szCs w:val="24"/>
                <w:lang w:eastAsia="lt-LT"/>
              </w:rPr>
            </w:pPr>
          </w:p>
          <w:p w14:paraId="30FC9A5C" w14:textId="77777777" w:rsidR="005B1A0B" w:rsidRDefault="005B1A0B" w:rsidP="00CD023C">
            <w:pPr>
              <w:spacing w:line="254" w:lineRule="atLeast"/>
              <w:rPr>
                <w:szCs w:val="24"/>
                <w:lang w:eastAsia="lt-LT"/>
              </w:rPr>
            </w:pPr>
          </w:p>
          <w:p w14:paraId="65BA81DA" w14:textId="77777777" w:rsidR="005B1A0B" w:rsidRDefault="005B1A0B" w:rsidP="00CD023C">
            <w:pPr>
              <w:spacing w:line="254" w:lineRule="atLeast"/>
              <w:rPr>
                <w:szCs w:val="24"/>
                <w:lang w:eastAsia="lt-LT"/>
              </w:rPr>
            </w:pPr>
          </w:p>
          <w:p w14:paraId="3F147E82" w14:textId="77777777" w:rsidR="00D038F7" w:rsidRDefault="00D038F7" w:rsidP="00CD023C">
            <w:pPr>
              <w:spacing w:line="254" w:lineRule="atLeast"/>
              <w:rPr>
                <w:szCs w:val="24"/>
                <w:lang w:eastAsia="lt-LT"/>
              </w:rPr>
            </w:pPr>
          </w:p>
          <w:p w14:paraId="104613CD"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.2.2. Vykdoma nuosekli ir ilgalaikė centro bendruomenės sveikatos ir fizinio aktyvumo stiprinimo veikla.</w:t>
            </w:r>
          </w:p>
          <w:p w14:paraId="6B725964" w14:textId="77777777" w:rsidR="00CD023C" w:rsidRPr="00CD023C" w:rsidRDefault="00CD023C" w:rsidP="00CD023C">
            <w:pPr>
              <w:spacing w:line="254" w:lineRule="atLeast"/>
              <w:rPr>
                <w:szCs w:val="24"/>
                <w:lang w:eastAsia="lt-LT"/>
              </w:rPr>
            </w:pPr>
          </w:p>
          <w:p w14:paraId="1CDC3AD4" w14:textId="77777777" w:rsidR="00CD023C" w:rsidRPr="00CD023C" w:rsidRDefault="00CD023C" w:rsidP="00CD023C">
            <w:pPr>
              <w:spacing w:line="254" w:lineRule="atLeast"/>
              <w:rPr>
                <w:szCs w:val="24"/>
                <w:lang w:eastAsia="lt-LT"/>
              </w:rPr>
            </w:pPr>
          </w:p>
        </w:tc>
        <w:tc>
          <w:tcPr>
            <w:tcW w:w="2410" w:type="dxa"/>
          </w:tcPr>
          <w:p w14:paraId="47C9A744" w14:textId="77777777" w:rsidR="00CD023C" w:rsidRPr="00CD023C" w:rsidRDefault="00CD023C" w:rsidP="00CD023C">
            <w:pPr>
              <w:spacing w:line="254" w:lineRule="atLeast"/>
              <w:rPr>
                <w:szCs w:val="24"/>
                <w:lang w:eastAsia="lt-LT"/>
              </w:rPr>
            </w:pPr>
          </w:p>
          <w:p w14:paraId="1E22A3C9"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 xml:space="preserve">.2.1.1. Įdiegtos naujos švietimo pagalbos vaikui specialistų ir grupėse dirbančių pedagogų komandinio darbo formos, geriau atpažįstami vaiko poreikiai ir pritaikomas ugdymo turinys rengiant švietimo pagalbos planus. Didelių ir vidutinių SUP turinčių vaikų pasiekimų ūgties vidurkis ne mažesnis kaip </w:t>
            </w:r>
            <w:r w:rsidR="00CD023C" w:rsidRPr="00980318">
              <w:rPr>
                <w:szCs w:val="24"/>
                <w:lang w:eastAsia="lt-LT"/>
              </w:rPr>
              <w:t xml:space="preserve">0,2 </w:t>
            </w:r>
            <w:r w:rsidR="00CD023C" w:rsidRPr="00CD023C">
              <w:rPr>
                <w:szCs w:val="24"/>
                <w:lang w:eastAsia="lt-LT"/>
              </w:rPr>
              <w:t xml:space="preserve">žingsnio. </w:t>
            </w:r>
          </w:p>
          <w:p w14:paraId="31F225D2" w14:textId="77777777" w:rsidR="00CD023C" w:rsidRPr="00CD023C" w:rsidRDefault="00CD023C" w:rsidP="00CD023C">
            <w:pPr>
              <w:spacing w:line="254" w:lineRule="atLeast"/>
              <w:rPr>
                <w:szCs w:val="24"/>
                <w:lang w:eastAsia="lt-LT"/>
              </w:rPr>
            </w:pPr>
          </w:p>
          <w:p w14:paraId="31A1ADED" w14:textId="77777777" w:rsidR="00980318" w:rsidRDefault="00980318" w:rsidP="00CD023C">
            <w:pPr>
              <w:spacing w:line="254" w:lineRule="atLeast"/>
              <w:rPr>
                <w:szCs w:val="24"/>
                <w:lang w:eastAsia="lt-LT"/>
              </w:rPr>
            </w:pPr>
          </w:p>
          <w:p w14:paraId="229A1F43" w14:textId="77777777" w:rsidR="00CD023C" w:rsidRPr="00CD023C" w:rsidRDefault="009A7E2F" w:rsidP="00CD023C">
            <w:pPr>
              <w:spacing w:line="254" w:lineRule="atLeast"/>
              <w:rPr>
                <w:szCs w:val="24"/>
                <w:lang w:eastAsia="lt-LT"/>
              </w:rPr>
            </w:pPr>
            <w:r>
              <w:rPr>
                <w:szCs w:val="24"/>
                <w:lang w:eastAsia="lt-LT"/>
              </w:rPr>
              <w:t>1</w:t>
            </w:r>
            <w:r w:rsidR="003B5C22">
              <w:rPr>
                <w:szCs w:val="24"/>
                <w:lang w:eastAsia="lt-LT"/>
              </w:rPr>
              <w:t>.2.1</w:t>
            </w:r>
            <w:r w:rsidR="00CD023C" w:rsidRPr="00CD023C">
              <w:rPr>
                <w:szCs w:val="24"/>
                <w:lang w:eastAsia="lt-LT"/>
              </w:rPr>
              <w:t>.2. Šv</w:t>
            </w:r>
            <w:r w:rsidR="00532B77">
              <w:rPr>
                <w:szCs w:val="24"/>
                <w:lang w:eastAsia="lt-LT"/>
              </w:rPr>
              <w:t xml:space="preserve">ietimo pagalba teikiama visiems </w:t>
            </w:r>
            <w:r w:rsidR="00CD023C" w:rsidRPr="00CD023C">
              <w:rPr>
                <w:szCs w:val="24"/>
                <w:lang w:eastAsia="lt-LT"/>
              </w:rPr>
              <w:t>vaikams, kuriems ji paskirta.</w:t>
            </w:r>
          </w:p>
          <w:p w14:paraId="0DAE0FBB" w14:textId="77777777" w:rsidR="00CD023C" w:rsidRPr="00CD023C" w:rsidRDefault="00CD023C" w:rsidP="00CD023C">
            <w:pPr>
              <w:spacing w:line="254" w:lineRule="atLeast"/>
              <w:rPr>
                <w:szCs w:val="24"/>
                <w:lang w:eastAsia="lt-LT"/>
              </w:rPr>
            </w:pPr>
          </w:p>
          <w:p w14:paraId="699E29DC" w14:textId="77777777" w:rsidR="00764DD8" w:rsidRDefault="00764DD8" w:rsidP="00CD023C">
            <w:pPr>
              <w:spacing w:line="254" w:lineRule="atLeast"/>
              <w:rPr>
                <w:szCs w:val="24"/>
                <w:lang w:eastAsia="lt-LT"/>
              </w:rPr>
            </w:pPr>
          </w:p>
          <w:p w14:paraId="73B8CE36" w14:textId="77777777" w:rsidR="00764DD8" w:rsidRDefault="00764DD8" w:rsidP="00CD023C">
            <w:pPr>
              <w:spacing w:line="254" w:lineRule="atLeast"/>
              <w:rPr>
                <w:szCs w:val="24"/>
                <w:lang w:eastAsia="lt-LT"/>
              </w:rPr>
            </w:pPr>
          </w:p>
          <w:p w14:paraId="13CBE009" w14:textId="77777777" w:rsidR="00764DD8" w:rsidRDefault="00764DD8" w:rsidP="00CD023C">
            <w:pPr>
              <w:spacing w:line="254" w:lineRule="atLeast"/>
              <w:rPr>
                <w:szCs w:val="24"/>
                <w:lang w:eastAsia="lt-LT"/>
              </w:rPr>
            </w:pPr>
          </w:p>
          <w:p w14:paraId="0F5E7AD6" w14:textId="77777777" w:rsidR="00764DD8" w:rsidRDefault="00764DD8" w:rsidP="00CD023C">
            <w:pPr>
              <w:spacing w:line="254" w:lineRule="atLeast"/>
              <w:rPr>
                <w:szCs w:val="24"/>
                <w:lang w:eastAsia="lt-LT"/>
              </w:rPr>
            </w:pPr>
          </w:p>
          <w:p w14:paraId="369B14BF" w14:textId="77777777" w:rsidR="00764DD8" w:rsidRDefault="00764DD8" w:rsidP="00CD023C">
            <w:pPr>
              <w:spacing w:line="254" w:lineRule="atLeast"/>
              <w:rPr>
                <w:szCs w:val="24"/>
                <w:lang w:eastAsia="lt-LT"/>
              </w:rPr>
            </w:pPr>
          </w:p>
          <w:p w14:paraId="7677B548" w14:textId="77777777" w:rsidR="0091797D" w:rsidRDefault="0091797D" w:rsidP="00CD023C">
            <w:pPr>
              <w:spacing w:line="254" w:lineRule="atLeast"/>
              <w:rPr>
                <w:szCs w:val="24"/>
                <w:lang w:eastAsia="lt-LT"/>
              </w:rPr>
            </w:pPr>
          </w:p>
          <w:p w14:paraId="69727973"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.2.</w:t>
            </w:r>
            <w:r w:rsidR="003B5C22">
              <w:rPr>
                <w:szCs w:val="24"/>
                <w:lang w:eastAsia="lt-LT"/>
              </w:rPr>
              <w:t>1</w:t>
            </w:r>
            <w:r w:rsidR="00CD023C" w:rsidRPr="00CD023C">
              <w:rPr>
                <w:szCs w:val="24"/>
                <w:lang w:eastAsia="lt-LT"/>
              </w:rPr>
              <w:t>.3. Atnaujintas vaikų pažangos ir pasiekimų vertinimo tvarkos aprašas.</w:t>
            </w:r>
          </w:p>
          <w:p w14:paraId="67AA1900" w14:textId="77777777" w:rsidR="00CD023C" w:rsidRPr="00CD023C" w:rsidRDefault="00CD023C" w:rsidP="00CD023C">
            <w:pPr>
              <w:spacing w:line="254" w:lineRule="atLeast"/>
              <w:rPr>
                <w:szCs w:val="24"/>
                <w:lang w:eastAsia="lt-LT"/>
              </w:rPr>
            </w:pPr>
          </w:p>
          <w:p w14:paraId="038E083E" w14:textId="77777777" w:rsidR="0018775D" w:rsidRDefault="0018775D" w:rsidP="00CD023C">
            <w:pPr>
              <w:rPr>
                <w:szCs w:val="24"/>
                <w:lang w:eastAsia="lt-LT"/>
              </w:rPr>
            </w:pPr>
          </w:p>
          <w:p w14:paraId="7ADEF3EF" w14:textId="77777777" w:rsidR="0018775D" w:rsidRDefault="0018775D" w:rsidP="00CD023C">
            <w:pPr>
              <w:rPr>
                <w:szCs w:val="24"/>
                <w:lang w:eastAsia="lt-LT"/>
              </w:rPr>
            </w:pPr>
          </w:p>
          <w:p w14:paraId="5641079E" w14:textId="77777777" w:rsidR="0018775D" w:rsidRDefault="0018775D" w:rsidP="00CD023C">
            <w:pPr>
              <w:rPr>
                <w:szCs w:val="24"/>
                <w:lang w:eastAsia="lt-LT"/>
              </w:rPr>
            </w:pPr>
          </w:p>
          <w:p w14:paraId="17CE128A" w14:textId="77777777" w:rsidR="0018775D" w:rsidRDefault="0018775D" w:rsidP="00CD023C">
            <w:pPr>
              <w:rPr>
                <w:szCs w:val="24"/>
                <w:lang w:eastAsia="lt-LT"/>
              </w:rPr>
            </w:pPr>
          </w:p>
          <w:p w14:paraId="57A9FF50" w14:textId="77777777" w:rsidR="0018775D" w:rsidRDefault="0018775D" w:rsidP="00CD023C">
            <w:pPr>
              <w:rPr>
                <w:szCs w:val="24"/>
                <w:lang w:eastAsia="lt-LT"/>
              </w:rPr>
            </w:pPr>
          </w:p>
          <w:p w14:paraId="2FB48F55" w14:textId="77777777" w:rsidR="0018775D" w:rsidRDefault="0018775D" w:rsidP="00CD023C">
            <w:pPr>
              <w:rPr>
                <w:szCs w:val="24"/>
                <w:lang w:eastAsia="lt-LT"/>
              </w:rPr>
            </w:pPr>
          </w:p>
          <w:p w14:paraId="3CEB7F9A" w14:textId="77777777" w:rsidR="0018775D" w:rsidRDefault="0018775D" w:rsidP="00CD023C">
            <w:pPr>
              <w:rPr>
                <w:szCs w:val="24"/>
                <w:lang w:eastAsia="lt-LT"/>
              </w:rPr>
            </w:pPr>
          </w:p>
          <w:p w14:paraId="318B1AFA" w14:textId="77777777" w:rsidR="0018775D" w:rsidRDefault="0018775D" w:rsidP="00CD023C">
            <w:pPr>
              <w:rPr>
                <w:szCs w:val="24"/>
                <w:lang w:eastAsia="lt-LT"/>
              </w:rPr>
            </w:pPr>
          </w:p>
          <w:p w14:paraId="4096AF1A" w14:textId="77777777" w:rsidR="0018775D" w:rsidRDefault="0018775D" w:rsidP="00CD023C">
            <w:pPr>
              <w:rPr>
                <w:szCs w:val="24"/>
                <w:lang w:eastAsia="lt-LT"/>
              </w:rPr>
            </w:pPr>
          </w:p>
          <w:p w14:paraId="6FC860D1" w14:textId="77777777" w:rsidR="0018775D" w:rsidRDefault="0018775D" w:rsidP="00CD023C">
            <w:pPr>
              <w:rPr>
                <w:szCs w:val="24"/>
                <w:lang w:eastAsia="lt-LT"/>
              </w:rPr>
            </w:pPr>
          </w:p>
          <w:p w14:paraId="75373319" w14:textId="77777777" w:rsidR="0018775D" w:rsidRDefault="0018775D" w:rsidP="00CD023C">
            <w:pPr>
              <w:rPr>
                <w:szCs w:val="24"/>
                <w:lang w:eastAsia="lt-LT"/>
              </w:rPr>
            </w:pPr>
          </w:p>
          <w:p w14:paraId="61B04BFA" w14:textId="77777777" w:rsidR="0018775D" w:rsidRDefault="0018775D" w:rsidP="00CD023C">
            <w:pPr>
              <w:rPr>
                <w:szCs w:val="24"/>
                <w:lang w:eastAsia="lt-LT"/>
              </w:rPr>
            </w:pPr>
          </w:p>
          <w:p w14:paraId="435FA670" w14:textId="77777777" w:rsidR="00E90A90" w:rsidRDefault="00E90A90" w:rsidP="00CD023C">
            <w:pPr>
              <w:rPr>
                <w:szCs w:val="24"/>
                <w:lang w:eastAsia="lt-LT"/>
              </w:rPr>
            </w:pPr>
          </w:p>
          <w:p w14:paraId="4780F0C0" w14:textId="77777777" w:rsidR="00E90A90" w:rsidRDefault="00E90A90" w:rsidP="00CD023C">
            <w:pPr>
              <w:rPr>
                <w:szCs w:val="24"/>
                <w:lang w:eastAsia="lt-LT"/>
              </w:rPr>
            </w:pPr>
          </w:p>
          <w:p w14:paraId="38A0DC54" w14:textId="77777777" w:rsidR="00E90A90" w:rsidRDefault="00E90A90" w:rsidP="00CD023C">
            <w:pPr>
              <w:rPr>
                <w:szCs w:val="24"/>
                <w:lang w:eastAsia="lt-LT"/>
              </w:rPr>
            </w:pPr>
          </w:p>
          <w:p w14:paraId="0E314F8C" w14:textId="77777777" w:rsidR="00E90A90" w:rsidRDefault="00E90A90" w:rsidP="00CD023C">
            <w:pPr>
              <w:rPr>
                <w:szCs w:val="24"/>
                <w:lang w:eastAsia="lt-LT"/>
              </w:rPr>
            </w:pPr>
          </w:p>
          <w:p w14:paraId="14C556D9" w14:textId="77777777" w:rsidR="001530CF" w:rsidRDefault="001530CF" w:rsidP="00CD023C">
            <w:pPr>
              <w:rPr>
                <w:szCs w:val="24"/>
                <w:lang w:eastAsia="lt-LT"/>
              </w:rPr>
            </w:pPr>
          </w:p>
          <w:p w14:paraId="71A18404" w14:textId="77777777" w:rsidR="00CD023C" w:rsidRPr="00CD023C" w:rsidRDefault="009A7E2F" w:rsidP="00CD023C">
            <w:pPr>
              <w:rPr>
                <w:szCs w:val="24"/>
                <w:lang w:eastAsia="zh-CN"/>
              </w:rPr>
            </w:pPr>
            <w:r>
              <w:rPr>
                <w:szCs w:val="24"/>
                <w:lang w:eastAsia="lt-LT"/>
              </w:rPr>
              <w:t>1</w:t>
            </w:r>
            <w:r w:rsidR="00CD023C" w:rsidRPr="00CD023C">
              <w:rPr>
                <w:szCs w:val="24"/>
                <w:lang w:eastAsia="lt-LT"/>
              </w:rPr>
              <w:t xml:space="preserve">.2.2.1. Parengta centro sveikatos stiprinimo programa ir pateikta  paraiška </w:t>
            </w:r>
            <w:r w:rsidR="00CD023C" w:rsidRPr="00CD023C">
              <w:rPr>
                <w:szCs w:val="24"/>
                <w:lang w:eastAsia="zh-CN"/>
              </w:rPr>
              <w:t>Nacionalinio sveikatą stiprinančių mokyklų tinklo ir aktyvių mokyklų veiklos koordinavimo komisijai dėl centro priėmimo į sveikatą stiprinančių mokyklų tinklą.</w:t>
            </w:r>
          </w:p>
          <w:p w14:paraId="5C528EB4" w14:textId="77777777" w:rsidR="00CD023C" w:rsidRPr="00CD023C" w:rsidRDefault="00CD023C" w:rsidP="00CD023C">
            <w:pPr>
              <w:spacing w:line="254" w:lineRule="atLeast"/>
              <w:rPr>
                <w:szCs w:val="24"/>
                <w:lang w:eastAsia="lt-LT"/>
              </w:rPr>
            </w:pPr>
          </w:p>
          <w:p w14:paraId="663975F7" w14:textId="77777777" w:rsidR="00CD023C" w:rsidRPr="00CD023C" w:rsidRDefault="009A7E2F" w:rsidP="00CD023C">
            <w:pPr>
              <w:spacing w:line="254" w:lineRule="atLeast"/>
              <w:rPr>
                <w:szCs w:val="24"/>
                <w:lang w:eastAsia="lt-LT"/>
              </w:rPr>
            </w:pPr>
            <w:r>
              <w:rPr>
                <w:szCs w:val="24"/>
                <w:lang w:eastAsia="lt-LT"/>
              </w:rPr>
              <w:t>1</w:t>
            </w:r>
            <w:r w:rsidR="001530CF">
              <w:rPr>
                <w:szCs w:val="24"/>
                <w:lang w:eastAsia="lt-LT"/>
              </w:rPr>
              <w:t xml:space="preserve">.2.2.2. </w:t>
            </w:r>
            <w:r w:rsidR="008F76B3">
              <w:rPr>
                <w:szCs w:val="24"/>
                <w:lang w:eastAsia="lt-LT"/>
              </w:rPr>
              <w:t>Suo</w:t>
            </w:r>
            <w:r w:rsidR="001530CF">
              <w:rPr>
                <w:szCs w:val="24"/>
                <w:lang w:eastAsia="lt-LT"/>
              </w:rPr>
              <w:t xml:space="preserve">rganizuoti keturi </w:t>
            </w:r>
            <w:r w:rsidR="00CD023C" w:rsidRPr="00CD023C">
              <w:rPr>
                <w:szCs w:val="24"/>
                <w:lang w:eastAsia="lt-LT"/>
              </w:rPr>
              <w:t>centro bendruomenės sporto ir sveikatinimo renginiai.</w:t>
            </w:r>
          </w:p>
          <w:p w14:paraId="456F781F" w14:textId="77777777" w:rsidR="00CD023C" w:rsidRPr="00CD023C" w:rsidRDefault="00CD023C" w:rsidP="00CD023C">
            <w:pPr>
              <w:spacing w:line="254" w:lineRule="atLeast"/>
              <w:rPr>
                <w:szCs w:val="24"/>
                <w:lang w:eastAsia="lt-LT"/>
              </w:rPr>
            </w:pPr>
          </w:p>
          <w:p w14:paraId="60600C9C" w14:textId="77777777" w:rsidR="003B5C22" w:rsidRDefault="003B5C22" w:rsidP="00CD023C">
            <w:pPr>
              <w:spacing w:line="254" w:lineRule="atLeast"/>
              <w:rPr>
                <w:szCs w:val="24"/>
                <w:lang w:eastAsia="lt-LT"/>
              </w:rPr>
            </w:pPr>
          </w:p>
          <w:p w14:paraId="5FD0A439" w14:textId="77777777" w:rsidR="00F040A2" w:rsidRDefault="00F040A2" w:rsidP="00CD023C">
            <w:pPr>
              <w:spacing w:line="254" w:lineRule="atLeast"/>
              <w:rPr>
                <w:szCs w:val="24"/>
                <w:lang w:eastAsia="lt-LT"/>
              </w:rPr>
            </w:pPr>
          </w:p>
          <w:p w14:paraId="6238F998" w14:textId="77777777" w:rsidR="00F040A2" w:rsidRDefault="00F040A2" w:rsidP="00CD023C">
            <w:pPr>
              <w:spacing w:line="254" w:lineRule="atLeast"/>
              <w:rPr>
                <w:szCs w:val="24"/>
                <w:lang w:eastAsia="lt-LT"/>
              </w:rPr>
            </w:pPr>
          </w:p>
          <w:p w14:paraId="3ECC22B9" w14:textId="77777777" w:rsidR="00F040A2" w:rsidRDefault="00F040A2" w:rsidP="00CD023C">
            <w:pPr>
              <w:spacing w:line="254" w:lineRule="atLeast"/>
              <w:rPr>
                <w:szCs w:val="24"/>
                <w:lang w:eastAsia="lt-LT"/>
              </w:rPr>
            </w:pPr>
          </w:p>
          <w:p w14:paraId="385CD944" w14:textId="77777777" w:rsidR="00F040A2" w:rsidRDefault="00F040A2" w:rsidP="00CD023C">
            <w:pPr>
              <w:spacing w:line="254" w:lineRule="atLeast"/>
              <w:rPr>
                <w:szCs w:val="24"/>
                <w:lang w:eastAsia="lt-LT"/>
              </w:rPr>
            </w:pPr>
          </w:p>
          <w:p w14:paraId="5D07D92C" w14:textId="77777777" w:rsidR="00F37129" w:rsidRDefault="00F37129" w:rsidP="00CD023C">
            <w:pPr>
              <w:spacing w:line="254" w:lineRule="atLeast"/>
              <w:rPr>
                <w:szCs w:val="24"/>
                <w:lang w:eastAsia="lt-LT"/>
              </w:rPr>
            </w:pPr>
          </w:p>
          <w:p w14:paraId="1123542A" w14:textId="77777777" w:rsidR="00F37129" w:rsidRDefault="00F37129" w:rsidP="00CD023C">
            <w:pPr>
              <w:spacing w:line="254" w:lineRule="atLeast"/>
              <w:rPr>
                <w:szCs w:val="24"/>
                <w:lang w:eastAsia="lt-LT"/>
              </w:rPr>
            </w:pPr>
          </w:p>
          <w:p w14:paraId="1360874F" w14:textId="77777777" w:rsidR="00F37129" w:rsidRDefault="00F37129" w:rsidP="00CD023C">
            <w:pPr>
              <w:spacing w:line="254" w:lineRule="atLeast"/>
              <w:rPr>
                <w:szCs w:val="24"/>
                <w:lang w:eastAsia="lt-LT"/>
              </w:rPr>
            </w:pPr>
          </w:p>
          <w:p w14:paraId="79339014" w14:textId="77777777" w:rsidR="00F37129" w:rsidRDefault="00F37129" w:rsidP="00CD023C">
            <w:pPr>
              <w:spacing w:line="254" w:lineRule="atLeast"/>
              <w:rPr>
                <w:szCs w:val="24"/>
                <w:lang w:eastAsia="lt-LT"/>
              </w:rPr>
            </w:pPr>
          </w:p>
          <w:p w14:paraId="4A2B39D0" w14:textId="77777777" w:rsidR="00F37129" w:rsidRDefault="00F37129" w:rsidP="00CD023C">
            <w:pPr>
              <w:spacing w:line="254" w:lineRule="atLeast"/>
              <w:rPr>
                <w:szCs w:val="24"/>
                <w:lang w:eastAsia="lt-LT"/>
              </w:rPr>
            </w:pPr>
          </w:p>
          <w:p w14:paraId="7755C5CA" w14:textId="77777777" w:rsidR="00D41CF5" w:rsidRDefault="00D41CF5" w:rsidP="00CD023C">
            <w:pPr>
              <w:spacing w:line="254" w:lineRule="atLeast"/>
              <w:rPr>
                <w:szCs w:val="24"/>
                <w:lang w:eastAsia="lt-LT"/>
              </w:rPr>
            </w:pPr>
          </w:p>
          <w:p w14:paraId="3091BF6F" w14:textId="77777777" w:rsidR="00D41CF5" w:rsidRDefault="00D41CF5" w:rsidP="00CD023C">
            <w:pPr>
              <w:spacing w:line="254" w:lineRule="atLeast"/>
              <w:rPr>
                <w:szCs w:val="24"/>
                <w:lang w:eastAsia="lt-LT"/>
              </w:rPr>
            </w:pPr>
          </w:p>
          <w:p w14:paraId="6269D246" w14:textId="77777777" w:rsidR="00D41CF5" w:rsidRDefault="00D41CF5" w:rsidP="00CD023C">
            <w:pPr>
              <w:spacing w:line="254" w:lineRule="atLeast"/>
              <w:rPr>
                <w:szCs w:val="24"/>
                <w:lang w:eastAsia="lt-LT"/>
              </w:rPr>
            </w:pPr>
          </w:p>
          <w:p w14:paraId="10B4B62D" w14:textId="77777777" w:rsidR="00D41CF5" w:rsidRDefault="00D41CF5" w:rsidP="00CD023C">
            <w:pPr>
              <w:spacing w:line="254" w:lineRule="atLeast"/>
              <w:rPr>
                <w:szCs w:val="24"/>
                <w:lang w:eastAsia="lt-LT"/>
              </w:rPr>
            </w:pPr>
          </w:p>
          <w:p w14:paraId="7FBDA1A7" w14:textId="77777777" w:rsidR="00D41CF5" w:rsidRDefault="00D41CF5" w:rsidP="00CD023C">
            <w:pPr>
              <w:spacing w:line="254" w:lineRule="atLeast"/>
              <w:rPr>
                <w:szCs w:val="24"/>
                <w:lang w:eastAsia="lt-LT"/>
              </w:rPr>
            </w:pPr>
          </w:p>
          <w:p w14:paraId="28EF848C" w14:textId="77777777" w:rsidR="00D41CF5" w:rsidRDefault="00D41CF5" w:rsidP="00CD023C">
            <w:pPr>
              <w:spacing w:line="254" w:lineRule="atLeast"/>
              <w:rPr>
                <w:szCs w:val="24"/>
                <w:lang w:eastAsia="lt-LT"/>
              </w:rPr>
            </w:pPr>
          </w:p>
          <w:p w14:paraId="07BCB286" w14:textId="77777777" w:rsidR="00CD023C" w:rsidRPr="00CD023C" w:rsidRDefault="009A7E2F" w:rsidP="00CD023C">
            <w:pPr>
              <w:spacing w:line="254" w:lineRule="atLeast"/>
              <w:rPr>
                <w:szCs w:val="24"/>
                <w:lang w:eastAsia="lt-LT"/>
              </w:rPr>
            </w:pPr>
            <w:r>
              <w:rPr>
                <w:szCs w:val="24"/>
                <w:lang w:eastAsia="lt-LT"/>
              </w:rPr>
              <w:t>1</w:t>
            </w:r>
            <w:r w:rsidR="001530CF">
              <w:rPr>
                <w:szCs w:val="24"/>
                <w:lang w:eastAsia="lt-LT"/>
              </w:rPr>
              <w:t>.2.2.3. Dalyvauta penkiuose</w:t>
            </w:r>
            <w:r w:rsidR="00CD023C" w:rsidRPr="00CD023C">
              <w:rPr>
                <w:szCs w:val="24"/>
                <w:lang w:eastAsia="lt-LT"/>
              </w:rPr>
              <w:t xml:space="preserve"> respublikiniuose sporto projektuose.</w:t>
            </w:r>
          </w:p>
          <w:p w14:paraId="6D1972FA" w14:textId="77777777" w:rsidR="00CD023C" w:rsidRPr="00CD023C" w:rsidRDefault="00CD023C" w:rsidP="00CD023C">
            <w:pPr>
              <w:spacing w:line="254" w:lineRule="atLeast"/>
              <w:rPr>
                <w:szCs w:val="24"/>
                <w:lang w:eastAsia="lt-LT"/>
              </w:rPr>
            </w:pPr>
          </w:p>
          <w:p w14:paraId="045CD8C9" w14:textId="77777777" w:rsidR="007464E8" w:rsidRDefault="007464E8" w:rsidP="00CD023C">
            <w:pPr>
              <w:spacing w:line="254" w:lineRule="atLeast"/>
              <w:rPr>
                <w:szCs w:val="24"/>
                <w:lang w:eastAsia="lt-LT"/>
              </w:rPr>
            </w:pPr>
          </w:p>
          <w:p w14:paraId="78F54326" w14:textId="77777777" w:rsidR="007464E8" w:rsidRDefault="007464E8" w:rsidP="00CD023C">
            <w:pPr>
              <w:spacing w:line="254" w:lineRule="atLeast"/>
              <w:rPr>
                <w:szCs w:val="24"/>
                <w:lang w:eastAsia="lt-LT"/>
              </w:rPr>
            </w:pPr>
          </w:p>
          <w:p w14:paraId="741E087B" w14:textId="77777777" w:rsidR="007464E8" w:rsidRDefault="007464E8" w:rsidP="00CD023C">
            <w:pPr>
              <w:spacing w:line="254" w:lineRule="atLeast"/>
              <w:rPr>
                <w:szCs w:val="24"/>
                <w:lang w:eastAsia="lt-LT"/>
              </w:rPr>
            </w:pPr>
          </w:p>
          <w:p w14:paraId="3F38444E" w14:textId="77777777" w:rsidR="007464E8" w:rsidRDefault="007464E8" w:rsidP="00CD023C">
            <w:pPr>
              <w:spacing w:line="254" w:lineRule="atLeast"/>
              <w:rPr>
                <w:szCs w:val="24"/>
                <w:lang w:eastAsia="lt-LT"/>
              </w:rPr>
            </w:pPr>
          </w:p>
          <w:p w14:paraId="6CA13448" w14:textId="77777777" w:rsidR="007464E8" w:rsidRDefault="007464E8" w:rsidP="00CD023C">
            <w:pPr>
              <w:spacing w:line="254" w:lineRule="atLeast"/>
              <w:rPr>
                <w:szCs w:val="24"/>
                <w:lang w:eastAsia="lt-LT"/>
              </w:rPr>
            </w:pPr>
          </w:p>
          <w:p w14:paraId="7F5FA716" w14:textId="77777777" w:rsidR="007464E8" w:rsidRDefault="007464E8" w:rsidP="00CD023C">
            <w:pPr>
              <w:spacing w:line="254" w:lineRule="atLeast"/>
              <w:rPr>
                <w:szCs w:val="24"/>
                <w:lang w:eastAsia="lt-LT"/>
              </w:rPr>
            </w:pPr>
          </w:p>
          <w:p w14:paraId="1399FDCB" w14:textId="77777777" w:rsidR="007464E8" w:rsidRDefault="007464E8" w:rsidP="00CD023C">
            <w:pPr>
              <w:spacing w:line="254" w:lineRule="atLeast"/>
              <w:rPr>
                <w:szCs w:val="24"/>
                <w:lang w:eastAsia="lt-LT"/>
              </w:rPr>
            </w:pPr>
          </w:p>
          <w:p w14:paraId="15A9FF88" w14:textId="77777777" w:rsidR="007464E8" w:rsidRDefault="007464E8" w:rsidP="00CD023C">
            <w:pPr>
              <w:spacing w:line="254" w:lineRule="atLeast"/>
              <w:rPr>
                <w:szCs w:val="24"/>
                <w:lang w:eastAsia="lt-LT"/>
              </w:rPr>
            </w:pPr>
          </w:p>
          <w:p w14:paraId="35BCD362" w14:textId="77777777" w:rsidR="007464E8" w:rsidRDefault="007464E8" w:rsidP="00CD023C">
            <w:pPr>
              <w:spacing w:line="254" w:lineRule="atLeast"/>
              <w:rPr>
                <w:szCs w:val="24"/>
                <w:lang w:eastAsia="lt-LT"/>
              </w:rPr>
            </w:pPr>
          </w:p>
          <w:p w14:paraId="28061B50" w14:textId="77777777" w:rsidR="007464E8" w:rsidRDefault="007464E8" w:rsidP="00CD023C">
            <w:pPr>
              <w:spacing w:line="254" w:lineRule="atLeast"/>
              <w:rPr>
                <w:szCs w:val="24"/>
                <w:lang w:eastAsia="lt-LT"/>
              </w:rPr>
            </w:pPr>
          </w:p>
          <w:p w14:paraId="0D529532" w14:textId="77777777" w:rsidR="007464E8" w:rsidRDefault="007464E8" w:rsidP="00CD023C">
            <w:pPr>
              <w:spacing w:line="254" w:lineRule="atLeast"/>
              <w:rPr>
                <w:szCs w:val="24"/>
                <w:lang w:eastAsia="lt-LT"/>
              </w:rPr>
            </w:pPr>
          </w:p>
          <w:p w14:paraId="34325D6E" w14:textId="77777777" w:rsidR="007464E8" w:rsidRDefault="007464E8" w:rsidP="00CD023C">
            <w:pPr>
              <w:spacing w:line="254" w:lineRule="atLeast"/>
              <w:rPr>
                <w:szCs w:val="24"/>
                <w:lang w:eastAsia="lt-LT"/>
              </w:rPr>
            </w:pPr>
          </w:p>
          <w:p w14:paraId="0B371CA1" w14:textId="77777777" w:rsidR="007464E8" w:rsidRDefault="007464E8" w:rsidP="00CD023C">
            <w:pPr>
              <w:spacing w:line="254" w:lineRule="atLeast"/>
              <w:rPr>
                <w:szCs w:val="24"/>
                <w:lang w:eastAsia="lt-LT"/>
              </w:rPr>
            </w:pPr>
          </w:p>
          <w:p w14:paraId="5C5213E5" w14:textId="77777777" w:rsidR="007464E8" w:rsidRDefault="007464E8" w:rsidP="00CD023C">
            <w:pPr>
              <w:spacing w:line="254" w:lineRule="atLeast"/>
              <w:rPr>
                <w:szCs w:val="24"/>
                <w:lang w:eastAsia="lt-LT"/>
              </w:rPr>
            </w:pPr>
          </w:p>
          <w:p w14:paraId="53D21600" w14:textId="77777777" w:rsidR="007464E8" w:rsidRDefault="007464E8" w:rsidP="00CD023C">
            <w:pPr>
              <w:spacing w:line="254" w:lineRule="atLeast"/>
              <w:rPr>
                <w:szCs w:val="24"/>
                <w:lang w:eastAsia="lt-LT"/>
              </w:rPr>
            </w:pPr>
          </w:p>
          <w:p w14:paraId="3DA2E7B9" w14:textId="77777777" w:rsidR="00CD023C" w:rsidRPr="00CD023C" w:rsidRDefault="001530CF" w:rsidP="00CD023C">
            <w:pPr>
              <w:spacing w:line="254" w:lineRule="atLeast"/>
              <w:rPr>
                <w:szCs w:val="24"/>
                <w:lang w:eastAsia="lt-LT"/>
              </w:rPr>
            </w:pPr>
            <w:r>
              <w:rPr>
                <w:szCs w:val="24"/>
                <w:lang w:eastAsia="lt-LT"/>
              </w:rPr>
              <w:t>1</w:t>
            </w:r>
            <w:r w:rsidR="00CD023C" w:rsidRPr="00CD023C">
              <w:rPr>
                <w:szCs w:val="24"/>
                <w:lang w:eastAsia="lt-LT"/>
              </w:rPr>
              <w:t>.2.2.4. Užtikrinta nuolatinė baseino veikla.</w:t>
            </w:r>
          </w:p>
        </w:tc>
        <w:tc>
          <w:tcPr>
            <w:tcW w:w="3545" w:type="dxa"/>
          </w:tcPr>
          <w:p w14:paraId="2DA0895D" w14:textId="77777777" w:rsidR="00CD023C" w:rsidRDefault="00CD023C" w:rsidP="00CD023C">
            <w:pPr>
              <w:tabs>
                <w:tab w:val="left" w:pos="284"/>
              </w:tabs>
              <w:overflowPunct w:val="0"/>
              <w:textAlignment w:val="baseline"/>
              <w:rPr>
                <w:szCs w:val="24"/>
                <w:lang w:eastAsia="lt-LT"/>
              </w:rPr>
            </w:pPr>
          </w:p>
          <w:p w14:paraId="02C27082" w14:textId="77777777" w:rsidR="00BD4701" w:rsidRDefault="00BD4701" w:rsidP="00CD023C">
            <w:pPr>
              <w:tabs>
                <w:tab w:val="left" w:pos="284"/>
              </w:tabs>
              <w:overflowPunct w:val="0"/>
              <w:textAlignment w:val="baseline"/>
              <w:rPr>
                <w:szCs w:val="24"/>
                <w:lang w:eastAsia="lt-LT"/>
              </w:rPr>
            </w:pPr>
            <w:r>
              <w:rPr>
                <w:szCs w:val="24"/>
                <w:lang w:eastAsia="lt-LT"/>
              </w:rPr>
              <w:t>1.2.1.1.</w:t>
            </w:r>
            <w:r w:rsidR="009E014D">
              <w:rPr>
                <w:szCs w:val="24"/>
                <w:lang w:eastAsia="lt-LT"/>
              </w:rPr>
              <w:t xml:space="preserve"> </w:t>
            </w:r>
            <w:r w:rsidR="0091797D">
              <w:rPr>
                <w:szCs w:val="24"/>
                <w:lang w:eastAsia="lt-LT"/>
              </w:rPr>
              <w:t>Suo</w:t>
            </w:r>
            <w:r w:rsidR="00980318">
              <w:rPr>
                <w:szCs w:val="24"/>
                <w:lang w:eastAsia="lt-LT"/>
              </w:rPr>
              <w:t>rganizuotas p</w:t>
            </w:r>
            <w:r w:rsidR="009E014D">
              <w:rPr>
                <w:szCs w:val="24"/>
                <w:lang w:eastAsia="lt-LT"/>
              </w:rPr>
              <w:t>rojektas</w:t>
            </w:r>
            <w:r w:rsidR="00EA6095">
              <w:rPr>
                <w:szCs w:val="24"/>
                <w:lang w:eastAsia="lt-LT"/>
              </w:rPr>
              <w:t xml:space="preserve"> „Kas miške</w:t>
            </w:r>
            <w:r w:rsidR="00E66272">
              <w:rPr>
                <w:szCs w:val="24"/>
                <w:lang w:eastAsia="lt-LT"/>
              </w:rPr>
              <w:t xml:space="preserve"> gyvena“ 5 m.  vaikams, lankantiems </w:t>
            </w:r>
            <w:proofErr w:type="spellStart"/>
            <w:r w:rsidR="00E66272">
              <w:rPr>
                <w:szCs w:val="24"/>
                <w:lang w:eastAsia="lt-LT"/>
              </w:rPr>
              <w:t>logopedines</w:t>
            </w:r>
            <w:proofErr w:type="spellEnd"/>
            <w:r w:rsidR="00E66272">
              <w:rPr>
                <w:szCs w:val="24"/>
                <w:lang w:eastAsia="lt-LT"/>
              </w:rPr>
              <w:t xml:space="preserve"> pratybas (</w:t>
            </w:r>
            <w:r w:rsidR="00980318">
              <w:rPr>
                <w:szCs w:val="24"/>
                <w:lang w:eastAsia="lt-LT"/>
              </w:rPr>
              <w:t>d</w:t>
            </w:r>
            <w:r w:rsidR="00E66272">
              <w:rPr>
                <w:szCs w:val="24"/>
                <w:lang w:eastAsia="lt-LT"/>
              </w:rPr>
              <w:t>irektoriaus 2020-03-03 įsakymas Nr. V-1).</w:t>
            </w:r>
            <w:r w:rsidR="00124242">
              <w:rPr>
                <w:szCs w:val="24"/>
                <w:lang w:eastAsia="lt-LT"/>
              </w:rPr>
              <w:t xml:space="preserve"> </w:t>
            </w:r>
          </w:p>
          <w:p w14:paraId="7862D5C8" w14:textId="77777777" w:rsidR="00E66272" w:rsidRDefault="00E66272" w:rsidP="00CD023C">
            <w:pPr>
              <w:tabs>
                <w:tab w:val="left" w:pos="284"/>
              </w:tabs>
              <w:overflowPunct w:val="0"/>
              <w:textAlignment w:val="baseline"/>
              <w:rPr>
                <w:szCs w:val="24"/>
                <w:lang w:eastAsia="lt-LT"/>
              </w:rPr>
            </w:pPr>
            <w:r>
              <w:rPr>
                <w:szCs w:val="24"/>
                <w:lang w:eastAsia="lt-LT"/>
              </w:rPr>
              <w:t xml:space="preserve">Pagalbos vaikui planų rengimui ir įgyvendinimui </w:t>
            </w:r>
            <w:r w:rsidR="00980318">
              <w:rPr>
                <w:szCs w:val="24"/>
                <w:lang w:eastAsia="lt-LT"/>
              </w:rPr>
              <w:t>paskirti koordinatoriai (direktoriaus 2020-09-29 įsakymas Nr. V-110).</w:t>
            </w:r>
          </w:p>
          <w:p w14:paraId="02B06075" w14:textId="77777777" w:rsidR="00980318" w:rsidRPr="00CD023C" w:rsidRDefault="00980318" w:rsidP="00980318">
            <w:pPr>
              <w:tabs>
                <w:tab w:val="left" w:pos="284"/>
              </w:tabs>
              <w:overflowPunct w:val="0"/>
              <w:textAlignment w:val="baseline"/>
              <w:rPr>
                <w:szCs w:val="24"/>
                <w:lang w:eastAsia="lt-LT"/>
              </w:rPr>
            </w:pPr>
            <w:r w:rsidRPr="00CD023C">
              <w:rPr>
                <w:szCs w:val="24"/>
                <w:lang w:eastAsia="lt-LT"/>
              </w:rPr>
              <w:t xml:space="preserve">Didelių ir vidutinių SUP turinčių vaikų pasiekimų </w:t>
            </w:r>
            <w:r>
              <w:rPr>
                <w:szCs w:val="24"/>
                <w:lang w:eastAsia="lt-LT"/>
              </w:rPr>
              <w:t xml:space="preserve">ūgties </w:t>
            </w:r>
            <w:r w:rsidRPr="00980318">
              <w:rPr>
                <w:szCs w:val="24"/>
                <w:lang w:eastAsia="lt-LT"/>
              </w:rPr>
              <w:t xml:space="preserve">vidurkis  </w:t>
            </w:r>
            <w:r>
              <w:rPr>
                <w:szCs w:val="24"/>
                <w:lang w:eastAsia="lt-LT"/>
              </w:rPr>
              <w:t xml:space="preserve">0,4 </w:t>
            </w:r>
            <w:r w:rsidRPr="00CD023C">
              <w:rPr>
                <w:szCs w:val="24"/>
                <w:lang w:eastAsia="lt-LT"/>
              </w:rPr>
              <w:t>žingsnio</w:t>
            </w:r>
            <w:r>
              <w:rPr>
                <w:szCs w:val="24"/>
                <w:lang w:eastAsia="lt-LT"/>
              </w:rPr>
              <w:t xml:space="preserve"> </w:t>
            </w:r>
            <w:r w:rsidRPr="00411130">
              <w:rPr>
                <w:szCs w:val="24"/>
                <w:lang w:eastAsia="lt-LT"/>
              </w:rPr>
              <w:t>(</w:t>
            </w:r>
            <w:r w:rsidR="00EA6095">
              <w:rPr>
                <w:szCs w:val="24"/>
                <w:lang w:eastAsia="lt-LT"/>
              </w:rPr>
              <w:t xml:space="preserve">vaikų </w:t>
            </w:r>
            <w:r>
              <w:rPr>
                <w:szCs w:val="24"/>
                <w:lang w:eastAsia="lt-LT"/>
              </w:rPr>
              <w:t xml:space="preserve">pažangos ir pasiekimų </w:t>
            </w:r>
            <w:r w:rsidR="00493FC8">
              <w:rPr>
                <w:szCs w:val="24"/>
                <w:lang w:eastAsia="lt-LT"/>
              </w:rPr>
              <w:t xml:space="preserve">vertinimo </w:t>
            </w:r>
            <w:r>
              <w:rPr>
                <w:szCs w:val="24"/>
                <w:lang w:eastAsia="lt-LT"/>
              </w:rPr>
              <w:t>suvestinės).</w:t>
            </w:r>
          </w:p>
          <w:p w14:paraId="43712A37" w14:textId="77777777" w:rsidR="00980318" w:rsidRDefault="00EA6095" w:rsidP="00CD023C">
            <w:pPr>
              <w:tabs>
                <w:tab w:val="left" w:pos="284"/>
              </w:tabs>
              <w:overflowPunct w:val="0"/>
              <w:textAlignment w:val="baseline"/>
              <w:rPr>
                <w:szCs w:val="24"/>
                <w:lang w:eastAsia="lt-LT"/>
              </w:rPr>
            </w:pPr>
            <w:r>
              <w:rPr>
                <w:szCs w:val="24"/>
                <w:lang w:eastAsia="lt-LT"/>
              </w:rPr>
              <w:t>Metodiniuose ir informaciniuose pasitarimuose aptartos švietimo pagalbos teikimo nuotoliniu būdu formos ir galimybės, pasidalinta patirtimi, IT</w:t>
            </w:r>
            <w:r w:rsidR="008F76B3">
              <w:rPr>
                <w:szCs w:val="24"/>
                <w:lang w:eastAsia="lt-LT"/>
              </w:rPr>
              <w:t xml:space="preserve"> priemonių pagalba organizuotos </w:t>
            </w:r>
            <w:r>
              <w:rPr>
                <w:szCs w:val="24"/>
                <w:lang w:eastAsia="lt-LT"/>
              </w:rPr>
              <w:t>pratybos.</w:t>
            </w:r>
          </w:p>
          <w:p w14:paraId="676D6549" w14:textId="77777777" w:rsidR="00EA6095" w:rsidRDefault="00EA6095" w:rsidP="00CD023C">
            <w:pPr>
              <w:tabs>
                <w:tab w:val="left" w:pos="284"/>
              </w:tabs>
              <w:overflowPunct w:val="0"/>
              <w:textAlignment w:val="baseline"/>
              <w:rPr>
                <w:szCs w:val="24"/>
                <w:lang w:eastAsia="lt-LT"/>
              </w:rPr>
            </w:pPr>
          </w:p>
          <w:p w14:paraId="6AD3822D" w14:textId="77777777" w:rsidR="00764DD8" w:rsidRDefault="003B5C22" w:rsidP="00CD023C">
            <w:pPr>
              <w:tabs>
                <w:tab w:val="left" w:pos="284"/>
              </w:tabs>
              <w:overflowPunct w:val="0"/>
              <w:textAlignment w:val="baseline"/>
              <w:rPr>
                <w:szCs w:val="24"/>
                <w:lang w:eastAsia="lt-LT"/>
              </w:rPr>
            </w:pPr>
            <w:r>
              <w:rPr>
                <w:szCs w:val="24"/>
                <w:lang w:eastAsia="lt-LT"/>
              </w:rPr>
              <w:t>1.2.1</w:t>
            </w:r>
            <w:r w:rsidR="00764DD8">
              <w:rPr>
                <w:szCs w:val="24"/>
                <w:lang w:eastAsia="lt-LT"/>
              </w:rPr>
              <w:t xml:space="preserve">.2. Švietimo pagalba buvo teikiama visiems vaikams, kuriems ji paskirta (direktoriaus įsakymai „Dėl specialiosios </w:t>
            </w:r>
            <w:r w:rsidR="00764DD8">
              <w:rPr>
                <w:szCs w:val="24"/>
                <w:lang w:eastAsia="lt-LT"/>
              </w:rPr>
              <w:lastRenderedPageBreak/>
              <w:t>pedagoginės pagalbos etatų nustatymo</w:t>
            </w:r>
            <w:r w:rsidR="00980318">
              <w:rPr>
                <w:szCs w:val="24"/>
                <w:lang w:eastAsia="lt-LT"/>
              </w:rPr>
              <w:t>, tvarkaraščių tvirtinimo</w:t>
            </w:r>
            <w:r w:rsidR="00764DD8">
              <w:rPr>
                <w:szCs w:val="24"/>
                <w:lang w:eastAsia="lt-LT"/>
              </w:rPr>
              <w:t>“ : 2020-01-31 Nr. V-89, 2020-09-01 Nr. V-89, 2020-09-08 Nr. 98,</w:t>
            </w:r>
            <w:r w:rsidR="00980318">
              <w:rPr>
                <w:szCs w:val="24"/>
                <w:lang w:eastAsia="lt-LT"/>
              </w:rPr>
              <w:t xml:space="preserve"> 2020-09-14 Nr. V-100, 2020-11-16 Nr. V-138)</w:t>
            </w:r>
            <w:r w:rsidR="00764DD8">
              <w:rPr>
                <w:szCs w:val="24"/>
                <w:lang w:eastAsia="lt-LT"/>
              </w:rPr>
              <w:t xml:space="preserve"> </w:t>
            </w:r>
          </w:p>
          <w:p w14:paraId="4F35DE53" w14:textId="77777777" w:rsidR="00764DD8" w:rsidRDefault="00764DD8" w:rsidP="00CD023C">
            <w:pPr>
              <w:tabs>
                <w:tab w:val="left" w:pos="284"/>
              </w:tabs>
              <w:overflowPunct w:val="0"/>
              <w:textAlignment w:val="baseline"/>
              <w:rPr>
                <w:szCs w:val="24"/>
                <w:lang w:eastAsia="lt-LT"/>
              </w:rPr>
            </w:pPr>
          </w:p>
          <w:p w14:paraId="609EF83B" w14:textId="77777777" w:rsidR="0018775D" w:rsidRDefault="003B5C22" w:rsidP="00CD023C">
            <w:pPr>
              <w:tabs>
                <w:tab w:val="left" w:pos="284"/>
              </w:tabs>
              <w:overflowPunct w:val="0"/>
              <w:textAlignment w:val="baseline"/>
              <w:rPr>
                <w:szCs w:val="24"/>
                <w:lang w:eastAsia="lt-LT"/>
              </w:rPr>
            </w:pPr>
            <w:r>
              <w:rPr>
                <w:szCs w:val="24"/>
                <w:lang w:eastAsia="lt-LT"/>
              </w:rPr>
              <w:t>1.2.1</w:t>
            </w:r>
            <w:r w:rsidR="0018775D">
              <w:rPr>
                <w:szCs w:val="24"/>
                <w:lang w:eastAsia="lt-LT"/>
              </w:rPr>
              <w:t>.3.</w:t>
            </w:r>
            <w:r w:rsidR="00764DD8">
              <w:rPr>
                <w:szCs w:val="24"/>
                <w:lang w:eastAsia="lt-LT"/>
              </w:rPr>
              <w:t xml:space="preserve">Vaikų pažangos ir pasiekimų aprašas </w:t>
            </w:r>
            <w:r w:rsidR="0018775D">
              <w:rPr>
                <w:szCs w:val="24"/>
                <w:lang w:eastAsia="lt-LT"/>
              </w:rPr>
              <w:t xml:space="preserve">papildytas naujomis </w:t>
            </w:r>
            <w:r w:rsidR="00980318">
              <w:rPr>
                <w:szCs w:val="24"/>
                <w:lang w:eastAsia="lt-LT"/>
              </w:rPr>
              <w:t>specialiosios pedagoginės pagalbos</w:t>
            </w:r>
            <w:r w:rsidR="00124242">
              <w:rPr>
                <w:szCs w:val="24"/>
                <w:lang w:eastAsia="lt-LT"/>
              </w:rPr>
              <w:t xml:space="preserve"> teikimo ir pažangos fiksavimo</w:t>
            </w:r>
            <w:r w:rsidR="00980318">
              <w:rPr>
                <w:szCs w:val="24"/>
                <w:lang w:eastAsia="lt-LT"/>
              </w:rPr>
              <w:t xml:space="preserve"> </w:t>
            </w:r>
            <w:r w:rsidR="00124242">
              <w:rPr>
                <w:szCs w:val="24"/>
                <w:lang w:eastAsia="lt-LT"/>
              </w:rPr>
              <w:t>formomis: p</w:t>
            </w:r>
            <w:r w:rsidR="0018775D">
              <w:rPr>
                <w:szCs w:val="24"/>
                <w:lang w:eastAsia="lt-LT"/>
              </w:rPr>
              <w:t>agalbos vaikui</w:t>
            </w:r>
            <w:r w:rsidR="00124242">
              <w:rPr>
                <w:szCs w:val="24"/>
                <w:lang w:eastAsia="lt-LT"/>
              </w:rPr>
              <w:t xml:space="preserve"> plano forma, p</w:t>
            </w:r>
            <w:r w:rsidR="00980318">
              <w:rPr>
                <w:szCs w:val="24"/>
                <w:lang w:eastAsia="lt-LT"/>
              </w:rPr>
              <w:t xml:space="preserve">ritaikytos priešmokyklinio ugdymo </w:t>
            </w:r>
            <w:r w:rsidR="0018775D">
              <w:rPr>
                <w:szCs w:val="24"/>
                <w:lang w:eastAsia="lt-LT"/>
              </w:rPr>
              <w:t xml:space="preserve"> programos forma</w:t>
            </w:r>
            <w:r w:rsidR="00980318">
              <w:rPr>
                <w:szCs w:val="24"/>
                <w:lang w:eastAsia="lt-LT"/>
              </w:rPr>
              <w:t xml:space="preserve">, </w:t>
            </w:r>
            <w:r w:rsidR="00124242">
              <w:rPr>
                <w:szCs w:val="24"/>
                <w:lang w:eastAsia="lt-LT"/>
              </w:rPr>
              <w:t>p</w:t>
            </w:r>
            <w:r w:rsidR="00980318">
              <w:rPr>
                <w:szCs w:val="24"/>
                <w:lang w:eastAsia="lt-LT"/>
              </w:rPr>
              <w:t xml:space="preserve">ritaikytos ikimokyklinio ugdymo </w:t>
            </w:r>
            <w:r w:rsidR="0018775D">
              <w:rPr>
                <w:szCs w:val="24"/>
                <w:lang w:eastAsia="lt-LT"/>
              </w:rPr>
              <w:t xml:space="preserve"> programos forma</w:t>
            </w:r>
            <w:r w:rsidR="00980318">
              <w:rPr>
                <w:szCs w:val="24"/>
                <w:lang w:eastAsia="lt-LT"/>
              </w:rPr>
              <w:t xml:space="preserve"> (aptarta metodinėje grupėje 2020-05-21 protokolas Nr. RTB-8, patvirtinta direktoriaus 2020-09-23 įsakymu Nr. </w:t>
            </w:r>
            <w:r w:rsidR="00E90A90">
              <w:rPr>
                <w:szCs w:val="24"/>
                <w:lang w:eastAsia="lt-LT"/>
              </w:rPr>
              <w:t>V-111).</w:t>
            </w:r>
          </w:p>
          <w:p w14:paraId="4DA5E6B8" w14:textId="77777777" w:rsidR="005B1A0B" w:rsidRDefault="005B1A0B" w:rsidP="00CD023C">
            <w:pPr>
              <w:tabs>
                <w:tab w:val="left" w:pos="284"/>
              </w:tabs>
              <w:overflowPunct w:val="0"/>
              <w:textAlignment w:val="baseline"/>
              <w:rPr>
                <w:szCs w:val="24"/>
                <w:lang w:eastAsia="lt-LT"/>
              </w:rPr>
            </w:pPr>
          </w:p>
          <w:p w14:paraId="70910146" w14:textId="77777777" w:rsidR="0018775D" w:rsidRDefault="005B1A0B" w:rsidP="00CD023C">
            <w:pPr>
              <w:tabs>
                <w:tab w:val="left" w:pos="284"/>
              </w:tabs>
              <w:overflowPunct w:val="0"/>
              <w:textAlignment w:val="baseline"/>
              <w:rPr>
                <w:szCs w:val="24"/>
                <w:lang w:eastAsia="lt-LT"/>
              </w:rPr>
            </w:pPr>
            <w:r>
              <w:rPr>
                <w:szCs w:val="24"/>
                <w:lang w:eastAsia="lt-LT"/>
              </w:rPr>
              <w:t xml:space="preserve">Siekiant </w:t>
            </w:r>
            <w:r w:rsidR="00532B77">
              <w:rPr>
                <w:szCs w:val="24"/>
                <w:lang w:eastAsia="lt-LT"/>
              </w:rPr>
              <w:t>objektyviau vertinti vaikų pažangą,</w:t>
            </w:r>
            <w:r>
              <w:rPr>
                <w:szCs w:val="24"/>
                <w:lang w:eastAsia="lt-LT"/>
              </w:rPr>
              <w:t xml:space="preserve"> sudarytos 5 darbo grupės, kurios </w:t>
            </w:r>
            <w:r w:rsidR="00532B77">
              <w:rPr>
                <w:szCs w:val="24"/>
                <w:lang w:eastAsia="lt-LT"/>
              </w:rPr>
              <w:t xml:space="preserve"> parengė pagalbinius instrumentus</w:t>
            </w:r>
            <w:r w:rsidR="0018775D">
              <w:rPr>
                <w:szCs w:val="24"/>
                <w:lang w:eastAsia="lt-LT"/>
              </w:rPr>
              <w:t xml:space="preserve"> vaikų pažangos ir pasiekimų vertinimui</w:t>
            </w:r>
            <w:r w:rsidR="00E90A90">
              <w:rPr>
                <w:szCs w:val="24"/>
                <w:lang w:eastAsia="lt-LT"/>
              </w:rPr>
              <w:t xml:space="preserve"> pagal atskiras kompetencijas.</w:t>
            </w:r>
            <w:r w:rsidR="00532B77">
              <w:rPr>
                <w:szCs w:val="24"/>
                <w:lang w:eastAsia="lt-LT"/>
              </w:rPr>
              <w:t xml:space="preserve"> </w:t>
            </w:r>
          </w:p>
          <w:p w14:paraId="05EAD1DF" w14:textId="77777777" w:rsidR="005B1A0B" w:rsidRDefault="005B1A0B" w:rsidP="00CD023C">
            <w:pPr>
              <w:tabs>
                <w:tab w:val="left" w:pos="284"/>
              </w:tabs>
              <w:overflowPunct w:val="0"/>
              <w:textAlignment w:val="baseline"/>
              <w:rPr>
                <w:szCs w:val="24"/>
                <w:lang w:eastAsia="lt-LT"/>
              </w:rPr>
            </w:pPr>
          </w:p>
          <w:p w14:paraId="1C81F9CF" w14:textId="77777777" w:rsidR="003B5C22" w:rsidRDefault="0018775D" w:rsidP="00CD023C">
            <w:pPr>
              <w:tabs>
                <w:tab w:val="left" w:pos="284"/>
              </w:tabs>
              <w:overflowPunct w:val="0"/>
              <w:textAlignment w:val="baseline"/>
              <w:rPr>
                <w:szCs w:val="24"/>
                <w:lang w:eastAsia="lt-LT"/>
              </w:rPr>
            </w:pPr>
            <w:r>
              <w:rPr>
                <w:szCs w:val="24"/>
                <w:lang w:eastAsia="lt-LT"/>
              </w:rPr>
              <w:t>1.2.2.1. Sudaryta darbo grupė programos parengimui (direktoriaus 20</w:t>
            </w:r>
            <w:r w:rsidR="003B5C22">
              <w:rPr>
                <w:szCs w:val="24"/>
                <w:lang w:eastAsia="lt-LT"/>
              </w:rPr>
              <w:t xml:space="preserve">20-08-31 įsakymas Nr. V-85). Parengta programa „ </w:t>
            </w:r>
            <w:r w:rsidR="00F040A2">
              <w:rPr>
                <w:szCs w:val="24"/>
                <w:lang w:eastAsia="lt-LT"/>
              </w:rPr>
              <w:t xml:space="preserve">Judėk, draugauk ir sveikas auk“ </w:t>
            </w:r>
            <w:r w:rsidR="003B5C22">
              <w:rPr>
                <w:szCs w:val="24"/>
                <w:lang w:eastAsia="lt-LT"/>
              </w:rPr>
              <w:t>(direktoriaus 2020-</w:t>
            </w:r>
            <w:r w:rsidR="00E90A90">
              <w:rPr>
                <w:szCs w:val="24"/>
                <w:lang w:eastAsia="lt-LT"/>
              </w:rPr>
              <w:t>10-15 įsakymas Nr. V-123).</w:t>
            </w:r>
            <w:r w:rsidR="00532B77">
              <w:rPr>
                <w:szCs w:val="24"/>
                <w:lang w:eastAsia="lt-LT"/>
              </w:rPr>
              <w:t xml:space="preserve"> </w:t>
            </w:r>
            <w:r w:rsidR="003B5C22">
              <w:rPr>
                <w:szCs w:val="24"/>
                <w:lang w:eastAsia="lt-LT"/>
              </w:rPr>
              <w:t>Centras priimtas į sveika</w:t>
            </w:r>
            <w:r w:rsidR="000049CB">
              <w:rPr>
                <w:szCs w:val="24"/>
                <w:lang w:eastAsia="lt-LT"/>
              </w:rPr>
              <w:t>tą stiprinančių mokyklų tinklą (</w:t>
            </w:r>
            <w:r w:rsidR="000049CB" w:rsidRPr="000049CB">
              <w:rPr>
                <w:szCs w:val="24"/>
              </w:rPr>
              <w:t xml:space="preserve">Pažymėjimas 2020-12-15 </w:t>
            </w:r>
            <w:r w:rsidR="00493FC8">
              <w:rPr>
                <w:szCs w:val="24"/>
              </w:rPr>
              <w:t xml:space="preserve">Nr. </w:t>
            </w:r>
            <w:r w:rsidR="000049CB" w:rsidRPr="000049CB">
              <w:rPr>
                <w:szCs w:val="24"/>
              </w:rPr>
              <w:t>SM-738</w:t>
            </w:r>
            <w:r w:rsidR="000049CB">
              <w:rPr>
                <w:szCs w:val="24"/>
              </w:rPr>
              <w:t>).</w:t>
            </w:r>
          </w:p>
          <w:p w14:paraId="41592A9A" w14:textId="77777777" w:rsidR="003B5C22" w:rsidRDefault="003B5C22" w:rsidP="00CD023C">
            <w:pPr>
              <w:tabs>
                <w:tab w:val="left" w:pos="284"/>
              </w:tabs>
              <w:overflowPunct w:val="0"/>
              <w:textAlignment w:val="baseline"/>
              <w:rPr>
                <w:szCs w:val="24"/>
                <w:lang w:eastAsia="lt-LT"/>
              </w:rPr>
            </w:pPr>
          </w:p>
          <w:p w14:paraId="14C43CD3" w14:textId="77777777" w:rsidR="001E7D30" w:rsidRDefault="001E7D30" w:rsidP="00CD023C">
            <w:pPr>
              <w:tabs>
                <w:tab w:val="left" w:pos="284"/>
              </w:tabs>
              <w:overflowPunct w:val="0"/>
              <w:textAlignment w:val="baseline"/>
              <w:rPr>
                <w:szCs w:val="24"/>
                <w:lang w:eastAsia="lt-LT"/>
              </w:rPr>
            </w:pPr>
          </w:p>
          <w:p w14:paraId="475E2D30" w14:textId="77777777" w:rsidR="001E7D30" w:rsidRDefault="001E7D30" w:rsidP="00CD023C">
            <w:pPr>
              <w:tabs>
                <w:tab w:val="left" w:pos="284"/>
              </w:tabs>
              <w:overflowPunct w:val="0"/>
              <w:textAlignment w:val="baseline"/>
              <w:rPr>
                <w:szCs w:val="24"/>
                <w:lang w:eastAsia="lt-LT"/>
              </w:rPr>
            </w:pPr>
          </w:p>
          <w:p w14:paraId="02F86FAB" w14:textId="77777777" w:rsidR="003B5C22" w:rsidRDefault="003B5C22" w:rsidP="00CD023C">
            <w:pPr>
              <w:tabs>
                <w:tab w:val="left" w:pos="284"/>
              </w:tabs>
              <w:overflowPunct w:val="0"/>
              <w:textAlignment w:val="baseline"/>
              <w:rPr>
                <w:szCs w:val="24"/>
                <w:lang w:eastAsia="lt-LT"/>
              </w:rPr>
            </w:pPr>
            <w:r>
              <w:rPr>
                <w:szCs w:val="24"/>
                <w:lang w:eastAsia="lt-LT"/>
              </w:rPr>
              <w:t xml:space="preserve">1.2.2.2. </w:t>
            </w:r>
            <w:r w:rsidR="008F76B3">
              <w:rPr>
                <w:szCs w:val="24"/>
                <w:lang w:eastAsia="lt-LT"/>
              </w:rPr>
              <w:t>Suo</w:t>
            </w:r>
            <w:r>
              <w:rPr>
                <w:szCs w:val="24"/>
                <w:lang w:eastAsia="lt-LT"/>
              </w:rPr>
              <w:t xml:space="preserve">rganizuoti renginiai: „Žiemos </w:t>
            </w:r>
            <w:r w:rsidR="00F040A2">
              <w:rPr>
                <w:szCs w:val="24"/>
                <w:lang w:eastAsia="lt-LT"/>
              </w:rPr>
              <w:t xml:space="preserve">sporto </w:t>
            </w:r>
            <w:r>
              <w:rPr>
                <w:szCs w:val="24"/>
                <w:lang w:eastAsia="lt-LT"/>
              </w:rPr>
              <w:t>olimpiada“</w:t>
            </w:r>
            <w:r w:rsidR="00F040A2">
              <w:rPr>
                <w:szCs w:val="24"/>
                <w:lang w:eastAsia="lt-LT"/>
              </w:rPr>
              <w:t>, kūrybinės dirbtuvės „Konstruoju, kuriu, žaidžiu“, projektas „Einu, bėgu, važiuoju“, sporto varžybos „Sultingi, skanūs ir sveiki“ (renginių planas).</w:t>
            </w:r>
          </w:p>
          <w:p w14:paraId="0FE0B5CF" w14:textId="77777777" w:rsidR="005B1A0B" w:rsidRDefault="005B1A0B" w:rsidP="00CD023C">
            <w:pPr>
              <w:tabs>
                <w:tab w:val="left" w:pos="284"/>
              </w:tabs>
              <w:overflowPunct w:val="0"/>
              <w:textAlignment w:val="baseline"/>
              <w:rPr>
                <w:szCs w:val="24"/>
                <w:lang w:eastAsia="lt-LT"/>
              </w:rPr>
            </w:pPr>
          </w:p>
          <w:p w14:paraId="3AAB9301" w14:textId="77777777" w:rsidR="003B5C22" w:rsidRDefault="00F37129" w:rsidP="00CD023C">
            <w:pPr>
              <w:tabs>
                <w:tab w:val="left" w:pos="284"/>
              </w:tabs>
              <w:overflowPunct w:val="0"/>
              <w:textAlignment w:val="baseline"/>
              <w:rPr>
                <w:szCs w:val="24"/>
                <w:lang w:eastAsia="lt-LT"/>
              </w:rPr>
            </w:pPr>
            <w:r>
              <w:rPr>
                <w:szCs w:val="24"/>
                <w:lang w:eastAsia="lt-LT"/>
              </w:rPr>
              <w:lastRenderedPageBreak/>
              <w:t>Sudaryta Sveikatos stiprinimo veiklą centre organizuojanti darbo grupė (direktoriaus 2020-09-24 įsakymas Nr. V-10).</w:t>
            </w:r>
          </w:p>
          <w:p w14:paraId="63335ECF" w14:textId="77777777" w:rsidR="005B1A0B" w:rsidRDefault="005B1A0B" w:rsidP="00CD023C">
            <w:pPr>
              <w:tabs>
                <w:tab w:val="left" w:pos="284"/>
              </w:tabs>
              <w:overflowPunct w:val="0"/>
              <w:textAlignment w:val="baseline"/>
              <w:rPr>
                <w:szCs w:val="24"/>
                <w:lang w:eastAsia="lt-LT"/>
              </w:rPr>
            </w:pPr>
          </w:p>
          <w:p w14:paraId="44C9160C" w14:textId="77777777" w:rsidR="00D41CF5" w:rsidRPr="00A73788" w:rsidRDefault="00D41CF5" w:rsidP="006868E6">
            <w:pPr>
              <w:shd w:val="clear" w:color="auto" w:fill="FFFFFF" w:themeFill="background1"/>
              <w:rPr>
                <w:color w:val="000000"/>
                <w:szCs w:val="24"/>
                <w:lang w:eastAsia="lt-LT"/>
              </w:rPr>
            </w:pPr>
            <w:r>
              <w:rPr>
                <w:color w:val="000000"/>
                <w:szCs w:val="24"/>
                <w:lang w:eastAsia="lt-LT"/>
              </w:rPr>
              <w:t xml:space="preserve">Pedagogams </w:t>
            </w:r>
            <w:r w:rsidR="008F76B3">
              <w:rPr>
                <w:color w:val="000000"/>
                <w:szCs w:val="24"/>
                <w:lang w:eastAsia="lt-LT"/>
              </w:rPr>
              <w:t>su</w:t>
            </w:r>
            <w:r>
              <w:rPr>
                <w:color w:val="000000"/>
                <w:szCs w:val="24"/>
                <w:lang w:eastAsia="lt-LT"/>
              </w:rPr>
              <w:t>organizuotas g</w:t>
            </w:r>
            <w:r w:rsidR="006868E6">
              <w:rPr>
                <w:color w:val="000000"/>
                <w:szCs w:val="24"/>
                <w:lang w:eastAsia="lt-LT"/>
              </w:rPr>
              <w:t>erosios</w:t>
            </w:r>
            <w:r w:rsidRPr="00965F2C">
              <w:rPr>
                <w:color w:val="000000"/>
                <w:szCs w:val="24"/>
                <w:lang w:eastAsia="lt-LT"/>
              </w:rPr>
              <w:t xml:space="preserve"> patirties seminaras „Fizinio aktyvumo užsiėmimų vedimo naujovės ir aktualijos“</w:t>
            </w:r>
            <w:r w:rsidR="006868E6">
              <w:rPr>
                <w:color w:val="000000"/>
                <w:szCs w:val="24"/>
                <w:lang w:eastAsia="lt-LT"/>
              </w:rPr>
              <w:t>. Parengta fizinio aktyvumo užsiėmimų plano forma (direktoriaus 2020-08-31 įsakymas Nr. V-84).</w:t>
            </w:r>
            <w:r>
              <w:rPr>
                <w:color w:val="000000"/>
                <w:szCs w:val="24"/>
                <w:lang w:eastAsia="lt-LT"/>
              </w:rPr>
              <w:t xml:space="preserve"> </w:t>
            </w:r>
          </w:p>
          <w:p w14:paraId="715FA4F2" w14:textId="77777777" w:rsidR="00D41CF5" w:rsidRDefault="00D41CF5" w:rsidP="00CD023C">
            <w:pPr>
              <w:tabs>
                <w:tab w:val="left" w:pos="284"/>
              </w:tabs>
              <w:overflowPunct w:val="0"/>
              <w:textAlignment w:val="baseline"/>
              <w:rPr>
                <w:szCs w:val="24"/>
                <w:lang w:eastAsia="lt-LT"/>
              </w:rPr>
            </w:pPr>
          </w:p>
          <w:p w14:paraId="7D47C8E7" w14:textId="77777777" w:rsidR="003B5C22" w:rsidRDefault="003B5C22" w:rsidP="00CD023C">
            <w:pPr>
              <w:tabs>
                <w:tab w:val="left" w:pos="284"/>
              </w:tabs>
              <w:overflowPunct w:val="0"/>
              <w:textAlignment w:val="baseline"/>
              <w:rPr>
                <w:szCs w:val="24"/>
                <w:lang w:eastAsia="lt-LT"/>
              </w:rPr>
            </w:pPr>
            <w:r>
              <w:rPr>
                <w:szCs w:val="24"/>
                <w:lang w:eastAsia="lt-LT"/>
              </w:rPr>
              <w:t>1.2.2.3.</w:t>
            </w:r>
            <w:r w:rsidR="00F040A2">
              <w:rPr>
                <w:szCs w:val="24"/>
                <w:lang w:eastAsia="lt-LT"/>
              </w:rPr>
              <w:t xml:space="preserve"> Centras dalyvavo respublikiniame projekte „Sveikatiada visiems“, </w:t>
            </w:r>
            <w:r w:rsidR="007464E8">
              <w:rPr>
                <w:szCs w:val="24"/>
                <w:lang w:eastAsia="lt-LT"/>
              </w:rPr>
              <w:t>Lietuvos ikimokyklinio ugdymo įstaigų projekte „Lietuvos mažųjų žaidynės 2020“, Europos judumo savaitės renginiuose, Šiaulių apskrities regioniniame olimpiniame festivalyje „Žaidimų fiesta“,</w:t>
            </w:r>
            <w:r w:rsidR="00C85E50">
              <w:rPr>
                <w:szCs w:val="24"/>
                <w:lang w:eastAsia="lt-LT"/>
              </w:rPr>
              <w:t xml:space="preserve"> kuris vyko Radviliškyje, </w:t>
            </w:r>
            <w:r w:rsidR="007464E8">
              <w:rPr>
                <w:szCs w:val="24"/>
                <w:lang w:eastAsia="lt-LT"/>
              </w:rPr>
              <w:t xml:space="preserve"> </w:t>
            </w:r>
            <w:r w:rsidR="001E7D30">
              <w:rPr>
                <w:szCs w:val="24"/>
                <w:lang w:eastAsia="lt-LT"/>
              </w:rPr>
              <w:t xml:space="preserve">šešiuose </w:t>
            </w:r>
            <w:r w:rsidR="00F83B07">
              <w:rPr>
                <w:szCs w:val="24"/>
                <w:lang w:eastAsia="lt-LT"/>
              </w:rPr>
              <w:t>RIUK</w:t>
            </w:r>
            <w:r w:rsidR="005B1A0B">
              <w:rPr>
                <w:szCs w:val="24"/>
                <w:lang w:eastAsia="lt-LT"/>
              </w:rPr>
              <w:t>K</w:t>
            </w:r>
            <w:r w:rsidR="00F83B07">
              <w:rPr>
                <w:szCs w:val="24"/>
                <w:lang w:eastAsia="lt-LT"/>
              </w:rPr>
              <w:t>PA organizuotuose</w:t>
            </w:r>
            <w:r w:rsidR="005B1A0B">
              <w:rPr>
                <w:szCs w:val="24"/>
                <w:lang w:eastAsia="lt-LT"/>
              </w:rPr>
              <w:t xml:space="preserve"> </w:t>
            </w:r>
            <w:r w:rsidR="007464E8">
              <w:rPr>
                <w:szCs w:val="24"/>
                <w:lang w:eastAsia="lt-LT"/>
              </w:rPr>
              <w:t xml:space="preserve">respublikiniuose </w:t>
            </w:r>
            <w:r w:rsidR="00F83B07">
              <w:rPr>
                <w:szCs w:val="24"/>
                <w:lang w:eastAsia="lt-LT"/>
              </w:rPr>
              <w:t>projektuose.</w:t>
            </w:r>
          </w:p>
          <w:p w14:paraId="45F342D3" w14:textId="77777777" w:rsidR="00F83B07" w:rsidRDefault="00F83B07" w:rsidP="00CD023C">
            <w:pPr>
              <w:tabs>
                <w:tab w:val="left" w:pos="284"/>
              </w:tabs>
              <w:overflowPunct w:val="0"/>
              <w:textAlignment w:val="baseline"/>
              <w:rPr>
                <w:szCs w:val="24"/>
                <w:lang w:eastAsia="lt-LT"/>
              </w:rPr>
            </w:pPr>
          </w:p>
          <w:p w14:paraId="20576AB3" w14:textId="77777777" w:rsidR="007464E8" w:rsidRDefault="00F37129" w:rsidP="00CD023C">
            <w:pPr>
              <w:tabs>
                <w:tab w:val="left" w:pos="284"/>
              </w:tabs>
              <w:overflowPunct w:val="0"/>
              <w:textAlignment w:val="baseline"/>
              <w:rPr>
                <w:szCs w:val="24"/>
                <w:lang w:eastAsia="lt-LT"/>
              </w:rPr>
            </w:pPr>
            <w:r>
              <w:rPr>
                <w:szCs w:val="24"/>
                <w:lang w:eastAsia="lt-LT"/>
              </w:rPr>
              <w:t>Sudaryta d</w:t>
            </w:r>
            <w:r w:rsidR="007464E8">
              <w:rPr>
                <w:szCs w:val="24"/>
                <w:lang w:eastAsia="lt-LT"/>
              </w:rPr>
              <w:t>arbo grupė, atsakinga už ilgalaikio sveikos gyvensenos ugdymo projekto „Sveikatiada“ įgyvendinimą</w:t>
            </w:r>
            <w:r>
              <w:rPr>
                <w:szCs w:val="24"/>
                <w:lang w:eastAsia="lt-LT"/>
              </w:rPr>
              <w:t xml:space="preserve"> (direktoriaus 2020-09-29 įsakymas Nr. V-116).</w:t>
            </w:r>
          </w:p>
          <w:p w14:paraId="54A52AE5" w14:textId="77777777" w:rsidR="00F37129" w:rsidRDefault="00F37129" w:rsidP="00CD023C">
            <w:pPr>
              <w:tabs>
                <w:tab w:val="left" w:pos="284"/>
              </w:tabs>
              <w:overflowPunct w:val="0"/>
              <w:textAlignment w:val="baseline"/>
              <w:rPr>
                <w:szCs w:val="24"/>
                <w:lang w:eastAsia="lt-LT"/>
              </w:rPr>
            </w:pPr>
          </w:p>
          <w:p w14:paraId="5F6B732C" w14:textId="77777777" w:rsidR="00F37129" w:rsidRDefault="00F37129" w:rsidP="00CD023C">
            <w:pPr>
              <w:tabs>
                <w:tab w:val="left" w:pos="284"/>
              </w:tabs>
              <w:overflowPunct w:val="0"/>
              <w:textAlignment w:val="baseline"/>
              <w:rPr>
                <w:szCs w:val="24"/>
                <w:lang w:eastAsia="lt-LT"/>
              </w:rPr>
            </w:pPr>
            <w:r>
              <w:rPr>
                <w:szCs w:val="24"/>
                <w:lang w:eastAsia="lt-LT"/>
              </w:rPr>
              <w:t xml:space="preserve">1.2.2.4. Pasirašyta sutartis su Visuomenės sveikatos centru </w:t>
            </w:r>
            <w:r w:rsidRPr="00E95415">
              <w:rPr>
                <w:szCs w:val="24"/>
                <w:lang w:eastAsia="lt-LT"/>
              </w:rPr>
              <w:t xml:space="preserve">dėl privalomų tyrimų vykdymo </w:t>
            </w:r>
            <w:r>
              <w:rPr>
                <w:szCs w:val="24"/>
                <w:lang w:eastAsia="lt-LT"/>
              </w:rPr>
              <w:t>(</w:t>
            </w:r>
            <w:r w:rsidR="00E95415">
              <w:rPr>
                <w:szCs w:val="24"/>
                <w:lang w:eastAsia="lt-LT"/>
              </w:rPr>
              <w:t>2020-03-04 Nr. ST-PS-1-61/DPS Nr.3).</w:t>
            </w:r>
            <w:r w:rsidR="001530CF">
              <w:rPr>
                <w:szCs w:val="24"/>
                <w:lang w:eastAsia="lt-LT"/>
              </w:rPr>
              <w:t xml:space="preserve"> </w:t>
            </w:r>
            <w:r w:rsidR="00F83B07">
              <w:rPr>
                <w:szCs w:val="24"/>
                <w:lang w:eastAsia="lt-LT"/>
              </w:rPr>
              <w:t xml:space="preserve">Aptartos </w:t>
            </w:r>
            <w:r>
              <w:rPr>
                <w:szCs w:val="24"/>
                <w:lang w:eastAsia="lt-LT"/>
              </w:rPr>
              <w:t xml:space="preserve"> </w:t>
            </w:r>
            <w:r w:rsidR="00F83B07">
              <w:rPr>
                <w:szCs w:val="24"/>
                <w:lang w:eastAsia="lt-LT"/>
              </w:rPr>
              <w:t>baseino nuomos galimybės su mikrorajono darželiais,</w:t>
            </w:r>
            <w:r w:rsidR="001E7D30">
              <w:rPr>
                <w:szCs w:val="24"/>
                <w:lang w:eastAsia="lt-LT"/>
              </w:rPr>
              <w:t xml:space="preserve"> pasirašyta nuomos sutartis su viena</w:t>
            </w:r>
            <w:r w:rsidR="00F83B07">
              <w:rPr>
                <w:szCs w:val="24"/>
                <w:lang w:eastAsia="lt-LT"/>
              </w:rPr>
              <w:t xml:space="preserve"> ikimokyklinio ugdymo įstaiga.</w:t>
            </w:r>
          </w:p>
          <w:p w14:paraId="382E52F9" w14:textId="77777777" w:rsidR="00F37129" w:rsidRPr="00CD023C" w:rsidRDefault="00F37129" w:rsidP="00CD023C">
            <w:pPr>
              <w:tabs>
                <w:tab w:val="left" w:pos="284"/>
              </w:tabs>
              <w:overflowPunct w:val="0"/>
              <w:textAlignment w:val="baseline"/>
              <w:rPr>
                <w:szCs w:val="24"/>
                <w:lang w:eastAsia="lt-LT"/>
              </w:rPr>
            </w:pPr>
            <w:r>
              <w:rPr>
                <w:szCs w:val="24"/>
                <w:lang w:eastAsia="lt-LT"/>
              </w:rPr>
              <w:t>Baseino veiklos, atsi</w:t>
            </w:r>
            <w:r w:rsidR="00D038F7">
              <w:rPr>
                <w:szCs w:val="24"/>
                <w:lang w:eastAsia="lt-LT"/>
              </w:rPr>
              <w:t>žvelgiant į saugos reikalavimus ir Visuomenės sveikatos centro rekomendacijas,</w:t>
            </w:r>
            <w:r>
              <w:rPr>
                <w:szCs w:val="24"/>
                <w:lang w:eastAsia="lt-LT"/>
              </w:rPr>
              <w:t xml:space="preserve"> karantino metu nevyko.</w:t>
            </w:r>
          </w:p>
        </w:tc>
      </w:tr>
      <w:tr w:rsidR="00CD023C" w:rsidRPr="00511612" w14:paraId="28B5926E" w14:textId="77777777" w:rsidTr="00D038F7">
        <w:tc>
          <w:tcPr>
            <w:tcW w:w="1976" w:type="dxa"/>
          </w:tcPr>
          <w:p w14:paraId="6C7E4D61" w14:textId="77777777" w:rsidR="00CD023C" w:rsidRPr="00CD023C" w:rsidRDefault="00CD023C" w:rsidP="00CD023C">
            <w:pPr>
              <w:spacing w:line="254" w:lineRule="atLeast"/>
              <w:rPr>
                <w:b/>
                <w:szCs w:val="24"/>
                <w:lang w:eastAsia="lt-LT"/>
              </w:rPr>
            </w:pPr>
            <w:r w:rsidRPr="00CD023C">
              <w:rPr>
                <w:b/>
                <w:szCs w:val="24"/>
                <w:lang w:eastAsia="lt-LT"/>
              </w:rPr>
              <w:lastRenderedPageBreak/>
              <w:t>Ugdymo(</w:t>
            </w:r>
            <w:proofErr w:type="spellStart"/>
            <w:r w:rsidRPr="00CD023C">
              <w:rPr>
                <w:b/>
                <w:szCs w:val="24"/>
                <w:lang w:eastAsia="lt-LT"/>
              </w:rPr>
              <w:t>si</w:t>
            </w:r>
            <w:proofErr w:type="spellEnd"/>
            <w:r w:rsidRPr="00CD023C">
              <w:rPr>
                <w:b/>
                <w:szCs w:val="24"/>
                <w:lang w:eastAsia="lt-LT"/>
              </w:rPr>
              <w:t>) aplinka</w:t>
            </w:r>
          </w:p>
          <w:p w14:paraId="446B867D"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.3. Modernizuoti ugdymo(</w:t>
            </w:r>
            <w:proofErr w:type="spellStart"/>
            <w:r w:rsidR="00CD023C" w:rsidRPr="00CD023C">
              <w:rPr>
                <w:szCs w:val="24"/>
                <w:lang w:eastAsia="lt-LT"/>
              </w:rPr>
              <w:t>si</w:t>
            </w:r>
            <w:proofErr w:type="spellEnd"/>
            <w:r w:rsidR="00CD023C" w:rsidRPr="00CD023C">
              <w:rPr>
                <w:szCs w:val="24"/>
                <w:lang w:eastAsia="lt-LT"/>
              </w:rPr>
              <w:t xml:space="preserve">) </w:t>
            </w:r>
            <w:r w:rsidR="00CD023C" w:rsidRPr="00CD023C">
              <w:rPr>
                <w:szCs w:val="24"/>
                <w:lang w:eastAsia="lt-LT"/>
              </w:rPr>
              <w:lastRenderedPageBreak/>
              <w:t>aplinką ir užtikrinti saugias ugdymo(</w:t>
            </w:r>
            <w:proofErr w:type="spellStart"/>
            <w:r w:rsidR="00CD023C" w:rsidRPr="00CD023C">
              <w:rPr>
                <w:szCs w:val="24"/>
                <w:lang w:eastAsia="lt-LT"/>
              </w:rPr>
              <w:t>si</w:t>
            </w:r>
            <w:proofErr w:type="spellEnd"/>
            <w:r w:rsidR="00CD023C" w:rsidRPr="00CD023C">
              <w:rPr>
                <w:szCs w:val="24"/>
                <w:lang w:eastAsia="lt-LT"/>
              </w:rPr>
              <w:t>) sąlygas.</w:t>
            </w:r>
          </w:p>
        </w:tc>
        <w:tc>
          <w:tcPr>
            <w:tcW w:w="1852" w:type="dxa"/>
          </w:tcPr>
          <w:p w14:paraId="6C1333D0" w14:textId="77777777" w:rsidR="00CD023C" w:rsidRPr="00CD023C" w:rsidRDefault="00CD023C" w:rsidP="00CD023C">
            <w:pPr>
              <w:spacing w:line="254" w:lineRule="atLeast"/>
              <w:rPr>
                <w:szCs w:val="24"/>
                <w:lang w:eastAsia="lt-LT"/>
              </w:rPr>
            </w:pPr>
          </w:p>
          <w:p w14:paraId="37B79A90" w14:textId="77777777" w:rsidR="001E7D30" w:rsidRDefault="001E7D30" w:rsidP="00CD023C">
            <w:pPr>
              <w:spacing w:line="254" w:lineRule="atLeast"/>
              <w:rPr>
                <w:szCs w:val="24"/>
                <w:lang w:eastAsia="lt-LT"/>
              </w:rPr>
            </w:pPr>
          </w:p>
          <w:p w14:paraId="19B164A6" w14:textId="77777777" w:rsidR="00CD023C" w:rsidRPr="00CD023C" w:rsidRDefault="009A7E2F" w:rsidP="00CD023C">
            <w:pPr>
              <w:spacing w:line="254" w:lineRule="atLeast"/>
              <w:rPr>
                <w:szCs w:val="24"/>
                <w:lang w:eastAsia="lt-LT"/>
              </w:rPr>
            </w:pPr>
            <w:r>
              <w:rPr>
                <w:szCs w:val="24"/>
                <w:lang w:eastAsia="lt-LT"/>
              </w:rPr>
              <w:t>1</w:t>
            </w:r>
            <w:r w:rsidR="001530CF">
              <w:rPr>
                <w:szCs w:val="24"/>
                <w:lang w:eastAsia="lt-LT"/>
              </w:rPr>
              <w:t>.3.1. Išplėtotas I</w:t>
            </w:r>
            <w:r w:rsidR="00CD023C" w:rsidRPr="00CD023C">
              <w:rPr>
                <w:szCs w:val="24"/>
                <w:lang w:eastAsia="lt-LT"/>
              </w:rPr>
              <w:t xml:space="preserve">T naudojimas </w:t>
            </w:r>
            <w:r w:rsidR="00CD023C" w:rsidRPr="00CD023C">
              <w:rPr>
                <w:szCs w:val="24"/>
                <w:lang w:eastAsia="lt-LT"/>
              </w:rPr>
              <w:lastRenderedPageBreak/>
              <w:t>ugdymo proceso organizavimui.</w:t>
            </w:r>
          </w:p>
          <w:p w14:paraId="456F0215" w14:textId="77777777" w:rsidR="00CD023C" w:rsidRPr="00CD023C" w:rsidRDefault="00CD023C" w:rsidP="00CD023C">
            <w:pPr>
              <w:spacing w:line="254" w:lineRule="atLeast"/>
              <w:rPr>
                <w:szCs w:val="24"/>
                <w:lang w:eastAsia="lt-LT"/>
              </w:rPr>
            </w:pPr>
          </w:p>
          <w:p w14:paraId="4EAFA7EF" w14:textId="77777777" w:rsidR="00CD023C" w:rsidRPr="00CD023C" w:rsidRDefault="00CD023C" w:rsidP="00CD023C">
            <w:pPr>
              <w:spacing w:line="254" w:lineRule="atLeast"/>
              <w:rPr>
                <w:szCs w:val="24"/>
                <w:lang w:eastAsia="lt-LT"/>
              </w:rPr>
            </w:pPr>
          </w:p>
          <w:p w14:paraId="43CA6087" w14:textId="77777777" w:rsidR="00CD023C" w:rsidRPr="00CD023C" w:rsidRDefault="00CD023C" w:rsidP="00CD023C">
            <w:pPr>
              <w:spacing w:line="254" w:lineRule="atLeast"/>
              <w:rPr>
                <w:szCs w:val="24"/>
                <w:lang w:eastAsia="lt-LT"/>
              </w:rPr>
            </w:pPr>
          </w:p>
          <w:p w14:paraId="45E5F9AD" w14:textId="77777777" w:rsidR="00CD023C" w:rsidRPr="00CD023C" w:rsidRDefault="00CD023C" w:rsidP="00CD023C">
            <w:pPr>
              <w:spacing w:line="254" w:lineRule="atLeast"/>
              <w:rPr>
                <w:szCs w:val="24"/>
                <w:lang w:eastAsia="lt-LT"/>
              </w:rPr>
            </w:pPr>
          </w:p>
          <w:p w14:paraId="22A84B80" w14:textId="77777777" w:rsidR="00CD023C" w:rsidRPr="00CD023C" w:rsidRDefault="00CD023C" w:rsidP="00CD023C">
            <w:pPr>
              <w:spacing w:line="254" w:lineRule="atLeast"/>
              <w:rPr>
                <w:szCs w:val="24"/>
                <w:lang w:eastAsia="lt-LT"/>
              </w:rPr>
            </w:pPr>
          </w:p>
          <w:p w14:paraId="2D652553" w14:textId="77777777" w:rsidR="00CD023C" w:rsidRPr="00CD023C" w:rsidRDefault="00CD023C" w:rsidP="00CD023C">
            <w:pPr>
              <w:spacing w:line="254" w:lineRule="atLeast"/>
              <w:rPr>
                <w:szCs w:val="24"/>
                <w:lang w:eastAsia="lt-LT"/>
              </w:rPr>
            </w:pPr>
          </w:p>
          <w:p w14:paraId="1C55A0FE" w14:textId="77777777" w:rsidR="00CD023C" w:rsidRPr="00CD023C" w:rsidRDefault="00CD023C" w:rsidP="00CD023C">
            <w:pPr>
              <w:spacing w:line="254" w:lineRule="atLeast"/>
              <w:rPr>
                <w:szCs w:val="24"/>
                <w:lang w:eastAsia="lt-LT"/>
              </w:rPr>
            </w:pPr>
          </w:p>
          <w:p w14:paraId="1C0E00D3" w14:textId="77777777" w:rsidR="00CD023C" w:rsidRPr="00CD023C" w:rsidRDefault="00CD023C" w:rsidP="00CD023C">
            <w:pPr>
              <w:spacing w:line="254" w:lineRule="atLeast"/>
              <w:rPr>
                <w:szCs w:val="24"/>
                <w:lang w:eastAsia="lt-LT"/>
              </w:rPr>
            </w:pPr>
          </w:p>
          <w:p w14:paraId="60425C3E" w14:textId="77777777" w:rsidR="00CD023C" w:rsidRPr="00CD023C" w:rsidRDefault="00CD023C" w:rsidP="00CD023C">
            <w:pPr>
              <w:spacing w:line="254" w:lineRule="atLeast"/>
              <w:rPr>
                <w:szCs w:val="24"/>
                <w:lang w:eastAsia="lt-LT"/>
              </w:rPr>
            </w:pPr>
          </w:p>
          <w:p w14:paraId="6CD99C33" w14:textId="77777777" w:rsidR="00C27A37" w:rsidRDefault="00C27A37" w:rsidP="00CD023C">
            <w:pPr>
              <w:spacing w:line="254" w:lineRule="atLeast"/>
              <w:rPr>
                <w:szCs w:val="24"/>
                <w:lang w:eastAsia="lt-LT"/>
              </w:rPr>
            </w:pPr>
          </w:p>
          <w:p w14:paraId="734A3D05" w14:textId="77777777" w:rsidR="00C27A37" w:rsidRDefault="00C27A37" w:rsidP="00CD023C">
            <w:pPr>
              <w:spacing w:line="254" w:lineRule="atLeast"/>
              <w:rPr>
                <w:szCs w:val="24"/>
                <w:lang w:eastAsia="lt-LT"/>
              </w:rPr>
            </w:pPr>
          </w:p>
          <w:p w14:paraId="0213E99F" w14:textId="77777777" w:rsidR="00C27A37" w:rsidRDefault="00C27A37" w:rsidP="00CD023C">
            <w:pPr>
              <w:spacing w:line="254" w:lineRule="atLeast"/>
              <w:rPr>
                <w:szCs w:val="24"/>
                <w:lang w:eastAsia="lt-LT"/>
              </w:rPr>
            </w:pPr>
          </w:p>
          <w:p w14:paraId="50F63587" w14:textId="77777777" w:rsidR="00C27A37" w:rsidRDefault="00C27A37" w:rsidP="00CD023C">
            <w:pPr>
              <w:spacing w:line="254" w:lineRule="atLeast"/>
              <w:rPr>
                <w:szCs w:val="24"/>
                <w:lang w:eastAsia="lt-LT"/>
              </w:rPr>
            </w:pPr>
          </w:p>
          <w:p w14:paraId="107061CD" w14:textId="77777777" w:rsidR="00C27A37" w:rsidRDefault="00C27A37" w:rsidP="00CD023C">
            <w:pPr>
              <w:spacing w:line="254" w:lineRule="atLeast"/>
              <w:rPr>
                <w:szCs w:val="24"/>
                <w:lang w:eastAsia="lt-LT"/>
              </w:rPr>
            </w:pPr>
          </w:p>
          <w:p w14:paraId="4264B337" w14:textId="77777777" w:rsidR="00C27A37" w:rsidRDefault="00C27A37" w:rsidP="00CD023C">
            <w:pPr>
              <w:spacing w:line="254" w:lineRule="atLeast"/>
              <w:rPr>
                <w:szCs w:val="24"/>
                <w:lang w:eastAsia="lt-LT"/>
              </w:rPr>
            </w:pPr>
          </w:p>
          <w:p w14:paraId="2C3C123C" w14:textId="77777777" w:rsidR="00C27A37" w:rsidRDefault="00C27A37" w:rsidP="00CD023C">
            <w:pPr>
              <w:spacing w:line="254" w:lineRule="atLeast"/>
              <w:rPr>
                <w:szCs w:val="24"/>
                <w:lang w:eastAsia="lt-LT"/>
              </w:rPr>
            </w:pPr>
          </w:p>
          <w:p w14:paraId="179445B1" w14:textId="77777777" w:rsidR="00C27A37" w:rsidRDefault="00C27A37" w:rsidP="00CD023C">
            <w:pPr>
              <w:spacing w:line="254" w:lineRule="atLeast"/>
              <w:rPr>
                <w:szCs w:val="24"/>
                <w:lang w:eastAsia="lt-LT"/>
              </w:rPr>
            </w:pPr>
          </w:p>
          <w:p w14:paraId="2E424C20" w14:textId="77777777" w:rsidR="00C27A37" w:rsidRDefault="00C27A37" w:rsidP="00CD023C">
            <w:pPr>
              <w:spacing w:line="254" w:lineRule="atLeast"/>
              <w:rPr>
                <w:szCs w:val="24"/>
                <w:lang w:eastAsia="lt-LT"/>
              </w:rPr>
            </w:pPr>
          </w:p>
          <w:p w14:paraId="406F43A3" w14:textId="77777777" w:rsidR="00C27A37" w:rsidRDefault="00C27A37" w:rsidP="00CD023C">
            <w:pPr>
              <w:spacing w:line="254" w:lineRule="atLeast"/>
              <w:rPr>
                <w:szCs w:val="24"/>
                <w:lang w:eastAsia="lt-LT"/>
              </w:rPr>
            </w:pPr>
          </w:p>
          <w:p w14:paraId="0782A028" w14:textId="77777777" w:rsidR="00AB28EB" w:rsidRDefault="00AB28EB" w:rsidP="00CD023C">
            <w:pPr>
              <w:spacing w:line="254" w:lineRule="atLeast"/>
              <w:rPr>
                <w:szCs w:val="24"/>
                <w:lang w:eastAsia="lt-LT"/>
              </w:rPr>
            </w:pPr>
          </w:p>
          <w:p w14:paraId="3946CD23" w14:textId="77777777" w:rsidR="00AB28EB" w:rsidRDefault="00AB28EB" w:rsidP="00CD023C">
            <w:pPr>
              <w:spacing w:line="254" w:lineRule="atLeast"/>
              <w:rPr>
                <w:szCs w:val="24"/>
                <w:lang w:eastAsia="lt-LT"/>
              </w:rPr>
            </w:pPr>
          </w:p>
          <w:p w14:paraId="6C3890CD" w14:textId="77777777" w:rsidR="00AB28EB" w:rsidRDefault="00AB28EB" w:rsidP="00CD023C">
            <w:pPr>
              <w:spacing w:line="254" w:lineRule="atLeast"/>
              <w:rPr>
                <w:szCs w:val="24"/>
                <w:lang w:eastAsia="lt-LT"/>
              </w:rPr>
            </w:pPr>
          </w:p>
          <w:p w14:paraId="5118078D" w14:textId="77777777" w:rsidR="00AB28EB" w:rsidRDefault="00AB28EB" w:rsidP="00CD023C">
            <w:pPr>
              <w:spacing w:line="254" w:lineRule="atLeast"/>
              <w:rPr>
                <w:szCs w:val="24"/>
                <w:lang w:eastAsia="lt-LT"/>
              </w:rPr>
            </w:pPr>
          </w:p>
          <w:p w14:paraId="21E68876" w14:textId="77777777" w:rsidR="0028259D" w:rsidRDefault="0028259D" w:rsidP="00CD023C">
            <w:pPr>
              <w:spacing w:line="254" w:lineRule="atLeast"/>
              <w:rPr>
                <w:szCs w:val="24"/>
                <w:lang w:eastAsia="lt-LT"/>
              </w:rPr>
            </w:pPr>
          </w:p>
          <w:p w14:paraId="240DE159" w14:textId="77777777" w:rsidR="001E7D30" w:rsidRDefault="001E7D30" w:rsidP="00CD023C">
            <w:pPr>
              <w:spacing w:line="254" w:lineRule="atLeast"/>
              <w:rPr>
                <w:szCs w:val="24"/>
                <w:lang w:eastAsia="lt-LT"/>
              </w:rPr>
            </w:pPr>
          </w:p>
          <w:p w14:paraId="438ADBF0" w14:textId="77777777" w:rsidR="001530CF" w:rsidRDefault="001530CF" w:rsidP="00CD023C">
            <w:pPr>
              <w:spacing w:line="254" w:lineRule="atLeast"/>
              <w:rPr>
                <w:szCs w:val="24"/>
                <w:lang w:eastAsia="lt-LT"/>
              </w:rPr>
            </w:pPr>
          </w:p>
          <w:p w14:paraId="41246067" w14:textId="77777777" w:rsidR="0091797D" w:rsidRDefault="0091797D" w:rsidP="00CD023C">
            <w:pPr>
              <w:spacing w:line="254" w:lineRule="atLeast"/>
              <w:rPr>
                <w:szCs w:val="24"/>
                <w:lang w:eastAsia="lt-LT"/>
              </w:rPr>
            </w:pPr>
          </w:p>
          <w:p w14:paraId="2B931D92"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.3.2. Atnaujintos lauko edukacinės erdvės.</w:t>
            </w:r>
          </w:p>
          <w:p w14:paraId="45E22ED3" w14:textId="77777777" w:rsidR="00CD023C" w:rsidRPr="00CD023C" w:rsidRDefault="00CD023C" w:rsidP="00CD023C">
            <w:pPr>
              <w:spacing w:line="254" w:lineRule="atLeast"/>
              <w:rPr>
                <w:szCs w:val="24"/>
                <w:lang w:eastAsia="lt-LT"/>
              </w:rPr>
            </w:pPr>
          </w:p>
          <w:p w14:paraId="112B24C1" w14:textId="77777777" w:rsidR="00CD023C" w:rsidRPr="00CD023C" w:rsidRDefault="00CD023C" w:rsidP="00CD023C">
            <w:pPr>
              <w:spacing w:line="254" w:lineRule="atLeast"/>
              <w:rPr>
                <w:szCs w:val="24"/>
                <w:lang w:eastAsia="lt-LT"/>
              </w:rPr>
            </w:pPr>
          </w:p>
          <w:p w14:paraId="3F2DBA42"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.3.3. Vykdomi higienos normų  reikalavimai.</w:t>
            </w:r>
          </w:p>
          <w:p w14:paraId="584F4E04" w14:textId="77777777" w:rsidR="00CD023C" w:rsidRPr="00CD023C" w:rsidRDefault="00CD023C" w:rsidP="00CD023C">
            <w:pPr>
              <w:spacing w:line="254" w:lineRule="atLeast"/>
              <w:rPr>
                <w:szCs w:val="24"/>
                <w:lang w:eastAsia="lt-LT"/>
              </w:rPr>
            </w:pPr>
          </w:p>
          <w:p w14:paraId="7570D9B3" w14:textId="77777777" w:rsidR="00CD023C" w:rsidRPr="00CD023C" w:rsidRDefault="00CD023C" w:rsidP="00CD023C">
            <w:pPr>
              <w:spacing w:line="254" w:lineRule="atLeast"/>
              <w:rPr>
                <w:szCs w:val="24"/>
                <w:lang w:eastAsia="lt-LT"/>
              </w:rPr>
            </w:pPr>
          </w:p>
          <w:p w14:paraId="055C9799" w14:textId="77777777" w:rsidR="00CD023C" w:rsidRPr="00CD023C" w:rsidRDefault="00CD023C" w:rsidP="00CD023C">
            <w:pPr>
              <w:spacing w:line="254" w:lineRule="atLeast"/>
              <w:rPr>
                <w:szCs w:val="24"/>
                <w:lang w:eastAsia="lt-LT"/>
              </w:rPr>
            </w:pPr>
          </w:p>
          <w:p w14:paraId="4C308DE4" w14:textId="77777777" w:rsidR="00CD023C" w:rsidRPr="00CD023C" w:rsidRDefault="00CD023C" w:rsidP="00CD023C">
            <w:pPr>
              <w:spacing w:line="254" w:lineRule="atLeast"/>
              <w:rPr>
                <w:szCs w:val="24"/>
                <w:lang w:eastAsia="lt-LT"/>
              </w:rPr>
            </w:pPr>
          </w:p>
          <w:p w14:paraId="7DC03E57" w14:textId="77777777" w:rsidR="00CD023C" w:rsidRPr="00CD023C" w:rsidRDefault="00CD023C" w:rsidP="00CD023C">
            <w:pPr>
              <w:spacing w:line="254" w:lineRule="atLeast"/>
              <w:rPr>
                <w:szCs w:val="24"/>
                <w:lang w:eastAsia="lt-LT"/>
              </w:rPr>
            </w:pPr>
          </w:p>
          <w:p w14:paraId="532479A1" w14:textId="77777777" w:rsidR="00CD023C" w:rsidRPr="00CD023C" w:rsidRDefault="00CD023C" w:rsidP="00CD023C">
            <w:pPr>
              <w:spacing w:line="254" w:lineRule="atLeast"/>
              <w:rPr>
                <w:szCs w:val="24"/>
                <w:lang w:eastAsia="lt-LT"/>
              </w:rPr>
            </w:pPr>
          </w:p>
        </w:tc>
        <w:tc>
          <w:tcPr>
            <w:tcW w:w="2410" w:type="dxa"/>
          </w:tcPr>
          <w:p w14:paraId="395AF03A" w14:textId="77777777" w:rsidR="00CD023C" w:rsidRPr="00CD023C" w:rsidRDefault="00CD023C" w:rsidP="00CD023C">
            <w:pPr>
              <w:spacing w:line="254" w:lineRule="atLeast"/>
              <w:rPr>
                <w:szCs w:val="24"/>
                <w:lang w:eastAsia="lt-LT"/>
              </w:rPr>
            </w:pPr>
          </w:p>
          <w:p w14:paraId="70BEB9A2" w14:textId="77777777" w:rsidR="001E7D30" w:rsidRDefault="001E7D30" w:rsidP="00CD023C">
            <w:pPr>
              <w:spacing w:line="254" w:lineRule="atLeast"/>
              <w:rPr>
                <w:szCs w:val="24"/>
                <w:lang w:eastAsia="lt-LT"/>
              </w:rPr>
            </w:pPr>
          </w:p>
          <w:p w14:paraId="5FE47083" w14:textId="77777777" w:rsidR="00CD023C" w:rsidRPr="00CD023C" w:rsidRDefault="009A7E2F" w:rsidP="00CD023C">
            <w:pPr>
              <w:spacing w:line="254" w:lineRule="atLeast"/>
              <w:rPr>
                <w:szCs w:val="24"/>
                <w:lang w:eastAsia="lt-LT"/>
              </w:rPr>
            </w:pPr>
            <w:r>
              <w:rPr>
                <w:szCs w:val="24"/>
                <w:lang w:eastAsia="lt-LT"/>
              </w:rPr>
              <w:lastRenderedPageBreak/>
              <w:t>1</w:t>
            </w:r>
            <w:r w:rsidR="001530CF">
              <w:rPr>
                <w:szCs w:val="24"/>
                <w:lang w:eastAsia="lt-LT"/>
              </w:rPr>
              <w:t>.3.1.1. Atlikta I</w:t>
            </w:r>
            <w:r w:rsidR="00CD023C" w:rsidRPr="00CD023C">
              <w:rPr>
                <w:szCs w:val="24"/>
                <w:lang w:eastAsia="lt-LT"/>
              </w:rPr>
              <w:t>T naudojimo ugdymo procese analizė.</w:t>
            </w:r>
          </w:p>
          <w:p w14:paraId="59BD4ABF" w14:textId="77777777" w:rsidR="00CD023C" w:rsidRPr="00CD023C" w:rsidRDefault="00CD023C" w:rsidP="00CD023C">
            <w:pPr>
              <w:spacing w:line="254" w:lineRule="atLeast"/>
              <w:rPr>
                <w:szCs w:val="24"/>
                <w:lang w:eastAsia="lt-LT"/>
              </w:rPr>
            </w:pPr>
          </w:p>
          <w:p w14:paraId="4DE97693" w14:textId="77777777" w:rsidR="00F37129" w:rsidRDefault="00F37129" w:rsidP="00CD023C">
            <w:pPr>
              <w:spacing w:line="254" w:lineRule="atLeast"/>
              <w:rPr>
                <w:szCs w:val="24"/>
                <w:lang w:eastAsia="lt-LT"/>
              </w:rPr>
            </w:pPr>
          </w:p>
          <w:p w14:paraId="1076C28B" w14:textId="77777777" w:rsidR="00F37129" w:rsidRDefault="00F37129" w:rsidP="00CD023C">
            <w:pPr>
              <w:spacing w:line="254" w:lineRule="atLeast"/>
              <w:rPr>
                <w:szCs w:val="24"/>
                <w:lang w:eastAsia="lt-LT"/>
              </w:rPr>
            </w:pPr>
          </w:p>
          <w:p w14:paraId="3711F981" w14:textId="77777777" w:rsidR="00F37129" w:rsidRDefault="00F37129" w:rsidP="00CD023C">
            <w:pPr>
              <w:spacing w:line="254" w:lineRule="atLeast"/>
              <w:rPr>
                <w:szCs w:val="24"/>
                <w:lang w:eastAsia="lt-LT"/>
              </w:rPr>
            </w:pPr>
          </w:p>
          <w:p w14:paraId="479DADBE" w14:textId="77777777" w:rsidR="00F37129" w:rsidRDefault="00F37129" w:rsidP="00CD023C">
            <w:pPr>
              <w:spacing w:line="254" w:lineRule="atLeast"/>
              <w:rPr>
                <w:szCs w:val="24"/>
                <w:lang w:eastAsia="lt-LT"/>
              </w:rPr>
            </w:pPr>
          </w:p>
          <w:p w14:paraId="071F30BD" w14:textId="77777777" w:rsidR="008F76B3" w:rsidRDefault="008F76B3" w:rsidP="00CD023C">
            <w:pPr>
              <w:spacing w:line="254" w:lineRule="atLeast"/>
              <w:rPr>
                <w:szCs w:val="24"/>
                <w:lang w:eastAsia="lt-LT"/>
              </w:rPr>
            </w:pPr>
          </w:p>
          <w:p w14:paraId="529D668D"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 xml:space="preserve">.3.1.2. </w:t>
            </w:r>
            <w:r w:rsidR="008F76B3">
              <w:rPr>
                <w:szCs w:val="24"/>
                <w:lang w:eastAsia="lt-LT"/>
              </w:rPr>
              <w:t>Suo</w:t>
            </w:r>
            <w:r w:rsidR="00CD023C" w:rsidRPr="00CD023C">
              <w:rPr>
                <w:szCs w:val="24"/>
                <w:lang w:eastAsia="lt-LT"/>
              </w:rPr>
              <w:t>rganizuotas kvalifikacijos kėlimo renginys, kuriame pedagogai pasid</w:t>
            </w:r>
            <w:r w:rsidR="00C27A37">
              <w:rPr>
                <w:szCs w:val="24"/>
                <w:lang w:eastAsia="lt-LT"/>
              </w:rPr>
              <w:t>alins  I</w:t>
            </w:r>
            <w:r w:rsidR="00CD023C" w:rsidRPr="00CD023C">
              <w:rPr>
                <w:szCs w:val="24"/>
                <w:lang w:eastAsia="lt-LT"/>
              </w:rPr>
              <w:t>T naudojimo ugdymo procese patirtimi.</w:t>
            </w:r>
          </w:p>
          <w:p w14:paraId="7B740948" w14:textId="77777777" w:rsidR="00CD023C" w:rsidRPr="00CD023C" w:rsidRDefault="00CD023C" w:rsidP="00CD023C">
            <w:pPr>
              <w:spacing w:line="254" w:lineRule="atLeast"/>
              <w:rPr>
                <w:szCs w:val="24"/>
                <w:lang w:eastAsia="lt-LT"/>
              </w:rPr>
            </w:pPr>
          </w:p>
          <w:p w14:paraId="2D951C19" w14:textId="77777777" w:rsidR="00C27A37" w:rsidRDefault="00C27A37" w:rsidP="00CD023C">
            <w:pPr>
              <w:spacing w:line="254" w:lineRule="atLeast"/>
              <w:rPr>
                <w:szCs w:val="24"/>
                <w:lang w:eastAsia="lt-LT"/>
              </w:rPr>
            </w:pPr>
          </w:p>
          <w:p w14:paraId="4C63B82F" w14:textId="77777777" w:rsidR="00C27A37" w:rsidRDefault="00C27A37" w:rsidP="00CD023C">
            <w:pPr>
              <w:spacing w:line="254" w:lineRule="atLeast"/>
              <w:rPr>
                <w:szCs w:val="24"/>
                <w:lang w:eastAsia="lt-LT"/>
              </w:rPr>
            </w:pPr>
          </w:p>
          <w:p w14:paraId="289DB965" w14:textId="77777777" w:rsidR="00E95415" w:rsidRDefault="00E95415" w:rsidP="00CD023C">
            <w:pPr>
              <w:spacing w:line="254" w:lineRule="atLeast"/>
              <w:rPr>
                <w:szCs w:val="24"/>
                <w:lang w:eastAsia="lt-LT"/>
              </w:rPr>
            </w:pPr>
          </w:p>
          <w:p w14:paraId="45DE14C2" w14:textId="77777777" w:rsidR="00CD023C" w:rsidRPr="00CD023C" w:rsidRDefault="009A7E2F" w:rsidP="00CD023C">
            <w:pPr>
              <w:spacing w:line="254" w:lineRule="atLeast"/>
              <w:rPr>
                <w:szCs w:val="24"/>
                <w:lang w:eastAsia="lt-LT"/>
              </w:rPr>
            </w:pPr>
            <w:r>
              <w:rPr>
                <w:szCs w:val="24"/>
                <w:lang w:eastAsia="lt-LT"/>
              </w:rPr>
              <w:t>1</w:t>
            </w:r>
            <w:r w:rsidR="001E7D30">
              <w:rPr>
                <w:szCs w:val="24"/>
                <w:lang w:eastAsia="lt-LT"/>
              </w:rPr>
              <w:t>.3.1.3. Nupirktas vienas</w:t>
            </w:r>
            <w:r w:rsidR="00CD023C" w:rsidRPr="00CD023C">
              <w:rPr>
                <w:szCs w:val="24"/>
                <w:lang w:eastAsia="lt-LT"/>
              </w:rPr>
              <w:t xml:space="preserve"> išmanusis ekranas.</w:t>
            </w:r>
          </w:p>
          <w:p w14:paraId="73CF31BD" w14:textId="77777777" w:rsidR="00CD023C" w:rsidRPr="00CD023C" w:rsidRDefault="00CD023C" w:rsidP="00CD023C">
            <w:pPr>
              <w:spacing w:line="254" w:lineRule="atLeast"/>
              <w:rPr>
                <w:szCs w:val="24"/>
                <w:lang w:eastAsia="lt-LT"/>
              </w:rPr>
            </w:pPr>
          </w:p>
          <w:p w14:paraId="6EB402A3" w14:textId="77777777" w:rsidR="00C27A37" w:rsidRDefault="00C27A37" w:rsidP="00CD023C">
            <w:pPr>
              <w:spacing w:line="254" w:lineRule="atLeast"/>
              <w:rPr>
                <w:szCs w:val="24"/>
                <w:lang w:eastAsia="lt-LT"/>
              </w:rPr>
            </w:pPr>
          </w:p>
          <w:p w14:paraId="0AD62579" w14:textId="77777777" w:rsidR="00C27A37" w:rsidRDefault="00C27A37" w:rsidP="00CD023C">
            <w:pPr>
              <w:spacing w:line="254" w:lineRule="atLeast"/>
              <w:rPr>
                <w:szCs w:val="24"/>
                <w:lang w:eastAsia="lt-LT"/>
              </w:rPr>
            </w:pPr>
          </w:p>
          <w:p w14:paraId="546848FB" w14:textId="77777777" w:rsidR="00C27A37" w:rsidRDefault="00C27A37" w:rsidP="00CD023C">
            <w:pPr>
              <w:spacing w:line="254" w:lineRule="atLeast"/>
              <w:rPr>
                <w:szCs w:val="24"/>
                <w:lang w:eastAsia="lt-LT"/>
              </w:rPr>
            </w:pPr>
          </w:p>
          <w:p w14:paraId="3FC49D99" w14:textId="77777777" w:rsidR="00C27A37" w:rsidRDefault="00C27A37" w:rsidP="00CD023C">
            <w:pPr>
              <w:spacing w:line="254" w:lineRule="atLeast"/>
              <w:rPr>
                <w:szCs w:val="24"/>
                <w:lang w:eastAsia="lt-LT"/>
              </w:rPr>
            </w:pPr>
          </w:p>
          <w:p w14:paraId="74DEDD4E" w14:textId="77777777" w:rsidR="00AB28EB" w:rsidRDefault="00AB28EB" w:rsidP="00CD023C">
            <w:pPr>
              <w:spacing w:line="254" w:lineRule="atLeast"/>
              <w:rPr>
                <w:szCs w:val="24"/>
                <w:lang w:eastAsia="lt-LT"/>
              </w:rPr>
            </w:pPr>
          </w:p>
          <w:p w14:paraId="24DCFAAA" w14:textId="77777777" w:rsidR="001E7D30" w:rsidRDefault="001E7D30" w:rsidP="00CD023C">
            <w:pPr>
              <w:spacing w:line="254" w:lineRule="atLeast"/>
              <w:rPr>
                <w:szCs w:val="24"/>
                <w:lang w:eastAsia="lt-LT"/>
              </w:rPr>
            </w:pPr>
          </w:p>
          <w:p w14:paraId="4C891304" w14:textId="77777777" w:rsidR="0091797D" w:rsidRDefault="0091797D" w:rsidP="00CD023C">
            <w:pPr>
              <w:spacing w:line="254" w:lineRule="atLeast"/>
              <w:rPr>
                <w:szCs w:val="24"/>
                <w:lang w:eastAsia="lt-LT"/>
              </w:rPr>
            </w:pPr>
          </w:p>
          <w:p w14:paraId="41AB5054"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.3.2.1. Įgyvendintas lauko edukacinių erdvių kūrimo planas (įk</w:t>
            </w:r>
            <w:r w:rsidR="00832A2A">
              <w:rPr>
                <w:szCs w:val="24"/>
                <w:lang w:eastAsia="lt-LT"/>
              </w:rPr>
              <w:t>urtos trys</w:t>
            </w:r>
            <w:r w:rsidR="00CD023C" w:rsidRPr="00CD023C">
              <w:rPr>
                <w:szCs w:val="24"/>
                <w:lang w:eastAsia="lt-LT"/>
              </w:rPr>
              <w:t xml:space="preserve"> naujos erdvės).</w:t>
            </w:r>
          </w:p>
          <w:p w14:paraId="6435721E" w14:textId="77777777" w:rsidR="00CD023C" w:rsidRPr="00CD023C" w:rsidRDefault="00CD023C" w:rsidP="00CD023C">
            <w:pPr>
              <w:spacing w:line="254" w:lineRule="atLeast"/>
              <w:rPr>
                <w:szCs w:val="24"/>
                <w:lang w:eastAsia="lt-LT"/>
              </w:rPr>
            </w:pPr>
          </w:p>
          <w:p w14:paraId="7167CD4D" w14:textId="77777777" w:rsidR="00AB28EB" w:rsidRDefault="00AB28EB" w:rsidP="00CD023C">
            <w:pPr>
              <w:spacing w:line="254" w:lineRule="atLeast"/>
              <w:rPr>
                <w:szCs w:val="24"/>
                <w:lang w:eastAsia="lt-LT"/>
              </w:rPr>
            </w:pPr>
          </w:p>
          <w:p w14:paraId="363BEC19"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 xml:space="preserve">.3.3.1. Pakeista </w:t>
            </w:r>
            <w:r w:rsidR="00493FC8">
              <w:rPr>
                <w:szCs w:val="24"/>
                <w:lang w:eastAsia="lt-LT"/>
              </w:rPr>
              <w:t xml:space="preserve">grindų danga dviejuose </w:t>
            </w:r>
            <w:r w:rsidR="00CD023C" w:rsidRPr="00CD023C">
              <w:rPr>
                <w:szCs w:val="24"/>
                <w:lang w:eastAsia="lt-LT"/>
              </w:rPr>
              <w:t>kabinetuose.</w:t>
            </w:r>
          </w:p>
          <w:p w14:paraId="33DD4EEE" w14:textId="77777777" w:rsidR="00CD023C" w:rsidRPr="00CD023C" w:rsidRDefault="00CD023C" w:rsidP="00CD023C">
            <w:pPr>
              <w:spacing w:line="254" w:lineRule="atLeast"/>
              <w:rPr>
                <w:szCs w:val="24"/>
                <w:lang w:eastAsia="lt-LT"/>
              </w:rPr>
            </w:pPr>
          </w:p>
          <w:p w14:paraId="4C29BDC0"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.3.3.2. Suremontuoti visi lauko laiptai.</w:t>
            </w:r>
          </w:p>
          <w:p w14:paraId="78615EEA" w14:textId="77777777" w:rsidR="00CD023C" w:rsidRPr="00CD023C" w:rsidRDefault="00CD023C" w:rsidP="00CD023C">
            <w:pPr>
              <w:spacing w:line="254" w:lineRule="atLeast"/>
              <w:rPr>
                <w:szCs w:val="24"/>
                <w:lang w:eastAsia="lt-LT"/>
              </w:rPr>
            </w:pPr>
          </w:p>
          <w:p w14:paraId="4A8333FD" w14:textId="77777777" w:rsidR="00AB28EB" w:rsidRDefault="00AB28EB" w:rsidP="00CD023C">
            <w:pPr>
              <w:spacing w:line="254" w:lineRule="atLeast"/>
              <w:rPr>
                <w:szCs w:val="24"/>
                <w:lang w:eastAsia="lt-LT"/>
              </w:rPr>
            </w:pPr>
          </w:p>
          <w:p w14:paraId="266E49DA" w14:textId="77777777" w:rsidR="00AB28EB" w:rsidRDefault="00AB28EB" w:rsidP="00CD023C">
            <w:pPr>
              <w:spacing w:line="254" w:lineRule="atLeast"/>
              <w:rPr>
                <w:szCs w:val="24"/>
                <w:lang w:eastAsia="lt-LT"/>
              </w:rPr>
            </w:pPr>
          </w:p>
          <w:p w14:paraId="7013FAF9" w14:textId="77777777" w:rsidR="00AB28EB" w:rsidRDefault="00AB28EB" w:rsidP="00CD023C">
            <w:pPr>
              <w:spacing w:line="254" w:lineRule="atLeast"/>
              <w:rPr>
                <w:szCs w:val="24"/>
                <w:lang w:eastAsia="lt-LT"/>
              </w:rPr>
            </w:pPr>
          </w:p>
          <w:p w14:paraId="499006F0" w14:textId="77777777" w:rsidR="00AB28EB" w:rsidRDefault="00AB28EB" w:rsidP="00CD023C">
            <w:pPr>
              <w:spacing w:line="254" w:lineRule="atLeast"/>
              <w:rPr>
                <w:szCs w:val="24"/>
                <w:lang w:eastAsia="lt-LT"/>
              </w:rPr>
            </w:pPr>
          </w:p>
          <w:p w14:paraId="3566EEFE" w14:textId="77777777" w:rsidR="00AB28EB" w:rsidRDefault="00AB28EB" w:rsidP="00CD023C">
            <w:pPr>
              <w:spacing w:line="254" w:lineRule="atLeast"/>
              <w:rPr>
                <w:szCs w:val="24"/>
                <w:lang w:eastAsia="lt-LT"/>
              </w:rPr>
            </w:pPr>
          </w:p>
          <w:p w14:paraId="48EB5CE4" w14:textId="77777777" w:rsidR="00CD023C" w:rsidRPr="00CD023C" w:rsidRDefault="009A7E2F" w:rsidP="00CD023C">
            <w:pPr>
              <w:spacing w:line="254" w:lineRule="atLeast"/>
              <w:rPr>
                <w:szCs w:val="24"/>
                <w:lang w:eastAsia="lt-LT"/>
              </w:rPr>
            </w:pPr>
            <w:r>
              <w:rPr>
                <w:szCs w:val="24"/>
                <w:lang w:eastAsia="lt-LT"/>
              </w:rPr>
              <w:lastRenderedPageBreak/>
              <w:t>1</w:t>
            </w:r>
            <w:r w:rsidR="00832A2A">
              <w:rPr>
                <w:szCs w:val="24"/>
                <w:lang w:eastAsia="lt-LT"/>
              </w:rPr>
              <w:t>.3.3.3. Atnaujinti keturių</w:t>
            </w:r>
            <w:r w:rsidR="00CD023C" w:rsidRPr="00CD023C">
              <w:rPr>
                <w:szCs w:val="24"/>
                <w:lang w:eastAsia="lt-LT"/>
              </w:rPr>
              <w:t xml:space="preserve"> virtuvėlių baldai.</w:t>
            </w:r>
          </w:p>
          <w:p w14:paraId="08576FC6" w14:textId="77777777" w:rsidR="00CD023C" w:rsidRPr="00CD023C" w:rsidRDefault="00CD023C" w:rsidP="00CD023C">
            <w:pPr>
              <w:spacing w:line="254" w:lineRule="atLeast"/>
              <w:rPr>
                <w:szCs w:val="24"/>
                <w:lang w:eastAsia="lt-LT"/>
              </w:rPr>
            </w:pPr>
          </w:p>
          <w:p w14:paraId="1D67A359" w14:textId="77777777" w:rsidR="008F76B3" w:rsidRDefault="008F76B3" w:rsidP="008F76B3">
            <w:pPr>
              <w:pStyle w:val="Betarp"/>
              <w:rPr>
                <w:rFonts w:ascii="Times New Roman" w:hAnsi="Times New Roman" w:cs="Times New Roman"/>
                <w:sz w:val="24"/>
                <w:szCs w:val="24"/>
                <w:lang w:eastAsia="lt-LT"/>
              </w:rPr>
            </w:pPr>
          </w:p>
          <w:p w14:paraId="2BF24B73" w14:textId="77777777" w:rsidR="008F76B3" w:rsidRDefault="009A7E2F" w:rsidP="008F76B3">
            <w:pPr>
              <w:pStyle w:val="Betarp"/>
              <w:rPr>
                <w:rFonts w:ascii="Times New Roman" w:hAnsi="Times New Roman" w:cs="Times New Roman"/>
                <w:sz w:val="24"/>
                <w:szCs w:val="24"/>
                <w:lang w:eastAsia="lt-LT"/>
              </w:rPr>
            </w:pPr>
            <w:r w:rsidRPr="008F76B3">
              <w:rPr>
                <w:rFonts w:ascii="Times New Roman" w:hAnsi="Times New Roman" w:cs="Times New Roman"/>
                <w:sz w:val="24"/>
                <w:szCs w:val="24"/>
                <w:lang w:eastAsia="lt-LT"/>
              </w:rPr>
              <w:t>1</w:t>
            </w:r>
            <w:r w:rsidR="00CD023C" w:rsidRPr="008F76B3">
              <w:rPr>
                <w:rFonts w:ascii="Times New Roman" w:hAnsi="Times New Roman" w:cs="Times New Roman"/>
                <w:sz w:val="24"/>
                <w:szCs w:val="24"/>
                <w:lang w:eastAsia="lt-LT"/>
              </w:rPr>
              <w:t>.3.3.4. Įrengtas pastato apsauginis</w:t>
            </w:r>
          </w:p>
          <w:p w14:paraId="09454483" w14:textId="77777777" w:rsidR="00CD023C" w:rsidRPr="00CD023C" w:rsidRDefault="00CD023C" w:rsidP="008F76B3">
            <w:pPr>
              <w:pStyle w:val="Betarp"/>
              <w:rPr>
                <w:lang w:eastAsia="lt-LT"/>
              </w:rPr>
            </w:pPr>
            <w:r w:rsidRPr="008F76B3">
              <w:rPr>
                <w:rFonts w:ascii="Times New Roman" w:hAnsi="Times New Roman" w:cs="Times New Roman"/>
                <w:sz w:val="24"/>
                <w:szCs w:val="24"/>
                <w:lang w:eastAsia="lt-LT"/>
              </w:rPr>
              <w:t xml:space="preserve"> elektros įžeminimas</w:t>
            </w:r>
            <w:r w:rsidRPr="00CD023C">
              <w:rPr>
                <w:lang w:eastAsia="lt-LT"/>
              </w:rPr>
              <w:t>.</w:t>
            </w:r>
          </w:p>
        </w:tc>
        <w:tc>
          <w:tcPr>
            <w:tcW w:w="3545" w:type="dxa"/>
          </w:tcPr>
          <w:p w14:paraId="4161FEE0" w14:textId="77777777" w:rsidR="00CD023C" w:rsidRDefault="00CD023C" w:rsidP="00CD023C">
            <w:pPr>
              <w:tabs>
                <w:tab w:val="left" w:pos="284"/>
              </w:tabs>
              <w:overflowPunct w:val="0"/>
              <w:textAlignment w:val="baseline"/>
              <w:rPr>
                <w:szCs w:val="24"/>
                <w:lang w:eastAsia="lt-LT"/>
              </w:rPr>
            </w:pPr>
          </w:p>
          <w:p w14:paraId="677BB46F" w14:textId="77777777" w:rsidR="001E7D30" w:rsidRDefault="001E7D30" w:rsidP="00CD023C">
            <w:pPr>
              <w:tabs>
                <w:tab w:val="left" w:pos="284"/>
              </w:tabs>
              <w:overflowPunct w:val="0"/>
              <w:textAlignment w:val="baseline"/>
              <w:rPr>
                <w:szCs w:val="24"/>
                <w:lang w:eastAsia="lt-LT"/>
              </w:rPr>
            </w:pPr>
          </w:p>
          <w:p w14:paraId="0FC5F718" w14:textId="77777777" w:rsidR="00F37129" w:rsidRDefault="00F37129" w:rsidP="00CD023C">
            <w:pPr>
              <w:tabs>
                <w:tab w:val="left" w:pos="284"/>
              </w:tabs>
              <w:overflowPunct w:val="0"/>
              <w:textAlignment w:val="baseline"/>
              <w:rPr>
                <w:szCs w:val="24"/>
                <w:lang w:eastAsia="lt-LT"/>
              </w:rPr>
            </w:pPr>
            <w:r>
              <w:rPr>
                <w:szCs w:val="24"/>
                <w:lang w:eastAsia="lt-LT"/>
              </w:rPr>
              <w:t xml:space="preserve">1.3.1.1. </w:t>
            </w:r>
            <w:r w:rsidR="001530CF">
              <w:rPr>
                <w:szCs w:val="24"/>
                <w:lang w:eastAsia="lt-LT"/>
              </w:rPr>
              <w:t>Atlikta pedagogų apklausa dėl I</w:t>
            </w:r>
            <w:r>
              <w:rPr>
                <w:szCs w:val="24"/>
                <w:lang w:eastAsia="lt-LT"/>
              </w:rPr>
              <w:t xml:space="preserve">T naudojimo </w:t>
            </w:r>
            <w:r>
              <w:rPr>
                <w:szCs w:val="24"/>
                <w:lang w:eastAsia="lt-LT"/>
              </w:rPr>
              <w:lastRenderedPageBreak/>
              <w:t>ugdymo procese (2020 m. vasario mėn.). Apklausos rezultatai panaudoti organizuojant</w:t>
            </w:r>
            <w:r w:rsidR="00F83B07">
              <w:rPr>
                <w:szCs w:val="24"/>
                <w:lang w:eastAsia="lt-LT"/>
              </w:rPr>
              <w:t xml:space="preserve"> mokymus pedagogams ir</w:t>
            </w:r>
            <w:r>
              <w:rPr>
                <w:szCs w:val="24"/>
                <w:lang w:eastAsia="lt-LT"/>
              </w:rPr>
              <w:t xml:space="preserve"> </w:t>
            </w:r>
            <w:r w:rsidR="001530CF">
              <w:rPr>
                <w:szCs w:val="24"/>
                <w:lang w:eastAsia="lt-LT"/>
              </w:rPr>
              <w:t>rengiant nuotolinio ugdymo</w:t>
            </w:r>
            <w:r w:rsidR="00493FC8">
              <w:rPr>
                <w:szCs w:val="24"/>
                <w:lang w:eastAsia="lt-LT"/>
              </w:rPr>
              <w:t xml:space="preserve"> organizavimo</w:t>
            </w:r>
            <w:r w:rsidR="001530CF">
              <w:rPr>
                <w:szCs w:val="24"/>
                <w:lang w:eastAsia="lt-LT"/>
              </w:rPr>
              <w:t xml:space="preserve"> priemonių planą.</w:t>
            </w:r>
          </w:p>
          <w:p w14:paraId="38A5155B" w14:textId="77777777" w:rsidR="00F37129" w:rsidRDefault="00F37129" w:rsidP="00CD023C">
            <w:pPr>
              <w:tabs>
                <w:tab w:val="left" w:pos="284"/>
              </w:tabs>
              <w:overflowPunct w:val="0"/>
              <w:textAlignment w:val="baseline"/>
              <w:rPr>
                <w:szCs w:val="24"/>
                <w:lang w:eastAsia="lt-LT"/>
              </w:rPr>
            </w:pPr>
          </w:p>
          <w:p w14:paraId="30312265" w14:textId="77777777" w:rsidR="00C27A37" w:rsidRDefault="00C27A37" w:rsidP="00CD023C">
            <w:pPr>
              <w:tabs>
                <w:tab w:val="left" w:pos="284"/>
              </w:tabs>
              <w:overflowPunct w:val="0"/>
              <w:textAlignment w:val="baseline"/>
              <w:rPr>
                <w:szCs w:val="24"/>
                <w:lang w:eastAsia="lt-LT"/>
              </w:rPr>
            </w:pPr>
            <w:r>
              <w:rPr>
                <w:szCs w:val="24"/>
                <w:lang w:eastAsia="lt-LT"/>
              </w:rPr>
              <w:t>1.3.1.2. Dėl nu</w:t>
            </w:r>
            <w:r w:rsidR="001530CF">
              <w:rPr>
                <w:szCs w:val="24"/>
                <w:lang w:eastAsia="lt-LT"/>
              </w:rPr>
              <w:t>otolinio ugdymo pedagogams suorganizuoti</w:t>
            </w:r>
            <w:r>
              <w:rPr>
                <w:szCs w:val="24"/>
                <w:lang w:eastAsia="lt-LT"/>
              </w:rPr>
              <w:t xml:space="preserve"> papildomi mokymai, siekiant pagerinti jų </w:t>
            </w:r>
            <w:r w:rsidR="005B1A0B">
              <w:rPr>
                <w:szCs w:val="24"/>
                <w:lang w:eastAsia="lt-LT"/>
              </w:rPr>
              <w:t xml:space="preserve"> </w:t>
            </w:r>
            <w:r>
              <w:rPr>
                <w:szCs w:val="24"/>
                <w:lang w:eastAsia="lt-LT"/>
              </w:rPr>
              <w:t>IT naudojimo ugdymo procese gebėjimus. Mokymuose dalyvavo visi pedagogai.</w:t>
            </w:r>
            <w:r w:rsidR="00F83B07">
              <w:rPr>
                <w:szCs w:val="24"/>
                <w:lang w:eastAsia="lt-LT"/>
              </w:rPr>
              <w:t xml:space="preserve"> Patirtimi pasidalinta</w:t>
            </w:r>
            <w:r w:rsidR="00E95415">
              <w:rPr>
                <w:szCs w:val="24"/>
                <w:lang w:eastAsia="lt-LT"/>
              </w:rPr>
              <w:t xml:space="preserve"> metodinės grupės pasitarime (2020-02-20 protokolas Nr. RTB-3).</w:t>
            </w:r>
          </w:p>
          <w:p w14:paraId="68014A77" w14:textId="77777777" w:rsidR="001E7D30" w:rsidRDefault="001E7D30" w:rsidP="00CD023C">
            <w:pPr>
              <w:tabs>
                <w:tab w:val="left" w:pos="284"/>
              </w:tabs>
              <w:overflowPunct w:val="0"/>
              <w:textAlignment w:val="baseline"/>
              <w:rPr>
                <w:szCs w:val="24"/>
                <w:lang w:eastAsia="lt-LT"/>
              </w:rPr>
            </w:pPr>
          </w:p>
          <w:p w14:paraId="1492A5E7" w14:textId="77777777" w:rsidR="00C27A37" w:rsidRDefault="00C27A37" w:rsidP="00CD023C">
            <w:pPr>
              <w:tabs>
                <w:tab w:val="left" w:pos="284"/>
              </w:tabs>
              <w:overflowPunct w:val="0"/>
              <w:textAlignment w:val="baseline"/>
              <w:rPr>
                <w:szCs w:val="24"/>
                <w:lang w:eastAsia="lt-LT"/>
              </w:rPr>
            </w:pPr>
            <w:r>
              <w:rPr>
                <w:szCs w:val="24"/>
                <w:lang w:eastAsia="lt-LT"/>
              </w:rPr>
              <w:t>1.3.1.3. Nupirktas interaktyvus ekranas „</w:t>
            </w:r>
            <w:proofErr w:type="spellStart"/>
            <w:r>
              <w:rPr>
                <w:szCs w:val="24"/>
                <w:lang w:eastAsia="lt-LT"/>
              </w:rPr>
              <w:t>Smart</w:t>
            </w:r>
            <w:proofErr w:type="spellEnd"/>
            <w:r>
              <w:rPr>
                <w:szCs w:val="24"/>
                <w:lang w:eastAsia="lt-LT"/>
              </w:rPr>
              <w:t xml:space="preserve"> MX 65“ (direktoriaus 2020-02-06 įsakymas Nr. V-19). </w:t>
            </w:r>
            <w:r w:rsidR="0091797D">
              <w:rPr>
                <w:szCs w:val="24"/>
                <w:lang w:eastAsia="lt-LT"/>
              </w:rPr>
              <w:t>Suo</w:t>
            </w:r>
            <w:r>
              <w:rPr>
                <w:szCs w:val="24"/>
                <w:lang w:eastAsia="lt-LT"/>
              </w:rPr>
              <w:t>rganizuoti BMK mokymai pedagogams apie SMART ekranų naudojimą.</w:t>
            </w:r>
          </w:p>
          <w:p w14:paraId="58F34D42" w14:textId="77777777" w:rsidR="00AB28EB" w:rsidRDefault="001E7D30" w:rsidP="00CD023C">
            <w:pPr>
              <w:tabs>
                <w:tab w:val="left" w:pos="284"/>
              </w:tabs>
              <w:overflowPunct w:val="0"/>
              <w:textAlignment w:val="baseline"/>
              <w:rPr>
                <w:szCs w:val="24"/>
                <w:lang w:eastAsia="lt-LT"/>
              </w:rPr>
            </w:pPr>
            <w:r>
              <w:rPr>
                <w:szCs w:val="24"/>
                <w:lang w:eastAsia="lt-LT"/>
              </w:rPr>
              <w:t>Nupirktas vienas nešiojamas  kompiuteris, šešios</w:t>
            </w:r>
            <w:r w:rsidR="00AB28EB">
              <w:rPr>
                <w:szCs w:val="24"/>
                <w:lang w:eastAsia="lt-LT"/>
              </w:rPr>
              <w:t xml:space="preserve"> p</w:t>
            </w:r>
            <w:r>
              <w:rPr>
                <w:szCs w:val="24"/>
                <w:lang w:eastAsia="lt-LT"/>
              </w:rPr>
              <w:t>lanšetės, du</w:t>
            </w:r>
            <w:r w:rsidR="00AB28EB">
              <w:rPr>
                <w:szCs w:val="24"/>
                <w:lang w:eastAsia="lt-LT"/>
              </w:rPr>
              <w:t xml:space="preserve"> spausdintuvai.</w:t>
            </w:r>
          </w:p>
          <w:p w14:paraId="08E7BB9D" w14:textId="77777777" w:rsidR="00C27A37" w:rsidRDefault="00C27A37" w:rsidP="00CD023C">
            <w:pPr>
              <w:tabs>
                <w:tab w:val="left" w:pos="284"/>
              </w:tabs>
              <w:overflowPunct w:val="0"/>
              <w:textAlignment w:val="baseline"/>
              <w:rPr>
                <w:szCs w:val="24"/>
                <w:lang w:eastAsia="lt-LT"/>
              </w:rPr>
            </w:pPr>
          </w:p>
          <w:p w14:paraId="3D153952" w14:textId="77777777" w:rsidR="00C27A37" w:rsidRDefault="00C27A37" w:rsidP="00CD023C">
            <w:pPr>
              <w:tabs>
                <w:tab w:val="left" w:pos="284"/>
              </w:tabs>
              <w:overflowPunct w:val="0"/>
              <w:textAlignment w:val="baseline"/>
              <w:rPr>
                <w:szCs w:val="24"/>
                <w:lang w:eastAsia="lt-LT"/>
              </w:rPr>
            </w:pPr>
            <w:r>
              <w:rPr>
                <w:szCs w:val="24"/>
                <w:lang w:eastAsia="lt-LT"/>
              </w:rPr>
              <w:t xml:space="preserve">1.3.2.1. </w:t>
            </w:r>
            <w:r w:rsidR="00AB28EB">
              <w:rPr>
                <w:szCs w:val="24"/>
                <w:lang w:eastAsia="lt-LT"/>
              </w:rPr>
              <w:t>Dviejose</w:t>
            </w:r>
            <w:r>
              <w:rPr>
                <w:szCs w:val="24"/>
                <w:lang w:eastAsia="lt-LT"/>
              </w:rPr>
              <w:t xml:space="preserve"> žaidimų </w:t>
            </w:r>
            <w:r w:rsidR="00AB28EB">
              <w:rPr>
                <w:szCs w:val="24"/>
                <w:lang w:eastAsia="lt-LT"/>
              </w:rPr>
              <w:t>aikštelėse įrengtos vietos žaidimui su smėliu, vienoje aikštelėje suku</w:t>
            </w:r>
            <w:r w:rsidR="0028259D">
              <w:rPr>
                <w:szCs w:val="24"/>
                <w:lang w:eastAsia="lt-LT"/>
              </w:rPr>
              <w:t>rt</w:t>
            </w:r>
            <w:r w:rsidR="001E7D30">
              <w:rPr>
                <w:szCs w:val="24"/>
                <w:lang w:eastAsia="lt-LT"/>
              </w:rPr>
              <w:t>a erdvė kūrybiniams žaidimams, dviejose</w:t>
            </w:r>
            <w:r w:rsidR="0028259D">
              <w:rPr>
                <w:szCs w:val="24"/>
                <w:lang w:eastAsia="lt-LT"/>
              </w:rPr>
              <w:t xml:space="preserve"> aikštelėse įrengtos pavėsinės.</w:t>
            </w:r>
          </w:p>
          <w:p w14:paraId="7244DCF9" w14:textId="77777777" w:rsidR="00AB28EB" w:rsidRDefault="00AB28EB" w:rsidP="00CD023C">
            <w:pPr>
              <w:tabs>
                <w:tab w:val="left" w:pos="284"/>
              </w:tabs>
              <w:overflowPunct w:val="0"/>
              <w:textAlignment w:val="baseline"/>
              <w:rPr>
                <w:szCs w:val="24"/>
                <w:lang w:eastAsia="lt-LT"/>
              </w:rPr>
            </w:pPr>
          </w:p>
          <w:p w14:paraId="56DE22A8" w14:textId="77777777" w:rsidR="00AB28EB" w:rsidRDefault="00AB28EB" w:rsidP="00CD023C">
            <w:pPr>
              <w:tabs>
                <w:tab w:val="left" w:pos="284"/>
              </w:tabs>
              <w:overflowPunct w:val="0"/>
              <w:textAlignment w:val="baseline"/>
              <w:rPr>
                <w:szCs w:val="24"/>
                <w:lang w:eastAsia="lt-LT"/>
              </w:rPr>
            </w:pPr>
            <w:r>
              <w:rPr>
                <w:szCs w:val="24"/>
                <w:lang w:eastAsia="lt-LT"/>
              </w:rPr>
              <w:t>1.3.3.1.</w:t>
            </w:r>
            <w:r w:rsidR="001E7D30">
              <w:rPr>
                <w:szCs w:val="24"/>
                <w:lang w:eastAsia="lt-LT"/>
              </w:rPr>
              <w:t xml:space="preserve"> Pakeista grindų danga dviejuose</w:t>
            </w:r>
            <w:r w:rsidR="0028259D">
              <w:rPr>
                <w:szCs w:val="24"/>
                <w:lang w:eastAsia="lt-LT"/>
              </w:rPr>
              <w:t xml:space="preserve"> kabinetuose.</w:t>
            </w:r>
          </w:p>
          <w:p w14:paraId="22E47DF2" w14:textId="77777777" w:rsidR="00AB28EB" w:rsidRDefault="00AB28EB" w:rsidP="00CD023C">
            <w:pPr>
              <w:tabs>
                <w:tab w:val="left" w:pos="284"/>
              </w:tabs>
              <w:overflowPunct w:val="0"/>
              <w:textAlignment w:val="baseline"/>
              <w:rPr>
                <w:szCs w:val="24"/>
                <w:lang w:eastAsia="lt-LT"/>
              </w:rPr>
            </w:pPr>
          </w:p>
          <w:p w14:paraId="32C06A82" w14:textId="77777777" w:rsidR="001E7D30" w:rsidRDefault="001E7D30" w:rsidP="00CD023C">
            <w:pPr>
              <w:tabs>
                <w:tab w:val="left" w:pos="284"/>
              </w:tabs>
              <w:overflowPunct w:val="0"/>
              <w:textAlignment w:val="baseline"/>
              <w:rPr>
                <w:szCs w:val="24"/>
                <w:lang w:eastAsia="lt-LT"/>
              </w:rPr>
            </w:pPr>
          </w:p>
          <w:p w14:paraId="1AC2BC8B" w14:textId="77777777" w:rsidR="00AB28EB" w:rsidRDefault="00AB28EB" w:rsidP="00CD023C">
            <w:pPr>
              <w:tabs>
                <w:tab w:val="left" w:pos="284"/>
              </w:tabs>
              <w:overflowPunct w:val="0"/>
              <w:textAlignment w:val="baseline"/>
              <w:rPr>
                <w:szCs w:val="24"/>
                <w:lang w:eastAsia="lt-LT"/>
              </w:rPr>
            </w:pPr>
            <w:r>
              <w:rPr>
                <w:szCs w:val="24"/>
                <w:lang w:eastAsia="lt-LT"/>
              </w:rPr>
              <w:t>1.3.3.2. Lauko laiptai nesuremontuoti, nes dėl karantino nesurinktos</w:t>
            </w:r>
            <w:r w:rsidR="00FF56BD">
              <w:rPr>
                <w:szCs w:val="24"/>
                <w:lang w:eastAsia="lt-LT"/>
              </w:rPr>
              <w:t xml:space="preserve"> visos</w:t>
            </w:r>
            <w:r>
              <w:rPr>
                <w:szCs w:val="24"/>
                <w:lang w:eastAsia="lt-LT"/>
              </w:rPr>
              <w:t xml:space="preserve"> planuotos lėšos. Iš turimų lėšų suremontuota sporto salė, pakeista grindų danga.</w:t>
            </w:r>
          </w:p>
          <w:p w14:paraId="3BC7E6A1" w14:textId="77777777" w:rsidR="00AB28EB" w:rsidRDefault="00AB28EB" w:rsidP="00CD023C">
            <w:pPr>
              <w:tabs>
                <w:tab w:val="left" w:pos="284"/>
              </w:tabs>
              <w:overflowPunct w:val="0"/>
              <w:textAlignment w:val="baseline"/>
              <w:rPr>
                <w:szCs w:val="24"/>
                <w:lang w:eastAsia="lt-LT"/>
              </w:rPr>
            </w:pPr>
            <w:r>
              <w:rPr>
                <w:szCs w:val="24"/>
                <w:lang w:eastAsia="lt-LT"/>
              </w:rPr>
              <w:t>Atliktas  suaugusiųjų sanitarinio mazgo remontas.</w:t>
            </w:r>
          </w:p>
          <w:p w14:paraId="7EE788EC" w14:textId="77777777" w:rsidR="00AB28EB" w:rsidRDefault="00AB28EB" w:rsidP="00CD023C">
            <w:pPr>
              <w:tabs>
                <w:tab w:val="left" w:pos="284"/>
              </w:tabs>
              <w:overflowPunct w:val="0"/>
              <w:textAlignment w:val="baseline"/>
              <w:rPr>
                <w:szCs w:val="24"/>
                <w:lang w:eastAsia="lt-LT"/>
              </w:rPr>
            </w:pPr>
          </w:p>
          <w:p w14:paraId="137CCF28" w14:textId="77777777" w:rsidR="00AB28EB" w:rsidRDefault="00AB28EB" w:rsidP="00CD023C">
            <w:pPr>
              <w:tabs>
                <w:tab w:val="left" w:pos="284"/>
              </w:tabs>
              <w:overflowPunct w:val="0"/>
              <w:textAlignment w:val="baseline"/>
              <w:rPr>
                <w:szCs w:val="24"/>
                <w:lang w:eastAsia="lt-LT"/>
              </w:rPr>
            </w:pPr>
            <w:r>
              <w:rPr>
                <w:szCs w:val="24"/>
                <w:lang w:eastAsia="lt-LT"/>
              </w:rPr>
              <w:t>1.3.3.3. Nupi</w:t>
            </w:r>
            <w:r w:rsidR="00832A2A">
              <w:rPr>
                <w:szCs w:val="24"/>
                <w:lang w:eastAsia="lt-LT"/>
              </w:rPr>
              <w:t>rkti nauji baldai keturioms virtuvėlėms, penki stalai pedagogams, kėdutės vienos grupės vaikams.</w:t>
            </w:r>
          </w:p>
          <w:p w14:paraId="3623EA1A" w14:textId="77777777" w:rsidR="00C85E50" w:rsidRDefault="00C85E50" w:rsidP="00CD023C">
            <w:pPr>
              <w:tabs>
                <w:tab w:val="left" w:pos="284"/>
              </w:tabs>
              <w:overflowPunct w:val="0"/>
              <w:textAlignment w:val="baseline"/>
              <w:rPr>
                <w:szCs w:val="24"/>
                <w:lang w:eastAsia="lt-LT"/>
              </w:rPr>
            </w:pPr>
          </w:p>
          <w:p w14:paraId="1AD8C69B" w14:textId="77777777" w:rsidR="00C85E50" w:rsidRDefault="00C85E50" w:rsidP="00CD023C">
            <w:pPr>
              <w:tabs>
                <w:tab w:val="left" w:pos="284"/>
              </w:tabs>
              <w:overflowPunct w:val="0"/>
              <w:textAlignment w:val="baseline"/>
              <w:rPr>
                <w:szCs w:val="24"/>
                <w:lang w:eastAsia="lt-LT"/>
              </w:rPr>
            </w:pPr>
            <w:r>
              <w:rPr>
                <w:szCs w:val="24"/>
                <w:lang w:eastAsia="lt-LT"/>
              </w:rPr>
              <w:t>1.3.3.4. Įrengtas pastato apsauginis elektros įžeminimas.</w:t>
            </w:r>
          </w:p>
          <w:p w14:paraId="0947F603" w14:textId="77777777" w:rsidR="00AB28EB" w:rsidRPr="00CD023C" w:rsidRDefault="00AB28EB" w:rsidP="00CD023C">
            <w:pPr>
              <w:tabs>
                <w:tab w:val="left" w:pos="284"/>
              </w:tabs>
              <w:overflowPunct w:val="0"/>
              <w:textAlignment w:val="baseline"/>
              <w:rPr>
                <w:szCs w:val="24"/>
                <w:lang w:eastAsia="lt-LT"/>
              </w:rPr>
            </w:pPr>
          </w:p>
        </w:tc>
      </w:tr>
      <w:tr w:rsidR="00CD023C" w:rsidRPr="00511612" w14:paraId="24731FCD" w14:textId="77777777" w:rsidTr="00D038F7">
        <w:tc>
          <w:tcPr>
            <w:tcW w:w="1976" w:type="dxa"/>
          </w:tcPr>
          <w:p w14:paraId="58BF486C" w14:textId="77777777" w:rsidR="00CD023C" w:rsidRPr="00CD023C" w:rsidRDefault="00CD023C" w:rsidP="00CD023C">
            <w:pPr>
              <w:spacing w:line="254" w:lineRule="atLeast"/>
              <w:rPr>
                <w:b/>
                <w:szCs w:val="24"/>
                <w:lang w:eastAsia="lt-LT"/>
              </w:rPr>
            </w:pPr>
            <w:r w:rsidRPr="00CD023C">
              <w:rPr>
                <w:b/>
                <w:szCs w:val="24"/>
                <w:lang w:eastAsia="lt-LT"/>
              </w:rPr>
              <w:lastRenderedPageBreak/>
              <w:t>Lyderystė ir vadyba</w:t>
            </w:r>
          </w:p>
          <w:p w14:paraId="3D4A357F"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.4. Kurti atvirą pasauliui mokyklą.</w:t>
            </w:r>
          </w:p>
        </w:tc>
        <w:tc>
          <w:tcPr>
            <w:tcW w:w="1852" w:type="dxa"/>
          </w:tcPr>
          <w:p w14:paraId="62F30FF1" w14:textId="77777777" w:rsidR="00CD023C" w:rsidRPr="00CD023C" w:rsidRDefault="00CD023C" w:rsidP="00CD023C">
            <w:pPr>
              <w:spacing w:line="254" w:lineRule="atLeast"/>
              <w:rPr>
                <w:szCs w:val="24"/>
                <w:lang w:eastAsia="lt-LT"/>
              </w:rPr>
            </w:pPr>
          </w:p>
          <w:p w14:paraId="21B78358" w14:textId="77777777" w:rsidR="00832A2A" w:rsidRDefault="00832A2A" w:rsidP="00CD023C">
            <w:pPr>
              <w:spacing w:line="254" w:lineRule="atLeast"/>
              <w:rPr>
                <w:szCs w:val="24"/>
                <w:lang w:eastAsia="lt-LT"/>
              </w:rPr>
            </w:pPr>
          </w:p>
          <w:p w14:paraId="183684F0" w14:textId="77777777" w:rsidR="00CD023C" w:rsidRPr="00CD023C" w:rsidRDefault="009A7E2F" w:rsidP="00CD023C">
            <w:pPr>
              <w:spacing w:line="254" w:lineRule="atLeast"/>
              <w:rPr>
                <w:szCs w:val="24"/>
                <w:lang w:eastAsia="lt-LT"/>
              </w:rPr>
            </w:pPr>
            <w:r>
              <w:rPr>
                <w:szCs w:val="24"/>
                <w:lang w:eastAsia="lt-LT"/>
              </w:rPr>
              <w:t>1</w:t>
            </w:r>
            <w:r w:rsidR="00CD023C" w:rsidRPr="00CD023C">
              <w:rPr>
                <w:szCs w:val="24"/>
                <w:lang w:eastAsia="lt-LT"/>
              </w:rPr>
              <w:t>.4.1. Miesto, šalies ir tarptautiniu mastu plėtojami tikslinės partnerystės ryšiai.</w:t>
            </w:r>
          </w:p>
          <w:p w14:paraId="7E96A6FA" w14:textId="77777777" w:rsidR="00CD023C" w:rsidRPr="00CD023C" w:rsidRDefault="00CD023C" w:rsidP="00CD023C">
            <w:pPr>
              <w:spacing w:line="254" w:lineRule="atLeast"/>
              <w:rPr>
                <w:szCs w:val="24"/>
                <w:lang w:eastAsia="lt-LT"/>
              </w:rPr>
            </w:pPr>
          </w:p>
          <w:p w14:paraId="7490C312" w14:textId="77777777" w:rsidR="00CD023C" w:rsidRPr="00CD023C" w:rsidRDefault="00CD023C" w:rsidP="00CD023C">
            <w:pPr>
              <w:spacing w:line="254" w:lineRule="atLeast"/>
              <w:rPr>
                <w:szCs w:val="24"/>
                <w:lang w:eastAsia="lt-LT"/>
              </w:rPr>
            </w:pPr>
          </w:p>
          <w:p w14:paraId="70988C49" w14:textId="77777777" w:rsidR="00CD023C" w:rsidRPr="00CD023C" w:rsidRDefault="00CD023C" w:rsidP="00CD023C">
            <w:pPr>
              <w:spacing w:line="254" w:lineRule="atLeast"/>
              <w:rPr>
                <w:szCs w:val="24"/>
                <w:lang w:eastAsia="lt-LT"/>
              </w:rPr>
            </w:pPr>
          </w:p>
          <w:p w14:paraId="274ACB60" w14:textId="77777777" w:rsidR="00CD023C" w:rsidRPr="00CD023C" w:rsidRDefault="00CD023C" w:rsidP="00CD023C">
            <w:pPr>
              <w:spacing w:line="254" w:lineRule="atLeast"/>
              <w:rPr>
                <w:szCs w:val="24"/>
                <w:lang w:eastAsia="lt-LT"/>
              </w:rPr>
            </w:pPr>
          </w:p>
          <w:p w14:paraId="7B68E947" w14:textId="77777777" w:rsidR="00CD023C" w:rsidRPr="00CD023C" w:rsidRDefault="00CD023C" w:rsidP="00CD023C">
            <w:pPr>
              <w:spacing w:line="254" w:lineRule="atLeast"/>
              <w:rPr>
                <w:szCs w:val="24"/>
                <w:lang w:eastAsia="lt-LT"/>
              </w:rPr>
            </w:pPr>
          </w:p>
          <w:p w14:paraId="02CA4CF8" w14:textId="77777777" w:rsidR="00CD023C" w:rsidRPr="00CD023C" w:rsidRDefault="00CD023C" w:rsidP="00CD023C">
            <w:pPr>
              <w:spacing w:line="254" w:lineRule="atLeast"/>
              <w:rPr>
                <w:szCs w:val="24"/>
                <w:lang w:eastAsia="lt-LT"/>
              </w:rPr>
            </w:pPr>
          </w:p>
          <w:p w14:paraId="25F78975" w14:textId="77777777" w:rsidR="00CD023C" w:rsidRPr="00CD023C" w:rsidRDefault="00CD023C" w:rsidP="00CD023C">
            <w:pPr>
              <w:spacing w:line="254" w:lineRule="atLeast"/>
              <w:rPr>
                <w:szCs w:val="24"/>
                <w:lang w:eastAsia="lt-LT"/>
              </w:rPr>
            </w:pPr>
          </w:p>
          <w:p w14:paraId="24610C4C" w14:textId="77777777" w:rsidR="00CD023C" w:rsidRPr="00CD023C" w:rsidRDefault="00CD023C" w:rsidP="00CD023C">
            <w:pPr>
              <w:spacing w:line="254" w:lineRule="atLeast"/>
              <w:rPr>
                <w:szCs w:val="24"/>
                <w:lang w:eastAsia="lt-LT"/>
              </w:rPr>
            </w:pPr>
          </w:p>
          <w:p w14:paraId="3A219255" w14:textId="77777777" w:rsidR="00CD023C" w:rsidRPr="00CD023C" w:rsidRDefault="00CD023C" w:rsidP="00CD023C">
            <w:pPr>
              <w:spacing w:line="254" w:lineRule="atLeast"/>
              <w:rPr>
                <w:szCs w:val="24"/>
                <w:lang w:eastAsia="lt-LT"/>
              </w:rPr>
            </w:pPr>
          </w:p>
          <w:p w14:paraId="34F78EBC" w14:textId="77777777" w:rsidR="00CD023C" w:rsidRPr="00CD023C" w:rsidRDefault="00CD023C" w:rsidP="00CD023C">
            <w:pPr>
              <w:spacing w:line="254" w:lineRule="atLeast"/>
              <w:rPr>
                <w:szCs w:val="24"/>
                <w:lang w:eastAsia="lt-LT"/>
              </w:rPr>
            </w:pPr>
          </w:p>
          <w:p w14:paraId="182BA38E" w14:textId="77777777" w:rsidR="00CD023C" w:rsidRPr="00CD023C" w:rsidRDefault="00CD023C" w:rsidP="00CD023C">
            <w:pPr>
              <w:spacing w:line="254" w:lineRule="atLeast"/>
              <w:rPr>
                <w:szCs w:val="24"/>
                <w:lang w:eastAsia="lt-LT"/>
              </w:rPr>
            </w:pPr>
          </w:p>
          <w:p w14:paraId="5D2E4F95" w14:textId="77777777" w:rsidR="00CD023C" w:rsidRPr="00CD023C" w:rsidRDefault="00CD023C" w:rsidP="00CD023C">
            <w:pPr>
              <w:spacing w:line="254" w:lineRule="atLeast"/>
              <w:rPr>
                <w:szCs w:val="24"/>
                <w:lang w:eastAsia="lt-LT"/>
              </w:rPr>
            </w:pPr>
          </w:p>
          <w:p w14:paraId="54AFEE87" w14:textId="77777777" w:rsidR="00CD023C" w:rsidRPr="00CD023C" w:rsidRDefault="00CD023C" w:rsidP="00CD023C">
            <w:pPr>
              <w:spacing w:line="254" w:lineRule="atLeast"/>
              <w:rPr>
                <w:szCs w:val="24"/>
                <w:lang w:eastAsia="lt-LT"/>
              </w:rPr>
            </w:pPr>
          </w:p>
          <w:p w14:paraId="7C5EA45B" w14:textId="77777777" w:rsidR="00CD023C" w:rsidRPr="00CD023C" w:rsidRDefault="00CD023C" w:rsidP="00CD023C">
            <w:pPr>
              <w:spacing w:line="254" w:lineRule="atLeast"/>
              <w:rPr>
                <w:szCs w:val="24"/>
                <w:lang w:eastAsia="lt-LT"/>
              </w:rPr>
            </w:pPr>
          </w:p>
          <w:p w14:paraId="55D425CD" w14:textId="77777777" w:rsidR="00CD023C" w:rsidRPr="00CD023C" w:rsidRDefault="00CD023C" w:rsidP="00CD023C">
            <w:pPr>
              <w:spacing w:line="254" w:lineRule="atLeast"/>
              <w:rPr>
                <w:szCs w:val="24"/>
                <w:lang w:eastAsia="lt-LT"/>
              </w:rPr>
            </w:pPr>
          </w:p>
        </w:tc>
        <w:tc>
          <w:tcPr>
            <w:tcW w:w="2410" w:type="dxa"/>
          </w:tcPr>
          <w:p w14:paraId="46BB154B" w14:textId="77777777" w:rsidR="00CD023C" w:rsidRPr="00CD023C" w:rsidRDefault="00CD023C" w:rsidP="00CD023C">
            <w:pPr>
              <w:spacing w:line="254" w:lineRule="atLeast"/>
              <w:rPr>
                <w:szCs w:val="24"/>
                <w:lang w:eastAsia="lt-LT"/>
              </w:rPr>
            </w:pPr>
          </w:p>
          <w:p w14:paraId="122CC6B3" w14:textId="77777777" w:rsidR="00832A2A" w:rsidRDefault="00832A2A" w:rsidP="00CD023C">
            <w:pPr>
              <w:spacing w:line="254" w:lineRule="atLeast"/>
              <w:rPr>
                <w:szCs w:val="24"/>
                <w:lang w:eastAsia="lt-LT"/>
              </w:rPr>
            </w:pPr>
          </w:p>
          <w:p w14:paraId="5ACF7C72" w14:textId="77777777" w:rsidR="00CD023C" w:rsidRPr="00CD023C" w:rsidRDefault="009A7E2F" w:rsidP="00CD023C">
            <w:pPr>
              <w:spacing w:line="254" w:lineRule="atLeast"/>
              <w:rPr>
                <w:szCs w:val="24"/>
              </w:rPr>
            </w:pPr>
            <w:r>
              <w:rPr>
                <w:szCs w:val="24"/>
                <w:lang w:eastAsia="lt-LT"/>
              </w:rPr>
              <w:t>1</w:t>
            </w:r>
            <w:r w:rsidR="00CD023C" w:rsidRPr="00CD023C">
              <w:rPr>
                <w:szCs w:val="24"/>
                <w:lang w:eastAsia="lt-LT"/>
              </w:rPr>
              <w:t xml:space="preserve">.4.1.1.  Išplėtotas </w:t>
            </w:r>
            <w:r w:rsidR="00CD023C" w:rsidRPr="00CD023C">
              <w:rPr>
                <w:szCs w:val="24"/>
              </w:rPr>
              <w:t>socialinių partnerių, galinčių padėti įgyvendinti STEAM</w:t>
            </w:r>
            <w:r w:rsidR="00832A2A">
              <w:rPr>
                <w:szCs w:val="24"/>
              </w:rPr>
              <w:t xml:space="preserve"> veiklas, tinklas, pasirašytos trys</w:t>
            </w:r>
            <w:r w:rsidR="00CD023C" w:rsidRPr="00CD023C">
              <w:rPr>
                <w:szCs w:val="24"/>
              </w:rPr>
              <w:t xml:space="preserve"> naujos bendradarbiavimo sutartys. </w:t>
            </w:r>
          </w:p>
          <w:p w14:paraId="64E5FCD3" w14:textId="77777777" w:rsidR="00040709" w:rsidRDefault="00CD023C" w:rsidP="00CD023C">
            <w:pPr>
              <w:spacing w:line="254" w:lineRule="atLeast"/>
              <w:rPr>
                <w:szCs w:val="24"/>
                <w:lang w:eastAsia="lt-LT"/>
              </w:rPr>
            </w:pPr>
            <w:r w:rsidRPr="00CD023C">
              <w:rPr>
                <w:szCs w:val="24"/>
              </w:rPr>
              <w:t xml:space="preserve"> </w:t>
            </w:r>
          </w:p>
          <w:p w14:paraId="66211B91" w14:textId="77777777" w:rsidR="00CD023C" w:rsidRPr="00CD023C" w:rsidRDefault="009A7E2F" w:rsidP="00CD023C">
            <w:pPr>
              <w:spacing w:line="254" w:lineRule="atLeast"/>
              <w:rPr>
                <w:szCs w:val="24"/>
                <w:lang w:eastAsia="lt-LT"/>
              </w:rPr>
            </w:pPr>
            <w:r>
              <w:rPr>
                <w:szCs w:val="24"/>
                <w:lang w:eastAsia="lt-LT"/>
              </w:rPr>
              <w:t>1</w:t>
            </w:r>
            <w:r w:rsidR="0091797D">
              <w:rPr>
                <w:szCs w:val="24"/>
                <w:lang w:eastAsia="lt-LT"/>
              </w:rPr>
              <w:t>.4.1.2. Pasirašytos dvi</w:t>
            </w:r>
            <w:r w:rsidR="00CD023C" w:rsidRPr="00CD023C">
              <w:rPr>
                <w:szCs w:val="24"/>
                <w:lang w:eastAsia="lt-LT"/>
              </w:rPr>
              <w:t xml:space="preserve"> bendradarbiavimo sutartys su sporto centrais dėl vaikų fizinį aktyvumą skatinančių veiklų vykdymo.</w:t>
            </w:r>
          </w:p>
          <w:p w14:paraId="1F2B7F9E" w14:textId="77777777" w:rsidR="00CD023C" w:rsidRPr="00CD023C" w:rsidRDefault="00CD023C" w:rsidP="00CD023C">
            <w:pPr>
              <w:spacing w:line="254" w:lineRule="atLeast"/>
              <w:rPr>
                <w:szCs w:val="24"/>
                <w:lang w:eastAsia="lt-LT"/>
              </w:rPr>
            </w:pPr>
          </w:p>
          <w:p w14:paraId="62CB8020" w14:textId="77777777" w:rsidR="00040709" w:rsidRDefault="00040709" w:rsidP="00CD023C">
            <w:pPr>
              <w:spacing w:line="254" w:lineRule="atLeast"/>
              <w:rPr>
                <w:szCs w:val="24"/>
              </w:rPr>
            </w:pPr>
          </w:p>
          <w:p w14:paraId="33FF4084" w14:textId="77777777" w:rsidR="00CD023C" w:rsidRPr="00CD023C" w:rsidRDefault="009A7E2F" w:rsidP="00CD023C">
            <w:pPr>
              <w:spacing w:line="254" w:lineRule="atLeast"/>
              <w:rPr>
                <w:szCs w:val="24"/>
              </w:rPr>
            </w:pPr>
            <w:r>
              <w:rPr>
                <w:szCs w:val="24"/>
              </w:rPr>
              <w:t>1</w:t>
            </w:r>
            <w:r w:rsidR="00CD023C" w:rsidRPr="00CD023C">
              <w:rPr>
                <w:szCs w:val="24"/>
              </w:rPr>
              <w:t>.4.1.3. Inicijuota tarptautinė projektinė veikla ugdomosios veiklos tobulinimui (</w:t>
            </w:r>
            <w:proofErr w:type="spellStart"/>
            <w:r w:rsidR="00CD023C" w:rsidRPr="00CD023C">
              <w:rPr>
                <w:szCs w:val="24"/>
              </w:rPr>
              <w:t>eTwinning</w:t>
            </w:r>
            <w:proofErr w:type="spellEnd"/>
            <w:r w:rsidR="00CD023C" w:rsidRPr="00CD023C">
              <w:rPr>
                <w:szCs w:val="24"/>
              </w:rPr>
              <w:t xml:space="preserve"> projektai).</w:t>
            </w:r>
          </w:p>
          <w:p w14:paraId="625AC937" w14:textId="77777777" w:rsidR="00CD023C" w:rsidRPr="00CD023C" w:rsidRDefault="00CD023C" w:rsidP="00CD023C">
            <w:pPr>
              <w:spacing w:line="254" w:lineRule="atLeast"/>
              <w:rPr>
                <w:szCs w:val="24"/>
              </w:rPr>
            </w:pPr>
          </w:p>
          <w:p w14:paraId="4FE624D6" w14:textId="77777777" w:rsidR="009F480D" w:rsidRDefault="009F480D" w:rsidP="00CD023C">
            <w:pPr>
              <w:spacing w:line="254" w:lineRule="atLeast"/>
              <w:rPr>
                <w:szCs w:val="24"/>
              </w:rPr>
            </w:pPr>
          </w:p>
          <w:p w14:paraId="4B20081F" w14:textId="77777777" w:rsidR="009F480D" w:rsidRDefault="009F480D" w:rsidP="00CD023C">
            <w:pPr>
              <w:spacing w:line="254" w:lineRule="atLeast"/>
              <w:rPr>
                <w:szCs w:val="24"/>
              </w:rPr>
            </w:pPr>
          </w:p>
          <w:p w14:paraId="26E47A0F" w14:textId="77777777" w:rsidR="00EC2D94" w:rsidRDefault="00EC2D94" w:rsidP="00CD023C">
            <w:pPr>
              <w:spacing w:line="254" w:lineRule="atLeast"/>
              <w:rPr>
                <w:szCs w:val="24"/>
              </w:rPr>
            </w:pPr>
          </w:p>
          <w:p w14:paraId="262B6166" w14:textId="77777777" w:rsidR="00CD023C" w:rsidRPr="00CD023C" w:rsidRDefault="009A7E2F" w:rsidP="00CD023C">
            <w:pPr>
              <w:spacing w:line="254" w:lineRule="atLeast"/>
              <w:rPr>
                <w:szCs w:val="24"/>
                <w:lang w:eastAsia="lt-LT"/>
              </w:rPr>
            </w:pPr>
            <w:r>
              <w:rPr>
                <w:szCs w:val="24"/>
              </w:rPr>
              <w:t>1</w:t>
            </w:r>
            <w:r w:rsidR="00CD023C" w:rsidRPr="00CD023C">
              <w:rPr>
                <w:szCs w:val="24"/>
              </w:rPr>
              <w:t>.4.1.4. Inicijuota tarptautinė projektinė veikla pedagogų kvalifikacijos kėlimui (Erasmus + projektai)</w:t>
            </w:r>
            <w:r w:rsidR="00CD023C" w:rsidRPr="00CD023C">
              <w:rPr>
                <w:szCs w:val="24"/>
                <w:lang w:eastAsia="lt-LT"/>
              </w:rPr>
              <w:t>.</w:t>
            </w:r>
          </w:p>
          <w:p w14:paraId="694458A0" w14:textId="77777777" w:rsidR="00CD023C" w:rsidRPr="00CD023C" w:rsidRDefault="00CD023C" w:rsidP="00CD023C">
            <w:pPr>
              <w:spacing w:line="254" w:lineRule="atLeast"/>
              <w:rPr>
                <w:szCs w:val="24"/>
                <w:lang w:eastAsia="lt-LT"/>
              </w:rPr>
            </w:pPr>
          </w:p>
          <w:p w14:paraId="7E08D268" w14:textId="77777777" w:rsidR="0028259D" w:rsidRDefault="0028259D" w:rsidP="00CD023C">
            <w:pPr>
              <w:spacing w:line="254" w:lineRule="atLeast"/>
              <w:rPr>
                <w:szCs w:val="24"/>
                <w:lang w:eastAsia="lt-LT"/>
              </w:rPr>
            </w:pPr>
          </w:p>
          <w:p w14:paraId="337CC948" w14:textId="77777777" w:rsidR="0028259D" w:rsidRDefault="0028259D" w:rsidP="00CD023C">
            <w:pPr>
              <w:spacing w:line="254" w:lineRule="atLeast"/>
              <w:rPr>
                <w:szCs w:val="24"/>
                <w:lang w:eastAsia="lt-LT"/>
              </w:rPr>
            </w:pPr>
          </w:p>
          <w:p w14:paraId="55429F67" w14:textId="77777777" w:rsidR="00EC2D94" w:rsidRDefault="00EC2D94" w:rsidP="00CD023C">
            <w:pPr>
              <w:spacing w:line="254" w:lineRule="atLeast"/>
              <w:rPr>
                <w:szCs w:val="24"/>
                <w:lang w:eastAsia="lt-LT"/>
              </w:rPr>
            </w:pPr>
          </w:p>
          <w:p w14:paraId="77EA20DC" w14:textId="77777777" w:rsidR="00EC2D94" w:rsidRDefault="00EC2D94" w:rsidP="00CD023C">
            <w:pPr>
              <w:spacing w:line="254" w:lineRule="atLeast"/>
              <w:rPr>
                <w:szCs w:val="24"/>
                <w:lang w:eastAsia="lt-LT"/>
              </w:rPr>
            </w:pPr>
          </w:p>
          <w:p w14:paraId="6BFB8E15" w14:textId="77777777" w:rsidR="00832A2A" w:rsidRDefault="00832A2A" w:rsidP="00CD023C">
            <w:pPr>
              <w:spacing w:line="254" w:lineRule="atLeast"/>
              <w:rPr>
                <w:szCs w:val="24"/>
                <w:lang w:eastAsia="lt-LT"/>
              </w:rPr>
            </w:pPr>
          </w:p>
          <w:p w14:paraId="2C86A6B4" w14:textId="77777777" w:rsidR="00832A2A" w:rsidRDefault="00832A2A" w:rsidP="00CD023C">
            <w:pPr>
              <w:spacing w:line="254" w:lineRule="atLeast"/>
              <w:rPr>
                <w:szCs w:val="24"/>
                <w:lang w:eastAsia="lt-LT"/>
              </w:rPr>
            </w:pPr>
          </w:p>
          <w:p w14:paraId="44B61098" w14:textId="77777777" w:rsidR="00832A2A" w:rsidRDefault="00832A2A" w:rsidP="00CD023C">
            <w:pPr>
              <w:spacing w:line="254" w:lineRule="atLeast"/>
              <w:rPr>
                <w:szCs w:val="24"/>
                <w:lang w:eastAsia="lt-LT"/>
              </w:rPr>
            </w:pPr>
          </w:p>
          <w:p w14:paraId="17A782D2" w14:textId="77777777" w:rsidR="00832A2A" w:rsidRDefault="00832A2A" w:rsidP="00CD023C">
            <w:pPr>
              <w:spacing w:line="254" w:lineRule="atLeast"/>
              <w:rPr>
                <w:szCs w:val="24"/>
                <w:lang w:eastAsia="lt-LT"/>
              </w:rPr>
            </w:pPr>
          </w:p>
          <w:p w14:paraId="10525F79" w14:textId="77777777" w:rsidR="00CD023C" w:rsidRPr="00CD023C" w:rsidRDefault="009A7E2F" w:rsidP="00CD023C">
            <w:pPr>
              <w:spacing w:line="254" w:lineRule="atLeast"/>
              <w:rPr>
                <w:szCs w:val="24"/>
                <w:lang w:eastAsia="lt-LT"/>
              </w:rPr>
            </w:pPr>
            <w:r>
              <w:rPr>
                <w:szCs w:val="24"/>
                <w:lang w:eastAsia="lt-LT"/>
              </w:rPr>
              <w:lastRenderedPageBreak/>
              <w:t>1</w:t>
            </w:r>
            <w:r w:rsidR="00F57DDE">
              <w:rPr>
                <w:szCs w:val="24"/>
                <w:lang w:eastAsia="lt-LT"/>
              </w:rPr>
              <w:t xml:space="preserve">.4.1.5. Parengta nauja </w:t>
            </w:r>
            <w:r w:rsidR="00CD023C" w:rsidRPr="00CD023C">
              <w:rPr>
                <w:szCs w:val="24"/>
                <w:lang w:eastAsia="lt-LT"/>
              </w:rPr>
              <w:t>bendradarbiavimo su socialiniais partneriais programa.</w:t>
            </w:r>
          </w:p>
        </w:tc>
        <w:tc>
          <w:tcPr>
            <w:tcW w:w="3545" w:type="dxa"/>
          </w:tcPr>
          <w:p w14:paraId="43256CBD" w14:textId="77777777" w:rsidR="00CD023C" w:rsidRDefault="00CD023C" w:rsidP="00CD023C">
            <w:pPr>
              <w:tabs>
                <w:tab w:val="left" w:pos="284"/>
              </w:tabs>
              <w:overflowPunct w:val="0"/>
              <w:textAlignment w:val="baseline"/>
              <w:rPr>
                <w:szCs w:val="24"/>
                <w:lang w:eastAsia="lt-LT"/>
              </w:rPr>
            </w:pPr>
          </w:p>
          <w:p w14:paraId="0DC968F4" w14:textId="77777777" w:rsidR="001530CF" w:rsidRDefault="001530CF" w:rsidP="00CD023C">
            <w:pPr>
              <w:tabs>
                <w:tab w:val="left" w:pos="284"/>
              </w:tabs>
              <w:overflowPunct w:val="0"/>
              <w:textAlignment w:val="baseline"/>
              <w:rPr>
                <w:szCs w:val="24"/>
                <w:lang w:eastAsia="lt-LT"/>
              </w:rPr>
            </w:pPr>
          </w:p>
          <w:p w14:paraId="02CC0766" w14:textId="77777777" w:rsidR="00C85E50" w:rsidRDefault="00C85E50" w:rsidP="00CD023C">
            <w:pPr>
              <w:tabs>
                <w:tab w:val="left" w:pos="284"/>
              </w:tabs>
              <w:overflowPunct w:val="0"/>
              <w:textAlignment w:val="baseline"/>
              <w:rPr>
                <w:szCs w:val="24"/>
                <w:lang w:eastAsia="lt-LT"/>
              </w:rPr>
            </w:pPr>
            <w:r>
              <w:rPr>
                <w:szCs w:val="24"/>
                <w:lang w:eastAsia="lt-LT"/>
              </w:rPr>
              <w:t xml:space="preserve">1.4.1.1. Pasirašytos sutartys su Panevėžio regos centru „Linelis“, Šiaulių lopšeliu-darželiu „Bitė“, jungtinė </w:t>
            </w:r>
            <w:r w:rsidR="00832A2A">
              <w:rPr>
                <w:szCs w:val="24"/>
                <w:lang w:eastAsia="lt-LT"/>
              </w:rPr>
              <w:t xml:space="preserve">bendradarbiavimo sutartis  su </w:t>
            </w:r>
            <w:r w:rsidR="00040709">
              <w:rPr>
                <w:szCs w:val="24"/>
                <w:lang w:eastAsia="lt-LT"/>
              </w:rPr>
              <w:t>l/d „Sigutė“, „C</w:t>
            </w:r>
            <w:r w:rsidR="00832A2A">
              <w:rPr>
                <w:szCs w:val="24"/>
                <w:lang w:eastAsia="lt-LT"/>
              </w:rPr>
              <w:t>oliukė“, „Žilvitis“, „Gluosnis“.</w:t>
            </w:r>
          </w:p>
          <w:p w14:paraId="684494B7" w14:textId="77777777" w:rsidR="00C85E50" w:rsidRDefault="00C85E50" w:rsidP="00CD023C">
            <w:pPr>
              <w:tabs>
                <w:tab w:val="left" w:pos="284"/>
              </w:tabs>
              <w:overflowPunct w:val="0"/>
              <w:textAlignment w:val="baseline"/>
              <w:rPr>
                <w:szCs w:val="24"/>
                <w:lang w:eastAsia="lt-LT"/>
              </w:rPr>
            </w:pPr>
          </w:p>
          <w:p w14:paraId="2A0A2752" w14:textId="77777777" w:rsidR="00832A2A" w:rsidRDefault="00832A2A" w:rsidP="00CD023C">
            <w:pPr>
              <w:tabs>
                <w:tab w:val="left" w:pos="284"/>
              </w:tabs>
              <w:overflowPunct w:val="0"/>
              <w:textAlignment w:val="baseline"/>
              <w:rPr>
                <w:szCs w:val="24"/>
                <w:lang w:eastAsia="lt-LT"/>
              </w:rPr>
            </w:pPr>
          </w:p>
          <w:p w14:paraId="6293426A" w14:textId="77777777" w:rsidR="00832A2A" w:rsidRDefault="00832A2A" w:rsidP="00CD023C">
            <w:pPr>
              <w:tabs>
                <w:tab w:val="left" w:pos="284"/>
              </w:tabs>
              <w:overflowPunct w:val="0"/>
              <w:textAlignment w:val="baseline"/>
              <w:rPr>
                <w:szCs w:val="24"/>
                <w:lang w:eastAsia="lt-LT"/>
              </w:rPr>
            </w:pPr>
          </w:p>
          <w:p w14:paraId="4667BD3D" w14:textId="77777777" w:rsidR="00C85E50" w:rsidRDefault="00C85E50" w:rsidP="00CD023C">
            <w:pPr>
              <w:tabs>
                <w:tab w:val="left" w:pos="284"/>
              </w:tabs>
              <w:overflowPunct w:val="0"/>
              <w:textAlignment w:val="baseline"/>
              <w:rPr>
                <w:szCs w:val="24"/>
                <w:lang w:eastAsia="lt-LT"/>
              </w:rPr>
            </w:pPr>
            <w:r>
              <w:rPr>
                <w:szCs w:val="24"/>
                <w:lang w:eastAsia="lt-LT"/>
              </w:rPr>
              <w:t>1.4.1.2. Pasirašyta sutartis su Šiaulių regbio ir žolės riedulio akademija (2020-03-12 DPS-4)</w:t>
            </w:r>
            <w:r w:rsidR="0091797D">
              <w:rPr>
                <w:szCs w:val="24"/>
                <w:lang w:eastAsia="lt-LT"/>
              </w:rPr>
              <w:t>.  Pagal jungtinę penkių</w:t>
            </w:r>
            <w:r w:rsidR="00040709">
              <w:rPr>
                <w:szCs w:val="24"/>
                <w:lang w:eastAsia="lt-LT"/>
              </w:rPr>
              <w:t xml:space="preserve"> darželių sutartį pasirašytos sutartys su sporto centru „Atžalynas“, Šiaulių futbolo akademija, Šiaulių sporto gimnazija.</w:t>
            </w:r>
          </w:p>
          <w:p w14:paraId="14D3BA1C" w14:textId="77777777" w:rsidR="00C85E50" w:rsidRDefault="00C85E50" w:rsidP="00CD023C">
            <w:pPr>
              <w:tabs>
                <w:tab w:val="left" w:pos="284"/>
              </w:tabs>
              <w:overflowPunct w:val="0"/>
              <w:textAlignment w:val="baseline"/>
              <w:rPr>
                <w:szCs w:val="24"/>
                <w:lang w:eastAsia="lt-LT"/>
              </w:rPr>
            </w:pPr>
          </w:p>
          <w:p w14:paraId="19977BB2" w14:textId="77777777" w:rsidR="00C85E50" w:rsidRDefault="00C85E50" w:rsidP="00CD023C">
            <w:pPr>
              <w:tabs>
                <w:tab w:val="left" w:pos="284"/>
              </w:tabs>
              <w:overflowPunct w:val="0"/>
              <w:textAlignment w:val="baseline"/>
              <w:rPr>
                <w:szCs w:val="24"/>
                <w:lang w:eastAsia="lt-LT"/>
              </w:rPr>
            </w:pPr>
            <w:r>
              <w:rPr>
                <w:szCs w:val="24"/>
                <w:lang w:eastAsia="lt-LT"/>
              </w:rPr>
              <w:t>1.4.1.3.</w:t>
            </w:r>
            <w:r w:rsidR="009F480D">
              <w:rPr>
                <w:szCs w:val="24"/>
                <w:lang w:eastAsia="lt-LT"/>
              </w:rPr>
              <w:t xml:space="preserve"> Sudaryta darbo grupė </w:t>
            </w:r>
            <w:proofErr w:type="spellStart"/>
            <w:r w:rsidR="009F480D">
              <w:rPr>
                <w:szCs w:val="24"/>
                <w:lang w:eastAsia="lt-LT"/>
              </w:rPr>
              <w:t>eTwinning</w:t>
            </w:r>
            <w:proofErr w:type="spellEnd"/>
            <w:r w:rsidR="009F480D">
              <w:rPr>
                <w:szCs w:val="24"/>
                <w:lang w:eastAsia="lt-LT"/>
              </w:rPr>
              <w:t xml:space="preserve"> projektų įgyvendinimui centre (direktoriaus įsakymai: 2020-03-02 Nr. V-29, 2020-09-29 N</w:t>
            </w:r>
            <w:r w:rsidR="00832A2A">
              <w:rPr>
                <w:szCs w:val="24"/>
                <w:lang w:eastAsia="lt-LT"/>
              </w:rPr>
              <w:t>r. V-114). Dvi</w:t>
            </w:r>
            <w:r w:rsidR="00EC2D94">
              <w:rPr>
                <w:szCs w:val="24"/>
                <w:lang w:eastAsia="lt-LT"/>
              </w:rPr>
              <w:t xml:space="preserve"> ikimokyklinio ir priešmokyklinio ugdymo</w:t>
            </w:r>
            <w:r w:rsidR="0028259D">
              <w:rPr>
                <w:szCs w:val="24"/>
                <w:lang w:eastAsia="lt-LT"/>
              </w:rPr>
              <w:t xml:space="preserve"> grupės dalyvavo projektuose.</w:t>
            </w:r>
          </w:p>
          <w:p w14:paraId="637125FE" w14:textId="77777777" w:rsidR="009F480D" w:rsidRDefault="009F480D" w:rsidP="00CD023C">
            <w:pPr>
              <w:tabs>
                <w:tab w:val="left" w:pos="284"/>
              </w:tabs>
              <w:overflowPunct w:val="0"/>
              <w:textAlignment w:val="baseline"/>
              <w:rPr>
                <w:szCs w:val="24"/>
                <w:lang w:eastAsia="lt-LT"/>
              </w:rPr>
            </w:pPr>
          </w:p>
          <w:p w14:paraId="06CB624F" w14:textId="77777777" w:rsidR="009F480D" w:rsidRDefault="009F480D" w:rsidP="00CD023C">
            <w:pPr>
              <w:tabs>
                <w:tab w:val="left" w:pos="284"/>
              </w:tabs>
              <w:overflowPunct w:val="0"/>
              <w:textAlignment w:val="baseline"/>
              <w:rPr>
                <w:szCs w:val="24"/>
                <w:lang w:eastAsia="lt-LT"/>
              </w:rPr>
            </w:pPr>
            <w:r>
              <w:rPr>
                <w:szCs w:val="24"/>
                <w:lang w:eastAsia="lt-LT"/>
              </w:rPr>
              <w:t>1.4.1.4. Sudaryta darbo grupė Erasmus+ projektų įgyvendinimui centre (direktoriaus 2020-03-02 įsakymas Nr. V-30).</w:t>
            </w:r>
            <w:r w:rsidR="00EC2D94">
              <w:rPr>
                <w:szCs w:val="24"/>
                <w:lang w:eastAsia="lt-LT"/>
              </w:rPr>
              <w:t xml:space="preserve"> Atsižvelgiant į centro strateginį planą, </w:t>
            </w:r>
            <w:r w:rsidR="0028259D">
              <w:rPr>
                <w:szCs w:val="24"/>
                <w:lang w:eastAsia="lt-LT"/>
              </w:rPr>
              <w:t xml:space="preserve"> </w:t>
            </w:r>
            <w:r w:rsidR="00EC2D94">
              <w:rPr>
                <w:szCs w:val="24"/>
                <w:lang w:eastAsia="lt-LT"/>
              </w:rPr>
              <w:t>p</w:t>
            </w:r>
            <w:r w:rsidR="0028259D">
              <w:rPr>
                <w:szCs w:val="24"/>
                <w:lang w:eastAsia="lt-LT"/>
              </w:rPr>
              <w:t>radėti rengti projektai būsimiems kvietimams.</w:t>
            </w:r>
          </w:p>
          <w:p w14:paraId="43872CCB" w14:textId="77777777" w:rsidR="009F480D" w:rsidRDefault="003A2B9E" w:rsidP="00CD023C">
            <w:pPr>
              <w:tabs>
                <w:tab w:val="left" w:pos="284"/>
              </w:tabs>
              <w:overflowPunct w:val="0"/>
              <w:textAlignment w:val="baseline"/>
              <w:rPr>
                <w:color w:val="1155CC"/>
                <w:szCs w:val="24"/>
                <w:u w:val="single"/>
              </w:rPr>
            </w:pPr>
            <w:r w:rsidRPr="003A2B9E">
              <w:rPr>
                <w:szCs w:val="24"/>
              </w:rPr>
              <w:t xml:space="preserve">Įstaiga užregistruota </w:t>
            </w:r>
            <w:proofErr w:type="spellStart"/>
            <w:r w:rsidRPr="003A2B9E">
              <w:rPr>
                <w:szCs w:val="24"/>
              </w:rPr>
              <w:t>European</w:t>
            </w:r>
            <w:proofErr w:type="spellEnd"/>
            <w:r w:rsidRPr="003A2B9E">
              <w:rPr>
                <w:szCs w:val="24"/>
              </w:rPr>
              <w:t xml:space="preserve"> </w:t>
            </w:r>
            <w:proofErr w:type="spellStart"/>
            <w:r w:rsidRPr="003A2B9E">
              <w:rPr>
                <w:szCs w:val="24"/>
              </w:rPr>
              <w:t>Commission</w:t>
            </w:r>
            <w:proofErr w:type="spellEnd"/>
            <w:r w:rsidRPr="003A2B9E">
              <w:rPr>
                <w:szCs w:val="24"/>
              </w:rPr>
              <w:t xml:space="preserve"> sistemoje. OID kodas E10257598 (</w:t>
            </w:r>
            <w:hyperlink r:id="rId9">
              <w:r w:rsidRPr="003A2B9E">
                <w:rPr>
                  <w:color w:val="1155CC"/>
                  <w:szCs w:val="24"/>
                  <w:u w:val="single"/>
                </w:rPr>
                <w:t>https://webgate.ec.europa.eu/erasmus-esc/organisation-registration/screen/home</w:t>
              </w:r>
            </w:hyperlink>
          </w:p>
          <w:p w14:paraId="33CE3526" w14:textId="77777777" w:rsidR="00832A2A" w:rsidRDefault="00832A2A" w:rsidP="00CD023C">
            <w:pPr>
              <w:tabs>
                <w:tab w:val="left" w:pos="284"/>
              </w:tabs>
              <w:overflowPunct w:val="0"/>
              <w:textAlignment w:val="baseline"/>
              <w:rPr>
                <w:szCs w:val="24"/>
                <w:lang w:eastAsia="lt-LT"/>
              </w:rPr>
            </w:pPr>
          </w:p>
          <w:p w14:paraId="08D9BEA3" w14:textId="77777777" w:rsidR="009F480D" w:rsidRPr="00CD023C" w:rsidRDefault="009F480D" w:rsidP="00CD023C">
            <w:pPr>
              <w:tabs>
                <w:tab w:val="left" w:pos="284"/>
              </w:tabs>
              <w:overflowPunct w:val="0"/>
              <w:textAlignment w:val="baseline"/>
              <w:rPr>
                <w:szCs w:val="24"/>
                <w:lang w:eastAsia="lt-LT"/>
              </w:rPr>
            </w:pPr>
            <w:r>
              <w:rPr>
                <w:szCs w:val="24"/>
                <w:lang w:eastAsia="lt-LT"/>
              </w:rPr>
              <w:lastRenderedPageBreak/>
              <w:t>1.4.1.5. Parengta</w:t>
            </w:r>
            <w:r w:rsidR="0028259D">
              <w:rPr>
                <w:szCs w:val="24"/>
                <w:lang w:eastAsia="lt-LT"/>
              </w:rPr>
              <w:t>s</w:t>
            </w:r>
            <w:r>
              <w:rPr>
                <w:szCs w:val="24"/>
                <w:lang w:eastAsia="lt-LT"/>
              </w:rPr>
              <w:t xml:space="preserve"> bendradarbiavimo su s</w:t>
            </w:r>
            <w:r w:rsidR="0028259D">
              <w:rPr>
                <w:szCs w:val="24"/>
                <w:lang w:eastAsia="lt-LT"/>
              </w:rPr>
              <w:t>ocialiniais partneriais tvarkos aprašas</w:t>
            </w:r>
            <w:r>
              <w:rPr>
                <w:szCs w:val="24"/>
                <w:lang w:eastAsia="lt-LT"/>
              </w:rPr>
              <w:t xml:space="preserve"> (</w:t>
            </w:r>
            <w:r w:rsidR="009D5005">
              <w:rPr>
                <w:szCs w:val="24"/>
                <w:lang w:eastAsia="lt-LT"/>
              </w:rPr>
              <w:t>direktoriaus 2020-10-29 įsakymas Nr. V-136).</w:t>
            </w:r>
          </w:p>
        </w:tc>
      </w:tr>
    </w:tbl>
    <w:p w14:paraId="6F97B1DE" w14:textId="77777777" w:rsidR="008F76B3" w:rsidRDefault="008F76B3" w:rsidP="00A41482">
      <w:pPr>
        <w:tabs>
          <w:tab w:val="left" w:pos="284"/>
        </w:tabs>
        <w:overflowPunct w:val="0"/>
        <w:textAlignment w:val="baseline"/>
        <w:rPr>
          <w:b/>
          <w:szCs w:val="24"/>
          <w:lang w:eastAsia="lt-LT"/>
        </w:rPr>
      </w:pPr>
    </w:p>
    <w:p w14:paraId="298F8CE8" w14:textId="77777777" w:rsidR="008F76B3" w:rsidRPr="00511612" w:rsidRDefault="008F76B3" w:rsidP="00A41482">
      <w:pPr>
        <w:tabs>
          <w:tab w:val="left" w:pos="284"/>
        </w:tabs>
        <w:overflowPunct w:val="0"/>
        <w:textAlignment w:val="baseline"/>
        <w:rPr>
          <w:b/>
          <w:szCs w:val="24"/>
          <w:lang w:eastAsia="lt-LT"/>
        </w:rPr>
      </w:pPr>
    </w:p>
    <w:p w14:paraId="031D727B" w14:textId="77777777" w:rsidR="00A41482" w:rsidRPr="00511612" w:rsidRDefault="00A41482" w:rsidP="00A41482">
      <w:pPr>
        <w:tabs>
          <w:tab w:val="left" w:pos="284"/>
        </w:tabs>
        <w:overflowPunct w:val="0"/>
        <w:textAlignment w:val="baseline"/>
        <w:rPr>
          <w:b/>
          <w:szCs w:val="24"/>
          <w:lang w:eastAsia="lt-LT"/>
        </w:rPr>
      </w:pPr>
      <w:r w:rsidRPr="00511612">
        <w:rPr>
          <w:b/>
          <w:szCs w:val="24"/>
          <w:lang w:eastAsia="lt-LT"/>
        </w:rPr>
        <w:t>2.</w:t>
      </w:r>
      <w:r w:rsidRPr="00511612">
        <w:rPr>
          <w:b/>
          <w:szCs w:val="24"/>
          <w:lang w:eastAsia="lt-LT"/>
        </w:rPr>
        <w:tab/>
        <w:t>Užduotys, neįvykdytos ar įvykdytos iš dalies dėl numatytų rizikų (jei tokių buvo)</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5075"/>
      </w:tblGrid>
      <w:tr w:rsidR="00A41482" w:rsidRPr="00511612" w14:paraId="384DF887" w14:textId="77777777" w:rsidTr="00EE79ED">
        <w:tc>
          <w:tcPr>
            <w:tcW w:w="4707" w:type="dxa"/>
            <w:tcBorders>
              <w:top w:val="single" w:sz="4" w:space="0" w:color="auto"/>
              <w:left w:val="single" w:sz="4" w:space="0" w:color="auto"/>
              <w:bottom w:val="single" w:sz="4" w:space="0" w:color="auto"/>
              <w:right w:val="single" w:sz="4" w:space="0" w:color="auto"/>
            </w:tcBorders>
            <w:vAlign w:val="center"/>
            <w:hideMark/>
          </w:tcPr>
          <w:p w14:paraId="1BBD9621" w14:textId="77777777" w:rsidR="00A41482" w:rsidRPr="00511612" w:rsidRDefault="00A41482">
            <w:pPr>
              <w:overflowPunct w:val="0"/>
              <w:jc w:val="center"/>
              <w:textAlignment w:val="baseline"/>
              <w:rPr>
                <w:szCs w:val="24"/>
                <w:lang w:eastAsia="lt-LT"/>
              </w:rPr>
            </w:pPr>
            <w:r w:rsidRPr="00511612">
              <w:rPr>
                <w:szCs w:val="24"/>
                <w:lang w:eastAsia="lt-LT"/>
              </w:rPr>
              <w:t>Užduotys</w:t>
            </w:r>
          </w:p>
        </w:tc>
        <w:tc>
          <w:tcPr>
            <w:tcW w:w="5075" w:type="dxa"/>
            <w:tcBorders>
              <w:top w:val="single" w:sz="4" w:space="0" w:color="auto"/>
              <w:left w:val="single" w:sz="4" w:space="0" w:color="auto"/>
              <w:bottom w:val="single" w:sz="4" w:space="0" w:color="auto"/>
              <w:right w:val="single" w:sz="4" w:space="0" w:color="auto"/>
            </w:tcBorders>
            <w:vAlign w:val="center"/>
            <w:hideMark/>
          </w:tcPr>
          <w:p w14:paraId="5335215E" w14:textId="77777777" w:rsidR="00A41482" w:rsidRPr="00511612" w:rsidRDefault="00A41482">
            <w:pPr>
              <w:overflowPunct w:val="0"/>
              <w:jc w:val="center"/>
              <w:textAlignment w:val="baseline"/>
              <w:rPr>
                <w:szCs w:val="24"/>
                <w:lang w:eastAsia="lt-LT"/>
              </w:rPr>
            </w:pPr>
            <w:r w:rsidRPr="00511612">
              <w:rPr>
                <w:szCs w:val="24"/>
                <w:lang w:eastAsia="lt-LT"/>
              </w:rPr>
              <w:t xml:space="preserve">Priežastys, rizikos </w:t>
            </w:r>
          </w:p>
        </w:tc>
      </w:tr>
      <w:tr w:rsidR="00A41482" w:rsidRPr="00511612" w14:paraId="7D47C3C4" w14:textId="77777777" w:rsidTr="00EE79ED">
        <w:tc>
          <w:tcPr>
            <w:tcW w:w="4707" w:type="dxa"/>
            <w:tcBorders>
              <w:top w:val="single" w:sz="4" w:space="0" w:color="auto"/>
              <w:left w:val="single" w:sz="4" w:space="0" w:color="auto"/>
              <w:bottom w:val="single" w:sz="4" w:space="0" w:color="auto"/>
              <w:right w:val="single" w:sz="4" w:space="0" w:color="auto"/>
            </w:tcBorders>
            <w:hideMark/>
          </w:tcPr>
          <w:p w14:paraId="224423AB" w14:textId="77777777" w:rsidR="00A41482" w:rsidRPr="00511612" w:rsidRDefault="00EE79ED" w:rsidP="00EE79ED">
            <w:pPr>
              <w:overflowPunct w:val="0"/>
              <w:jc w:val="center"/>
              <w:textAlignment w:val="baseline"/>
              <w:rPr>
                <w:szCs w:val="24"/>
                <w:lang w:eastAsia="lt-LT"/>
              </w:rPr>
            </w:pPr>
            <w:r>
              <w:rPr>
                <w:szCs w:val="24"/>
                <w:lang w:eastAsia="lt-LT"/>
              </w:rPr>
              <w:t>-</w:t>
            </w:r>
          </w:p>
        </w:tc>
        <w:tc>
          <w:tcPr>
            <w:tcW w:w="5075" w:type="dxa"/>
            <w:tcBorders>
              <w:top w:val="single" w:sz="4" w:space="0" w:color="auto"/>
              <w:left w:val="single" w:sz="4" w:space="0" w:color="auto"/>
              <w:bottom w:val="single" w:sz="4" w:space="0" w:color="auto"/>
              <w:right w:val="single" w:sz="4" w:space="0" w:color="auto"/>
            </w:tcBorders>
          </w:tcPr>
          <w:p w14:paraId="2B191BAF" w14:textId="77777777" w:rsidR="00A41482" w:rsidRPr="00511612" w:rsidRDefault="00EE79ED">
            <w:pPr>
              <w:overflowPunct w:val="0"/>
              <w:jc w:val="center"/>
              <w:textAlignment w:val="baseline"/>
              <w:rPr>
                <w:szCs w:val="24"/>
                <w:lang w:eastAsia="lt-LT"/>
              </w:rPr>
            </w:pPr>
            <w:r>
              <w:rPr>
                <w:szCs w:val="24"/>
                <w:lang w:eastAsia="lt-LT"/>
              </w:rPr>
              <w:t>-</w:t>
            </w:r>
          </w:p>
        </w:tc>
      </w:tr>
    </w:tbl>
    <w:p w14:paraId="452E2313" w14:textId="77777777" w:rsidR="00A41482" w:rsidRPr="00511612" w:rsidRDefault="00A41482" w:rsidP="00A41482">
      <w:pPr>
        <w:overflowPunct w:val="0"/>
        <w:textAlignment w:val="baseline"/>
        <w:rPr>
          <w:sz w:val="20"/>
        </w:rPr>
      </w:pPr>
    </w:p>
    <w:p w14:paraId="160466E6" w14:textId="77777777" w:rsidR="00A41482" w:rsidRPr="00511612" w:rsidRDefault="00A41482" w:rsidP="00A41482">
      <w:pPr>
        <w:tabs>
          <w:tab w:val="left" w:pos="284"/>
        </w:tabs>
        <w:overflowPunct w:val="0"/>
        <w:jc w:val="both"/>
        <w:textAlignment w:val="baseline"/>
        <w:rPr>
          <w:b/>
          <w:szCs w:val="24"/>
          <w:lang w:eastAsia="lt-LT"/>
        </w:rPr>
      </w:pPr>
      <w:r w:rsidRPr="00511612">
        <w:rPr>
          <w:b/>
          <w:szCs w:val="24"/>
          <w:lang w:eastAsia="lt-LT"/>
        </w:rPr>
        <w:t>3.</w:t>
      </w:r>
      <w:r w:rsidRPr="00511612">
        <w:rPr>
          <w:b/>
          <w:szCs w:val="24"/>
          <w:lang w:eastAsia="lt-LT"/>
        </w:rPr>
        <w:tab/>
        <w:t>Užduotys ar veiklos, kurios nebuvo planuotos ir nustatytos, bet įvykdytos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8"/>
        <w:gridCol w:w="4224"/>
      </w:tblGrid>
      <w:tr w:rsidR="00A41482" w:rsidRPr="00511612" w14:paraId="4925D49B" w14:textId="77777777" w:rsidTr="00EE79ED">
        <w:tc>
          <w:tcPr>
            <w:tcW w:w="5558" w:type="dxa"/>
            <w:tcBorders>
              <w:top w:val="single" w:sz="4" w:space="0" w:color="auto"/>
              <w:left w:val="single" w:sz="4" w:space="0" w:color="auto"/>
              <w:bottom w:val="single" w:sz="4" w:space="0" w:color="auto"/>
              <w:right w:val="single" w:sz="4" w:space="0" w:color="auto"/>
            </w:tcBorders>
            <w:vAlign w:val="center"/>
            <w:hideMark/>
          </w:tcPr>
          <w:p w14:paraId="41EC349C" w14:textId="77777777" w:rsidR="00A41482" w:rsidRPr="00511612" w:rsidRDefault="00A41482">
            <w:pPr>
              <w:overflowPunct w:val="0"/>
              <w:jc w:val="center"/>
              <w:textAlignment w:val="baseline"/>
              <w:rPr>
                <w:szCs w:val="24"/>
                <w:lang w:eastAsia="lt-LT"/>
              </w:rPr>
            </w:pPr>
            <w:r w:rsidRPr="00511612">
              <w:rPr>
                <w:szCs w:val="24"/>
                <w:lang w:eastAsia="lt-LT"/>
              </w:rPr>
              <w:t>Užduotys / veiklos</w:t>
            </w:r>
          </w:p>
        </w:tc>
        <w:tc>
          <w:tcPr>
            <w:tcW w:w="4224" w:type="dxa"/>
            <w:tcBorders>
              <w:top w:val="single" w:sz="4" w:space="0" w:color="auto"/>
              <w:left w:val="single" w:sz="4" w:space="0" w:color="auto"/>
              <w:bottom w:val="single" w:sz="4" w:space="0" w:color="auto"/>
              <w:right w:val="single" w:sz="4" w:space="0" w:color="auto"/>
            </w:tcBorders>
            <w:vAlign w:val="center"/>
            <w:hideMark/>
          </w:tcPr>
          <w:p w14:paraId="1DAB2136" w14:textId="77777777" w:rsidR="00A41482" w:rsidRPr="00511612" w:rsidRDefault="00A41482">
            <w:pPr>
              <w:overflowPunct w:val="0"/>
              <w:jc w:val="center"/>
              <w:textAlignment w:val="baseline"/>
              <w:rPr>
                <w:szCs w:val="24"/>
                <w:lang w:eastAsia="lt-LT"/>
              </w:rPr>
            </w:pPr>
            <w:r w:rsidRPr="00511612">
              <w:rPr>
                <w:szCs w:val="24"/>
                <w:lang w:eastAsia="lt-LT"/>
              </w:rPr>
              <w:t>Poveikis švietimo įstaigos veiklai</w:t>
            </w:r>
          </w:p>
        </w:tc>
      </w:tr>
      <w:tr w:rsidR="00264D88" w:rsidRPr="00511612" w14:paraId="7ACD35ED" w14:textId="77777777" w:rsidTr="00EE79ED">
        <w:tc>
          <w:tcPr>
            <w:tcW w:w="5558" w:type="dxa"/>
            <w:tcBorders>
              <w:top w:val="single" w:sz="4" w:space="0" w:color="auto"/>
              <w:left w:val="single" w:sz="4" w:space="0" w:color="auto"/>
              <w:bottom w:val="single" w:sz="4" w:space="0" w:color="auto"/>
              <w:right w:val="single" w:sz="4" w:space="0" w:color="auto"/>
            </w:tcBorders>
          </w:tcPr>
          <w:p w14:paraId="4B5A1CCB" w14:textId="77777777" w:rsidR="00264D88" w:rsidRPr="00511612" w:rsidRDefault="00CD023C" w:rsidP="00264D88">
            <w:pPr>
              <w:overflowPunct w:val="0"/>
              <w:textAlignment w:val="baseline"/>
              <w:rPr>
                <w:szCs w:val="24"/>
                <w:lang w:eastAsia="lt-LT"/>
              </w:rPr>
            </w:pPr>
            <w:r>
              <w:rPr>
                <w:szCs w:val="24"/>
                <w:lang w:eastAsia="lt-LT"/>
              </w:rPr>
              <w:t xml:space="preserve">3.1. </w:t>
            </w:r>
            <w:r w:rsidR="005B3183">
              <w:rPr>
                <w:szCs w:val="24"/>
                <w:lang w:eastAsia="lt-LT"/>
              </w:rPr>
              <w:t xml:space="preserve">Pateikta ir organizatorių atrinkta paraiška dėl galimybės dalyvauti Europos Sąjungos struktūrinių fondų lėšomis </w:t>
            </w:r>
            <w:r w:rsidR="009D5005">
              <w:rPr>
                <w:szCs w:val="24"/>
                <w:lang w:eastAsia="lt-LT"/>
              </w:rPr>
              <w:t>bendrai finansuojamame projekte</w:t>
            </w:r>
            <w:r w:rsidR="000C12AF">
              <w:rPr>
                <w:szCs w:val="24"/>
                <w:lang w:eastAsia="lt-LT"/>
              </w:rPr>
              <w:t xml:space="preserve"> „Inovacijos vaikų darželyje“. Projekto tikslas – gerinti ikimokyklinio ir priešmokyklinio ugdymo praktiką skatinant pokyčius švietimo įstaigų veikloje.</w:t>
            </w:r>
          </w:p>
        </w:tc>
        <w:tc>
          <w:tcPr>
            <w:tcW w:w="4224" w:type="dxa"/>
            <w:tcBorders>
              <w:top w:val="single" w:sz="4" w:space="0" w:color="auto"/>
              <w:left w:val="single" w:sz="4" w:space="0" w:color="auto"/>
              <w:bottom w:val="single" w:sz="4" w:space="0" w:color="auto"/>
              <w:right w:val="single" w:sz="4" w:space="0" w:color="auto"/>
            </w:tcBorders>
          </w:tcPr>
          <w:p w14:paraId="5B0F7375" w14:textId="77777777" w:rsidR="00264D88" w:rsidRPr="00511612" w:rsidRDefault="005B3183" w:rsidP="00264D88">
            <w:pPr>
              <w:overflowPunct w:val="0"/>
              <w:textAlignment w:val="baseline"/>
              <w:rPr>
                <w:szCs w:val="24"/>
                <w:lang w:eastAsia="lt-LT"/>
              </w:rPr>
            </w:pPr>
            <w:r>
              <w:rPr>
                <w:szCs w:val="24"/>
                <w:lang w:eastAsia="lt-LT"/>
              </w:rPr>
              <w:t xml:space="preserve">3.1. </w:t>
            </w:r>
            <w:r w:rsidR="00A265FC">
              <w:rPr>
                <w:szCs w:val="24"/>
                <w:lang w:eastAsia="lt-LT"/>
              </w:rPr>
              <w:t>Centre d</w:t>
            </w:r>
            <w:r>
              <w:rPr>
                <w:szCs w:val="24"/>
                <w:lang w:eastAsia="lt-LT"/>
              </w:rPr>
              <w:t>iegiami nauji ugdymo būdai, skirti darniam</w:t>
            </w:r>
            <w:r w:rsidR="00A265FC">
              <w:rPr>
                <w:szCs w:val="24"/>
                <w:lang w:eastAsia="lt-LT"/>
              </w:rPr>
              <w:t xml:space="preserve"> vaiko</w:t>
            </w:r>
            <w:r w:rsidR="001530CF">
              <w:rPr>
                <w:szCs w:val="24"/>
                <w:lang w:eastAsia="lt-LT"/>
              </w:rPr>
              <w:t xml:space="preserve"> vystymuisi</w:t>
            </w:r>
            <w:r>
              <w:rPr>
                <w:szCs w:val="24"/>
                <w:lang w:eastAsia="lt-LT"/>
              </w:rPr>
              <w:t xml:space="preserve"> plėtojant kūrybingumo kompetenci</w:t>
            </w:r>
            <w:r w:rsidR="000C12AF">
              <w:rPr>
                <w:szCs w:val="24"/>
                <w:lang w:eastAsia="lt-LT"/>
              </w:rPr>
              <w:t xml:space="preserve">ją, naudojant  STEAM elementus ir </w:t>
            </w:r>
            <w:r>
              <w:rPr>
                <w:szCs w:val="24"/>
                <w:lang w:eastAsia="lt-LT"/>
              </w:rPr>
              <w:t xml:space="preserve">informacines technologijas. </w:t>
            </w:r>
          </w:p>
        </w:tc>
      </w:tr>
      <w:tr w:rsidR="009A7E2F" w:rsidRPr="00511612" w14:paraId="621E2C20" w14:textId="77777777" w:rsidTr="00EE79ED">
        <w:tc>
          <w:tcPr>
            <w:tcW w:w="5558" w:type="dxa"/>
            <w:tcBorders>
              <w:top w:val="single" w:sz="4" w:space="0" w:color="auto"/>
              <w:left w:val="single" w:sz="4" w:space="0" w:color="auto"/>
              <w:bottom w:val="single" w:sz="4" w:space="0" w:color="auto"/>
              <w:right w:val="single" w:sz="4" w:space="0" w:color="auto"/>
            </w:tcBorders>
          </w:tcPr>
          <w:p w14:paraId="2D9AD0EA" w14:textId="77777777" w:rsidR="009A7E2F" w:rsidRDefault="009A7E2F" w:rsidP="00264D88">
            <w:pPr>
              <w:overflowPunct w:val="0"/>
              <w:textAlignment w:val="baseline"/>
              <w:rPr>
                <w:szCs w:val="24"/>
                <w:lang w:eastAsia="lt-LT"/>
              </w:rPr>
            </w:pPr>
            <w:r>
              <w:rPr>
                <w:szCs w:val="24"/>
                <w:lang w:eastAsia="lt-LT"/>
              </w:rPr>
              <w:t>3</w:t>
            </w:r>
            <w:r w:rsidR="00A265FC">
              <w:rPr>
                <w:szCs w:val="24"/>
                <w:lang w:eastAsia="lt-LT"/>
              </w:rPr>
              <w:t>.2. Nuotolinio ugdymo organizavimas.</w:t>
            </w:r>
          </w:p>
        </w:tc>
        <w:tc>
          <w:tcPr>
            <w:tcW w:w="4224" w:type="dxa"/>
            <w:tcBorders>
              <w:top w:val="single" w:sz="4" w:space="0" w:color="auto"/>
              <w:left w:val="single" w:sz="4" w:space="0" w:color="auto"/>
              <w:bottom w:val="single" w:sz="4" w:space="0" w:color="auto"/>
              <w:right w:val="single" w:sz="4" w:space="0" w:color="auto"/>
            </w:tcBorders>
          </w:tcPr>
          <w:p w14:paraId="274D78C0" w14:textId="77777777" w:rsidR="009A7E2F" w:rsidRPr="00511612" w:rsidRDefault="00A265FC" w:rsidP="00264D88">
            <w:pPr>
              <w:overflowPunct w:val="0"/>
              <w:textAlignment w:val="baseline"/>
              <w:rPr>
                <w:szCs w:val="24"/>
                <w:lang w:eastAsia="lt-LT"/>
              </w:rPr>
            </w:pPr>
            <w:r>
              <w:rPr>
                <w:szCs w:val="24"/>
                <w:lang w:eastAsia="lt-LT"/>
              </w:rPr>
              <w:t xml:space="preserve">3.2. Parengti organizaciniai dokumentai (įsakymai, aprašai, priemonių planai), </w:t>
            </w:r>
            <w:r w:rsidR="000C12AF">
              <w:rPr>
                <w:szCs w:val="24"/>
                <w:lang w:eastAsia="lt-LT"/>
              </w:rPr>
              <w:t>su</w:t>
            </w:r>
            <w:r>
              <w:rPr>
                <w:szCs w:val="24"/>
                <w:lang w:eastAsia="lt-LT"/>
              </w:rPr>
              <w:t>organizuoti mokymai pe</w:t>
            </w:r>
            <w:r w:rsidR="001530CF">
              <w:rPr>
                <w:szCs w:val="24"/>
                <w:lang w:eastAsia="lt-LT"/>
              </w:rPr>
              <w:t>dagogams užtikrino</w:t>
            </w:r>
            <w:r>
              <w:rPr>
                <w:szCs w:val="24"/>
                <w:lang w:eastAsia="lt-LT"/>
              </w:rPr>
              <w:t xml:space="preserve"> </w:t>
            </w:r>
            <w:r w:rsidR="00CA7D48">
              <w:rPr>
                <w:szCs w:val="24"/>
                <w:lang w:eastAsia="lt-LT"/>
              </w:rPr>
              <w:t xml:space="preserve">ikimokyklinio ir priešmokyklinio </w:t>
            </w:r>
            <w:r>
              <w:rPr>
                <w:szCs w:val="24"/>
                <w:lang w:eastAsia="lt-LT"/>
              </w:rPr>
              <w:t>ugdymo programų</w:t>
            </w:r>
            <w:r w:rsidR="001530CF">
              <w:rPr>
                <w:szCs w:val="24"/>
                <w:lang w:eastAsia="lt-LT"/>
              </w:rPr>
              <w:t xml:space="preserve"> įgyvendinimą centre.</w:t>
            </w:r>
          </w:p>
        </w:tc>
      </w:tr>
    </w:tbl>
    <w:p w14:paraId="3A8FA151" w14:textId="77777777" w:rsidR="00A41482" w:rsidRPr="00511612" w:rsidRDefault="00A41482" w:rsidP="00A41482">
      <w:pPr>
        <w:overflowPunct w:val="0"/>
        <w:textAlignment w:val="baseline"/>
        <w:rPr>
          <w:sz w:val="20"/>
        </w:rPr>
      </w:pPr>
    </w:p>
    <w:p w14:paraId="332C6429" w14:textId="77777777" w:rsidR="00A41482" w:rsidRPr="00511612" w:rsidRDefault="00A41482" w:rsidP="00A41482">
      <w:pPr>
        <w:tabs>
          <w:tab w:val="left" w:pos="284"/>
        </w:tabs>
        <w:overflowPunct w:val="0"/>
        <w:textAlignment w:val="baseline"/>
        <w:rPr>
          <w:b/>
          <w:szCs w:val="24"/>
          <w:lang w:eastAsia="lt-LT"/>
        </w:rPr>
      </w:pPr>
      <w:r w:rsidRPr="00511612">
        <w:rPr>
          <w:b/>
          <w:szCs w:val="24"/>
          <w:lang w:eastAsia="lt-LT"/>
        </w:rPr>
        <w:t xml:space="preserve">4. Pakoreguotos praėjusių metų veiklos užduotys (jei tokių buvo) ir rezultatai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7"/>
        <w:gridCol w:w="3005"/>
        <w:gridCol w:w="2098"/>
      </w:tblGrid>
      <w:tr w:rsidR="00A41482" w:rsidRPr="00511612" w14:paraId="57B3FC8E" w14:textId="77777777" w:rsidTr="00EE79ED">
        <w:tc>
          <w:tcPr>
            <w:tcW w:w="2552" w:type="dxa"/>
            <w:tcBorders>
              <w:top w:val="single" w:sz="4" w:space="0" w:color="auto"/>
              <w:left w:val="single" w:sz="4" w:space="0" w:color="auto"/>
              <w:bottom w:val="single" w:sz="4" w:space="0" w:color="auto"/>
              <w:right w:val="single" w:sz="4" w:space="0" w:color="auto"/>
            </w:tcBorders>
            <w:vAlign w:val="center"/>
            <w:hideMark/>
          </w:tcPr>
          <w:p w14:paraId="490B5A87" w14:textId="77777777" w:rsidR="00A41482" w:rsidRPr="00511612" w:rsidRDefault="00A41482">
            <w:pPr>
              <w:overflowPunct w:val="0"/>
              <w:jc w:val="center"/>
              <w:textAlignment w:val="baseline"/>
              <w:rPr>
                <w:szCs w:val="24"/>
                <w:lang w:eastAsia="lt-LT"/>
              </w:rPr>
            </w:pPr>
            <w:r w:rsidRPr="00511612">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39CBA85" w14:textId="77777777" w:rsidR="00A41482" w:rsidRPr="00511612" w:rsidRDefault="00A41482">
            <w:pPr>
              <w:overflowPunct w:val="0"/>
              <w:jc w:val="center"/>
              <w:textAlignment w:val="baseline"/>
              <w:rPr>
                <w:szCs w:val="24"/>
                <w:lang w:eastAsia="lt-LT"/>
              </w:rPr>
            </w:pPr>
            <w:r w:rsidRPr="00511612">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EAC531D" w14:textId="77777777" w:rsidR="00A41482" w:rsidRPr="00511612" w:rsidRDefault="00A41482">
            <w:pPr>
              <w:overflowPunct w:val="0"/>
              <w:jc w:val="center"/>
              <w:textAlignment w:val="baseline"/>
              <w:rPr>
                <w:szCs w:val="24"/>
                <w:lang w:eastAsia="lt-LT"/>
              </w:rPr>
            </w:pPr>
            <w:r w:rsidRPr="00511612">
              <w:rPr>
                <w:szCs w:val="24"/>
                <w:lang w:eastAsia="lt-LT"/>
              </w:rPr>
              <w:t>Rezultatų vertinimo rodikliai (kuriais vadovaujantis vertinama, ar nustatytos užduotys įvykdytos)</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3FD4E5B" w14:textId="77777777" w:rsidR="00A41482" w:rsidRPr="00511612" w:rsidRDefault="00A41482">
            <w:pPr>
              <w:overflowPunct w:val="0"/>
              <w:jc w:val="center"/>
              <w:textAlignment w:val="baseline"/>
              <w:rPr>
                <w:szCs w:val="24"/>
                <w:lang w:eastAsia="lt-LT"/>
              </w:rPr>
            </w:pPr>
            <w:r w:rsidRPr="00511612">
              <w:rPr>
                <w:szCs w:val="24"/>
                <w:lang w:eastAsia="lt-LT"/>
              </w:rPr>
              <w:t>Pasiekti rezultatai ir jų rodikliai</w:t>
            </w:r>
          </w:p>
        </w:tc>
      </w:tr>
      <w:tr w:rsidR="00A41482" w:rsidRPr="00511612" w14:paraId="20C54349" w14:textId="77777777" w:rsidTr="00EE79ED">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CCB66" w14:textId="77777777" w:rsidR="00A41482" w:rsidRPr="00511612" w:rsidRDefault="00EE79ED" w:rsidP="00EE79ED">
            <w:pPr>
              <w:overflowPunct w:val="0"/>
              <w:jc w:val="center"/>
              <w:textAlignment w:val="baseline"/>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4D43CC8A" w14:textId="77777777" w:rsidR="00A41482" w:rsidRPr="00511612" w:rsidRDefault="00EE79ED" w:rsidP="00EE79ED">
            <w:pPr>
              <w:overflowPunct w:val="0"/>
              <w:jc w:val="center"/>
              <w:textAlignment w:val="baseline"/>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3D0AA4B9" w14:textId="77777777" w:rsidR="00A41482" w:rsidRPr="00511612" w:rsidRDefault="00EE79ED" w:rsidP="00EE79ED">
            <w:pPr>
              <w:overflowPunct w:val="0"/>
              <w:jc w:val="center"/>
              <w:textAlignment w:val="baseline"/>
              <w:rPr>
                <w:szCs w:val="24"/>
                <w:lang w:eastAsia="lt-LT"/>
              </w:rPr>
            </w:pPr>
            <w:r>
              <w:rPr>
                <w:szCs w:val="24"/>
                <w:lang w:eastAsia="lt-LT"/>
              </w:rPr>
              <w:t>-</w:t>
            </w:r>
          </w:p>
        </w:tc>
        <w:tc>
          <w:tcPr>
            <w:tcW w:w="2098" w:type="dxa"/>
            <w:tcBorders>
              <w:top w:val="single" w:sz="4" w:space="0" w:color="auto"/>
              <w:left w:val="single" w:sz="4" w:space="0" w:color="auto"/>
              <w:bottom w:val="single" w:sz="4" w:space="0" w:color="auto"/>
              <w:right w:val="single" w:sz="4" w:space="0" w:color="auto"/>
            </w:tcBorders>
            <w:vAlign w:val="center"/>
          </w:tcPr>
          <w:p w14:paraId="5C5E17D6" w14:textId="77777777" w:rsidR="00A41482" w:rsidRPr="00511612" w:rsidRDefault="00EE79ED" w:rsidP="00EE79ED">
            <w:pPr>
              <w:overflowPunct w:val="0"/>
              <w:jc w:val="center"/>
              <w:textAlignment w:val="baseline"/>
              <w:rPr>
                <w:szCs w:val="24"/>
                <w:lang w:eastAsia="lt-LT"/>
              </w:rPr>
            </w:pPr>
            <w:r>
              <w:rPr>
                <w:szCs w:val="24"/>
                <w:lang w:eastAsia="lt-LT"/>
              </w:rPr>
              <w:t>-</w:t>
            </w:r>
          </w:p>
        </w:tc>
      </w:tr>
    </w:tbl>
    <w:p w14:paraId="4AB3197E" w14:textId="77777777" w:rsidR="00A41482" w:rsidRDefault="00A41482" w:rsidP="0091797D">
      <w:pPr>
        <w:overflowPunct w:val="0"/>
        <w:textAlignment w:val="baseline"/>
        <w:rPr>
          <w:b/>
          <w:sz w:val="20"/>
          <w:lang w:eastAsia="lt-LT"/>
        </w:rPr>
      </w:pPr>
    </w:p>
    <w:p w14:paraId="53E5C5AC" w14:textId="77777777" w:rsidR="00D27BCB" w:rsidRDefault="00D27BCB" w:rsidP="00D27BCB">
      <w:pPr>
        <w:jc w:val="center"/>
        <w:rPr>
          <w:b/>
        </w:rPr>
      </w:pPr>
      <w:r>
        <w:rPr>
          <w:b/>
        </w:rPr>
        <w:t>III SKYRIUS</w:t>
      </w:r>
    </w:p>
    <w:p w14:paraId="30DD3B97" w14:textId="77777777" w:rsidR="00D27BCB" w:rsidRDefault="00D27BCB" w:rsidP="00D27BCB">
      <w:pPr>
        <w:jc w:val="center"/>
        <w:rPr>
          <w:b/>
        </w:rPr>
      </w:pPr>
      <w:r>
        <w:rPr>
          <w:b/>
        </w:rPr>
        <w:t>GEBĖJIMŲ ATLIKTI PAREIGYBĖS APRAŠYME NUSTATYTAS FUNKCIJAS VERTINIMAS</w:t>
      </w:r>
    </w:p>
    <w:p w14:paraId="3243DD1C" w14:textId="77777777" w:rsidR="00D27BCB" w:rsidRDefault="00D27BCB" w:rsidP="00D27BCB">
      <w:pPr>
        <w:jc w:val="center"/>
        <w:rPr>
          <w:sz w:val="22"/>
          <w:szCs w:val="22"/>
        </w:rPr>
      </w:pPr>
    </w:p>
    <w:p w14:paraId="7086390F" w14:textId="77777777" w:rsidR="00D27BCB" w:rsidRDefault="00D27BCB" w:rsidP="00D27BCB">
      <w:pPr>
        <w:rPr>
          <w:b/>
        </w:rPr>
      </w:pPr>
      <w:r>
        <w:rPr>
          <w:b/>
        </w:rPr>
        <w:t>5. Gebėjimų atlikti pareigybės aprašyme nustatytas funkcijas vertinimas</w:t>
      </w:r>
    </w:p>
    <w:tbl>
      <w:tblPr>
        <w:tblW w:w="9782" w:type="dxa"/>
        <w:tblInd w:w="-176" w:type="dxa"/>
        <w:tblCellMar>
          <w:left w:w="10" w:type="dxa"/>
          <w:right w:w="10" w:type="dxa"/>
        </w:tblCellMar>
        <w:tblLook w:val="04A0" w:firstRow="1" w:lastRow="0" w:firstColumn="1" w:lastColumn="0" w:noHBand="0" w:noVBand="1"/>
      </w:tblPr>
      <w:tblGrid>
        <w:gridCol w:w="6975"/>
        <w:gridCol w:w="2807"/>
      </w:tblGrid>
      <w:tr w:rsidR="00D27BCB" w14:paraId="7040623D" w14:textId="77777777" w:rsidTr="00EE79ED">
        <w:trPr>
          <w:trHeight w:val="1"/>
        </w:trPr>
        <w:tc>
          <w:tcPr>
            <w:tcW w:w="6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47F600" w14:textId="77777777" w:rsidR="00D27BCB" w:rsidRDefault="00D27BCB" w:rsidP="001E7D30">
            <w:pPr>
              <w:jc w:val="center"/>
              <w:rPr>
                <w:szCs w:val="22"/>
              </w:rPr>
            </w:pPr>
            <w:r>
              <w:rPr>
                <w:sz w:val="22"/>
                <w:szCs w:val="22"/>
              </w:rPr>
              <w:t>Vertinimo kriterijai</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B53A17" w14:textId="77777777" w:rsidR="00D27BCB" w:rsidRDefault="00D27BCB" w:rsidP="001E7D30">
            <w:pPr>
              <w:jc w:val="center"/>
              <w:rPr>
                <w:szCs w:val="22"/>
              </w:rPr>
            </w:pPr>
            <w:r>
              <w:rPr>
                <w:sz w:val="22"/>
                <w:szCs w:val="22"/>
              </w:rPr>
              <w:t>Pažymimas atitinkamas langelis:</w:t>
            </w:r>
          </w:p>
          <w:p w14:paraId="628240E5" w14:textId="77777777" w:rsidR="00D27BCB" w:rsidRDefault="00D27BCB" w:rsidP="001E7D30">
            <w:pPr>
              <w:jc w:val="center"/>
              <w:rPr>
                <w:b/>
                <w:szCs w:val="22"/>
              </w:rPr>
            </w:pPr>
            <w:r>
              <w:rPr>
                <w:sz w:val="22"/>
                <w:szCs w:val="22"/>
              </w:rPr>
              <w:t>1 – nepatenkinamai;</w:t>
            </w:r>
          </w:p>
          <w:p w14:paraId="3A008867" w14:textId="77777777" w:rsidR="00D27BCB" w:rsidRDefault="00D27BCB" w:rsidP="001E7D30">
            <w:pPr>
              <w:jc w:val="center"/>
              <w:rPr>
                <w:szCs w:val="22"/>
              </w:rPr>
            </w:pPr>
            <w:r>
              <w:rPr>
                <w:sz w:val="22"/>
                <w:szCs w:val="22"/>
              </w:rPr>
              <w:t>2 – patenkinamai;</w:t>
            </w:r>
          </w:p>
          <w:p w14:paraId="417DB0E2" w14:textId="77777777" w:rsidR="00D27BCB" w:rsidRDefault="00D27BCB" w:rsidP="001E7D30">
            <w:pPr>
              <w:jc w:val="center"/>
              <w:rPr>
                <w:b/>
                <w:szCs w:val="22"/>
              </w:rPr>
            </w:pPr>
            <w:r>
              <w:rPr>
                <w:sz w:val="22"/>
                <w:szCs w:val="22"/>
              </w:rPr>
              <w:t>3 – gerai;</w:t>
            </w:r>
          </w:p>
          <w:p w14:paraId="0DF7A34C" w14:textId="77777777" w:rsidR="00D27BCB" w:rsidRDefault="00D27BCB" w:rsidP="001E7D30">
            <w:pPr>
              <w:jc w:val="center"/>
              <w:rPr>
                <w:szCs w:val="22"/>
              </w:rPr>
            </w:pPr>
            <w:r>
              <w:rPr>
                <w:sz w:val="22"/>
                <w:szCs w:val="22"/>
              </w:rPr>
              <w:t>4 – labai gerai</w:t>
            </w:r>
          </w:p>
        </w:tc>
      </w:tr>
      <w:tr w:rsidR="00D27BCB" w14:paraId="1FC51886" w14:textId="77777777" w:rsidTr="00EE79ED">
        <w:trPr>
          <w:trHeight w:val="1"/>
        </w:trPr>
        <w:tc>
          <w:tcPr>
            <w:tcW w:w="6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05B0DF" w14:textId="77777777" w:rsidR="00D27BCB" w:rsidRDefault="00D27BCB" w:rsidP="001E7D30">
            <w:pPr>
              <w:jc w:val="both"/>
              <w:rPr>
                <w:szCs w:val="22"/>
              </w:rPr>
            </w:pPr>
            <w:r>
              <w:rPr>
                <w:sz w:val="22"/>
                <w:szCs w:val="22"/>
              </w:rPr>
              <w:t>5.1. Informacijos ir situacijos valdymas atliekant funkcijas</w:t>
            </w:r>
            <w:r>
              <w:rPr>
                <w:b/>
                <w:sz w:val="22"/>
                <w:szCs w:val="22"/>
              </w:rPr>
              <w:t xml:space="preserve">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5F5ED1" w14:textId="1B9417B8" w:rsidR="00D27BCB" w:rsidRDefault="00D27BCB" w:rsidP="001E7D30">
            <w:pPr>
              <w:rPr>
                <w:szCs w:val="22"/>
              </w:rPr>
            </w:pPr>
            <w:r>
              <w:rPr>
                <w:sz w:val="22"/>
                <w:szCs w:val="22"/>
              </w:rPr>
              <w:t>1□      2□       3□       4</w:t>
            </w:r>
            <w:r w:rsidR="00455F69">
              <w:rPr>
                <w:rFonts w:ascii="Segoe UI Symbol" w:hAnsi="Segoe UI Symbol"/>
                <w:sz w:val="28"/>
                <w:szCs w:val="28"/>
                <w:lang w:eastAsia="lt-LT"/>
              </w:rPr>
              <w:t>☒</w:t>
            </w:r>
          </w:p>
        </w:tc>
      </w:tr>
      <w:tr w:rsidR="00D27BCB" w14:paraId="5D2811CF" w14:textId="77777777" w:rsidTr="00EE79ED">
        <w:trPr>
          <w:trHeight w:val="1"/>
        </w:trPr>
        <w:tc>
          <w:tcPr>
            <w:tcW w:w="6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4A80AE" w14:textId="77777777" w:rsidR="00D27BCB" w:rsidRDefault="00D27BCB" w:rsidP="001E7D30">
            <w:pPr>
              <w:jc w:val="both"/>
              <w:rPr>
                <w:szCs w:val="22"/>
              </w:rPr>
            </w:pPr>
            <w:r>
              <w:rPr>
                <w:sz w:val="22"/>
                <w:szCs w:val="22"/>
              </w:rPr>
              <w:t>5.2. Išteklių (žmogiškųjų, laiko ir materialinių) paskirstymas</w:t>
            </w:r>
            <w:r>
              <w:rPr>
                <w:b/>
                <w:sz w:val="22"/>
                <w:szCs w:val="22"/>
              </w:rPr>
              <w:t xml:space="preserve">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37864D" w14:textId="18C9F3AE" w:rsidR="00D27BCB" w:rsidRDefault="00D27BCB" w:rsidP="001E7D30">
            <w:pPr>
              <w:tabs>
                <w:tab w:val="left" w:pos="690"/>
              </w:tabs>
              <w:ind w:hanging="19"/>
              <w:rPr>
                <w:szCs w:val="22"/>
              </w:rPr>
            </w:pPr>
            <w:r>
              <w:rPr>
                <w:sz w:val="22"/>
                <w:szCs w:val="22"/>
              </w:rPr>
              <w:t>1□      2□       3□       4</w:t>
            </w:r>
            <w:r w:rsidR="00455F69">
              <w:rPr>
                <w:rFonts w:ascii="Segoe UI Symbol" w:hAnsi="Segoe UI Symbol"/>
                <w:sz w:val="28"/>
                <w:szCs w:val="28"/>
                <w:lang w:eastAsia="lt-LT"/>
              </w:rPr>
              <w:t>☒</w:t>
            </w:r>
          </w:p>
        </w:tc>
      </w:tr>
      <w:tr w:rsidR="00D27BCB" w14:paraId="645014A9" w14:textId="77777777" w:rsidTr="00EE79ED">
        <w:trPr>
          <w:trHeight w:val="1"/>
        </w:trPr>
        <w:tc>
          <w:tcPr>
            <w:tcW w:w="6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402A3B" w14:textId="77777777" w:rsidR="00D27BCB" w:rsidRDefault="00D27BCB" w:rsidP="001E7D30">
            <w:pPr>
              <w:jc w:val="both"/>
              <w:rPr>
                <w:szCs w:val="22"/>
              </w:rPr>
            </w:pPr>
            <w:r>
              <w:rPr>
                <w:sz w:val="22"/>
                <w:szCs w:val="22"/>
              </w:rPr>
              <w:t>5.3. Lyderystės ir vadovavimo efektyvumas</w:t>
            </w:r>
            <w:r>
              <w:rPr>
                <w:b/>
                <w:sz w:val="22"/>
                <w:szCs w:val="22"/>
              </w:rPr>
              <w:t xml:space="preserve">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A1192F" w14:textId="15AC09B5" w:rsidR="00D27BCB" w:rsidRDefault="00D27BCB" w:rsidP="001E7D30">
            <w:pPr>
              <w:rPr>
                <w:szCs w:val="22"/>
              </w:rPr>
            </w:pPr>
            <w:r>
              <w:rPr>
                <w:sz w:val="22"/>
                <w:szCs w:val="22"/>
              </w:rPr>
              <w:t>1□      2□       3□       4</w:t>
            </w:r>
            <w:r w:rsidR="00455F69">
              <w:rPr>
                <w:rFonts w:ascii="Segoe UI Symbol" w:hAnsi="Segoe UI Symbol"/>
                <w:sz w:val="28"/>
                <w:szCs w:val="28"/>
                <w:lang w:eastAsia="lt-LT"/>
              </w:rPr>
              <w:t>☒</w:t>
            </w:r>
          </w:p>
        </w:tc>
      </w:tr>
      <w:tr w:rsidR="00D27BCB" w14:paraId="5445C5B5" w14:textId="77777777" w:rsidTr="00EE79ED">
        <w:trPr>
          <w:trHeight w:val="1"/>
        </w:trPr>
        <w:tc>
          <w:tcPr>
            <w:tcW w:w="6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358982" w14:textId="77777777" w:rsidR="00D27BCB" w:rsidRDefault="00D27BCB" w:rsidP="001E7D30">
            <w:pPr>
              <w:jc w:val="both"/>
              <w:rPr>
                <w:szCs w:val="22"/>
              </w:rPr>
            </w:pPr>
            <w:r>
              <w:rPr>
                <w:sz w:val="22"/>
                <w:szCs w:val="22"/>
              </w:rPr>
              <w:t>5.4. Ž</w:t>
            </w:r>
            <w:r>
              <w:rPr>
                <w:color w:val="000000"/>
                <w:sz w:val="22"/>
                <w:szCs w:val="22"/>
              </w:rPr>
              <w:t>inių, gebėjimų ir įgūdžių panaudojimas, atliekant funkcijas ir siekiant rezultatų</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E93290" w14:textId="20F33176" w:rsidR="00D27BCB" w:rsidRDefault="00D27BCB" w:rsidP="001E7D30">
            <w:pPr>
              <w:rPr>
                <w:szCs w:val="22"/>
              </w:rPr>
            </w:pPr>
            <w:r>
              <w:rPr>
                <w:sz w:val="22"/>
                <w:szCs w:val="22"/>
              </w:rPr>
              <w:t>1□      2□       3□       4</w:t>
            </w:r>
            <w:r w:rsidR="00455F69">
              <w:rPr>
                <w:rFonts w:ascii="Segoe UI Symbol" w:hAnsi="Segoe UI Symbol"/>
                <w:sz w:val="28"/>
                <w:szCs w:val="28"/>
                <w:lang w:eastAsia="lt-LT"/>
              </w:rPr>
              <w:t>☒</w:t>
            </w:r>
          </w:p>
        </w:tc>
      </w:tr>
      <w:tr w:rsidR="00D27BCB" w14:paraId="5A119189" w14:textId="77777777" w:rsidTr="00EE79ED">
        <w:trPr>
          <w:trHeight w:val="1"/>
        </w:trPr>
        <w:tc>
          <w:tcPr>
            <w:tcW w:w="6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BE934A" w14:textId="77777777" w:rsidR="00D27BCB" w:rsidRDefault="00D27BCB" w:rsidP="001E7D30">
            <w:pPr>
              <w:rPr>
                <w:szCs w:val="22"/>
              </w:rPr>
            </w:pPr>
            <w:r>
              <w:rPr>
                <w:sz w:val="22"/>
                <w:szCs w:val="22"/>
              </w:rPr>
              <w:t>5.5. Bendras įvertinimas (pažymimas vidurkis)</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252BE4" w14:textId="70BFB549" w:rsidR="00D27BCB" w:rsidRDefault="00D27BCB" w:rsidP="001E7D30">
            <w:pPr>
              <w:rPr>
                <w:szCs w:val="22"/>
              </w:rPr>
            </w:pPr>
            <w:r>
              <w:rPr>
                <w:sz w:val="22"/>
                <w:szCs w:val="22"/>
              </w:rPr>
              <w:t>1□      2□       3□       4</w:t>
            </w:r>
            <w:r w:rsidR="00455F69">
              <w:rPr>
                <w:rFonts w:ascii="Segoe UI Symbol" w:hAnsi="Segoe UI Symbol"/>
                <w:sz w:val="28"/>
                <w:szCs w:val="28"/>
                <w:lang w:eastAsia="lt-LT"/>
              </w:rPr>
              <w:t>☒</w:t>
            </w:r>
          </w:p>
        </w:tc>
      </w:tr>
    </w:tbl>
    <w:p w14:paraId="6F090816" w14:textId="77777777" w:rsidR="00D27BCB" w:rsidRDefault="00D27BCB" w:rsidP="00D27BCB">
      <w:pPr>
        <w:jc w:val="center"/>
        <w:rPr>
          <w:sz w:val="22"/>
          <w:szCs w:val="22"/>
          <w:lang w:eastAsia="lt-LT"/>
        </w:rPr>
      </w:pPr>
    </w:p>
    <w:p w14:paraId="518C5E35" w14:textId="77777777" w:rsidR="00455F69" w:rsidRDefault="00455F69" w:rsidP="00455F69">
      <w:pPr>
        <w:rPr>
          <w:b/>
          <w:szCs w:val="24"/>
          <w:lang w:eastAsia="lt-LT"/>
        </w:rPr>
      </w:pPr>
    </w:p>
    <w:p w14:paraId="48883398" w14:textId="75F84C19" w:rsidR="00D27BCB" w:rsidRDefault="00D27BCB" w:rsidP="00D27BCB">
      <w:pPr>
        <w:jc w:val="center"/>
        <w:rPr>
          <w:b/>
          <w:szCs w:val="24"/>
          <w:lang w:eastAsia="lt-LT"/>
        </w:rPr>
      </w:pPr>
      <w:r>
        <w:rPr>
          <w:b/>
          <w:szCs w:val="24"/>
          <w:lang w:eastAsia="lt-LT"/>
        </w:rPr>
        <w:lastRenderedPageBreak/>
        <w:t>IV SKYRIUS</w:t>
      </w:r>
    </w:p>
    <w:p w14:paraId="2C3034F2" w14:textId="77777777" w:rsidR="00D27BCB" w:rsidRDefault="00D27BCB" w:rsidP="00D27BCB">
      <w:pPr>
        <w:jc w:val="center"/>
        <w:rPr>
          <w:b/>
          <w:szCs w:val="24"/>
          <w:lang w:eastAsia="lt-LT"/>
        </w:rPr>
      </w:pPr>
      <w:r>
        <w:rPr>
          <w:b/>
          <w:szCs w:val="24"/>
          <w:lang w:eastAsia="lt-LT"/>
        </w:rPr>
        <w:t>PASIEKTŲ REZULTATŲ VYKDANT UŽDUOTIS ĮSIVERTINIMAS IR KOMPETENCIJŲ TOBULINIMAS</w:t>
      </w:r>
    </w:p>
    <w:p w14:paraId="506C02E0" w14:textId="77777777" w:rsidR="00D27BCB" w:rsidRDefault="00D27BCB" w:rsidP="00D27BCB">
      <w:pPr>
        <w:jc w:val="center"/>
        <w:rPr>
          <w:b/>
          <w:sz w:val="22"/>
          <w:szCs w:val="22"/>
          <w:lang w:eastAsia="lt-LT"/>
        </w:rPr>
      </w:pPr>
    </w:p>
    <w:p w14:paraId="5AB738D8" w14:textId="77777777" w:rsidR="00D27BCB" w:rsidRDefault="00D27BCB" w:rsidP="00D27BCB">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D27BCB" w14:paraId="514302CC" w14:textId="77777777" w:rsidTr="001E7D3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20C9EC5" w14:textId="77777777" w:rsidR="00D27BCB" w:rsidRDefault="00D27BCB" w:rsidP="001E7D30">
            <w:pPr>
              <w:jc w:val="center"/>
              <w:rPr>
                <w:szCs w:val="22"/>
                <w:lang w:eastAsia="lt-LT"/>
              </w:rPr>
            </w:pPr>
            <w:r>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33BF68" w14:textId="77777777" w:rsidR="00D27BCB" w:rsidRDefault="00D27BCB" w:rsidP="001E7D30">
            <w:pPr>
              <w:jc w:val="center"/>
              <w:rPr>
                <w:szCs w:val="22"/>
                <w:lang w:eastAsia="lt-LT"/>
              </w:rPr>
            </w:pPr>
            <w:r>
              <w:rPr>
                <w:sz w:val="22"/>
                <w:szCs w:val="22"/>
                <w:lang w:eastAsia="lt-LT"/>
              </w:rPr>
              <w:t>Pažymimas atitinkamas langelis</w:t>
            </w:r>
          </w:p>
        </w:tc>
      </w:tr>
      <w:tr w:rsidR="00D27BCB" w14:paraId="534ED6DD" w14:textId="77777777" w:rsidTr="001E7D3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2CF3C6E" w14:textId="77777777" w:rsidR="00D27BCB" w:rsidRDefault="00D27BCB" w:rsidP="001E7D30">
            <w:pPr>
              <w:rPr>
                <w:szCs w:val="22"/>
                <w:lang w:eastAsia="lt-LT"/>
              </w:rPr>
            </w:pPr>
            <w:r>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4E0627" w14:textId="77777777" w:rsidR="00D27BCB" w:rsidRDefault="00D27BCB" w:rsidP="001E7D30">
            <w:pPr>
              <w:ind w:right="340"/>
              <w:jc w:val="right"/>
              <w:rPr>
                <w:szCs w:val="22"/>
                <w:lang w:eastAsia="lt-LT"/>
              </w:rPr>
            </w:pPr>
            <w:r>
              <w:rPr>
                <w:sz w:val="22"/>
                <w:szCs w:val="22"/>
                <w:lang w:eastAsia="lt-LT"/>
              </w:rPr>
              <w:t xml:space="preserve">Labai gerai </w:t>
            </w:r>
            <w:r w:rsidR="00F14018">
              <w:rPr>
                <w:rFonts w:ascii="Segoe UI Symbol" w:hAnsi="Segoe UI Symbol"/>
                <w:sz w:val="28"/>
                <w:szCs w:val="28"/>
                <w:lang w:eastAsia="lt-LT"/>
              </w:rPr>
              <w:t>☒</w:t>
            </w:r>
          </w:p>
        </w:tc>
      </w:tr>
      <w:tr w:rsidR="00D27BCB" w14:paraId="3D00F2E7" w14:textId="77777777" w:rsidTr="001E7D3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295CE2E" w14:textId="77777777" w:rsidR="00D27BCB" w:rsidRDefault="00D27BCB" w:rsidP="001E7D30">
            <w:pPr>
              <w:rPr>
                <w:szCs w:val="22"/>
                <w:lang w:eastAsia="lt-LT"/>
              </w:rPr>
            </w:pPr>
            <w:r>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1371C9" w14:textId="77777777" w:rsidR="00D27BCB" w:rsidRDefault="00D27BCB" w:rsidP="001E7D30">
            <w:pPr>
              <w:ind w:right="340"/>
              <w:jc w:val="right"/>
              <w:rPr>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D27BCB" w14:paraId="35AEF599" w14:textId="77777777" w:rsidTr="001E7D3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8735B50" w14:textId="77777777" w:rsidR="00D27BCB" w:rsidRDefault="00D27BCB" w:rsidP="001E7D30">
            <w:pPr>
              <w:rPr>
                <w:szCs w:val="22"/>
                <w:lang w:eastAsia="lt-LT"/>
              </w:rPr>
            </w:pPr>
            <w:r>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82EC46" w14:textId="77777777" w:rsidR="00D27BCB" w:rsidRDefault="00D27BCB" w:rsidP="001E7D30">
            <w:pPr>
              <w:ind w:right="340"/>
              <w:jc w:val="right"/>
              <w:rPr>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D27BCB" w14:paraId="2D7973A7" w14:textId="77777777" w:rsidTr="001E7D3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410C2F4" w14:textId="77777777" w:rsidR="00D27BCB" w:rsidRDefault="00D27BCB" w:rsidP="001E7D30">
            <w:pPr>
              <w:rPr>
                <w:szCs w:val="22"/>
                <w:lang w:eastAsia="lt-LT"/>
              </w:rPr>
            </w:pPr>
            <w:r>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13D258" w14:textId="77777777" w:rsidR="00D27BCB" w:rsidRDefault="00D27BCB" w:rsidP="001E7D30">
            <w:pPr>
              <w:ind w:right="340"/>
              <w:jc w:val="right"/>
              <w:rPr>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14:paraId="2756A6E9" w14:textId="77777777" w:rsidR="00D27BCB" w:rsidRDefault="00D27BCB" w:rsidP="001530CF">
      <w:pPr>
        <w:rPr>
          <w:sz w:val="22"/>
          <w:szCs w:val="22"/>
          <w:lang w:eastAsia="lt-LT"/>
        </w:rPr>
      </w:pPr>
    </w:p>
    <w:p w14:paraId="424DF8EF" w14:textId="77777777" w:rsidR="00D27BCB" w:rsidRDefault="00D27BCB" w:rsidP="00D27BCB">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27BCB" w14:paraId="5B7F8F84" w14:textId="77777777" w:rsidTr="00EE79ED">
        <w:tc>
          <w:tcPr>
            <w:tcW w:w="9498" w:type="dxa"/>
            <w:tcBorders>
              <w:top w:val="single" w:sz="4" w:space="0" w:color="auto"/>
              <w:left w:val="single" w:sz="4" w:space="0" w:color="auto"/>
              <w:bottom w:val="single" w:sz="4" w:space="0" w:color="auto"/>
              <w:right w:val="single" w:sz="4" w:space="0" w:color="auto"/>
            </w:tcBorders>
            <w:hideMark/>
          </w:tcPr>
          <w:p w14:paraId="4453BCD2" w14:textId="77777777" w:rsidR="00D27BCB" w:rsidRDefault="00D27BCB" w:rsidP="001E7D30">
            <w:pPr>
              <w:jc w:val="both"/>
              <w:rPr>
                <w:szCs w:val="24"/>
                <w:lang w:eastAsia="lt-LT"/>
              </w:rPr>
            </w:pPr>
            <w:r>
              <w:rPr>
                <w:szCs w:val="24"/>
                <w:lang w:eastAsia="lt-LT"/>
              </w:rPr>
              <w:t>7.1.</w:t>
            </w:r>
            <w:r w:rsidR="00832A2A">
              <w:rPr>
                <w:szCs w:val="24"/>
                <w:lang w:eastAsia="lt-LT"/>
              </w:rPr>
              <w:t xml:space="preserve"> </w:t>
            </w:r>
            <w:r w:rsidR="000444C7">
              <w:rPr>
                <w:szCs w:val="24"/>
                <w:lang w:eastAsia="lt-LT"/>
              </w:rPr>
              <w:t>Materialinių ir finansinių išteklių valdymo (v</w:t>
            </w:r>
            <w:r w:rsidR="00832A2A">
              <w:rPr>
                <w:szCs w:val="24"/>
                <w:lang w:eastAsia="lt-LT"/>
              </w:rPr>
              <w:t>idaus kontrolės</w:t>
            </w:r>
            <w:r w:rsidR="000444C7">
              <w:rPr>
                <w:szCs w:val="24"/>
                <w:lang w:eastAsia="lt-LT"/>
              </w:rPr>
              <w:t xml:space="preserve"> priemonių</w:t>
            </w:r>
            <w:r w:rsidR="00832A2A">
              <w:rPr>
                <w:szCs w:val="24"/>
                <w:lang w:eastAsia="lt-LT"/>
              </w:rPr>
              <w:t xml:space="preserve"> įgyvendinimo </w:t>
            </w:r>
            <w:r w:rsidR="00EC410C">
              <w:rPr>
                <w:szCs w:val="24"/>
                <w:lang w:eastAsia="lt-LT"/>
              </w:rPr>
              <w:t>viešajame sektoriuje</w:t>
            </w:r>
            <w:r w:rsidR="000444C7">
              <w:rPr>
                <w:szCs w:val="24"/>
                <w:lang w:eastAsia="lt-LT"/>
              </w:rPr>
              <w:t>).</w:t>
            </w:r>
          </w:p>
        </w:tc>
      </w:tr>
      <w:tr w:rsidR="00D27BCB" w14:paraId="04C2691C" w14:textId="77777777" w:rsidTr="00EE79ED">
        <w:tc>
          <w:tcPr>
            <w:tcW w:w="9498" w:type="dxa"/>
            <w:tcBorders>
              <w:top w:val="single" w:sz="4" w:space="0" w:color="auto"/>
              <w:left w:val="single" w:sz="4" w:space="0" w:color="auto"/>
              <w:bottom w:val="single" w:sz="4" w:space="0" w:color="auto"/>
              <w:right w:val="single" w:sz="4" w:space="0" w:color="auto"/>
            </w:tcBorders>
            <w:hideMark/>
          </w:tcPr>
          <w:p w14:paraId="47B1A2E1" w14:textId="77777777" w:rsidR="00D27BCB" w:rsidRDefault="00D27BCB" w:rsidP="001E7D30">
            <w:pPr>
              <w:jc w:val="both"/>
              <w:rPr>
                <w:szCs w:val="24"/>
                <w:lang w:eastAsia="lt-LT"/>
              </w:rPr>
            </w:pPr>
            <w:r>
              <w:rPr>
                <w:szCs w:val="24"/>
                <w:lang w:eastAsia="lt-LT"/>
              </w:rPr>
              <w:t>7.2.</w:t>
            </w:r>
            <w:r w:rsidR="001530CF">
              <w:rPr>
                <w:szCs w:val="24"/>
                <w:lang w:eastAsia="lt-LT"/>
              </w:rPr>
              <w:t xml:space="preserve"> Ugdymo turinio vadybos (įtraukiojo ugdymo(</w:t>
            </w:r>
            <w:proofErr w:type="spellStart"/>
            <w:r w:rsidR="001530CF">
              <w:rPr>
                <w:szCs w:val="24"/>
                <w:lang w:eastAsia="lt-LT"/>
              </w:rPr>
              <w:t>si</w:t>
            </w:r>
            <w:proofErr w:type="spellEnd"/>
            <w:r w:rsidR="001530CF">
              <w:rPr>
                <w:szCs w:val="24"/>
                <w:lang w:eastAsia="lt-LT"/>
              </w:rPr>
              <w:t>) nuostatų įgyvendinimo)</w:t>
            </w:r>
            <w:r w:rsidR="00FF56BD">
              <w:rPr>
                <w:szCs w:val="24"/>
                <w:lang w:eastAsia="lt-LT"/>
              </w:rPr>
              <w:t>.</w:t>
            </w:r>
          </w:p>
        </w:tc>
      </w:tr>
    </w:tbl>
    <w:p w14:paraId="314702B5" w14:textId="77777777" w:rsidR="00D27BCB" w:rsidRDefault="00D27BCB" w:rsidP="00D27BCB"/>
    <w:p w14:paraId="0C3FA1B0" w14:textId="77777777" w:rsidR="00D27BCB" w:rsidRDefault="00D27BCB" w:rsidP="00D27BCB">
      <w:pPr>
        <w:jc w:val="center"/>
        <w:rPr>
          <w:b/>
          <w:szCs w:val="24"/>
          <w:lang w:eastAsia="lt-LT"/>
        </w:rPr>
      </w:pPr>
      <w:r>
        <w:rPr>
          <w:b/>
          <w:szCs w:val="24"/>
          <w:lang w:eastAsia="lt-LT"/>
        </w:rPr>
        <w:t>V SKYRIUS</w:t>
      </w:r>
    </w:p>
    <w:p w14:paraId="002A9ECE" w14:textId="77777777" w:rsidR="00D27BCB" w:rsidRDefault="00D27BCB" w:rsidP="00D27BCB">
      <w:pPr>
        <w:jc w:val="center"/>
        <w:rPr>
          <w:b/>
          <w:szCs w:val="24"/>
          <w:lang w:eastAsia="lt-LT"/>
        </w:rPr>
      </w:pPr>
      <w:r>
        <w:rPr>
          <w:b/>
          <w:szCs w:val="24"/>
          <w:lang w:eastAsia="lt-LT"/>
        </w:rPr>
        <w:t>KITŲ METŲ VEIKLOS UŽDUOTYS, REZULTATAI IR RODIKLIAI</w:t>
      </w:r>
    </w:p>
    <w:p w14:paraId="7E1AEB58" w14:textId="77777777" w:rsidR="00D27BCB" w:rsidRDefault="00D27BCB" w:rsidP="00D27BCB">
      <w:pPr>
        <w:tabs>
          <w:tab w:val="left" w:pos="6237"/>
          <w:tab w:val="right" w:pos="8306"/>
        </w:tabs>
        <w:jc w:val="center"/>
        <w:rPr>
          <w:color w:val="000000"/>
          <w:sz w:val="22"/>
          <w:szCs w:val="22"/>
        </w:rPr>
      </w:pPr>
    </w:p>
    <w:p w14:paraId="69C39D1B" w14:textId="21A31F64" w:rsidR="00D27BCB" w:rsidRDefault="00D27BCB" w:rsidP="00D27BCB">
      <w:pPr>
        <w:tabs>
          <w:tab w:val="left" w:pos="284"/>
          <w:tab w:val="left" w:pos="567"/>
        </w:tabs>
        <w:rPr>
          <w:b/>
          <w:szCs w:val="24"/>
          <w:lang w:eastAsia="lt-LT"/>
        </w:rPr>
      </w:pPr>
      <w:r>
        <w:rPr>
          <w:b/>
          <w:szCs w:val="24"/>
          <w:lang w:eastAsia="lt-LT"/>
        </w:rPr>
        <w:t>8.</w:t>
      </w:r>
      <w:r>
        <w:rPr>
          <w:b/>
          <w:szCs w:val="24"/>
          <w:lang w:eastAsia="lt-LT"/>
        </w:rPr>
        <w:tab/>
      </w:r>
      <w:r w:rsidR="00455F69">
        <w:rPr>
          <w:b/>
          <w:szCs w:val="24"/>
          <w:lang w:eastAsia="lt-LT"/>
        </w:rPr>
        <w:t xml:space="preserve">2021 </w:t>
      </w:r>
      <w:r>
        <w:rPr>
          <w:b/>
          <w:szCs w:val="24"/>
          <w:lang w:eastAsia="lt-LT"/>
        </w:rPr>
        <w:t>metų užduotys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402"/>
      </w:tblGrid>
      <w:tr w:rsidR="00D27BCB" w14:paraId="107BD764" w14:textId="77777777" w:rsidTr="00EE79ED">
        <w:tc>
          <w:tcPr>
            <w:tcW w:w="3377" w:type="dxa"/>
            <w:tcBorders>
              <w:top w:val="single" w:sz="4" w:space="0" w:color="auto"/>
              <w:left w:val="single" w:sz="4" w:space="0" w:color="auto"/>
              <w:bottom w:val="single" w:sz="4" w:space="0" w:color="auto"/>
              <w:right w:val="single" w:sz="4" w:space="0" w:color="auto"/>
            </w:tcBorders>
            <w:vAlign w:val="center"/>
            <w:hideMark/>
          </w:tcPr>
          <w:p w14:paraId="106F1311" w14:textId="77777777" w:rsidR="00D27BCB" w:rsidRDefault="00D27BCB" w:rsidP="001E7D30">
            <w:pPr>
              <w:jc w:val="center"/>
              <w:rPr>
                <w:szCs w:val="24"/>
                <w:lang w:eastAsia="lt-LT"/>
              </w:rPr>
            </w:pPr>
            <w:r>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103B2921" w14:textId="77777777" w:rsidR="00D27BCB" w:rsidRDefault="00D27BCB" w:rsidP="001E7D30">
            <w:pPr>
              <w:jc w:val="center"/>
              <w:rPr>
                <w:szCs w:val="24"/>
                <w:lang w:eastAsia="lt-LT"/>
              </w:rPr>
            </w:pPr>
            <w:r>
              <w:rPr>
                <w:szCs w:val="24"/>
                <w:lang w:eastAsia="lt-LT"/>
              </w:rPr>
              <w:t>Siektini rezultatai</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A58212" w14:textId="77777777" w:rsidR="00D27BCB" w:rsidRDefault="00D27BCB" w:rsidP="001E7D30">
            <w:pPr>
              <w:jc w:val="center"/>
              <w:rPr>
                <w:szCs w:val="24"/>
                <w:lang w:eastAsia="lt-LT"/>
              </w:rPr>
            </w:pPr>
            <w:r>
              <w:rPr>
                <w:szCs w:val="24"/>
                <w:lang w:eastAsia="lt-LT"/>
              </w:rPr>
              <w:t>Rezultatų vertinimo rodikliai (kuriais vadovaujantis vertinama, ar nustatytos užduotys įvykdytos)</w:t>
            </w:r>
          </w:p>
        </w:tc>
      </w:tr>
      <w:tr w:rsidR="00D27BCB" w14:paraId="5DF744A2" w14:textId="77777777" w:rsidTr="00EE79ED">
        <w:tc>
          <w:tcPr>
            <w:tcW w:w="3377" w:type="dxa"/>
            <w:vMerge w:val="restart"/>
            <w:tcBorders>
              <w:top w:val="single" w:sz="4" w:space="0" w:color="auto"/>
              <w:left w:val="single" w:sz="4" w:space="0" w:color="auto"/>
              <w:right w:val="single" w:sz="4" w:space="0" w:color="auto"/>
            </w:tcBorders>
          </w:tcPr>
          <w:p w14:paraId="7A02CB8D" w14:textId="77777777" w:rsidR="00D27BCB" w:rsidRDefault="00D27BCB" w:rsidP="002B5D20">
            <w:pPr>
              <w:spacing w:line="254" w:lineRule="atLeast"/>
              <w:rPr>
                <w:b/>
                <w:szCs w:val="24"/>
                <w:lang w:eastAsia="lt-LT"/>
              </w:rPr>
            </w:pPr>
            <w:r>
              <w:rPr>
                <w:b/>
                <w:szCs w:val="24"/>
                <w:lang w:eastAsia="lt-LT"/>
              </w:rPr>
              <w:t xml:space="preserve">Asmenybės </w:t>
            </w:r>
            <w:proofErr w:type="spellStart"/>
            <w:r>
              <w:rPr>
                <w:b/>
                <w:szCs w:val="24"/>
                <w:lang w:eastAsia="lt-LT"/>
              </w:rPr>
              <w:t>ūgtis</w:t>
            </w:r>
            <w:proofErr w:type="spellEnd"/>
          </w:p>
          <w:p w14:paraId="5847D137" w14:textId="77777777" w:rsidR="00D27BCB" w:rsidRDefault="00D27BCB" w:rsidP="002B5D20">
            <w:pPr>
              <w:rPr>
                <w:szCs w:val="24"/>
                <w:lang w:eastAsia="lt-LT"/>
              </w:rPr>
            </w:pPr>
            <w:r>
              <w:rPr>
                <w:szCs w:val="24"/>
                <w:lang w:eastAsia="lt-LT"/>
              </w:rPr>
              <w:t>8.1. Pagerinti asmeninės vaiko pažangos ir pasiekimų rezultatus.</w:t>
            </w:r>
          </w:p>
        </w:tc>
        <w:tc>
          <w:tcPr>
            <w:tcW w:w="2719" w:type="dxa"/>
            <w:tcBorders>
              <w:top w:val="single" w:sz="4" w:space="0" w:color="auto"/>
              <w:left w:val="single" w:sz="4" w:space="0" w:color="auto"/>
              <w:bottom w:val="single" w:sz="4" w:space="0" w:color="auto"/>
              <w:right w:val="single" w:sz="4" w:space="0" w:color="auto"/>
            </w:tcBorders>
          </w:tcPr>
          <w:p w14:paraId="56320186" w14:textId="77777777" w:rsidR="00D27BCB" w:rsidRDefault="00D27BCB" w:rsidP="002B5D20">
            <w:pPr>
              <w:spacing w:line="256" w:lineRule="auto"/>
              <w:rPr>
                <w:szCs w:val="24"/>
                <w:lang w:eastAsia="lt-LT"/>
              </w:rPr>
            </w:pPr>
          </w:p>
          <w:p w14:paraId="577143A6" w14:textId="77777777" w:rsidR="00D27BCB" w:rsidRDefault="00D27BCB" w:rsidP="002B5D20">
            <w:pPr>
              <w:spacing w:line="256" w:lineRule="auto"/>
              <w:rPr>
                <w:szCs w:val="24"/>
                <w:lang w:eastAsia="lt-LT"/>
              </w:rPr>
            </w:pPr>
            <w:r>
              <w:rPr>
                <w:szCs w:val="24"/>
                <w:lang w:eastAsia="lt-LT"/>
              </w:rPr>
              <w:t>8.1.1. Įgyvendinamos priemonės, sudarančios sąlygas kiekvieno vaiko asmeninei pažangai.</w:t>
            </w:r>
          </w:p>
          <w:p w14:paraId="2F3D2C92" w14:textId="77777777" w:rsidR="00D27BCB" w:rsidRDefault="00D27BCB" w:rsidP="002B5D20">
            <w:pPr>
              <w:spacing w:line="256" w:lineRule="auto"/>
              <w:rPr>
                <w:szCs w:val="24"/>
                <w:lang w:eastAsia="lt-LT"/>
              </w:rPr>
            </w:pPr>
          </w:p>
          <w:p w14:paraId="58E39AC7" w14:textId="77777777" w:rsidR="00D27BCB" w:rsidRDefault="00D27BCB" w:rsidP="002B5D20">
            <w:pPr>
              <w:spacing w:line="256" w:lineRule="auto"/>
              <w:rPr>
                <w:szCs w:val="24"/>
                <w:lang w:eastAsia="lt-LT"/>
              </w:rPr>
            </w:pPr>
          </w:p>
          <w:p w14:paraId="2EB5B7E9" w14:textId="77777777" w:rsidR="00D27BCB" w:rsidRDefault="00D27BCB" w:rsidP="002B5D20">
            <w:pPr>
              <w:spacing w:line="256" w:lineRule="auto"/>
              <w:rPr>
                <w:szCs w:val="24"/>
                <w:lang w:eastAsia="lt-LT"/>
              </w:rPr>
            </w:pPr>
          </w:p>
          <w:p w14:paraId="0C5D238A" w14:textId="77777777" w:rsidR="00D27BCB" w:rsidRDefault="00D27BCB" w:rsidP="002B5D20">
            <w:pPr>
              <w:spacing w:line="256" w:lineRule="auto"/>
              <w:rPr>
                <w:szCs w:val="24"/>
                <w:lang w:eastAsia="lt-LT"/>
              </w:rPr>
            </w:pPr>
          </w:p>
          <w:p w14:paraId="6C2919F4" w14:textId="77777777" w:rsidR="00D27BCB" w:rsidRDefault="00D27BCB" w:rsidP="002B5D20">
            <w:pPr>
              <w:spacing w:line="256" w:lineRule="auto"/>
              <w:rPr>
                <w:szCs w:val="24"/>
                <w:lang w:eastAsia="lt-LT"/>
              </w:rPr>
            </w:pPr>
          </w:p>
          <w:p w14:paraId="7FD5A803" w14:textId="77777777" w:rsidR="00D27BCB" w:rsidRDefault="00D27BCB" w:rsidP="002B5D20">
            <w:pPr>
              <w:spacing w:line="256" w:lineRule="auto"/>
              <w:rPr>
                <w:szCs w:val="24"/>
                <w:lang w:eastAsia="lt-LT"/>
              </w:rPr>
            </w:pPr>
          </w:p>
          <w:p w14:paraId="429B7D64" w14:textId="77777777" w:rsidR="00D27BCB" w:rsidRDefault="00D27BCB" w:rsidP="002B5D20">
            <w:pPr>
              <w:spacing w:line="256" w:lineRule="auto"/>
              <w:rPr>
                <w:szCs w:val="24"/>
                <w:lang w:eastAsia="lt-LT"/>
              </w:rPr>
            </w:pPr>
          </w:p>
          <w:p w14:paraId="62263A5F" w14:textId="77777777" w:rsidR="00D27BCB" w:rsidRDefault="00D27BCB" w:rsidP="002B5D20">
            <w:pPr>
              <w:spacing w:line="256" w:lineRule="auto"/>
              <w:rPr>
                <w:szCs w:val="24"/>
                <w:lang w:eastAsia="lt-LT"/>
              </w:rPr>
            </w:pPr>
          </w:p>
          <w:p w14:paraId="6F9A2E91" w14:textId="77777777" w:rsidR="00D27BCB" w:rsidRDefault="00D27BCB" w:rsidP="002B5D20">
            <w:pPr>
              <w:spacing w:line="256" w:lineRule="auto"/>
              <w:rPr>
                <w:szCs w:val="24"/>
                <w:lang w:eastAsia="lt-LT"/>
              </w:rPr>
            </w:pPr>
          </w:p>
          <w:p w14:paraId="08F96BA3" w14:textId="77777777" w:rsidR="00D27BCB" w:rsidRDefault="00D27BCB" w:rsidP="002B5D20">
            <w:pPr>
              <w:spacing w:line="256" w:lineRule="auto"/>
              <w:rPr>
                <w:szCs w:val="24"/>
                <w:lang w:eastAsia="lt-LT"/>
              </w:rPr>
            </w:pPr>
          </w:p>
          <w:p w14:paraId="63A30289" w14:textId="77777777" w:rsidR="00D27BCB" w:rsidRDefault="00D27BCB" w:rsidP="002B5D20">
            <w:pPr>
              <w:spacing w:line="256" w:lineRule="auto"/>
              <w:rPr>
                <w:szCs w:val="24"/>
                <w:lang w:eastAsia="lt-LT"/>
              </w:rPr>
            </w:pPr>
          </w:p>
          <w:p w14:paraId="7FA5360E" w14:textId="77777777" w:rsidR="00D27BCB" w:rsidRDefault="00D27BCB" w:rsidP="002B5D20">
            <w:pPr>
              <w:spacing w:line="256" w:lineRule="auto"/>
              <w:rPr>
                <w:szCs w:val="24"/>
                <w:lang w:eastAsia="lt-LT"/>
              </w:rPr>
            </w:pPr>
          </w:p>
          <w:p w14:paraId="0017B3B2" w14:textId="77777777" w:rsidR="00D27BCB" w:rsidRDefault="00D27BCB" w:rsidP="002B5D20">
            <w:pPr>
              <w:spacing w:line="256" w:lineRule="auto"/>
              <w:rPr>
                <w:szCs w:val="24"/>
                <w:lang w:eastAsia="lt-LT"/>
              </w:rPr>
            </w:pPr>
          </w:p>
          <w:p w14:paraId="285569D7" w14:textId="77777777" w:rsidR="00D27BCB" w:rsidRDefault="00D27BCB" w:rsidP="002B5D20">
            <w:pPr>
              <w:spacing w:line="256" w:lineRule="auto"/>
              <w:rPr>
                <w:szCs w:val="24"/>
                <w:lang w:eastAsia="lt-LT"/>
              </w:rPr>
            </w:pPr>
          </w:p>
          <w:p w14:paraId="6FCA1D18" w14:textId="77777777" w:rsidR="00D27BCB" w:rsidRDefault="00D27BCB" w:rsidP="002B5D20">
            <w:pPr>
              <w:spacing w:line="256" w:lineRule="auto"/>
              <w:rPr>
                <w:szCs w:val="24"/>
                <w:lang w:eastAsia="lt-LT"/>
              </w:rPr>
            </w:pPr>
          </w:p>
          <w:p w14:paraId="37CB0DD7" w14:textId="77777777" w:rsidR="00D27BCB" w:rsidRDefault="00D27BCB" w:rsidP="002B5D20">
            <w:pPr>
              <w:spacing w:line="256" w:lineRule="auto"/>
              <w:rPr>
                <w:szCs w:val="24"/>
                <w:lang w:eastAsia="lt-LT"/>
              </w:rPr>
            </w:pPr>
          </w:p>
          <w:p w14:paraId="03DECF25" w14:textId="77777777" w:rsidR="00D27BCB" w:rsidRDefault="00D27BCB" w:rsidP="002B5D20">
            <w:pPr>
              <w:spacing w:line="256" w:lineRule="auto"/>
              <w:rPr>
                <w:szCs w:val="24"/>
                <w:lang w:eastAsia="lt-LT"/>
              </w:rPr>
            </w:pPr>
          </w:p>
          <w:p w14:paraId="15BD7059" w14:textId="77777777" w:rsidR="00D27BCB" w:rsidRDefault="00D27BCB" w:rsidP="002B5D20">
            <w:pPr>
              <w:spacing w:line="256" w:lineRule="auto"/>
              <w:rPr>
                <w:szCs w:val="24"/>
                <w:lang w:eastAsia="lt-LT"/>
              </w:rPr>
            </w:pPr>
          </w:p>
          <w:p w14:paraId="1F8BB8C3" w14:textId="77777777" w:rsidR="00D27BCB" w:rsidRDefault="00D27BCB" w:rsidP="002B5D20">
            <w:pPr>
              <w:spacing w:line="256" w:lineRule="auto"/>
              <w:rPr>
                <w:szCs w:val="24"/>
                <w:lang w:eastAsia="lt-LT"/>
              </w:rPr>
            </w:pPr>
          </w:p>
          <w:p w14:paraId="4E3BCDAE" w14:textId="77777777" w:rsidR="00D27BCB" w:rsidRDefault="00D27BCB" w:rsidP="002B5D20">
            <w:pPr>
              <w:spacing w:line="256" w:lineRule="auto"/>
              <w:rPr>
                <w:szCs w:val="24"/>
                <w:lang w:eastAsia="lt-LT"/>
              </w:rPr>
            </w:pPr>
          </w:p>
          <w:p w14:paraId="674E78EE" w14:textId="77777777" w:rsidR="00D27BCB" w:rsidRDefault="00D27BCB" w:rsidP="002B5D20">
            <w:pPr>
              <w:spacing w:line="256" w:lineRule="auto"/>
              <w:rPr>
                <w:szCs w:val="24"/>
                <w:lang w:eastAsia="lt-LT"/>
              </w:rPr>
            </w:pPr>
          </w:p>
          <w:p w14:paraId="488231CE" w14:textId="77777777" w:rsidR="00D27BCB" w:rsidRDefault="00D27BCB" w:rsidP="002B5D20">
            <w:pPr>
              <w:spacing w:line="256" w:lineRule="auto"/>
              <w:rPr>
                <w:szCs w:val="24"/>
                <w:lang w:eastAsia="lt-LT"/>
              </w:rPr>
            </w:pPr>
          </w:p>
          <w:p w14:paraId="45BD8287" w14:textId="77777777" w:rsidR="00D27BCB" w:rsidRDefault="00D27BCB" w:rsidP="002B5D20">
            <w:pPr>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124554F4" w14:textId="77777777" w:rsidR="000444C7" w:rsidRPr="00984554" w:rsidRDefault="000444C7" w:rsidP="00984554">
            <w:pPr>
              <w:pStyle w:val="Betarp"/>
              <w:rPr>
                <w:rFonts w:ascii="Times New Roman" w:hAnsi="Times New Roman" w:cs="Times New Roman"/>
                <w:sz w:val="24"/>
                <w:szCs w:val="24"/>
                <w:lang w:eastAsia="lt-LT"/>
              </w:rPr>
            </w:pPr>
          </w:p>
          <w:p w14:paraId="08D8DB4D" w14:textId="77777777" w:rsidR="00D27BCB" w:rsidRPr="00984554" w:rsidRDefault="00D27BCB" w:rsidP="00984554">
            <w:pPr>
              <w:pStyle w:val="Betarp"/>
              <w:rPr>
                <w:rFonts w:ascii="Times New Roman" w:hAnsi="Times New Roman" w:cs="Times New Roman"/>
                <w:sz w:val="24"/>
                <w:szCs w:val="24"/>
                <w:lang w:eastAsia="lt-LT"/>
              </w:rPr>
            </w:pPr>
            <w:r w:rsidRPr="00984554">
              <w:rPr>
                <w:rFonts w:ascii="Times New Roman" w:hAnsi="Times New Roman" w:cs="Times New Roman"/>
                <w:sz w:val="24"/>
                <w:szCs w:val="24"/>
                <w:lang w:eastAsia="lt-LT"/>
              </w:rPr>
              <w:t>8.1.1.1. Atliktas sričių „Ugdytinio pažanga ir pasiekimai“ ir „Vertinimas ugdant“ giluminis įsivertinimas, rezultatai ir veiklos gerinimo kryptys aptarti savivaldos institucijose.</w:t>
            </w:r>
          </w:p>
          <w:p w14:paraId="0261D778" w14:textId="77777777" w:rsidR="00D27BCB" w:rsidRPr="00984554" w:rsidRDefault="00D27BCB" w:rsidP="00984554">
            <w:pPr>
              <w:pStyle w:val="Betarp"/>
              <w:rPr>
                <w:rFonts w:ascii="Times New Roman" w:hAnsi="Times New Roman" w:cs="Times New Roman"/>
                <w:sz w:val="24"/>
                <w:szCs w:val="24"/>
                <w:lang w:eastAsia="lt-LT"/>
              </w:rPr>
            </w:pPr>
          </w:p>
          <w:p w14:paraId="7E93B66F" w14:textId="77777777" w:rsidR="00D27BCB" w:rsidRPr="00984554" w:rsidRDefault="00D27BCB" w:rsidP="00984554">
            <w:pPr>
              <w:pStyle w:val="Betarp"/>
              <w:rPr>
                <w:rFonts w:ascii="Times New Roman" w:hAnsi="Times New Roman" w:cs="Times New Roman"/>
                <w:sz w:val="24"/>
                <w:szCs w:val="24"/>
                <w:lang w:eastAsia="lt-LT"/>
              </w:rPr>
            </w:pPr>
            <w:r w:rsidRPr="00984554">
              <w:rPr>
                <w:rFonts w:ascii="Times New Roman" w:hAnsi="Times New Roman" w:cs="Times New Roman"/>
                <w:sz w:val="24"/>
                <w:szCs w:val="24"/>
                <w:lang w:eastAsia="lt-LT"/>
              </w:rPr>
              <w:t>8.1.1.2.Visose ikimo</w:t>
            </w:r>
            <w:r w:rsidR="000444C7" w:rsidRPr="00984554">
              <w:rPr>
                <w:rFonts w:ascii="Times New Roman" w:hAnsi="Times New Roman" w:cs="Times New Roman"/>
                <w:sz w:val="24"/>
                <w:szCs w:val="24"/>
                <w:lang w:eastAsia="lt-LT"/>
              </w:rPr>
              <w:t>kyklinio ugdymo grupėse, taikant</w:t>
            </w:r>
            <w:r w:rsidRPr="00984554">
              <w:rPr>
                <w:rFonts w:ascii="Times New Roman" w:hAnsi="Times New Roman" w:cs="Times New Roman"/>
                <w:sz w:val="24"/>
                <w:szCs w:val="24"/>
                <w:lang w:eastAsia="lt-LT"/>
              </w:rPr>
              <w:t xml:space="preserve"> Nacionalinės švietimo agentūros projekto „Inovacijos vaikų darž</w:t>
            </w:r>
            <w:r w:rsidR="000444C7" w:rsidRPr="00984554">
              <w:rPr>
                <w:rFonts w:ascii="Times New Roman" w:hAnsi="Times New Roman" w:cs="Times New Roman"/>
                <w:sz w:val="24"/>
                <w:szCs w:val="24"/>
                <w:lang w:eastAsia="lt-LT"/>
              </w:rPr>
              <w:t xml:space="preserve">elyje“ metodines rekomendacijas, įdiegti nauji ugdymo būdai. </w:t>
            </w:r>
            <w:r w:rsidRPr="00984554">
              <w:rPr>
                <w:rFonts w:ascii="Times New Roman" w:hAnsi="Times New Roman" w:cs="Times New Roman"/>
                <w:sz w:val="24"/>
                <w:szCs w:val="24"/>
                <w:lang w:eastAsia="lt-LT"/>
              </w:rPr>
              <w:t xml:space="preserve"> Vaikų pažanga ir pasiekimai sakytinės ir rašytinės kalbos, skaičiavimo ir matavimo, iniciaty</w:t>
            </w:r>
            <w:r w:rsidR="000444C7" w:rsidRPr="00984554">
              <w:rPr>
                <w:rFonts w:ascii="Times New Roman" w:hAnsi="Times New Roman" w:cs="Times New Roman"/>
                <w:sz w:val="24"/>
                <w:szCs w:val="24"/>
                <w:lang w:eastAsia="lt-LT"/>
              </w:rPr>
              <w:t>vumo ir atkaklumo srityse  ne mažesnė</w:t>
            </w:r>
            <w:r w:rsidRPr="00984554">
              <w:rPr>
                <w:rFonts w:ascii="Times New Roman" w:hAnsi="Times New Roman" w:cs="Times New Roman"/>
                <w:sz w:val="24"/>
                <w:szCs w:val="24"/>
                <w:lang w:eastAsia="lt-LT"/>
              </w:rPr>
              <w:t xml:space="preserve"> kaip 0,6 žingsnio.</w:t>
            </w:r>
          </w:p>
          <w:p w14:paraId="03CAC81A" w14:textId="77777777" w:rsidR="00D27BCB" w:rsidRPr="00984554" w:rsidRDefault="00D27BCB" w:rsidP="00984554">
            <w:pPr>
              <w:pStyle w:val="Betarp"/>
              <w:rPr>
                <w:rFonts w:ascii="Times New Roman" w:hAnsi="Times New Roman" w:cs="Times New Roman"/>
                <w:sz w:val="24"/>
                <w:szCs w:val="24"/>
                <w:lang w:eastAsia="lt-LT"/>
              </w:rPr>
            </w:pPr>
          </w:p>
          <w:p w14:paraId="156B36BC" w14:textId="77777777" w:rsidR="00D27BCB" w:rsidRPr="00984554" w:rsidRDefault="00D27BCB" w:rsidP="00984554">
            <w:pPr>
              <w:pStyle w:val="Betarp"/>
              <w:rPr>
                <w:rFonts w:ascii="Times New Roman" w:hAnsi="Times New Roman" w:cs="Times New Roman"/>
                <w:sz w:val="24"/>
                <w:szCs w:val="24"/>
                <w:lang w:eastAsia="lt-LT"/>
              </w:rPr>
            </w:pPr>
            <w:r w:rsidRPr="00984554">
              <w:rPr>
                <w:rFonts w:ascii="Times New Roman" w:hAnsi="Times New Roman" w:cs="Times New Roman"/>
                <w:sz w:val="24"/>
                <w:szCs w:val="24"/>
                <w:lang w:eastAsia="lt-LT"/>
              </w:rPr>
              <w:t>8.1.1.3. Viso</w:t>
            </w:r>
            <w:r w:rsidR="000444C7" w:rsidRPr="00984554">
              <w:rPr>
                <w:rFonts w:ascii="Times New Roman" w:hAnsi="Times New Roman" w:cs="Times New Roman"/>
                <w:sz w:val="24"/>
                <w:szCs w:val="24"/>
                <w:lang w:eastAsia="lt-LT"/>
              </w:rPr>
              <w:t>se amžiaus grupėse įgyvendintos</w:t>
            </w:r>
            <w:r w:rsidRPr="00984554">
              <w:rPr>
                <w:rFonts w:ascii="Times New Roman" w:hAnsi="Times New Roman" w:cs="Times New Roman"/>
                <w:sz w:val="24"/>
                <w:szCs w:val="24"/>
                <w:lang w:eastAsia="lt-LT"/>
              </w:rPr>
              <w:t xml:space="preserve"> STEAM veiklos. Vaikų pažanga ir pasiekimai probleminio mąstymo, </w:t>
            </w:r>
            <w:r w:rsidRPr="00984554">
              <w:rPr>
                <w:rFonts w:ascii="Times New Roman" w:hAnsi="Times New Roman" w:cs="Times New Roman"/>
                <w:sz w:val="24"/>
                <w:szCs w:val="24"/>
                <w:lang w:eastAsia="lt-LT"/>
              </w:rPr>
              <w:lastRenderedPageBreak/>
              <w:t>tyrinėjimų,</w:t>
            </w:r>
            <w:r w:rsidR="000444C7" w:rsidRPr="00984554">
              <w:rPr>
                <w:rFonts w:ascii="Times New Roman" w:hAnsi="Times New Roman" w:cs="Times New Roman"/>
                <w:sz w:val="24"/>
                <w:szCs w:val="24"/>
                <w:lang w:eastAsia="lt-LT"/>
              </w:rPr>
              <w:t xml:space="preserve"> mokėjimų mokytis srityse  ne mažesnė</w:t>
            </w:r>
            <w:r w:rsidRPr="00984554">
              <w:rPr>
                <w:rFonts w:ascii="Times New Roman" w:hAnsi="Times New Roman" w:cs="Times New Roman"/>
                <w:sz w:val="24"/>
                <w:szCs w:val="24"/>
                <w:lang w:eastAsia="lt-LT"/>
              </w:rPr>
              <w:t xml:space="preserve"> kaip 0,5 žingsnio. </w:t>
            </w:r>
          </w:p>
          <w:p w14:paraId="4D1F80FE" w14:textId="77777777" w:rsidR="00D27BCB" w:rsidRPr="00984554" w:rsidRDefault="00D27BCB" w:rsidP="00984554">
            <w:pPr>
              <w:pStyle w:val="Betarp"/>
              <w:rPr>
                <w:rFonts w:ascii="Times New Roman" w:hAnsi="Times New Roman" w:cs="Times New Roman"/>
                <w:sz w:val="24"/>
                <w:szCs w:val="24"/>
                <w:lang w:eastAsia="lt-LT"/>
              </w:rPr>
            </w:pPr>
          </w:p>
          <w:p w14:paraId="4CA4810A" w14:textId="77777777" w:rsidR="00D27BCB" w:rsidRPr="00984554" w:rsidRDefault="00D27BCB" w:rsidP="00984554">
            <w:pPr>
              <w:pStyle w:val="Betarp"/>
              <w:rPr>
                <w:rFonts w:ascii="Times New Roman" w:hAnsi="Times New Roman" w:cs="Times New Roman"/>
                <w:sz w:val="24"/>
                <w:szCs w:val="24"/>
                <w:lang w:eastAsia="lt-LT"/>
              </w:rPr>
            </w:pPr>
            <w:r w:rsidRPr="00984554">
              <w:rPr>
                <w:rFonts w:ascii="Times New Roman" w:hAnsi="Times New Roman" w:cs="Times New Roman"/>
                <w:sz w:val="24"/>
                <w:szCs w:val="24"/>
                <w:lang w:eastAsia="lt-LT"/>
              </w:rPr>
              <w:t>8.1.1.4. Ne</w:t>
            </w:r>
            <w:r w:rsidR="001530CF" w:rsidRPr="00984554">
              <w:rPr>
                <w:rFonts w:ascii="Times New Roman" w:hAnsi="Times New Roman" w:cs="Times New Roman"/>
                <w:sz w:val="24"/>
                <w:szCs w:val="24"/>
                <w:lang w:eastAsia="lt-LT"/>
              </w:rPr>
              <w:t xml:space="preserve"> mažiau kaip dvi ikimokyklinio ir/ar PU grupės</w:t>
            </w:r>
            <w:r w:rsidR="000444C7" w:rsidRPr="00984554">
              <w:rPr>
                <w:rFonts w:ascii="Times New Roman" w:hAnsi="Times New Roman" w:cs="Times New Roman"/>
                <w:sz w:val="24"/>
                <w:szCs w:val="24"/>
                <w:lang w:eastAsia="lt-LT"/>
              </w:rPr>
              <w:t xml:space="preserve"> </w:t>
            </w:r>
            <w:proofErr w:type="spellStart"/>
            <w:r w:rsidR="000444C7" w:rsidRPr="00984554">
              <w:rPr>
                <w:rFonts w:ascii="Times New Roman" w:hAnsi="Times New Roman" w:cs="Times New Roman"/>
                <w:sz w:val="24"/>
                <w:szCs w:val="24"/>
                <w:lang w:eastAsia="lt-LT"/>
              </w:rPr>
              <w:t>eTwinning</w:t>
            </w:r>
            <w:proofErr w:type="spellEnd"/>
            <w:r w:rsidR="000444C7" w:rsidRPr="00984554">
              <w:rPr>
                <w:rFonts w:ascii="Times New Roman" w:hAnsi="Times New Roman" w:cs="Times New Roman"/>
                <w:sz w:val="24"/>
                <w:szCs w:val="24"/>
                <w:lang w:eastAsia="lt-LT"/>
              </w:rPr>
              <w:t xml:space="preserve"> platformoje įgyvendino </w:t>
            </w:r>
            <w:r w:rsidRPr="00984554">
              <w:rPr>
                <w:rFonts w:ascii="Times New Roman" w:hAnsi="Times New Roman" w:cs="Times New Roman"/>
                <w:sz w:val="24"/>
                <w:szCs w:val="24"/>
                <w:lang w:eastAsia="lt-LT"/>
              </w:rPr>
              <w:t>tarpta</w:t>
            </w:r>
            <w:r w:rsidR="000444C7" w:rsidRPr="00984554">
              <w:rPr>
                <w:rFonts w:ascii="Times New Roman" w:hAnsi="Times New Roman" w:cs="Times New Roman"/>
                <w:sz w:val="24"/>
                <w:szCs w:val="24"/>
                <w:lang w:eastAsia="lt-LT"/>
              </w:rPr>
              <w:t>utinius projektus ir pristatė rezultatus metodinėje grupėje.</w:t>
            </w:r>
          </w:p>
        </w:tc>
      </w:tr>
      <w:tr w:rsidR="00D27BCB" w14:paraId="40ED4C20" w14:textId="77777777" w:rsidTr="00EE79ED">
        <w:tc>
          <w:tcPr>
            <w:tcW w:w="3377" w:type="dxa"/>
            <w:vMerge/>
            <w:tcBorders>
              <w:left w:val="single" w:sz="4" w:space="0" w:color="auto"/>
              <w:bottom w:val="single" w:sz="4" w:space="0" w:color="auto"/>
              <w:right w:val="single" w:sz="4" w:space="0" w:color="auto"/>
            </w:tcBorders>
          </w:tcPr>
          <w:p w14:paraId="7210D92F" w14:textId="77777777" w:rsidR="00D27BCB" w:rsidRDefault="00D27BCB" w:rsidP="002B5D20">
            <w:pPr>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0B68D437" w14:textId="77777777" w:rsidR="00D27BCB" w:rsidRDefault="00D27BCB" w:rsidP="002B5D20">
            <w:pPr>
              <w:rPr>
                <w:szCs w:val="24"/>
                <w:lang w:eastAsia="lt-LT"/>
              </w:rPr>
            </w:pPr>
            <w:r>
              <w:rPr>
                <w:szCs w:val="24"/>
                <w:lang w:eastAsia="lt-LT"/>
              </w:rPr>
              <w:t>8.1.2. Geresni pedagogų gebėjimai vertinti vaikų pažangą ir pasiekimus, tikslingai panaudoti rezultatus tolimesnei veiklai.</w:t>
            </w:r>
          </w:p>
        </w:tc>
        <w:tc>
          <w:tcPr>
            <w:tcW w:w="3402" w:type="dxa"/>
            <w:tcBorders>
              <w:top w:val="single" w:sz="4" w:space="0" w:color="auto"/>
              <w:left w:val="single" w:sz="4" w:space="0" w:color="auto"/>
              <w:bottom w:val="single" w:sz="4" w:space="0" w:color="auto"/>
              <w:right w:val="single" w:sz="4" w:space="0" w:color="auto"/>
            </w:tcBorders>
          </w:tcPr>
          <w:p w14:paraId="4FA20A6F" w14:textId="77777777" w:rsidR="00D27BCB" w:rsidRPr="00984554" w:rsidRDefault="00D27BCB" w:rsidP="00984554">
            <w:pPr>
              <w:pStyle w:val="Betarp"/>
              <w:rPr>
                <w:rFonts w:ascii="Times New Roman" w:hAnsi="Times New Roman" w:cs="Times New Roman"/>
                <w:sz w:val="24"/>
                <w:szCs w:val="24"/>
                <w:lang w:eastAsia="lt-LT"/>
              </w:rPr>
            </w:pPr>
            <w:r w:rsidRPr="00984554">
              <w:rPr>
                <w:rFonts w:ascii="Times New Roman" w:hAnsi="Times New Roman" w:cs="Times New Roman"/>
                <w:sz w:val="24"/>
                <w:szCs w:val="24"/>
                <w:lang w:eastAsia="lt-LT"/>
              </w:rPr>
              <w:t xml:space="preserve">8.1.2.1. </w:t>
            </w:r>
            <w:r w:rsidR="00E725D0" w:rsidRPr="00984554">
              <w:rPr>
                <w:rFonts w:ascii="Times New Roman" w:hAnsi="Times New Roman" w:cs="Times New Roman"/>
                <w:sz w:val="24"/>
                <w:szCs w:val="24"/>
                <w:lang w:eastAsia="lt-LT"/>
              </w:rPr>
              <w:t>Suor</w:t>
            </w:r>
            <w:r w:rsidRPr="00984554">
              <w:rPr>
                <w:rFonts w:ascii="Times New Roman" w:hAnsi="Times New Roman" w:cs="Times New Roman"/>
                <w:sz w:val="24"/>
                <w:szCs w:val="24"/>
                <w:lang w:eastAsia="lt-LT"/>
              </w:rPr>
              <w:t>ganizuotas pedagogų kvalifikacijos kėlimo renginys vaikų veiklos vertinimo kompetencijų gerinimui.</w:t>
            </w:r>
          </w:p>
          <w:p w14:paraId="167736F8" w14:textId="77777777" w:rsidR="001530CF" w:rsidRPr="00984554" w:rsidRDefault="001530CF" w:rsidP="00984554">
            <w:pPr>
              <w:pStyle w:val="Betarp"/>
              <w:rPr>
                <w:rFonts w:ascii="Times New Roman" w:hAnsi="Times New Roman" w:cs="Times New Roman"/>
                <w:sz w:val="24"/>
                <w:szCs w:val="24"/>
                <w:lang w:eastAsia="lt-LT"/>
              </w:rPr>
            </w:pPr>
          </w:p>
          <w:p w14:paraId="7684781F" w14:textId="77777777" w:rsidR="00D27BCB" w:rsidRPr="00984554" w:rsidRDefault="00D27BCB" w:rsidP="00984554">
            <w:pPr>
              <w:pStyle w:val="Betarp"/>
              <w:rPr>
                <w:rFonts w:ascii="Times New Roman" w:hAnsi="Times New Roman" w:cs="Times New Roman"/>
                <w:sz w:val="24"/>
                <w:szCs w:val="24"/>
                <w:lang w:eastAsia="lt-LT"/>
              </w:rPr>
            </w:pPr>
            <w:r w:rsidRPr="00984554">
              <w:rPr>
                <w:rFonts w:ascii="Times New Roman" w:hAnsi="Times New Roman" w:cs="Times New Roman"/>
                <w:sz w:val="24"/>
                <w:szCs w:val="24"/>
                <w:lang w:eastAsia="lt-LT"/>
              </w:rPr>
              <w:t xml:space="preserve">8.1.1.2. </w:t>
            </w:r>
            <w:r w:rsidR="00E725D0" w:rsidRPr="00984554">
              <w:rPr>
                <w:rFonts w:ascii="Times New Roman" w:hAnsi="Times New Roman" w:cs="Times New Roman"/>
                <w:sz w:val="24"/>
                <w:szCs w:val="24"/>
                <w:lang w:eastAsia="lt-LT"/>
              </w:rPr>
              <w:t>Suor</w:t>
            </w:r>
            <w:r w:rsidRPr="00984554">
              <w:rPr>
                <w:rFonts w:ascii="Times New Roman" w:hAnsi="Times New Roman" w:cs="Times New Roman"/>
                <w:sz w:val="24"/>
                <w:szCs w:val="24"/>
                <w:lang w:eastAsia="lt-LT"/>
              </w:rPr>
              <w:t xml:space="preserve">ganizuoti </w:t>
            </w:r>
            <w:r w:rsidR="001530CF" w:rsidRPr="00984554">
              <w:rPr>
                <w:rFonts w:ascii="Times New Roman" w:hAnsi="Times New Roman" w:cs="Times New Roman"/>
                <w:sz w:val="24"/>
                <w:szCs w:val="24"/>
                <w:lang w:eastAsia="lt-LT"/>
              </w:rPr>
              <w:t>ne mažiau  kaip du</w:t>
            </w:r>
            <w:r w:rsidRPr="00984554">
              <w:rPr>
                <w:rFonts w:ascii="Times New Roman" w:hAnsi="Times New Roman" w:cs="Times New Roman"/>
                <w:sz w:val="24"/>
                <w:szCs w:val="24"/>
                <w:lang w:eastAsia="lt-LT"/>
              </w:rPr>
              <w:t xml:space="preserve">  pedagogų pasidalinimo gerąja patirtim</w:t>
            </w:r>
            <w:r w:rsidR="00E725D0" w:rsidRPr="00984554">
              <w:rPr>
                <w:rFonts w:ascii="Times New Roman" w:hAnsi="Times New Roman" w:cs="Times New Roman"/>
                <w:sz w:val="24"/>
                <w:szCs w:val="24"/>
                <w:lang w:eastAsia="lt-LT"/>
              </w:rPr>
              <w:t>i  renginiai, kuriuose aptarti</w:t>
            </w:r>
            <w:r w:rsidRPr="00984554">
              <w:rPr>
                <w:rFonts w:ascii="Times New Roman" w:hAnsi="Times New Roman" w:cs="Times New Roman"/>
                <w:sz w:val="24"/>
                <w:szCs w:val="24"/>
                <w:lang w:eastAsia="lt-LT"/>
              </w:rPr>
              <w:t xml:space="preserve">  vaiko pažangos ir p</w:t>
            </w:r>
            <w:r w:rsidR="00E725D0" w:rsidRPr="00984554">
              <w:rPr>
                <w:rFonts w:ascii="Times New Roman" w:hAnsi="Times New Roman" w:cs="Times New Roman"/>
                <w:sz w:val="24"/>
                <w:szCs w:val="24"/>
                <w:lang w:eastAsia="lt-LT"/>
              </w:rPr>
              <w:t>asiekimų vertinimo būdai, metodai, formos.</w:t>
            </w:r>
          </w:p>
          <w:p w14:paraId="530127A9" w14:textId="77777777" w:rsidR="00D27BCB" w:rsidRPr="00984554" w:rsidRDefault="00D27BCB" w:rsidP="00984554">
            <w:pPr>
              <w:pStyle w:val="Betarp"/>
              <w:rPr>
                <w:rFonts w:ascii="Times New Roman" w:hAnsi="Times New Roman" w:cs="Times New Roman"/>
                <w:sz w:val="24"/>
                <w:szCs w:val="24"/>
                <w:lang w:eastAsia="lt-LT"/>
              </w:rPr>
            </w:pPr>
          </w:p>
          <w:p w14:paraId="6E5B5589" w14:textId="77777777" w:rsidR="00D27BCB" w:rsidRPr="00984554" w:rsidRDefault="00E725D0" w:rsidP="00984554">
            <w:pPr>
              <w:pStyle w:val="Betarp"/>
              <w:rPr>
                <w:rFonts w:ascii="Times New Roman" w:hAnsi="Times New Roman" w:cs="Times New Roman"/>
                <w:sz w:val="24"/>
                <w:szCs w:val="24"/>
                <w:lang w:eastAsia="lt-LT"/>
              </w:rPr>
            </w:pPr>
            <w:r w:rsidRPr="00984554">
              <w:rPr>
                <w:rFonts w:ascii="Times New Roman" w:hAnsi="Times New Roman" w:cs="Times New Roman"/>
                <w:sz w:val="24"/>
                <w:szCs w:val="24"/>
                <w:lang w:eastAsia="lt-LT"/>
              </w:rPr>
              <w:t>8.1.1.3</w:t>
            </w:r>
            <w:r w:rsidR="00D27BCB" w:rsidRPr="00984554">
              <w:rPr>
                <w:rFonts w:ascii="Times New Roman" w:hAnsi="Times New Roman" w:cs="Times New Roman"/>
                <w:sz w:val="24"/>
                <w:szCs w:val="24"/>
                <w:lang w:eastAsia="lt-LT"/>
              </w:rPr>
              <w:t xml:space="preserve">. </w:t>
            </w:r>
            <w:r w:rsidRPr="00984554">
              <w:rPr>
                <w:rFonts w:ascii="Times New Roman" w:hAnsi="Times New Roman" w:cs="Times New Roman"/>
                <w:sz w:val="24"/>
                <w:szCs w:val="24"/>
                <w:lang w:eastAsia="lt-LT"/>
              </w:rPr>
              <w:t>Suo</w:t>
            </w:r>
            <w:r w:rsidR="00D27BCB" w:rsidRPr="00984554">
              <w:rPr>
                <w:rFonts w:ascii="Times New Roman" w:hAnsi="Times New Roman" w:cs="Times New Roman"/>
                <w:sz w:val="24"/>
                <w:szCs w:val="24"/>
                <w:lang w:eastAsia="lt-LT"/>
              </w:rPr>
              <w:t>rganizuotos ir aptartos visų i</w:t>
            </w:r>
            <w:r w:rsidRPr="00984554">
              <w:rPr>
                <w:rFonts w:ascii="Times New Roman" w:hAnsi="Times New Roman" w:cs="Times New Roman"/>
                <w:sz w:val="24"/>
                <w:szCs w:val="24"/>
                <w:lang w:eastAsia="lt-LT"/>
              </w:rPr>
              <w:t xml:space="preserve">kimokyklinio </w:t>
            </w:r>
            <w:r w:rsidR="00D27BCB" w:rsidRPr="00984554">
              <w:rPr>
                <w:rFonts w:ascii="Times New Roman" w:hAnsi="Times New Roman" w:cs="Times New Roman"/>
                <w:sz w:val="24"/>
                <w:szCs w:val="24"/>
                <w:lang w:eastAsia="lt-LT"/>
              </w:rPr>
              <w:t>ugdymo grupių  atviros filmuotos veiklos įgyvendinant projekto „Inovacijos vaikų darželyje“ metodines rekomendacijas.</w:t>
            </w:r>
          </w:p>
        </w:tc>
      </w:tr>
      <w:tr w:rsidR="00D27BCB" w14:paraId="7998B5A7" w14:textId="77777777" w:rsidTr="00EE79ED">
        <w:tc>
          <w:tcPr>
            <w:tcW w:w="3377" w:type="dxa"/>
            <w:vMerge w:val="restart"/>
            <w:tcBorders>
              <w:top w:val="single" w:sz="4" w:space="0" w:color="auto"/>
              <w:left w:val="single" w:sz="4" w:space="0" w:color="auto"/>
              <w:right w:val="single" w:sz="4" w:space="0" w:color="auto"/>
            </w:tcBorders>
          </w:tcPr>
          <w:p w14:paraId="6A8E3C11" w14:textId="77777777" w:rsidR="00D27BCB" w:rsidRDefault="00D27BCB" w:rsidP="002B5D20">
            <w:pPr>
              <w:spacing w:line="256" w:lineRule="auto"/>
              <w:rPr>
                <w:b/>
                <w:szCs w:val="24"/>
                <w:lang w:eastAsia="lt-LT"/>
              </w:rPr>
            </w:pPr>
            <w:r w:rsidRPr="0079453A">
              <w:rPr>
                <w:b/>
                <w:szCs w:val="24"/>
                <w:lang w:eastAsia="lt-LT"/>
              </w:rPr>
              <w:t>Ugdymas(</w:t>
            </w:r>
            <w:proofErr w:type="spellStart"/>
            <w:r w:rsidRPr="0079453A">
              <w:rPr>
                <w:b/>
                <w:szCs w:val="24"/>
                <w:lang w:eastAsia="lt-LT"/>
              </w:rPr>
              <w:t>is</w:t>
            </w:r>
            <w:proofErr w:type="spellEnd"/>
            <w:r w:rsidRPr="0079453A">
              <w:rPr>
                <w:b/>
                <w:szCs w:val="24"/>
                <w:lang w:eastAsia="lt-LT"/>
              </w:rPr>
              <w:t>)</w:t>
            </w:r>
          </w:p>
          <w:p w14:paraId="6DA34D36" w14:textId="77777777" w:rsidR="00D27BCB" w:rsidRDefault="00D27BCB" w:rsidP="00D038F7">
            <w:pPr>
              <w:pStyle w:val="Betarp"/>
              <w:rPr>
                <w:lang w:eastAsia="lt-LT"/>
              </w:rPr>
            </w:pPr>
            <w:r w:rsidRPr="00D038F7">
              <w:rPr>
                <w:rFonts w:ascii="Times New Roman" w:hAnsi="Times New Roman" w:cs="Times New Roman"/>
                <w:sz w:val="24"/>
                <w:szCs w:val="24"/>
                <w:lang w:eastAsia="lt-LT"/>
              </w:rPr>
              <w:t>8.2.</w:t>
            </w:r>
            <w:r>
              <w:rPr>
                <w:lang w:eastAsia="lt-LT"/>
              </w:rPr>
              <w:t xml:space="preserve"> </w:t>
            </w:r>
            <w:r w:rsidRPr="00D038F7">
              <w:rPr>
                <w:rFonts w:ascii="Times New Roman" w:hAnsi="Times New Roman" w:cs="Times New Roman"/>
                <w:sz w:val="24"/>
                <w:szCs w:val="24"/>
                <w:lang w:eastAsia="lt-LT"/>
              </w:rPr>
              <w:t>Teikti sistemingą ir veiksmingą švietimo pagalbą kiekvienam vaikui.</w:t>
            </w:r>
          </w:p>
        </w:tc>
        <w:tc>
          <w:tcPr>
            <w:tcW w:w="2719" w:type="dxa"/>
            <w:tcBorders>
              <w:top w:val="single" w:sz="4" w:space="0" w:color="auto"/>
              <w:left w:val="single" w:sz="4" w:space="0" w:color="auto"/>
              <w:bottom w:val="single" w:sz="4" w:space="0" w:color="auto"/>
              <w:right w:val="single" w:sz="4" w:space="0" w:color="auto"/>
            </w:tcBorders>
          </w:tcPr>
          <w:p w14:paraId="2CD6062E" w14:textId="77777777" w:rsidR="00D27BCB" w:rsidRDefault="00D27BCB" w:rsidP="002B5D20">
            <w:pPr>
              <w:spacing w:line="256" w:lineRule="auto"/>
              <w:rPr>
                <w:szCs w:val="24"/>
                <w:lang w:eastAsia="lt-LT"/>
              </w:rPr>
            </w:pPr>
          </w:p>
          <w:p w14:paraId="29B7EC67" w14:textId="77777777" w:rsidR="00D27BCB" w:rsidRDefault="00D27BCB" w:rsidP="002B5D20">
            <w:pPr>
              <w:rPr>
                <w:szCs w:val="24"/>
                <w:lang w:eastAsia="lt-LT"/>
              </w:rPr>
            </w:pPr>
            <w:r>
              <w:rPr>
                <w:szCs w:val="24"/>
                <w:lang w:eastAsia="lt-LT"/>
              </w:rPr>
              <w:t>8.2.1. Aktyvesnis švietimo pagalbos specialistų, grupėse dirbančių pedagogų ir tėvų bendradarbiavimas pagerins SUP turinčių vaikų pažangą.</w:t>
            </w:r>
          </w:p>
        </w:tc>
        <w:tc>
          <w:tcPr>
            <w:tcW w:w="3402" w:type="dxa"/>
            <w:tcBorders>
              <w:top w:val="single" w:sz="4" w:space="0" w:color="auto"/>
              <w:left w:val="single" w:sz="4" w:space="0" w:color="auto"/>
              <w:bottom w:val="single" w:sz="4" w:space="0" w:color="auto"/>
              <w:right w:val="single" w:sz="4" w:space="0" w:color="auto"/>
            </w:tcBorders>
          </w:tcPr>
          <w:p w14:paraId="0FF4EF28" w14:textId="77777777" w:rsidR="00D27BCB" w:rsidRPr="00D038F7" w:rsidRDefault="00D27BCB" w:rsidP="00D038F7">
            <w:pPr>
              <w:pStyle w:val="Betarp"/>
              <w:rPr>
                <w:rFonts w:ascii="Times New Roman" w:hAnsi="Times New Roman" w:cs="Times New Roman"/>
                <w:sz w:val="24"/>
                <w:szCs w:val="24"/>
                <w:lang w:eastAsia="lt-LT"/>
              </w:rPr>
            </w:pPr>
          </w:p>
          <w:p w14:paraId="42878CCD" w14:textId="77777777" w:rsidR="00D27BCB" w:rsidRPr="00D038F7" w:rsidRDefault="00D27BCB"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8.2.1.1. Pagalbos planai parengti visiems SUP turintiems vaikams, aptarti su tėvais, įvertintas grįžtamasis ryšys.</w:t>
            </w:r>
          </w:p>
          <w:p w14:paraId="653161F2" w14:textId="77777777" w:rsidR="00D27BCB" w:rsidRPr="00D038F7" w:rsidRDefault="00D27BCB" w:rsidP="00D038F7">
            <w:pPr>
              <w:pStyle w:val="Betarp"/>
              <w:rPr>
                <w:rFonts w:ascii="Times New Roman" w:hAnsi="Times New Roman" w:cs="Times New Roman"/>
                <w:sz w:val="24"/>
                <w:szCs w:val="24"/>
                <w:lang w:eastAsia="lt-LT"/>
              </w:rPr>
            </w:pPr>
          </w:p>
          <w:p w14:paraId="32877A13" w14:textId="77777777" w:rsidR="00D27BCB" w:rsidRPr="00D038F7" w:rsidRDefault="00D27BCB"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8.2.1.2. Įgyvendinamos projektinės veiklos, kuriomis siekiama gerinti SUP turinčių vaikų pasiekimus pažintinės veiklos, emocijų valdymo, sakytinės ir rašytinės kalbos lavinimo, kūrybiškumo, tyrinėjimo srityse. Veiklose dalyvauja švietimo pagalbos specialistai, grupėje dirbantys pedagogai, tėvai.</w:t>
            </w:r>
          </w:p>
          <w:p w14:paraId="1262F9BB" w14:textId="77777777" w:rsidR="00D27BCB" w:rsidRPr="00D038F7" w:rsidRDefault="00D27BCB"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8.2.1.3. SUP turinčių vaikų</w:t>
            </w:r>
            <w:r w:rsidR="00F77FDB" w:rsidRPr="00D038F7">
              <w:rPr>
                <w:rFonts w:ascii="Times New Roman" w:hAnsi="Times New Roman" w:cs="Times New Roman"/>
                <w:sz w:val="24"/>
                <w:szCs w:val="24"/>
                <w:lang w:eastAsia="lt-LT"/>
              </w:rPr>
              <w:t xml:space="preserve"> pažanga ir pasiekimai aptarti</w:t>
            </w:r>
            <w:r w:rsidRPr="00D038F7">
              <w:rPr>
                <w:rFonts w:ascii="Times New Roman" w:hAnsi="Times New Roman" w:cs="Times New Roman"/>
                <w:sz w:val="24"/>
                <w:szCs w:val="24"/>
                <w:lang w:eastAsia="lt-LT"/>
              </w:rPr>
              <w:t xml:space="preserve"> bendruose specialiųjų pedagogų metodinės grupės ir ikimokyklinio ir priešmokyklinio ugdymo </w:t>
            </w:r>
            <w:r w:rsidRPr="00D038F7">
              <w:rPr>
                <w:rFonts w:ascii="Times New Roman" w:hAnsi="Times New Roman" w:cs="Times New Roman"/>
                <w:sz w:val="24"/>
                <w:szCs w:val="24"/>
                <w:lang w:eastAsia="lt-LT"/>
              </w:rPr>
              <w:lastRenderedPageBreak/>
              <w:t>pedagogų metodinės grupės susirinkimuose.</w:t>
            </w:r>
          </w:p>
          <w:p w14:paraId="7A1331B4" w14:textId="77777777" w:rsidR="00D27BCB" w:rsidRPr="00D038F7" w:rsidRDefault="00D27BCB" w:rsidP="00D038F7">
            <w:pPr>
              <w:pStyle w:val="Betarp"/>
              <w:rPr>
                <w:rFonts w:ascii="Times New Roman" w:hAnsi="Times New Roman" w:cs="Times New Roman"/>
                <w:sz w:val="24"/>
                <w:szCs w:val="24"/>
                <w:lang w:eastAsia="lt-LT"/>
              </w:rPr>
            </w:pPr>
          </w:p>
          <w:p w14:paraId="4D66BE20" w14:textId="77777777" w:rsidR="00D27BCB" w:rsidRPr="00D038F7" w:rsidRDefault="00F77FDB"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8.2.1.4. Įvertinus SUP turinčių vaikų pažangą ir pasiekimus,</w:t>
            </w:r>
            <w:r w:rsidR="00D27BCB" w:rsidRPr="00D038F7">
              <w:rPr>
                <w:rFonts w:ascii="Times New Roman" w:hAnsi="Times New Roman" w:cs="Times New Roman"/>
                <w:sz w:val="24"/>
                <w:szCs w:val="24"/>
                <w:lang w:eastAsia="lt-LT"/>
              </w:rPr>
              <w:t xml:space="preserve"> matoma pažanga visose srityse.</w:t>
            </w:r>
          </w:p>
        </w:tc>
      </w:tr>
      <w:tr w:rsidR="00D27BCB" w14:paraId="6D03DA0F" w14:textId="77777777" w:rsidTr="00EE79ED">
        <w:tc>
          <w:tcPr>
            <w:tcW w:w="3377" w:type="dxa"/>
            <w:vMerge/>
            <w:tcBorders>
              <w:left w:val="single" w:sz="4" w:space="0" w:color="auto"/>
              <w:bottom w:val="single" w:sz="4" w:space="0" w:color="auto"/>
              <w:right w:val="single" w:sz="4" w:space="0" w:color="auto"/>
            </w:tcBorders>
          </w:tcPr>
          <w:p w14:paraId="727DB450" w14:textId="77777777" w:rsidR="00D27BCB" w:rsidRDefault="00D27BCB" w:rsidP="002B5D20">
            <w:pPr>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5B7B4996" w14:textId="77777777" w:rsidR="00D27BCB" w:rsidRDefault="00D27BCB" w:rsidP="00D038F7">
            <w:pPr>
              <w:pStyle w:val="Betarp"/>
              <w:rPr>
                <w:lang w:eastAsia="lt-LT"/>
              </w:rPr>
            </w:pPr>
            <w:r w:rsidRPr="00D038F7">
              <w:rPr>
                <w:rFonts w:ascii="Times New Roman" w:hAnsi="Times New Roman" w:cs="Times New Roman"/>
                <w:sz w:val="24"/>
                <w:szCs w:val="24"/>
                <w:lang w:eastAsia="lt-LT"/>
              </w:rPr>
              <w:t>8.2.3. Pedagogų kompetencijų stiprinimas SUP turinčių vaikų ugdymo srityje</w:t>
            </w:r>
            <w:r>
              <w:rPr>
                <w:lang w:eastAsia="lt-LT"/>
              </w:rPr>
              <w:t>.</w:t>
            </w:r>
          </w:p>
        </w:tc>
        <w:tc>
          <w:tcPr>
            <w:tcW w:w="3402" w:type="dxa"/>
            <w:tcBorders>
              <w:top w:val="single" w:sz="4" w:space="0" w:color="auto"/>
              <w:left w:val="single" w:sz="4" w:space="0" w:color="auto"/>
              <w:bottom w:val="single" w:sz="4" w:space="0" w:color="auto"/>
              <w:right w:val="single" w:sz="4" w:space="0" w:color="auto"/>
            </w:tcBorders>
          </w:tcPr>
          <w:p w14:paraId="23C2E852" w14:textId="77777777" w:rsidR="00D27BCB" w:rsidRPr="00D038F7" w:rsidRDefault="00D27BCB"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 xml:space="preserve">8.2.3.1. Visiems pedagogams </w:t>
            </w:r>
            <w:r w:rsidR="009365B3" w:rsidRPr="00D038F7">
              <w:rPr>
                <w:rFonts w:ascii="Times New Roman" w:hAnsi="Times New Roman" w:cs="Times New Roman"/>
                <w:sz w:val="24"/>
                <w:szCs w:val="24"/>
                <w:lang w:eastAsia="lt-LT"/>
              </w:rPr>
              <w:t>su</w:t>
            </w:r>
            <w:r w:rsidR="00F55400" w:rsidRPr="00D038F7">
              <w:rPr>
                <w:rFonts w:ascii="Times New Roman" w:hAnsi="Times New Roman" w:cs="Times New Roman"/>
                <w:sz w:val="24"/>
                <w:szCs w:val="24"/>
                <w:lang w:eastAsia="lt-LT"/>
              </w:rPr>
              <w:t xml:space="preserve">organizuotos ne mažiau kaip dvi </w:t>
            </w:r>
            <w:r w:rsidRPr="00D038F7">
              <w:rPr>
                <w:rFonts w:ascii="Times New Roman" w:hAnsi="Times New Roman" w:cs="Times New Roman"/>
                <w:sz w:val="24"/>
                <w:szCs w:val="24"/>
                <w:lang w:eastAsia="lt-LT"/>
              </w:rPr>
              <w:t xml:space="preserve"> Šiaulių Pedagoginės psichologinės tarnybos specialistų paskaitos apie SUP turinčių vaikų ugdymą.</w:t>
            </w:r>
          </w:p>
          <w:p w14:paraId="075749B0" w14:textId="77777777" w:rsidR="00D27BCB" w:rsidRPr="00D038F7" w:rsidRDefault="00D27BCB" w:rsidP="00D038F7">
            <w:pPr>
              <w:pStyle w:val="Betarp"/>
              <w:rPr>
                <w:rFonts w:ascii="Times New Roman" w:hAnsi="Times New Roman" w:cs="Times New Roman"/>
                <w:sz w:val="24"/>
                <w:szCs w:val="24"/>
                <w:lang w:eastAsia="lt-LT"/>
              </w:rPr>
            </w:pPr>
          </w:p>
          <w:p w14:paraId="3AB2ABBF" w14:textId="77777777" w:rsidR="00D27BCB" w:rsidRPr="00D038F7" w:rsidRDefault="00D27BCB"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8.2.3.2. 20 proc. pedagogų dalyvavo kvalifikacijos kėlimo renginiuose, atsižvelgdami į konkrečius darbo su SUP turinčiu vaiku atvejus.</w:t>
            </w:r>
          </w:p>
          <w:p w14:paraId="73738AD0" w14:textId="77777777" w:rsidR="00D27BCB" w:rsidRPr="00D038F7" w:rsidRDefault="00D27BCB" w:rsidP="00D038F7">
            <w:pPr>
              <w:pStyle w:val="Betarp"/>
              <w:rPr>
                <w:rFonts w:ascii="Times New Roman" w:hAnsi="Times New Roman" w:cs="Times New Roman"/>
                <w:sz w:val="24"/>
                <w:szCs w:val="24"/>
                <w:lang w:eastAsia="lt-LT"/>
              </w:rPr>
            </w:pPr>
          </w:p>
          <w:p w14:paraId="32A131E5" w14:textId="77777777" w:rsidR="00D27BCB" w:rsidRPr="00D038F7" w:rsidRDefault="00D27BCB"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 xml:space="preserve">8.2.3.3. </w:t>
            </w:r>
            <w:r w:rsidR="00F77FDB" w:rsidRPr="00D038F7">
              <w:rPr>
                <w:rFonts w:ascii="Times New Roman" w:hAnsi="Times New Roman" w:cs="Times New Roman"/>
                <w:sz w:val="24"/>
                <w:szCs w:val="24"/>
                <w:lang w:eastAsia="lt-LT"/>
              </w:rPr>
              <w:t>Dalyvaujant socialiniams partneriams, p</w:t>
            </w:r>
            <w:r w:rsidRPr="00D038F7">
              <w:rPr>
                <w:rFonts w:ascii="Times New Roman" w:hAnsi="Times New Roman" w:cs="Times New Roman"/>
                <w:sz w:val="24"/>
                <w:szCs w:val="24"/>
                <w:lang w:eastAsia="lt-LT"/>
              </w:rPr>
              <w:t>asidalinta patirtimi apie inovatyvių ugdymo būdų diegimą</w:t>
            </w:r>
            <w:r w:rsidR="00F77FDB" w:rsidRPr="00D038F7">
              <w:rPr>
                <w:rFonts w:ascii="Times New Roman" w:hAnsi="Times New Roman" w:cs="Times New Roman"/>
                <w:sz w:val="24"/>
                <w:szCs w:val="24"/>
                <w:lang w:eastAsia="lt-LT"/>
              </w:rPr>
              <w:t xml:space="preserve"> dirbant su SUP turinčiais vaikais.</w:t>
            </w:r>
          </w:p>
        </w:tc>
      </w:tr>
      <w:tr w:rsidR="002B5D20" w14:paraId="75C01962" w14:textId="77777777" w:rsidTr="00EE79ED">
        <w:tc>
          <w:tcPr>
            <w:tcW w:w="3377" w:type="dxa"/>
            <w:vMerge w:val="restart"/>
            <w:tcBorders>
              <w:top w:val="single" w:sz="4" w:space="0" w:color="auto"/>
              <w:left w:val="single" w:sz="4" w:space="0" w:color="auto"/>
              <w:right w:val="single" w:sz="4" w:space="0" w:color="auto"/>
            </w:tcBorders>
          </w:tcPr>
          <w:p w14:paraId="47D1504F" w14:textId="77777777" w:rsidR="002B5D20" w:rsidRPr="00D038F7" w:rsidRDefault="002B5D20" w:rsidP="00D038F7">
            <w:pPr>
              <w:pStyle w:val="Betarp"/>
              <w:rPr>
                <w:rFonts w:ascii="Times New Roman" w:hAnsi="Times New Roman" w:cs="Times New Roman"/>
                <w:b/>
                <w:sz w:val="24"/>
                <w:szCs w:val="24"/>
                <w:lang w:eastAsia="lt-LT"/>
              </w:rPr>
            </w:pPr>
            <w:r w:rsidRPr="00D038F7">
              <w:rPr>
                <w:rFonts w:ascii="Times New Roman" w:hAnsi="Times New Roman" w:cs="Times New Roman"/>
                <w:b/>
                <w:sz w:val="24"/>
                <w:szCs w:val="24"/>
                <w:lang w:eastAsia="lt-LT"/>
              </w:rPr>
              <w:t>Gyvenimas mokykloje</w:t>
            </w:r>
          </w:p>
          <w:p w14:paraId="4402BF0A"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8.3. Skatinti bendruomeniškumą ir saviraiškų dalyvavimą centro gyvenime.</w:t>
            </w:r>
          </w:p>
          <w:p w14:paraId="3867C264" w14:textId="77777777" w:rsidR="002B5D20" w:rsidRPr="00D038F7" w:rsidRDefault="002B5D20" w:rsidP="00D038F7">
            <w:pPr>
              <w:pStyle w:val="Betarp"/>
              <w:rPr>
                <w:rFonts w:ascii="Times New Roman" w:hAnsi="Times New Roman" w:cs="Times New Roman"/>
                <w:sz w:val="24"/>
                <w:szCs w:val="24"/>
                <w:lang w:eastAsia="lt-LT"/>
              </w:rPr>
            </w:pPr>
          </w:p>
          <w:p w14:paraId="7F995569" w14:textId="77777777" w:rsidR="002B5D20" w:rsidRPr="00D038F7" w:rsidRDefault="002B5D20" w:rsidP="00D038F7">
            <w:pPr>
              <w:pStyle w:val="Betarp"/>
              <w:rPr>
                <w:rFonts w:ascii="Times New Roman" w:hAnsi="Times New Roman" w:cs="Times New Roman"/>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386E8A3E" w14:textId="77777777" w:rsidR="002B5D20" w:rsidRPr="00D038F7" w:rsidRDefault="002B5D20" w:rsidP="00D038F7">
            <w:pPr>
              <w:pStyle w:val="Betarp"/>
              <w:rPr>
                <w:rFonts w:ascii="Times New Roman" w:hAnsi="Times New Roman" w:cs="Times New Roman"/>
                <w:sz w:val="24"/>
                <w:szCs w:val="24"/>
                <w:lang w:eastAsia="lt-LT"/>
              </w:rPr>
            </w:pPr>
          </w:p>
          <w:p w14:paraId="03BA31FC"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8.3.1. Vykdoma nuosekli ir ilgalaikė centro bendruomenės sveikatos ir fizinio aktyvumo stiprinimo veikla.</w:t>
            </w:r>
          </w:p>
          <w:p w14:paraId="191C52A3" w14:textId="77777777" w:rsidR="002B5D20" w:rsidRPr="00D038F7" w:rsidRDefault="002B5D20" w:rsidP="00D038F7">
            <w:pPr>
              <w:pStyle w:val="Betarp"/>
              <w:rPr>
                <w:rFonts w:ascii="Times New Roman" w:hAnsi="Times New Roman" w:cs="Times New Roman"/>
                <w:sz w:val="24"/>
                <w:szCs w:val="24"/>
                <w:lang w:eastAsia="lt-LT"/>
              </w:rPr>
            </w:pPr>
          </w:p>
          <w:p w14:paraId="6E9AF2A1" w14:textId="77777777" w:rsidR="002B5D20" w:rsidRPr="00D038F7" w:rsidRDefault="002B5D20" w:rsidP="00D038F7">
            <w:pPr>
              <w:pStyle w:val="Betarp"/>
              <w:rPr>
                <w:rFonts w:ascii="Times New Roman" w:hAnsi="Times New Roman" w:cs="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495B0C44" w14:textId="77777777" w:rsidR="002B5D20" w:rsidRPr="00D038F7" w:rsidRDefault="002B5D20" w:rsidP="00D038F7">
            <w:pPr>
              <w:pStyle w:val="Betarp"/>
              <w:rPr>
                <w:rFonts w:ascii="Times New Roman" w:hAnsi="Times New Roman" w:cs="Times New Roman"/>
                <w:sz w:val="24"/>
                <w:szCs w:val="24"/>
                <w:lang w:eastAsia="lt-LT"/>
              </w:rPr>
            </w:pPr>
          </w:p>
          <w:p w14:paraId="44F25742"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8.3.1.1. Sveikatos stiprinimo veiklos stebėsenos vykdymas aptartas savivaldos institucijose, susitarta dėl sveikatos stiprinimo procesų ir rezultatų vertinimo.</w:t>
            </w:r>
          </w:p>
          <w:p w14:paraId="200A4E8D" w14:textId="77777777" w:rsidR="002B5D20" w:rsidRPr="00D038F7" w:rsidRDefault="002B5D20" w:rsidP="00D038F7">
            <w:pPr>
              <w:pStyle w:val="Betarp"/>
              <w:rPr>
                <w:rFonts w:ascii="Times New Roman" w:hAnsi="Times New Roman" w:cs="Times New Roman"/>
                <w:sz w:val="24"/>
                <w:szCs w:val="24"/>
                <w:lang w:eastAsia="lt-LT"/>
              </w:rPr>
            </w:pPr>
          </w:p>
          <w:p w14:paraId="46744D51"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8.3.1.2. Sveikatos stiprinimo procesų ir rezultatų vertinimas integruotas į centro veiklos kokybės įsivertinimo modelį.</w:t>
            </w:r>
          </w:p>
          <w:p w14:paraId="76C6EAF3" w14:textId="77777777" w:rsidR="002B5D20" w:rsidRPr="00D038F7" w:rsidRDefault="002B5D20" w:rsidP="00D038F7">
            <w:pPr>
              <w:pStyle w:val="Betarp"/>
              <w:rPr>
                <w:rFonts w:ascii="Times New Roman" w:hAnsi="Times New Roman" w:cs="Times New Roman"/>
                <w:sz w:val="24"/>
                <w:szCs w:val="24"/>
                <w:lang w:eastAsia="lt-LT"/>
              </w:rPr>
            </w:pPr>
          </w:p>
          <w:p w14:paraId="483053E7" w14:textId="77777777" w:rsidR="002B5D20"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8.3.1.3. Kuriama ugdymo</w:t>
            </w:r>
            <w:r w:rsidR="00F77FDB" w:rsidRPr="00D038F7">
              <w:rPr>
                <w:rFonts w:ascii="Times New Roman" w:hAnsi="Times New Roman" w:cs="Times New Roman"/>
                <w:sz w:val="24"/>
                <w:szCs w:val="24"/>
                <w:lang w:eastAsia="lt-LT"/>
              </w:rPr>
              <w:t>(</w:t>
            </w:r>
            <w:proofErr w:type="spellStart"/>
            <w:r w:rsidR="00F77FDB" w:rsidRPr="00D038F7">
              <w:rPr>
                <w:rFonts w:ascii="Times New Roman" w:hAnsi="Times New Roman" w:cs="Times New Roman"/>
                <w:sz w:val="24"/>
                <w:szCs w:val="24"/>
                <w:lang w:eastAsia="lt-LT"/>
              </w:rPr>
              <w:t>si</w:t>
            </w:r>
            <w:proofErr w:type="spellEnd"/>
            <w:r w:rsidR="00F77FDB" w:rsidRPr="00D038F7">
              <w:rPr>
                <w:rFonts w:ascii="Times New Roman" w:hAnsi="Times New Roman" w:cs="Times New Roman"/>
                <w:sz w:val="24"/>
                <w:szCs w:val="24"/>
                <w:lang w:eastAsia="lt-LT"/>
              </w:rPr>
              <w:t>)</w:t>
            </w:r>
            <w:r w:rsidRPr="00D038F7">
              <w:rPr>
                <w:rFonts w:ascii="Times New Roman" w:hAnsi="Times New Roman" w:cs="Times New Roman"/>
                <w:sz w:val="24"/>
                <w:szCs w:val="24"/>
                <w:lang w:eastAsia="lt-LT"/>
              </w:rPr>
              <w:t xml:space="preserve"> aplinka „be sienų“ (</w:t>
            </w:r>
            <w:r w:rsidR="009365B3" w:rsidRPr="00D038F7">
              <w:rPr>
                <w:rFonts w:ascii="Times New Roman" w:hAnsi="Times New Roman" w:cs="Times New Roman"/>
                <w:sz w:val="24"/>
                <w:szCs w:val="24"/>
                <w:lang w:eastAsia="lt-LT"/>
              </w:rPr>
              <w:t>su</w:t>
            </w:r>
            <w:r w:rsidRPr="00D038F7">
              <w:rPr>
                <w:rFonts w:ascii="Times New Roman" w:hAnsi="Times New Roman" w:cs="Times New Roman"/>
                <w:sz w:val="24"/>
                <w:szCs w:val="24"/>
                <w:lang w:eastAsia="lt-LT"/>
              </w:rPr>
              <w:t>organizuotos veiklos gamtoje, miesto erdvėse, sporto mokyklų aikštynuose ir kt.).</w:t>
            </w:r>
          </w:p>
          <w:p w14:paraId="010FA6DA" w14:textId="77777777" w:rsidR="00D038F7" w:rsidRPr="00D038F7" w:rsidRDefault="00D038F7" w:rsidP="00D038F7">
            <w:pPr>
              <w:pStyle w:val="Betarp"/>
              <w:rPr>
                <w:rFonts w:ascii="Times New Roman" w:hAnsi="Times New Roman" w:cs="Times New Roman"/>
                <w:sz w:val="24"/>
                <w:szCs w:val="24"/>
                <w:lang w:eastAsia="lt-LT"/>
              </w:rPr>
            </w:pPr>
          </w:p>
          <w:p w14:paraId="5080BC2E" w14:textId="77777777" w:rsidR="002B5D20" w:rsidRPr="00D038F7" w:rsidRDefault="00F5540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8.3.1.4</w:t>
            </w:r>
            <w:r w:rsidR="009365B3" w:rsidRPr="00D038F7">
              <w:rPr>
                <w:rFonts w:ascii="Times New Roman" w:hAnsi="Times New Roman" w:cs="Times New Roman"/>
                <w:sz w:val="24"/>
                <w:szCs w:val="24"/>
                <w:lang w:eastAsia="lt-LT"/>
              </w:rPr>
              <w:t>.  C</w:t>
            </w:r>
            <w:r w:rsidR="002B5D20" w:rsidRPr="00D038F7">
              <w:rPr>
                <w:rFonts w:ascii="Times New Roman" w:hAnsi="Times New Roman" w:cs="Times New Roman"/>
                <w:sz w:val="24"/>
                <w:szCs w:val="24"/>
                <w:lang w:eastAsia="lt-LT"/>
              </w:rPr>
              <w:t>entro, kaip sveikatą</w:t>
            </w:r>
            <w:r w:rsidR="009365B3" w:rsidRPr="00D038F7">
              <w:rPr>
                <w:rFonts w:ascii="Times New Roman" w:hAnsi="Times New Roman" w:cs="Times New Roman"/>
                <w:sz w:val="24"/>
                <w:szCs w:val="24"/>
                <w:lang w:eastAsia="lt-LT"/>
              </w:rPr>
              <w:t xml:space="preserve"> stiprinančios mokyklos, veikla viešinama</w:t>
            </w:r>
            <w:r w:rsidR="002B5D20" w:rsidRPr="00D038F7">
              <w:rPr>
                <w:rFonts w:ascii="Times New Roman" w:hAnsi="Times New Roman" w:cs="Times New Roman"/>
                <w:sz w:val="24"/>
                <w:szCs w:val="24"/>
                <w:lang w:eastAsia="lt-LT"/>
              </w:rPr>
              <w:t xml:space="preserve"> centre ir už jo ribų.</w:t>
            </w:r>
          </w:p>
        </w:tc>
      </w:tr>
      <w:tr w:rsidR="002B5D20" w14:paraId="755684A9" w14:textId="77777777" w:rsidTr="00EE79ED">
        <w:tc>
          <w:tcPr>
            <w:tcW w:w="3377" w:type="dxa"/>
            <w:vMerge/>
            <w:tcBorders>
              <w:left w:val="single" w:sz="4" w:space="0" w:color="auto"/>
              <w:bottom w:val="single" w:sz="4" w:space="0" w:color="auto"/>
              <w:right w:val="single" w:sz="4" w:space="0" w:color="auto"/>
            </w:tcBorders>
          </w:tcPr>
          <w:p w14:paraId="659AC6C0" w14:textId="77777777" w:rsidR="002B5D20" w:rsidRPr="00D038F7" w:rsidRDefault="002B5D20" w:rsidP="00D038F7">
            <w:pPr>
              <w:pStyle w:val="Betarp"/>
              <w:rPr>
                <w:rFonts w:ascii="Times New Roman" w:hAnsi="Times New Roman" w:cs="Times New Roman"/>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7DC7A137"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8.3.2.Vykdoma socialinė-pilietinė veikla.</w:t>
            </w:r>
          </w:p>
        </w:tc>
        <w:tc>
          <w:tcPr>
            <w:tcW w:w="3402" w:type="dxa"/>
            <w:tcBorders>
              <w:top w:val="single" w:sz="4" w:space="0" w:color="auto"/>
              <w:left w:val="single" w:sz="4" w:space="0" w:color="auto"/>
              <w:bottom w:val="single" w:sz="4" w:space="0" w:color="auto"/>
              <w:right w:val="single" w:sz="4" w:space="0" w:color="auto"/>
            </w:tcBorders>
          </w:tcPr>
          <w:p w14:paraId="6E80C9A4"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8.3.2.1</w:t>
            </w:r>
            <w:r w:rsidR="009365B3" w:rsidRPr="00D038F7">
              <w:rPr>
                <w:rFonts w:ascii="Times New Roman" w:hAnsi="Times New Roman" w:cs="Times New Roman"/>
                <w:sz w:val="24"/>
                <w:szCs w:val="24"/>
                <w:lang w:eastAsia="lt-LT"/>
              </w:rPr>
              <w:t xml:space="preserve">. Įgyvendintos ne mažiau kaip dvi </w:t>
            </w:r>
            <w:r w:rsidRPr="00D038F7">
              <w:rPr>
                <w:rFonts w:ascii="Times New Roman" w:hAnsi="Times New Roman" w:cs="Times New Roman"/>
                <w:sz w:val="24"/>
                <w:szCs w:val="24"/>
                <w:lang w:eastAsia="lt-LT"/>
              </w:rPr>
              <w:t xml:space="preserve">projektinės veiklos, ugdančios </w:t>
            </w:r>
            <w:r w:rsidR="00F77FDB" w:rsidRPr="00D038F7">
              <w:rPr>
                <w:rFonts w:ascii="Times New Roman" w:hAnsi="Times New Roman" w:cs="Times New Roman"/>
                <w:sz w:val="24"/>
                <w:szCs w:val="24"/>
                <w:lang w:eastAsia="lt-LT"/>
              </w:rPr>
              <w:t xml:space="preserve">centro bendruomenės narių </w:t>
            </w:r>
            <w:r w:rsidRPr="00D038F7">
              <w:rPr>
                <w:rFonts w:ascii="Times New Roman" w:hAnsi="Times New Roman" w:cs="Times New Roman"/>
                <w:sz w:val="24"/>
                <w:szCs w:val="24"/>
                <w:lang w:eastAsia="lt-LT"/>
              </w:rPr>
              <w:t>vartojimo kultūrą.</w:t>
            </w:r>
          </w:p>
          <w:p w14:paraId="5DC492C9" w14:textId="77777777" w:rsidR="002B5D20" w:rsidRPr="00D038F7" w:rsidRDefault="002B5D20" w:rsidP="00D038F7">
            <w:pPr>
              <w:pStyle w:val="Betarp"/>
              <w:rPr>
                <w:rFonts w:ascii="Times New Roman" w:hAnsi="Times New Roman" w:cs="Times New Roman"/>
                <w:sz w:val="24"/>
                <w:szCs w:val="24"/>
                <w:lang w:eastAsia="lt-LT"/>
              </w:rPr>
            </w:pPr>
          </w:p>
          <w:p w14:paraId="59400CBF"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lastRenderedPageBreak/>
              <w:t>8.3.2.2</w:t>
            </w:r>
            <w:r w:rsidR="009365B3" w:rsidRPr="00D038F7">
              <w:rPr>
                <w:rFonts w:ascii="Times New Roman" w:hAnsi="Times New Roman" w:cs="Times New Roman"/>
                <w:sz w:val="24"/>
                <w:szCs w:val="24"/>
                <w:lang w:eastAsia="lt-LT"/>
              </w:rPr>
              <w:t xml:space="preserve">. Įgyvendintos ne mažiau kaip trys </w:t>
            </w:r>
            <w:r w:rsidRPr="00D038F7">
              <w:rPr>
                <w:rFonts w:ascii="Times New Roman" w:hAnsi="Times New Roman" w:cs="Times New Roman"/>
                <w:sz w:val="24"/>
                <w:szCs w:val="24"/>
                <w:lang w:eastAsia="lt-LT"/>
              </w:rPr>
              <w:t>visos įstaigos pilietiškumo ugdymo akcijos, kuriose dalyvauja ugdytinių šeimos nariai.</w:t>
            </w:r>
          </w:p>
          <w:p w14:paraId="0935F287" w14:textId="77777777" w:rsidR="002B5D20" w:rsidRPr="00D038F7" w:rsidRDefault="002B5D20" w:rsidP="00D038F7">
            <w:pPr>
              <w:pStyle w:val="Betarp"/>
              <w:rPr>
                <w:rFonts w:ascii="Times New Roman" w:hAnsi="Times New Roman" w:cs="Times New Roman"/>
                <w:sz w:val="24"/>
                <w:szCs w:val="24"/>
                <w:lang w:eastAsia="lt-LT"/>
              </w:rPr>
            </w:pPr>
          </w:p>
          <w:p w14:paraId="75A5D12C"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8.3.2.3. 5-7 metų amžiaus vaikai dalyvauja</w:t>
            </w:r>
            <w:r w:rsidR="00F77FDB" w:rsidRPr="00D038F7">
              <w:rPr>
                <w:rFonts w:ascii="Times New Roman" w:hAnsi="Times New Roman" w:cs="Times New Roman"/>
                <w:sz w:val="24"/>
                <w:szCs w:val="24"/>
                <w:lang w:eastAsia="lt-LT"/>
              </w:rPr>
              <w:t xml:space="preserve"> SKU modelio veiklose.</w:t>
            </w:r>
          </w:p>
        </w:tc>
      </w:tr>
      <w:tr w:rsidR="002B5D20" w14:paraId="01E27A52" w14:textId="77777777" w:rsidTr="00EE79ED">
        <w:tc>
          <w:tcPr>
            <w:tcW w:w="3377" w:type="dxa"/>
            <w:tcBorders>
              <w:top w:val="single" w:sz="4" w:space="0" w:color="auto"/>
              <w:left w:val="single" w:sz="4" w:space="0" w:color="auto"/>
              <w:bottom w:val="single" w:sz="4" w:space="0" w:color="auto"/>
              <w:right w:val="single" w:sz="4" w:space="0" w:color="auto"/>
            </w:tcBorders>
          </w:tcPr>
          <w:p w14:paraId="132C3505" w14:textId="77777777" w:rsidR="002B5D20" w:rsidRPr="00D038F7" w:rsidRDefault="002B5D20" w:rsidP="00D038F7">
            <w:pPr>
              <w:pStyle w:val="Betarp"/>
              <w:rPr>
                <w:rFonts w:ascii="Times New Roman" w:hAnsi="Times New Roman" w:cs="Times New Roman"/>
                <w:b/>
                <w:sz w:val="24"/>
                <w:szCs w:val="24"/>
                <w:lang w:eastAsia="lt-LT"/>
              </w:rPr>
            </w:pPr>
            <w:r w:rsidRPr="00D038F7">
              <w:rPr>
                <w:rFonts w:ascii="Times New Roman" w:hAnsi="Times New Roman" w:cs="Times New Roman"/>
                <w:b/>
                <w:sz w:val="24"/>
                <w:szCs w:val="24"/>
                <w:lang w:eastAsia="lt-LT"/>
              </w:rPr>
              <w:lastRenderedPageBreak/>
              <w:t>Lyderystė ir vadyba</w:t>
            </w:r>
          </w:p>
          <w:p w14:paraId="21FAAA67"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8.4. Skatinti įgalinančią lyderystę.</w:t>
            </w:r>
          </w:p>
        </w:tc>
        <w:tc>
          <w:tcPr>
            <w:tcW w:w="2719" w:type="dxa"/>
            <w:tcBorders>
              <w:top w:val="single" w:sz="4" w:space="0" w:color="auto"/>
              <w:left w:val="single" w:sz="4" w:space="0" w:color="auto"/>
              <w:bottom w:val="single" w:sz="4" w:space="0" w:color="auto"/>
              <w:right w:val="single" w:sz="4" w:space="0" w:color="auto"/>
            </w:tcBorders>
          </w:tcPr>
          <w:p w14:paraId="286803FE" w14:textId="77777777" w:rsidR="002B5D20" w:rsidRPr="00D038F7" w:rsidRDefault="002B5D20" w:rsidP="00D038F7">
            <w:pPr>
              <w:pStyle w:val="Betarp"/>
              <w:rPr>
                <w:rFonts w:ascii="Times New Roman" w:hAnsi="Times New Roman" w:cs="Times New Roman"/>
                <w:sz w:val="24"/>
                <w:szCs w:val="24"/>
                <w:lang w:eastAsia="lt-LT"/>
              </w:rPr>
            </w:pPr>
          </w:p>
          <w:p w14:paraId="396DE132"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8.4.1. Bendruomenė įtraukiama į sprendimų priėmimą, skatinamos asmeninės iniciatyvos centro tikslų ir uždavinių įgyvendinimui.</w:t>
            </w:r>
          </w:p>
        </w:tc>
        <w:tc>
          <w:tcPr>
            <w:tcW w:w="3402" w:type="dxa"/>
            <w:tcBorders>
              <w:top w:val="single" w:sz="4" w:space="0" w:color="auto"/>
              <w:left w:val="single" w:sz="4" w:space="0" w:color="auto"/>
              <w:bottom w:val="single" w:sz="4" w:space="0" w:color="auto"/>
              <w:right w:val="single" w:sz="4" w:space="0" w:color="auto"/>
            </w:tcBorders>
          </w:tcPr>
          <w:p w14:paraId="4764FE4D" w14:textId="77777777" w:rsidR="002B5D20" w:rsidRPr="00D038F7" w:rsidRDefault="002B5D20" w:rsidP="00D038F7">
            <w:pPr>
              <w:pStyle w:val="Betarp"/>
              <w:rPr>
                <w:rFonts w:ascii="Times New Roman" w:hAnsi="Times New Roman" w:cs="Times New Roman"/>
                <w:sz w:val="24"/>
                <w:szCs w:val="24"/>
                <w:lang w:eastAsia="lt-LT"/>
              </w:rPr>
            </w:pPr>
          </w:p>
          <w:p w14:paraId="087CA039"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8.4.1.1. Atlikta ir aptarta SSGG analizė, kurioje dalyvauja vi</w:t>
            </w:r>
            <w:r w:rsidR="009365B3" w:rsidRPr="00D038F7">
              <w:rPr>
                <w:rFonts w:ascii="Times New Roman" w:hAnsi="Times New Roman" w:cs="Times New Roman"/>
                <w:sz w:val="24"/>
                <w:szCs w:val="24"/>
                <w:lang w:eastAsia="lt-LT"/>
              </w:rPr>
              <w:t>sų bendruomenės grupių atstovai (90 proc. pedagogų, 80 proc. nepedagoginio personalo, 50 proc. tėvų). Rezultatai pristatyti bendruomenei ir panaudoti rengiant strateginį veiklos planą 2022-2024 metams.</w:t>
            </w:r>
          </w:p>
          <w:p w14:paraId="301B72CA" w14:textId="77777777" w:rsidR="002B5D20" w:rsidRPr="00D038F7" w:rsidRDefault="002B5D20" w:rsidP="00D038F7">
            <w:pPr>
              <w:pStyle w:val="Betarp"/>
              <w:rPr>
                <w:rFonts w:ascii="Times New Roman" w:hAnsi="Times New Roman" w:cs="Times New Roman"/>
                <w:sz w:val="24"/>
                <w:szCs w:val="24"/>
                <w:lang w:eastAsia="lt-LT"/>
              </w:rPr>
            </w:pPr>
          </w:p>
          <w:p w14:paraId="280F7F2F"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8.4.1.2. Įgyvendintos ne mažiau kaip keturios metodinių grupių iniciatyvos ugdymo proceso tobulinimui.</w:t>
            </w:r>
          </w:p>
          <w:p w14:paraId="758EF2B5" w14:textId="77777777" w:rsidR="002B5D20" w:rsidRPr="00D038F7" w:rsidRDefault="002B5D20" w:rsidP="00D038F7">
            <w:pPr>
              <w:pStyle w:val="Betarp"/>
              <w:rPr>
                <w:rFonts w:ascii="Times New Roman" w:hAnsi="Times New Roman" w:cs="Times New Roman"/>
                <w:sz w:val="24"/>
                <w:szCs w:val="24"/>
                <w:lang w:eastAsia="lt-LT"/>
              </w:rPr>
            </w:pPr>
          </w:p>
          <w:p w14:paraId="0801F248"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8.4.2.3. Atsižvelgiant į centro tikslus ir uždavinius bei darbuotojų pageidavimus įgyvendinti atskiras veiklas, sudarytos darbo grupės. Darbo grupių veikla aptarta savivaldos institucijose.</w:t>
            </w:r>
          </w:p>
          <w:p w14:paraId="4DB8769E" w14:textId="77777777" w:rsidR="002B5D20" w:rsidRPr="00D038F7" w:rsidRDefault="002B5D20" w:rsidP="00D038F7">
            <w:pPr>
              <w:pStyle w:val="Betarp"/>
              <w:rPr>
                <w:rFonts w:ascii="Times New Roman" w:hAnsi="Times New Roman" w:cs="Times New Roman"/>
                <w:sz w:val="24"/>
                <w:szCs w:val="24"/>
                <w:lang w:eastAsia="lt-LT"/>
              </w:rPr>
            </w:pPr>
          </w:p>
          <w:p w14:paraId="38AB69A9" w14:textId="77777777" w:rsidR="002B5D20" w:rsidRPr="00D038F7" w:rsidRDefault="002B5D20" w:rsidP="00D038F7">
            <w:pPr>
              <w:pStyle w:val="Betarp"/>
              <w:rPr>
                <w:rFonts w:ascii="Times New Roman" w:hAnsi="Times New Roman" w:cs="Times New Roman"/>
                <w:sz w:val="24"/>
                <w:szCs w:val="24"/>
                <w:lang w:eastAsia="lt-LT"/>
              </w:rPr>
            </w:pPr>
            <w:r w:rsidRPr="00D038F7">
              <w:rPr>
                <w:rFonts w:ascii="Times New Roman" w:hAnsi="Times New Roman" w:cs="Times New Roman"/>
                <w:sz w:val="24"/>
                <w:szCs w:val="24"/>
                <w:lang w:eastAsia="lt-LT"/>
              </w:rPr>
              <w:t>8.4.2.4. Parengtas vienas Erasmus+ projektas.</w:t>
            </w:r>
          </w:p>
          <w:p w14:paraId="23013F34" w14:textId="77777777" w:rsidR="002B5D20" w:rsidRPr="00D038F7" w:rsidRDefault="002B5D20" w:rsidP="00D038F7">
            <w:pPr>
              <w:pStyle w:val="Betarp"/>
              <w:rPr>
                <w:rFonts w:ascii="Times New Roman" w:hAnsi="Times New Roman" w:cs="Times New Roman"/>
                <w:sz w:val="24"/>
                <w:szCs w:val="24"/>
                <w:lang w:eastAsia="lt-LT"/>
              </w:rPr>
            </w:pPr>
          </w:p>
        </w:tc>
      </w:tr>
    </w:tbl>
    <w:p w14:paraId="687B59C1" w14:textId="77777777" w:rsidR="00D27BCB" w:rsidRDefault="00D27BCB" w:rsidP="00D27BCB">
      <w:pPr>
        <w:rPr>
          <w:szCs w:val="24"/>
        </w:rPr>
      </w:pPr>
    </w:p>
    <w:p w14:paraId="5F2F2345" w14:textId="77777777" w:rsidR="00D27BCB" w:rsidRDefault="00D27BCB" w:rsidP="00D27BCB">
      <w:pPr>
        <w:tabs>
          <w:tab w:val="left" w:pos="426"/>
        </w:tabs>
        <w:jc w:val="both"/>
        <w:rPr>
          <w:b/>
          <w:szCs w:val="24"/>
          <w:lang w:eastAsia="lt-LT"/>
        </w:rPr>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4018" w14:paraId="0CBD3C9E" w14:textId="77777777" w:rsidTr="00F14018">
        <w:tc>
          <w:tcPr>
            <w:tcW w:w="9493" w:type="dxa"/>
            <w:tcBorders>
              <w:top w:val="single" w:sz="4" w:space="0" w:color="auto"/>
              <w:left w:val="single" w:sz="4" w:space="0" w:color="auto"/>
              <w:bottom w:val="single" w:sz="4" w:space="0" w:color="auto"/>
              <w:right w:val="single" w:sz="4" w:space="0" w:color="auto"/>
            </w:tcBorders>
          </w:tcPr>
          <w:p w14:paraId="2E68FCF6" w14:textId="77777777" w:rsidR="00F14018" w:rsidRDefault="00F14018" w:rsidP="00F14018">
            <w:pPr>
              <w:jc w:val="both"/>
              <w:rPr>
                <w:szCs w:val="24"/>
                <w:lang w:eastAsia="lt-LT"/>
              </w:rPr>
            </w:pPr>
            <w:r>
              <w:rPr>
                <w:szCs w:val="24"/>
                <w:lang w:eastAsia="lt-LT"/>
              </w:rPr>
              <w:t>9</w:t>
            </w:r>
            <w:r w:rsidRPr="00511612">
              <w:rPr>
                <w:szCs w:val="24"/>
                <w:lang w:eastAsia="lt-LT"/>
              </w:rPr>
              <w:t>.1.</w:t>
            </w:r>
            <w:r w:rsidRPr="00511612">
              <w:rPr>
                <w:color w:val="000000"/>
                <w:szCs w:val="24"/>
                <w:lang w:eastAsia="lt-LT"/>
              </w:rPr>
              <w:t xml:space="preserve"> Žmogiškieji faktoriai (nedarbingumas, darbuotojų kaita ir jų trūkumas).</w:t>
            </w:r>
          </w:p>
        </w:tc>
      </w:tr>
      <w:tr w:rsidR="00F14018" w14:paraId="56630C1C" w14:textId="77777777" w:rsidTr="00F14018">
        <w:tc>
          <w:tcPr>
            <w:tcW w:w="9493" w:type="dxa"/>
            <w:tcBorders>
              <w:top w:val="single" w:sz="4" w:space="0" w:color="auto"/>
              <w:left w:val="single" w:sz="4" w:space="0" w:color="auto"/>
              <w:bottom w:val="single" w:sz="4" w:space="0" w:color="auto"/>
              <w:right w:val="single" w:sz="4" w:space="0" w:color="auto"/>
            </w:tcBorders>
          </w:tcPr>
          <w:p w14:paraId="52CB254E" w14:textId="77777777" w:rsidR="00F14018" w:rsidRDefault="00F14018" w:rsidP="00F14018">
            <w:pPr>
              <w:jc w:val="both"/>
              <w:rPr>
                <w:szCs w:val="24"/>
                <w:lang w:eastAsia="lt-LT"/>
              </w:rPr>
            </w:pPr>
            <w:r>
              <w:rPr>
                <w:szCs w:val="24"/>
                <w:lang w:eastAsia="lt-LT"/>
              </w:rPr>
              <w:t>9</w:t>
            </w:r>
            <w:r w:rsidRPr="00511612">
              <w:rPr>
                <w:szCs w:val="24"/>
                <w:lang w:eastAsia="lt-LT"/>
              </w:rPr>
              <w:t>.2.</w:t>
            </w:r>
            <w:r>
              <w:rPr>
                <w:color w:val="000000"/>
                <w:szCs w:val="24"/>
                <w:lang w:eastAsia="lt-LT"/>
              </w:rPr>
              <w:t xml:space="preserve"> Keisis</w:t>
            </w:r>
            <w:r w:rsidRPr="00511612">
              <w:rPr>
                <w:color w:val="000000"/>
                <w:szCs w:val="24"/>
                <w:lang w:eastAsia="lt-LT"/>
              </w:rPr>
              <w:t xml:space="preserve"> teisės aktai.</w:t>
            </w:r>
          </w:p>
        </w:tc>
      </w:tr>
      <w:tr w:rsidR="00F14018" w14:paraId="5EB8777F" w14:textId="77777777" w:rsidTr="001E7D30">
        <w:tc>
          <w:tcPr>
            <w:tcW w:w="9493" w:type="dxa"/>
            <w:tcBorders>
              <w:top w:val="single" w:sz="4" w:space="0" w:color="auto"/>
              <w:left w:val="single" w:sz="4" w:space="0" w:color="auto"/>
              <w:bottom w:val="single" w:sz="4" w:space="0" w:color="auto"/>
              <w:right w:val="single" w:sz="4" w:space="0" w:color="auto"/>
            </w:tcBorders>
          </w:tcPr>
          <w:p w14:paraId="30D461CB" w14:textId="77777777" w:rsidR="00F14018" w:rsidRDefault="00F14018" w:rsidP="00F14018">
            <w:pPr>
              <w:jc w:val="both"/>
              <w:rPr>
                <w:szCs w:val="24"/>
                <w:lang w:eastAsia="lt-LT"/>
              </w:rPr>
            </w:pPr>
            <w:r>
              <w:rPr>
                <w:szCs w:val="24"/>
                <w:lang w:eastAsia="lt-LT"/>
              </w:rPr>
              <w:t>9</w:t>
            </w:r>
            <w:r w:rsidRPr="00511612">
              <w:rPr>
                <w:szCs w:val="24"/>
                <w:lang w:eastAsia="lt-LT"/>
              </w:rPr>
              <w:t>.3.</w:t>
            </w:r>
            <w:r>
              <w:rPr>
                <w:color w:val="000000"/>
                <w:szCs w:val="24"/>
                <w:lang w:eastAsia="lt-LT"/>
              </w:rPr>
              <w:t xml:space="preserve"> Ekstremali situacija.</w:t>
            </w:r>
          </w:p>
        </w:tc>
      </w:tr>
    </w:tbl>
    <w:p w14:paraId="65CD194D" w14:textId="77777777" w:rsidR="00984554" w:rsidRDefault="00984554" w:rsidP="00AC32FB">
      <w:pPr>
        <w:rPr>
          <w:b/>
          <w:lang w:eastAsia="lt-LT"/>
        </w:rPr>
      </w:pPr>
    </w:p>
    <w:p w14:paraId="4333343E" w14:textId="77777777" w:rsidR="00455F69" w:rsidRPr="00455F69" w:rsidRDefault="00455F69" w:rsidP="00455F69">
      <w:pPr>
        <w:tabs>
          <w:tab w:val="left" w:pos="0"/>
          <w:tab w:val="left" w:pos="5954"/>
          <w:tab w:val="left" w:pos="8364"/>
        </w:tabs>
        <w:overflowPunct w:val="0"/>
        <w:autoSpaceDE w:val="0"/>
        <w:autoSpaceDN w:val="0"/>
        <w:adjustRightInd w:val="0"/>
        <w:jc w:val="both"/>
        <w:textAlignment w:val="baseline"/>
        <w:rPr>
          <w:szCs w:val="24"/>
          <w:lang w:val="en-GB" w:eastAsia="lt-LT"/>
        </w:rPr>
      </w:pPr>
      <w:proofErr w:type="spellStart"/>
      <w:r w:rsidRPr="00455F69">
        <w:rPr>
          <w:szCs w:val="24"/>
          <w:lang w:val="en-GB" w:eastAsia="lt-LT"/>
        </w:rPr>
        <w:t>Savivaldybės</w:t>
      </w:r>
      <w:proofErr w:type="spellEnd"/>
      <w:r w:rsidRPr="00455F69">
        <w:rPr>
          <w:szCs w:val="24"/>
          <w:lang w:val="en-GB" w:eastAsia="lt-LT"/>
        </w:rPr>
        <w:t xml:space="preserve"> </w:t>
      </w:r>
      <w:proofErr w:type="spellStart"/>
      <w:r w:rsidRPr="00455F69">
        <w:rPr>
          <w:szCs w:val="24"/>
          <w:lang w:val="en-GB" w:eastAsia="lt-LT"/>
        </w:rPr>
        <w:t>administracijos</w:t>
      </w:r>
      <w:proofErr w:type="spellEnd"/>
      <w:r w:rsidRPr="00455F69">
        <w:rPr>
          <w:szCs w:val="24"/>
          <w:lang w:val="en-GB" w:eastAsia="lt-LT"/>
        </w:rPr>
        <w:t xml:space="preserve"> </w:t>
      </w:r>
      <w:proofErr w:type="spellStart"/>
      <w:r w:rsidRPr="00455F69">
        <w:rPr>
          <w:szCs w:val="24"/>
          <w:lang w:val="en-GB" w:eastAsia="lt-LT"/>
        </w:rPr>
        <w:t>Žmonių</w:t>
      </w:r>
      <w:proofErr w:type="spellEnd"/>
      <w:r w:rsidRPr="00455F69">
        <w:rPr>
          <w:szCs w:val="24"/>
          <w:lang w:val="en-GB" w:eastAsia="lt-LT"/>
        </w:rPr>
        <w:t xml:space="preserve"> </w:t>
      </w:r>
      <w:proofErr w:type="spellStart"/>
      <w:r w:rsidRPr="00455F69">
        <w:rPr>
          <w:szCs w:val="24"/>
          <w:lang w:val="en-GB" w:eastAsia="lt-LT"/>
        </w:rPr>
        <w:t>gerovės</w:t>
      </w:r>
      <w:proofErr w:type="spellEnd"/>
      <w:r w:rsidRPr="00455F69">
        <w:rPr>
          <w:szCs w:val="24"/>
          <w:lang w:val="en-GB" w:eastAsia="lt-LT"/>
        </w:rPr>
        <w:t xml:space="preserve"> </w:t>
      </w:r>
      <w:proofErr w:type="spellStart"/>
      <w:r w:rsidRPr="00455F69">
        <w:rPr>
          <w:szCs w:val="24"/>
          <w:lang w:val="en-GB" w:eastAsia="lt-LT"/>
        </w:rPr>
        <w:t>ir</w:t>
      </w:r>
      <w:proofErr w:type="spellEnd"/>
      <w:r w:rsidRPr="00455F69">
        <w:rPr>
          <w:szCs w:val="24"/>
          <w:lang w:val="en-GB" w:eastAsia="lt-LT"/>
        </w:rPr>
        <w:t xml:space="preserve"> </w:t>
      </w:r>
      <w:proofErr w:type="spellStart"/>
      <w:r w:rsidRPr="00455F69">
        <w:rPr>
          <w:szCs w:val="24"/>
          <w:lang w:val="en-GB" w:eastAsia="lt-LT"/>
        </w:rPr>
        <w:t>ugdymo</w:t>
      </w:r>
      <w:proofErr w:type="spellEnd"/>
      <w:r w:rsidRPr="00455F69">
        <w:rPr>
          <w:szCs w:val="24"/>
          <w:lang w:val="en-GB" w:eastAsia="lt-LT"/>
        </w:rPr>
        <w:t xml:space="preserve"> </w:t>
      </w:r>
      <w:proofErr w:type="spellStart"/>
      <w:r w:rsidRPr="00455F69">
        <w:rPr>
          <w:szCs w:val="24"/>
          <w:lang w:val="en-GB" w:eastAsia="lt-LT"/>
        </w:rPr>
        <w:t>departamento</w:t>
      </w:r>
      <w:proofErr w:type="spellEnd"/>
      <w:r w:rsidRPr="00455F69">
        <w:rPr>
          <w:szCs w:val="24"/>
          <w:lang w:val="en-GB" w:eastAsia="lt-LT"/>
        </w:rPr>
        <w:t xml:space="preserve"> </w:t>
      </w:r>
      <w:proofErr w:type="spellStart"/>
      <w:r w:rsidRPr="00455F69">
        <w:rPr>
          <w:szCs w:val="24"/>
          <w:lang w:val="en-GB" w:eastAsia="lt-LT"/>
        </w:rPr>
        <w:t>Švietimo</w:t>
      </w:r>
      <w:proofErr w:type="spellEnd"/>
      <w:r w:rsidRPr="00455F69">
        <w:rPr>
          <w:szCs w:val="24"/>
          <w:lang w:val="en-GB" w:eastAsia="lt-LT"/>
        </w:rPr>
        <w:t xml:space="preserve"> </w:t>
      </w:r>
      <w:proofErr w:type="spellStart"/>
      <w:r w:rsidRPr="00455F69">
        <w:rPr>
          <w:szCs w:val="24"/>
          <w:lang w:val="en-GB" w:eastAsia="lt-LT"/>
        </w:rPr>
        <w:t>skyriaus</w:t>
      </w:r>
      <w:proofErr w:type="spellEnd"/>
      <w:r w:rsidRPr="00455F69">
        <w:rPr>
          <w:szCs w:val="24"/>
          <w:lang w:val="en-GB" w:eastAsia="lt-LT"/>
        </w:rPr>
        <w:t xml:space="preserve"> </w:t>
      </w:r>
      <w:proofErr w:type="spellStart"/>
      <w:r w:rsidRPr="00455F69">
        <w:rPr>
          <w:szCs w:val="24"/>
          <w:lang w:val="en-GB" w:eastAsia="lt-LT"/>
        </w:rPr>
        <w:t>siūlymas</w:t>
      </w:r>
      <w:proofErr w:type="spellEnd"/>
      <w:r w:rsidRPr="00455F69">
        <w:rPr>
          <w:szCs w:val="24"/>
          <w:lang w:val="en-GB" w:eastAsia="lt-LT"/>
        </w:rPr>
        <w:t>:</w:t>
      </w:r>
    </w:p>
    <w:p w14:paraId="08509AD5" w14:textId="7ABD3E01" w:rsidR="00EE79ED" w:rsidRPr="00455F69" w:rsidRDefault="00455F69" w:rsidP="00455F69">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455F69">
        <w:rPr>
          <w:b/>
          <w:szCs w:val="24"/>
          <w:lang w:val="en-GB" w:eastAsia="lt-LT"/>
        </w:rPr>
        <w:t>Pritarti</w:t>
      </w:r>
      <w:proofErr w:type="spellEnd"/>
      <w:r w:rsidRPr="00455F69">
        <w:rPr>
          <w:b/>
          <w:szCs w:val="24"/>
          <w:lang w:val="en-GB" w:eastAsia="lt-LT"/>
        </w:rPr>
        <w:t xml:space="preserve"> 2021 </w:t>
      </w:r>
      <w:proofErr w:type="spellStart"/>
      <w:r w:rsidRPr="00455F69">
        <w:rPr>
          <w:b/>
          <w:szCs w:val="24"/>
          <w:lang w:val="en-GB" w:eastAsia="lt-LT"/>
        </w:rPr>
        <w:t>metų</w:t>
      </w:r>
      <w:proofErr w:type="spellEnd"/>
      <w:r w:rsidRPr="00455F69">
        <w:rPr>
          <w:b/>
          <w:szCs w:val="24"/>
          <w:lang w:val="en-GB" w:eastAsia="lt-LT"/>
        </w:rPr>
        <w:t xml:space="preserve"> </w:t>
      </w:r>
      <w:proofErr w:type="spellStart"/>
      <w:r w:rsidRPr="00455F69">
        <w:rPr>
          <w:b/>
          <w:szCs w:val="24"/>
          <w:lang w:val="en-GB" w:eastAsia="lt-LT"/>
        </w:rPr>
        <w:t>veiklos</w:t>
      </w:r>
      <w:proofErr w:type="spellEnd"/>
      <w:r w:rsidRPr="00455F69">
        <w:rPr>
          <w:b/>
          <w:szCs w:val="24"/>
          <w:lang w:val="en-GB" w:eastAsia="lt-LT"/>
        </w:rPr>
        <w:t xml:space="preserve"> </w:t>
      </w:r>
      <w:proofErr w:type="spellStart"/>
      <w:r w:rsidRPr="00455F69">
        <w:rPr>
          <w:b/>
          <w:szCs w:val="24"/>
          <w:lang w:val="en-GB" w:eastAsia="lt-LT"/>
        </w:rPr>
        <w:t>užduotims</w:t>
      </w:r>
      <w:proofErr w:type="spellEnd"/>
      <w:r w:rsidRPr="00455F69">
        <w:rPr>
          <w:b/>
          <w:szCs w:val="24"/>
          <w:lang w:val="en-GB" w:eastAsia="lt-LT"/>
        </w:rPr>
        <w:t xml:space="preserve">. </w:t>
      </w:r>
    </w:p>
    <w:p w14:paraId="17509A86" w14:textId="77777777" w:rsidR="00EE79ED" w:rsidRDefault="00EE79ED" w:rsidP="00D27BCB">
      <w:pPr>
        <w:jc w:val="center"/>
        <w:rPr>
          <w:b/>
          <w:szCs w:val="24"/>
          <w:lang w:eastAsia="lt-LT"/>
        </w:rPr>
      </w:pPr>
    </w:p>
    <w:p w14:paraId="37AA224A" w14:textId="77777777" w:rsidR="00455F69" w:rsidRDefault="00455F69" w:rsidP="00D27BCB">
      <w:pPr>
        <w:jc w:val="center"/>
        <w:rPr>
          <w:b/>
          <w:szCs w:val="24"/>
          <w:lang w:eastAsia="lt-LT"/>
        </w:rPr>
      </w:pPr>
    </w:p>
    <w:p w14:paraId="2C2CA3C5" w14:textId="77777777" w:rsidR="00455F69" w:rsidRDefault="00455F69" w:rsidP="00D27BCB">
      <w:pPr>
        <w:jc w:val="center"/>
        <w:rPr>
          <w:b/>
          <w:szCs w:val="24"/>
          <w:lang w:eastAsia="lt-LT"/>
        </w:rPr>
      </w:pPr>
    </w:p>
    <w:p w14:paraId="0400C554" w14:textId="77777777" w:rsidR="00455F69" w:rsidRDefault="00455F69" w:rsidP="00D27BCB">
      <w:pPr>
        <w:jc w:val="center"/>
        <w:rPr>
          <w:b/>
          <w:szCs w:val="24"/>
          <w:lang w:eastAsia="lt-LT"/>
        </w:rPr>
      </w:pPr>
    </w:p>
    <w:p w14:paraId="6494BBD5" w14:textId="77777777" w:rsidR="00455F69" w:rsidRDefault="00455F69" w:rsidP="00D27BCB">
      <w:pPr>
        <w:jc w:val="center"/>
        <w:rPr>
          <w:b/>
          <w:szCs w:val="24"/>
          <w:lang w:eastAsia="lt-LT"/>
        </w:rPr>
      </w:pPr>
    </w:p>
    <w:p w14:paraId="6E88D631" w14:textId="77777777" w:rsidR="00455F69" w:rsidRDefault="00455F69" w:rsidP="00D27BCB">
      <w:pPr>
        <w:jc w:val="center"/>
        <w:rPr>
          <w:b/>
          <w:szCs w:val="24"/>
          <w:lang w:eastAsia="lt-LT"/>
        </w:rPr>
      </w:pPr>
    </w:p>
    <w:p w14:paraId="6B854902" w14:textId="77777777" w:rsidR="00455F69" w:rsidRDefault="00455F69" w:rsidP="00D27BCB">
      <w:pPr>
        <w:jc w:val="center"/>
        <w:rPr>
          <w:b/>
          <w:szCs w:val="24"/>
          <w:lang w:eastAsia="lt-LT"/>
        </w:rPr>
      </w:pPr>
    </w:p>
    <w:p w14:paraId="0A44C28D" w14:textId="128DF88F" w:rsidR="00D27BCB" w:rsidRDefault="00D27BCB" w:rsidP="00D27BCB">
      <w:pPr>
        <w:jc w:val="center"/>
        <w:rPr>
          <w:b/>
          <w:szCs w:val="24"/>
          <w:lang w:eastAsia="lt-LT"/>
        </w:rPr>
      </w:pPr>
      <w:r>
        <w:rPr>
          <w:b/>
          <w:szCs w:val="24"/>
          <w:lang w:eastAsia="lt-LT"/>
        </w:rPr>
        <w:lastRenderedPageBreak/>
        <w:t>VI SKYRIUS</w:t>
      </w:r>
    </w:p>
    <w:p w14:paraId="0AE853B9" w14:textId="77777777" w:rsidR="00D27BCB" w:rsidRPr="00D038F7" w:rsidRDefault="00D27BCB" w:rsidP="00D27BCB">
      <w:pPr>
        <w:jc w:val="center"/>
        <w:rPr>
          <w:b/>
          <w:szCs w:val="24"/>
          <w:lang w:eastAsia="lt-LT"/>
        </w:rPr>
      </w:pPr>
      <w:r w:rsidRPr="00D038F7">
        <w:rPr>
          <w:b/>
          <w:szCs w:val="24"/>
          <w:lang w:eastAsia="lt-LT"/>
        </w:rPr>
        <w:t>VERTINIMO PAGRINDIMAS IR SIŪLYMAI</w:t>
      </w:r>
    </w:p>
    <w:p w14:paraId="0DE0920A" w14:textId="77777777" w:rsidR="00D27BCB" w:rsidRPr="00D038F7" w:rsidRDefault="00D27BCB" w:rsidP="00D27BCB">
      <w:pPr>
        <w:jc w:val="center"/>
        <w:rPr>
          <w:szCs w:val="24"/>
          <w:lang w:eastAsia="lt-LT"/>
        </w:rPr>
      </w:pPr>
    </w:p>
    <w:p w14:paraId="2F5D25DD" w14:textId="77777777" w:rsidR="00455F69" w:rsidRDefault="00D27BCB" w:rsidP="00D038F7">
      <w:pPr>
        <w:pStyle w:val="Betarp"/>
        <w:jc w:val="both"/>
        <w:rPr>
          <w:rFonts w:ascii="Times New Roman" w:hAnsi="Times New Roman" w:cs="Times New Roman"/>
          <w:b/>
          <w:sz w:val="24"/>
          <w:szCs w:val="24"/>
          <w:lang w:eastAsia="lt-LT"/>
        </w:rPr>
      </w:pPr>
      <w:r w:rsidRPr="00D038F7">
        <w:rPr>
          <w:rFonts w:ascii="Times New Roman" w:hAnsi="Times New Roman" w:cs="Times New Roman"/>
          <w:b/>
          <w:sz w:val="24"/>
          <w:szCs w:val="24"/>
          <w:lang w:eastAsia="lt-LT"/>
        </w:rPr>
        <w:t>10. Įvertini</w:t>
      </w:r>
      <w:r w:rsidR="00063A29" w:rsidRPr="00D038F7">
        <w:rPr>
          <w:rFonts w:ascii="Times New Roman" w:hAnsi="Times New Roman" w:cs="Times New Roman"/>
          <w:b/>
          <w:sz w:val="24"/>
          <w:szCs w:val="24"/>
          <w:lang w:eastAsia="lt-LT"/>
        </w:rPr>
        <w:t>mas, jo pagrindimas ir siūlymai:</w:t>
      </w:r>
      <w:r w:rsidR="00EE79ED">
        <w:rPr>
          <w:rFonts w:ascii="Times New Roman" w:hAnsi="Times New Roman" w:cs="Times New Roman"/>
          <w:b/>
          <w:sz w:val="24"/>
          <w:szCs w:val="24"/>
          <w:lang w:eastAsia="lt-LT"/>
        </w:rPr>
        <w:t xml:space="preserve"> </w:t>
      </w:r>
    </w:p>
    <w:p w14:paraId="7B4F3517" w14:textId="29375324" w:rsidR="00063A29" w:rsidRPr="00D038F7" w:rsidRDefault="00455F69" w:rsidP="00D038F7">
      <w:pPr>
        <w:pStyle w:val="Betarp"/>
        <w:jc w:val="both"/>
        <w:rPr>
          <w:rFonts w:ascii="Times New Roman" w:hAnsi="Times New Roman" w:cs="Times New Roman"/>
          <w:sz w:val="24"/>
          <w:szCs w:val="24"/>
          <w:lang w:eastAsia="lt-LT"/>
        </w:rPr>
      </w:pPr>
      <w:r>
        <w:rPr>
          <w:rFonts w:ascii="Times New Roman" w:hAnsi="Times New Roman" w:cs="Times New Roman"/>
          <w:b/>
          <w:sz w:val="24"/>
          <w:szCs w:val="24"/>
          <w:lang w:eastAsia="lt-LT"/>
        </w:rPr>
        <w:t xml:space="preserve">      </w:t>
      </w:r>
      <w:r w:rsidR="00063A29" w:rsidRPr="00D038F7">
        <w:rPr>
          <w:rFonts w:ascii="Times New Roman" w:hAnsi="Times New Roman" w:cs="Times New Roman"/>
          <w:sz w:val="24"/>
          <w:szCs w:val="24"/>
          <w:lang w:eastAsia="lt-LT"/>
        </w:rPr>
        <w:t>Centro direktorės Audrės Urbienės 2020 metų veiklos ataskaitą įvertiname labai gerai. Strateginiame ir metiniame veiklos planuose numatytos priemonės įgyvendintos, metų veiklos užduotys įvykdytos ir viršijo kai kuriuos sutartus vertinimo rodiklius. Centre išplėtotas STEAM veiklų organizavimas, diegiamos inovacijos ugdymo procese</w:t>
      </w:r>
      <w:r w:rsidR="00D97897" w:rsidRPr="00D038F7">
        <w:rPr>
          <w:rFonts w:ascii="Times New Roman" w:hAnsi="Times New Roman" w:cs="Times New Roman"/>
          <w:sz w:val="24"/>
          <w:szCs w:val="24"/>
          <w:lang w:eastAsia="lt-LT"/>
        </w:rPr>
        <w:t xml:space="preserve">, </w:t>
      </w:r>
      <w:r w:rsidR="00D038F7">
        <w:rPr>
          <w:rFonts w:ascii="Times New Roman" w:hAnsi="Times New Roman" w:cs="Times New Roman"/>
          <w:sz w:val="24"/>
          <w:szCs w:val="24"/>
          <w:lang w:eastAsia="lt-LT"/>
        </w:rPr>
        <w:t>atnaujinamos ugdymo(</w:t>
      </w:r>
      <w:proofErr w:type="spellStart"/>
      <w:r w:rsidR="00D038F7">
        <w:rPr>
          <w:rFonts w:ascii="Times New Roman" w:hAnsi="Times New Roman" w:cs="Times New Roman"/>
          <w:sz w:val="24"/>
          <w:szCs w:val="24"/>
          <w:lang w:eastAsia="lt-LT"/>
        </w:rPr>
        <w:t>si</w:t>
      </w:r>
      <w:proofErr w:type="spellEnd"/>
      <w:r w:rsidR="00D038F7">
        <w:rPr>
          <w:rFonts w:ascii="Times New Roman" w:hAnsi="Times New Roman" w:cs="Times New Roman"/>
          <w:sz w:val="24"/>
          <w:szCs w:val="24"/>
          <w:lang w:eastAsia="lt-LT"/>
        </w:rPr>
        <w:t xml:space="preserve">) aplinkos, </w:t>
      </w:r>
      <w:r w:rsidR="00D97897" w:rsidRPr="00D038F7">
        <w:rPr>
          <w:rFonts w:ascii="Times New Roman" w:hAnsi="Times New Roman" w:cs="Times New Roman"/>
          <w:sz w:val="24"/>
          <w:szCs w:val="24"/>
          <w:lang w:eastAsia="lt-LT"/>
        </w:rPr>
        <w:t>sėkmingai organizuotas nuotolinis ugdymas, užtikrintos būtinosios saugos priemonės karantino laikotarpiu.</w:t>
      </w:r>
    </w:p>
    <w:p w14:paraId="28B49AAF" w14:textId="77777777" w:rsidR="00063A29" w:rsidRPr="00D038F7" w:rsidRDefault="00063A29" w:rsidP="00D038F7">
      <w:pPr>
        <w:pStyle w:val="Betarp"/>
        <w:rPr>
          <w:rFonts w:ascii="Times New Roman" w:hAnsi="Times New Roman" w:cs="Times New Roman"/>
          <w:sz w:val="24"/>
          <w:szCs w:val="24"/>
          <w:lang w:eastAsia="lt-LT"/>
        </w:rPr>
      </w:pPr>
    </w:p>
    <w:p w14:paraId="339EF1A2" w14:textId="77777777" w:rsidR="00D27BCB" w:rsidRDefault="00D27BCB" w:rsidP="00D27BCB">
      <w:pPr>
        <w:tabs>
          <w:tab w:val="right" w:leader="underscore" w:pos="9071"/>
        </w:tabs>
        <w:jc w:val="both"/>
        <w:rPr>
          <w:szCs w:val="24"/>
          <w:lang w:eastAsia="lt-LT"/>
        </w:rPr>
      </w:pPr>
    </w:p>
    <w:p w14:paraId="73A8A752" w14:textId="77777777" w:rsidR="00063A29" w:rsidRPr="00511612" w:rsidRDefault="00063A29" w:rsidP="00063A29">
      <w:pPr>
        <w:tabs>
          <w:tab w:val="left" w:pos="5529"/>
          <w:tab w:val="left" w:pos="8364"/>
        </w:tabs>
        <w:overflowPunct w:val="0"/>
        <w:jc w:val="both"/>
        <w:textAlignment w:val="baseline"/>
        <w:rPr>
          <w:szCs w:val="24"/>
          <w:lang w:eastAsia="lt-LT"/>
        </w:rPr>
      </w:pPr>
      <w:r w:rsidRPr="00511612">
        <w:rPr>
          <w:szCs w:val="24"/>
          <w:lang w:eastAsia="lt-LT"/>
        </w:rPr>
        <w:t>Centro tarybos pi</w:t>
      </w:r>
      <w:r w:rsidR="004007F5">
        <w:rPr>
          <w:szCs w:val="24"/>
          <w:lang w:eastAsia="lt-LT"/>
        </w:rPr>
        <w:t xml:space="preserve">rmininkė         _____________ </w:t>
      </w:r>
      <w:r>
        <w:rPr>
          <w:szCs w:val="24"/>
          <w:lang w:eastAsia="lt-LT"/>
        </w:rPr>
        <w:t xml:space="preserve"> Simona </w:t>
      </w:r>
      <w:proofErr w:type="spellStart"/>
      <w:r>
        <w:rPr>
          <w:szCs w:val="24"/>
          <w:lang w:eastAsia="lt-LT"/>
        </w:rPr>
        <w:t>Vaičiulytė-Gavorskienė</w:t>
      </w:r>
      <w:proofErr w:type="spellEnd"/>
      <w:r>
        <w:rPr>
          <w:szCs w:val="24"/>
          <w:lang w:eastAsia="lt-LT"/>
        </w:rPr>
        <w:t xml:space="preserve">     2021-01-26</w:t>
      </w:r>
    </w:p>
    <w:p w14:paraId="2827DBF8" w14:textId="77777777" w:rsidR="00D27BCB" w:rsidRDefault="004007F5" w:rsidP="00D27BCB">
      <w:pPr>
        <w:tabs>
          <w:tab w:val="center" w:pos="4680"/>
          <w:tab w:val="right" w:pos="9360"/>
        </w:tabs>
        <w:rPr>
          <w:sz w:val="20"/>
          <w:lang w:eastAsia="lt-LT"/>
        </w:rPr>
      </w:pPr>
      <w:r>
        <w:rPr>
          <w:sz w:val="20"/>
          <w:lang w:eastAsia="lt-LT"/>
        </w:rPr>
        <w:t xml:space="preserve">                                                                      (parašas)</w:t>
      </w:r>
    </w:p>
    <w:p w14:paraId="1C2E7138" w14:textId="77777777" w:rsidR="00D97897" w:rsidRDefault="00D97897" w:rsidP="00D27BCB">
      <w:pPr>
        <w:tabs>
          <w:tab w:val="center" w:pos="4680"/>
          <w:tab w:val="right" w:pos="9360"/>
        </w:tabs>
        <w:rPr>
          <w:sz w:val="22"/>
          <w:szCs w:val="22"/>
          <w:lang w:eastAsia="lt-LT"/>
        </w:rPr>
      </w:pPr>
    </w:p>
    <w:p w14:paraId="3CBA26B1" w14:textId="77777777" w:rsidR="00D97897" w:rsidRPr="00B01F5B" w:rsidRDefault="00D97897" w:rsidP="00D97897">
      <w:pPr>
        <w:tabs>
          <w:tab w:val="right" w:leader="underscore" w:pos="9071"/>
        </w:tabs>
        <w:overflowPunct w:val="0"/>
        <w:jc w:val="both"/>
        <w:textAlignment w:val="baseline"/>
        <w:rPr>
          <w:szCs w:val="24"/>
          <w:lang w:eastAsia="lt-LT"/>
        </w:rPr>
      </w:pPr>
      <w:r w:rsidRPr="00B01F5B">
        <w:rPr>
          <w:b/>
          <w:szCs w:val="24"/>
          <w:lang w:eastAsia="lt-LT"/>
        </w:rPr>
        <w:t>11. Įvertinimas, jo pagrindimas ir siūlymai:</w:t>
      </w:r>
      <w:r w:rsidRPr="00B01F5B">
        <w:rPr>
          <w:szCs w:val="24"/>
          <w:lang w:eastAsia="lt-LT"/>
        </w:rPr>
        <w:t xml:space="preserve"> </w:t>
      </w:r>
    </w:p>
    <w:p w14:paraId="49B9CAA1" w14:textId="7D5515C5" w:rsidR="00A02C2B" w:rsidRDefault="00A02C2B" w:rsidP="00A02C2B">
      <w:pPr>
        <w:jc w:val="both"/>
        <w:rPr>
          <w:szCs w:val="24"/>
          <w:lang w:eastAsia="lt-LT"/>
        </w:rPr>
      </w:pPr>
      <w:bookmarkStart w:id="0" w:name="_Hlk64399253"/>
      <w:r>
        <w:rPr>
          <w:szCs w:val="24"/>
          <w:lang w:eastAsia="lt-LT"/>
        </w:rPr>
        <w:t xml:space="preserve">      </w:t>
      </w:r>
      <w:r w:rsidRPr="00415DF6">
        <w:rPr>
          <w:szCs w:val="24"/>
          <w:lang w:eastAsia="lt-LT"/>
        </w:rPr>
        <w:t>Šiaulių</w:t>
      </w:r>
      <w:r>
        <w:rPr>
          <w:szCs w:val="24"/>
          <w:lang w:eastAsia="lt-LT"/>
        </w:rPr>
        <w:t xml:space="preserve"> Petro Avižonio ugdymo centro direktorės Audrės Urbienės </w:t>
      </w:r>
      <w:r w:rsidRPr="00B06E99">
        <w:rPr>
          <w:szCs w:val="24"/>
          <w:lang w:eastAsia="lt-LT"/>
        </w:rPr>
        <w:t>2020 metų veiklos užduotys įvykdytos pagal sutartus vertinimo rodiklius, pasiekta geresnių rezultatų, pagerinta įstaigos veikla:</w:t>
      </w:r>
      <w:r>
        <w:rPr>
          <w:szCs w:val="24"/>
          <w:lang w:eastAsia="lt-LT"/>
        </w:rPr>
        <w:t xml:space="preserve"> teikiama sisteminga ir veiksminga švietimo pagalba kiekvienam vaikui; įgyvendinti projektai plėtojantys vaikų patyriminį ugdymą; patobulintas vaikų pažangos ir pasiekimų fiksavimo modelis; parengta ir įgyvendinta sveikatos stiprinimo programa – įstaiga tapo sveikatą stiprinančių mokyklų tinklo nare; inicijuota tarptautinė projektinė veikla; sukurtas socialinių partnerių tinklas įgyvendinant STEAM krypties veiklas; atnaujintos lauko ir vidaus edukacinės erdvės.</w:t>
      </w:r>
    </w:p>
    <w:p w14:paraId="779F4CAA" w14:textId="6ED4E081" w:rsidR="00A02C2B" w:rsidRDefault="00A02C2B" w:rsidP="00A02C2B">
      <w:pPr>
        <w:jc w:val="both"/>
        <w:rPr>
          <w:szCs w:val="24"/>
          <w:lang w:eastAsia="lt-LT"/>
        </w:rPr>
      </w:pPr>
      <w:r>
        <w:rPr>
          <w:szCs w:val="24"/>
          <w:lang w:eastAsia="lt-LT"/>
        </w:rPr>
        <w:t xml:space="preserve">      </w:t>
      </w:r>
      <w:bookmarkStart w:id="1" w:name="_GoBack"/>
      <w:bookmarkEnd w:id="1"/>
    </w:p>
    <w:p w14:paraId="7211E45E" w14:textId="77777777" w:rsidR="00D97897" w:rsidRPr="00B01F5B" w:rsidRDefault="00D97897" w:rsidP="00D97897">
      <w:pPr>
        <w:tabs>
          <w:tab w:val="left" w:pos="4253"/>
          <w:tab w:val="left" w:pos="6946"/>
        </w:tabs>
        <w:overflowPunct w:val="0"/>
        <w:jc w:val="both"/>
        <w:textAlignment w:val="baseline"/>
        <w:rPr>
          <w:szCs w:val="24"/>
          <w:lang w:eastAsia="lt-LT"/>
        </w:rPr>
      </w:pPr>
    </w:p>
    <w:bookmarkEnd w:id="0"/>
    <w:p w14:paraId="3372CC15" w14:textId="77777777" w:rsidR="00D97897" w:rsidRPr="00B01F5B" w:rsidRDefault="00D97897" w:rsidP="00D97897">
      <w:pPr>
        <w:tabs>
          <w:tab w:val="left" w:pos="4253"/>
          <w:tab w:val="left" w:pos="6946"/>
        </w:tabs>
        <w:overflowPunct w:val="0"/>
        <w:jc w:val="both"/>
        <w:textAlignment w:val="baseline"/>
        <w:rPr>
          <w:szCs w:val="24"/>
          <w:lang w:eastAsia="lt-LT"/>
        </w:rPr>
      </w:pPr>
    </w:p>
    <w:p w14:paraId="560C04B0" w14:textId="77777777" w:rsidR="00D97897" w:rsidRPr="00B01F5B" w:rsidRDefault="00D97897" w:rsidP="00D97897">
      <w:pPr>
        <w:tabs>
          <w:tab w:val="left" w:pos="1276"/>
          <w:tab w:val="left" w:pos="5954"/>
          <w:tab w:val="left" w:pos="8364"/>
        </w:tabs>
        <w:overflowPunct w:val="0"/>
        <w:jc w:val="both"/>
        <w:textAlignment w:val="baseline"/>
        <w:rPr>
          <w:szCs w:val="24"/>
          <w:lang w:eastAsia="lt-LT"/>
        </w:rPr>
      </w:pPr>
      <w:r w:rsidRPr="00B01F5B">
        <w:rPr>
          <w:szCs w:val="24"/>
          <w:lang w:eastAsia="lt-LT"/>
        </w:rPr>
        <w:t>Šiaulių miesto savivaldybės administracijos</w:t>
      </w:r>
    </w:p>
    <w:p w14:paraId="261CC395" w14:textId="77777777" w:rsidR="00D97897" w:rsidRPr="00B01F5B" w:rsidRDefault="00D97897" w:rsidP="00D97897">
      <w:pPr>
        <w:tabs>
          <w:tab w:val="left" w:pos="1276"/>
          <w:tab w:val="left" w:pos="5954"/>
          <w:tab w:val="left" w:pos="8364"/>
        </w:tabs>
        <w:overflowPunct w:val="0"/>
        <w:jc w:val="both"/>
        <w:textAlignment w:val="baseline"/>
        <w:rPr>
          <w:szCs w:val="24"/>
          <w:lang w:eastAsia="lt-LT"/>
        </w:rPr>
      </w:pPr>
      <w:r w:rsidRPr="00B01F5B">
        <w:rPr>
          <w:szCs w:val="24"/>
          <w:lang w:eastAsia="lt-LT"/>
        </w:rPr>
        <w:t>Žmonių gerovės ir ugdymo departamento</w:t>
      </w:r>
    </w:p>
    <w:p w14:paraId="3887F755" w14:textId="45041957" w:rsidR="00D97897" w:rsidRPr="00B01F5B" w:rsidRDefault="00D97897" w:rsidP="00D97897">
      <w:pPr>
        <w:tabs>
          <w:tab w:val="left" w:pos="1276"/>
          <w:tab w:val="left" w:pos="5954"/>
          <w:tab w:val="left" w:pos="8364"/>
        </w:tabs>
        <w:overflowPunct w:val="0"/>
        <w:jc w:val="both"/>
        <w:textAlignment w:val="baseline"/>
        <w:rPr>
          <w:szCs w:val="24"/>
          <w:lang w:eastAsia="lt-LT"/>
        </w:rPr>
      </w:pPr>
      <w:r w:rsidRPr="00B01F5B">
        <w:rPr>
          <w:szCs w:val="24"/>
          <w:lang w:eastAsia="lt-LT"/>
        </w:rPr>
        <w:t xml:space="preserve">Švietimo skyriaus vedėja                                __________         </w:t>
      </w:r>
      <w:r>
        <w:rPr>
          <w:szCs w:val="24"/>
          <w:lang w:eastAsia="lt-LT"/>
        </w:rPr>
        <w:t xml:space="preserve">  </w:t>
      </w:r>
      <w:r w:rsidRPr="00B01F5B">
        <w:rPr>
          <w:szCs w:val="24"/>
          <w:lang w:eastAsia="lt-LT"/>
        </w:rPr>
        <w:t>Edita Minkuvienė       2021-02</w:t>
      </w:r>
      <w:r>
        <w:rPr>
          <w:szCs w:val="24"/>
          <w:lang w:eastAsia="lt-LT"/>
        </w:rPr>
        <w:t>-</w:t>
      </w:r>
      <w:r w:rsidR="00455F69">
        <w:rPr>
          <w:szCs w:val="24"/>
          <w:lang w:eastAsia="lt-LT"/>
        </w:rPr>
        <w:t>19</w:t>
      </w:r>
    </w:p>
    <w:p w14:paraId="5328474D" w14:textId="77777777" w:rsidR="00D97897" w:rsidRPr="00B01F5B" w:rsidRDefault="00D97897" w:rsidP="00D97897">
      <w:pPr>
        <w:tabs>
          <w:tab w:val="left" w:pos="1276"/>
          <w:tab w:val="left" w:pos="5954"/>
          <w:tab w:val="left" w:pos="8364"/>
        </w:tabs>
        <w:overflowPunct w:val="0"/>
        <w:jc w:val="both"/>
        <w:textAlignment w:val="baseline"/>
        <w:rPr>
          <w:sz w:val="20"/>
          <w:lang w:eastAsia="lt-LT"/>
        </w:rPr>
      </w:pPr>
      <w:r w:rsidRPr="00B01F5B">
        <w:rPr>
          <w:sz w:val="20"/>
          <w:lang w:eastAsia="lt-LT"/>
        </w:rPr>
        <w:t xml:space="preserve">                                                                                            (parašas)</w:t>
      </w:r>
    </w:p>
    <w:p w14:paraId="4B44437E" w14:textId="77777777" w:rsidR="00D97897" w:rsidRPr="00B01F5B" w:rsidRDefault="00D97897" w:rsidP="00D97897">
      <w:pPr>
        <w:tabs>
          <w:tab w:val="left" w:pos="4253"/>
          <w:tab w:val="left" w:pos="6946"/>
        </w:tabs>
        <w:overflowPunct w:val="0"/>
        <w:jc w:val="both"/>
        <w:textAlignment w:val="baseline"/>
        <w:rPr>
          <w:szCs w:val="24"/>
          <w:lang w:eastAsia="lt-LT"/>
        </w:rPr>
      </w:pPr>
    </w:p>
    <w:p w14:paraId="14DE0F8B" w14:textId="28CD001F" w:rsidR="00D97897" w:rsidRPr="00B01F5B" w:rsidRDefault="00D97897" w:rsidP="00D97897">
      <w:pPr>
        <w:tabs>
          <w:tab w:val="left" w:pos="4253"/>
          <w:tab w:val="left" w:pos="6946"/>
        </w:tabs>
        <w:overflowPunct w:val="0"/>
        <w:jc w:val="both"/>
        <w:textAlignment w:val="baseline"/>
        <w:rPr>
          <w:szCs w:val="24"/>
          <w:lang w:eastAsia="lt-LT"/>
        </w:rPr>
      </w:pPr>
      <w:r w:rsidRPr="00B01F5B">
        <w:rPr>
          <w:szCs w:val="24"/>
          <w:lang w:eastAsia="lt-LT"/>
        </w:rPr>
        <w:t xml:space="preserve">Savivaldybės meras                              </w:t>
      </w:r>
      <w:r>
        <w:rPr>
          <w:szCs w:val="24"/>
          <w:lang w:eastAsia="lt-LT"/>
        </w:rPr>
        <w:t xml:space="preserve">           __________          </w:t>
      </w:r>
      <w:r w:rsidRPr="00B01F5B">
        <w:rPr>
          <w:szCs w:val="24"/>
          <w:lang w:eastAsia="lt-LT"/>
        </w:rPr>
        <w:t xml:space="preserve">Artūras Visockas     </w:t>
      </w:r>
      <w:r>
        <w:rPr>
          <w:szCs w:val="24"/>
          <w:lang w:eastAsia="lt-LT"/>
        </w:rPr>
        <w:t xml:space="preserve">   </w:t>
      </w:r>
      <w:r w:rsidRPr="00B01F5B">
        <w:rPr>
          <w:szCs w:val="24"/>
          <w:lang w:eastAsia="lt-LT"/>
        </w:rPr>
        <w:t>2021-02</w:t>
      </w:r>
      <w:r>
        <w:rPr>
          <w:szCs w:val="24"/>
          <w:lang w:eastAsia="lt-LT"/>
        </w:rPr>
        <w:t>-</w:t>
      </w:r>
      <w:r w:rsidR="00455F69">
        <w:rPr>
          <w:szCs w:val="24"/>
          <w:lang w:eastAsia="lt-LT"/>
        </w:rPr>
        <w:t>22</w:t>
      </w:r>
    </w:p>
    <w:p w14:paraId="26070803" w14:textId="77777777" w:rsidR="00D97897" w:rsidRPr="00B01F5B" w:rsidRDefault="00D97897" w:rsidP="00D97897">
      <w:pPr>
        <w:tabs>
          <w:tab w:val="left" w:pos="1276"/>
          <w:tab w:val="left" w:pos="4536"/>
          <w:tab w:val="left" w:pos="7230"/>
        </w:tabs>
        <w:overflowPunct w:val="0"/>
        <w:jc w:val="both"/>
        <w:textAlignment w:val="baseline"/>
        <w:rPr>
          <w:sz w:val="20"/>
          <w:lang w:eastAsia="lt-LT"/>
        </w:rPr>
      </w:pPr>
      <w:r w:rsidRPr="00B01F5B">
        <w:rPr>
          <w:sz w:val="20"/>
          <w:lang w:eastAsia="lt-LT"/>
        </w:rPr>
        <w:t xml:space="preserve">                                                                                           (parašas)                            </w:t>
      </w:r>
    </w:p>
    <w:p w14:paraId="76CB1DA0" w14:textId="77777777" w:rsidR="00D97897" w:rsidRPr="00B01F5B" w:rsidRDefault="00D97897" w:rsidP="00D97897">
      <w:pPr>
        <w:tabs>
          <w:tab w:val="left" w:pos="6237"/>
          <w:tab w:val="right" w:pos="8306"/>
        </w:tabs>
        <w:overflowPunct w:val="0"/>
        <w:textAlignment w:val="baseline"/>
        <w:rPr>
          <w:color w:val="000000"/>
          <w:szCs w:val="24"/>
        </w:rPr>
      </w:pPr>
    </w:p>
    <w:p w14:paraId="2A19C2CD" w14:textId="77777777" w:rsidR="00A02C2B" w:rsidRDefault="00A02C2B" w:rsidP="00D97897">
      <w:pPr>
        <w:tabs>
          <w:tab w:val="left" w:pos="6237"/>
          <w:tab w:val="right" w:pos="8306"/>
        </w:tabs>
        <w:overflowPunct w:val="0"/>
        <w:textAlignment w:val="baseline"/>
        <w:rPr>
          <w:color w:val="000000"/>
          <w:szCs w:val="24"/>
        </w:rPr>
      </w:pPr>
    </w:p>
    <w:p w14:paraId="693C685A" w14:textId="401AE11C" w:rsidR="00D97897" w:rsidRPr="00B01F5B" w:rsidRDefault="00D97897" w:rsidP="00D97897">
      <w:pPr>
        <w:tabs>
          <w:tab w:val="left" w:pos="6237"/>
          <w:tab w:val="right" w:pos="8306"/>
        </w:tabs>
        <w:overflowPunct w:val="0"/>
        <w:textAlignment w:val="baseline"/>
        <w:rPr>
          <w:color w:val="000000"/>
          <w:szCs w:val="24"/>
        </w:rPr>
      </w:pPr>
      <w:r w:rsidRPr="00B01F5B">
        <w:rPr>
          <w:color w:val="000000"/>
          <w:szCs w:val="24"/>
        </w:rPr>
        <w:t>Galutinis metų veiklos ataskaitos įvertinimas</w:t>
      </w:r>
      <w:r w:rsidR="00A02C2B">
        <w:rPr>
          <w:color w:val="000000"/>
          <w:szCs w:val="24"/>
        </w:rPr>
        <w:t xml:space="preserve">  </w:t>
      </w:r>
      <w:r w:rsidRPr="00B01F5B">
        <w:rPr>
          <w:color w:val="000000"/>
          <w:szCs w:val="24"/>
        </w:rPr>
        <w:t xml:space="preserve">  </w:t>
      </w:r>
      <w:r w:rsidR="00455F69" w:rsidRPr="00455F69">
        <w:rPr>
          <w:b/>
          <w:bCs/>
          <w:color w:val="000000"/>
          <w:szCs w:val="24"/>
        </w:rPr>
        <w:t>labai gerai</w:t>
      </w:r>
    </w:p>
    <w:p w14:paraId="4D7C2DD2" w14:textId="77777777" w:rsidR="00D97897" w:rsidRPr="00B01F5B" w:rsidRDefault="00D97897" w:rsidP="00D97897">
      <w:pPr>
        <w:tabs>
          <w:tab w:val="left" w:pos="6237"/>
          <w:tab w:val="right" w:pos="8306"/>
        </w:tabs>
        <w:overflowPunct w:val="0"/>
        <w:textAlignment w:val="baseline"/>
        <w:rPr>
          <w:color w:val="000000"/>
          <w:szCs w:val="24"/>
        </w:rPr>
      </w:pPr>
    </w:p>
    <w:p w14:paraId="2FF6A50F" w14:textId="77777777" w:rsidR="00D97897" w:rsidRPr="00B01F5B" w:rsidRDefault="00D97897" w:rsidP="00D97897">
      <w:pPr>
        <w:tabs>
          <w:tab w:val="left" w:pos="6237"/>
          <w:tab w:val="right" w:pos="8306"/>
        </w:tabs>
        <w:overflowPunct w:val="0"/>
        <w:textAlignment w:val="baseline"/>
        <w:rPr>
          <w:color w:val="000000"/>
          <w:szCs w:val="24"/>
        </w:rPr>
      </w:pPr>
    </w:p>
    <w:p w14:paraId="24270D23" w14:textId="77777777" w:rsidR="00D97897" w:rsidRPr="00B01F5B" w:rsidRDefault="00D97897" w:rsidP="00D97897">
      <w:pPr>
        <w:tabs>
          <w:tab w:val="left" w:pos="1276"/>
          <w:tab w:val="left" w:pos="5954"/>
          <w:tab w:val="left" w:pos="8364"/>
        </w:tabs>
        <w:overflowPunct w:val="0"/>
        <w:jc w:val="both"/>
        <w:textAlignment w:val="baseline"/>
        <w:rPr>
          <w:szCs w:val="24"/>
          <w:lang w:eastAsia="lt-LT"/>
        </w:rPr>
      </w:pPr>
      <w:r w:rsidRPr="00B01F5B">
        <w:rPr>
          <w:szCs w:val="24"/>
          <w:lang w:eastAsia="lt-LT"/>
        </w:rPr>
        <w:t>Susipažinau.</w:t>
      </w:r>
    </w:p>
    <w:p w14:paraId="092FC5A5" w14:textId="77777777" w:rsidR="00D97897" w:rsidRPr="00B01F5B" w:rsidRDefault="00D97897" w:rsidP="00D97897">
      <w:pPr>
        <w:tabs>
          <w:tab w:val="left" w:pos="4253"/>
          <w:tab w:val="left" w:pos="6946"/>
        </w:tabs>
        <w:overflowPunct w:val="0"/>
        <w:jc w:val="both"/>
        <w:textAlignment w:val="baseline"/>
        <w:rPr>
          <w:szCs w:val="24"/>
          <w:lang w:eastAsia="lt-LT"/>
        </w:rPr>
      </w:pPr>
      <w:r>
        <w:rPr>
          <w:szCs w:val="24"/>
          <w:lang w:eastAsia="lt-LT"/>
        </w:rPr>
        <w:t>Šiaulių Petro Avižonio ugdymo centro</w:t>
      </w:r>
    </w:p>
    <w:p w14:paraId="08BDFAD3" w14:textId="6A5AA434" w:rsidR="00D97897" w:rsidRPr="00B01F5B" w:rsidRDefault="00D97897" w:rsidP="00D97897">
      <w:pPr>
        <w:tabs>
          <w:tab w:val="left" w:pos="4253"/>
          <w:tab w:val="left" w:pos="6946"/>
        </w:tabs>
        <w:overflowPunct w:val="0"/>
        <w:jc w:val="both"/>
        <w:textAlignment w:val="baseline"/>
        <w:rPr>
          <w:szCs w:val="24"/>
          <w:lang w:eastAsia="lt-LT"/>
        </w:rPr>
      </w:pPr>
      <w:r w:rsidRPr="00B01F5B">
        <w:rPr>
          <w:szCs w:val="24"/>
          <w:lang w:eastAsia="lt-LT"/>
        </w:rPr>
        <w:t>direktorė                                                       ______</w:t>
      </w:r>
      <w:r>
        <w:rPr>
          <w:szCs w:val="24"/>
          <w:lang w:eastAsia="lt-LT"/>
        </w:rPr>
        <w:t xml:space="preserve">____              Audrė </w:t>
      </w:r>
      <w:proofErr w:type="spellStart"/>
      <w:r>
        <w:rPr>
          <w:szCs w:val="24"/>
          <w:lang w:eastAsia="lt-LT"/>
        </w:rPr>
        <w:t>Urbienė</w:t>
      </w:r>
      <w:proofErr w:type="spellEnd"/>
      <w:r w:rsidRPr="00B01F5B">
        <w:rPr>
          <w:szCs w:val="24"/>
          <w:lang w:eastAsia="lt-LT"/>
        </w:rPr>
        <w:t xml:space="preserve">   </w:t>
      </w:r>
      <w:r>
        <w:rPr>
          <w:szCs w:val="24"/>
          <w:lang w:eastAsia="lt-LT"/>
        </w:rPr>
        <w:t xml:space="preserve">       </w:t>
      </w:r>
      <w:r w:rsidRPr="00B01F5B">
        <w:rPr>
          <w:szCs w:val="24"/>
          <w:lang w:eastAsia="lt-LT"/>
        </w:rPr>
        <w:t>2021-02</w:t>
      </w:r>
      <w:r>
        <w:rPr>
          <w:szCs w:val="24"/>
          <w:lang w:eastAsia="lt-LT"/>
        </w:rPr>
        <w:t>-</w:t>
      </w:r>
      <w:r w:rsidR="00455F69">
        <w:rPr>
          <w:szCs w:val="24"/>
          <w:lang w:eastAsia="lt-LT"/>
        </w:rPr>
        <w:t>22</w:t>
      </w:r>
    </w:p>
    <w:p w14:paraId="7B4C26BF" w14:textId="77777777" w:rsidR="00691E94" w:rsidRDefault="00D97897" w:rsidP="00D97897">
      <w:pPr>
        <w:tabs>
          <w:tab w:val="left" w:pos="4536"/>
          <w:tab w:val="left" w:pos="7230"/>
        </w:tabs>
        <w:overflowPunct w:val="0"/>
        <w:jc w:val="both"/>
        <w:textAlignment w:val="baseline"/>
        <w:rPr>
          <w:sz w:val="20"/>
          <w:lang w:eastAsia="lt-LT"/>
        </w:rPr>
      </w:pPr>
      <w:r w:rsidRPr="00B01F5B">
        <w:rPr>
          <w:sz w:val="20"/>
          <w:lang w:eastAsia="lt-LT"/>
        </w:rPr>
        <w:t xml:space="preserve">                                                                                        (parašas)</w:t>
      </w:r>
      <w:r w:rsidRPr="00797CD5">
        <w:rPr>
          <w:sz w:val="20"/>
          <w:lang w:eastAsia="lt-LT"/>
        </w:rPr>
        <w:t xml:space="preserve">          </w:t>
      </w:r>
    </w:p>
    <w:sectPr w:rsidR="00691E94" w:rsidSect="00A84B1C">
      <w:headerReference w:type="default" r:id="rId10"/>
      <w:pgSz w:w="11906" w:h="16838"/>
      <w:pgMar w:top="993" w:right="567" w:bottom="1134" w:left="1701" w:header="567" w:footer="567" w:gutter="0"/>
      <w:pgNumType w:chapStyle="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29DE5" w14:textId="77777777" w:rsidR="000D5FD2" w:rsidRDefault="000D5FD2" w:rsidP="001D0998">
      <w:r>
        <w:separator/>
      </w:r>
    </w:p>
  </w:endnote>
  <w:endnote w:type="continuationSeparator" w:id="0">
    <w:p w14:paraId="5F1DEFE0" w14:textId="77777777" w:rsidR="000D5FD2" w:rsidRDefault="000D5FD2" w:rsidP="001D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06A32" w14:textId="77777777" w:rsidR="000D5FD2" w:rsidRDefault="000D5FD2" w:rsidP="001D0998">
      <w:r>
        <w:separator/>
      </w:r>
    </w:p>
  </w:footnote>
  <w:footnote w:type="continuationSeparator" w:id="0">
    <w:p w14:paraId="6EF5D92A" w14:textId="77777777" w:rsidR="000D5FD2" w:rsidRDefault="000D5FD2" w:rsidP="001D0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221836"/>
      <w:docPartObj>
        <w:docPartGallery w:val="Page Numbers (Top of Page)"/>
        <w:docPartUnique/>
      </w:docPartObj>
    </w:sdtPr>
    <w:sdtEndPr/>
    <w:sdtContent>
      <w:p w14:paraId="44F53152" w14:textId="77777777" w:rsidR="00124242" w:rsidRDefault="00BF73AD">
        <w:pPr>
          <w:pStyle w:val="Antrats"/>
          <w:jc w:val="center"/>
        </w:pPr>
        <w:r>
          <w:fldChar w:fldCharType="begin"/>
        </w:r>
        <w:r w:rsidR="00124242">
          <w:instrText>PAGE   \* MERGEFORMAT</w:instrText>
        </w:r>
        <w:r>
          <w:fldChar w:fldCharType="separate"/>
        </w:r>
        <w:r w:rsidR="00523746">
          <w:rPr>
            <w:noProof/>
          </w:rPr>
          <w:t>14</w:t>
        </w:r>
        <w:r>
          <w:fldChar w:fldCharType="end"/>
        </w:r>
      </w:p>
    </w:sdtContent>
  </w:sdt>
  <w:p w14:paraId="0D71E325" w14:textId="77777777" w:rsidR="00124242" w:rsidRDefault="0012424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F5DE0"/>
    <w:multiLevelType w:val="hybridMultilevel"/>
    <w:tmpl w:val="75EE8CFE"/>
    <w:lvl w:ilvl="0" w:tplc="2F14A1BE">
      <w:start w:val="1"/>
      <w:numFmt w:val="decimal"/>
      <w:lvlText w:val="%1."/>
      <w:lvlJc w:val="left"/>
      <w:pPr>
        <w:ind w:left="838" w:hanging="360"/>
      </w:pPr>
      <w:rPr>
        <w:rFonts w:hint="default"/>
      </w:rPr>
    </w:lvl>
    <w:lvl w:ilvl="1" w:tplc="04270019" w:tentative="1">
      <w:start w:val="1"/>
      <w:numFmt w:val="lowerLetter"/>
      <w:lvlText w:val="%2."/>
      <w:lvlJc w:val="left"/>
      <w:pPr>
        <w:ind w:left="1558" w:hanging="360"/>
      </w:pPr>
    </w:lvl>
    <w:lvl w:ilvl="2" w:tplc="0427001B" w:tentative="1">
      <w:start w:val="1"/>
      <w:numFmt w:val="lowerRoman"/>
      <w:lvlText w:val="%3."/>
      <w:lvlJc w:val="right"/>
      <w:pPr>
        <w:ind w:left="2278" w:hanging="180"/>
      </w:pPr>
    </w:lvl>
    <w:lvl w:ilvl="3" w:tplc="0427000F" w:tentative="1">
      <w:start w:val="1"/>
      <w:numFmt w:val="decimal"/>
      <w:lvlText w:val="%4."/>
      <w:lvlJc w:val="left"/>
      <w:pPr>
        <w:ind w:left="2998" w:hanging="360"/>
      </w:pPr>
    </w:lvl>
    <w:lvl w:ilvl="4" w:tplc="04270019" w:tentative="1">
      <w:start w:val="1"/>
      <w:numFmt w:val="lowerLetter"/>
      <w:lvlText w:val="%5."/>
      <w:lvlJc w:val="left"/>
      <w:pPr>
        <w:ind w:left="3718" w:hanging="360"/>
      </w:pPr>
    </w:lvl>
    <w:lvl w:ilvl="5" w:tplc="0427001B" w:tentative="1">
      <w:start w:val="1"/>
      <w:numFmt w:val="lowerRoman"/>
      <w:lvlText w:val="%6."/>
      <w:lvlJc w:val="right"/>
      <w:pPr>
        <w:ind w:left="4438" w:hanging="180"/>
      </w:pPr>
    </w:lvl>
    <w:lvl w:ilvl="6" w:tplc="0427000F" w:tentative="1">
      <w:start w:val="1"/>
      <w:numFmt w:val="decimal"/>
      <w:lvlText w:val="%7."/>
      <w:lvlJc w:val="left"/>
      <w:pPr>
        <w:ind w:left="5158" w:hanging="360"/>
      </w:pPr>
    </w:lvl>
    <w:lvl w:ilvl="7" w:tplc="04270019" w:tentative="1">
      <w:start w:val="1"/>
      <w:numFmt w:val="lowerLetter"/>
      <w:lvlText w:val="%8."/>
      <w:lvlJc w:val="left"/>
      <w:pPr>
        <w:ind w:left="5878" w:hanging="360"/>
      </w:pPr>
    </w:lvl>
    <w:lvl w:ilvl="8" w:tplc="0427001B" w:tentative="1">
      <w:start w:val="1"/>
      <w:numFmt w:val="lowerRoman"/>
      <w:lvlText w:val="%9."/>
      <w:lvlJc w:val="right"/>
      <w:pPr>
        <w:ind w:left="65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B2"/>
    <w:rsid w:val="000049CB"/>
    <w:rsid w:val="000114F5"/>
    <w:rsid w:val="00031BF0"/>
    <w:rsid w:val="000324E1"/>
    <w:rsid w:val="00040709"/>
    <w:rsid w:val="000444C7"/>
    <w:rsid w:val="00063A29"/>
    <w:rsid w:val="00073620"/>
    <w:rsid w:val="00084FA0"/>
    <w:rsid w:val="000969FA"/>
    <w:rsid w:val="000A4DA4"/>
    <w:rsid w:val="000B12E4"/>
    <w:rsid w:val="000C12AF"/>
    <w:rsid w:val="000C36DE"/>
    <w:rsid w:val="000D05BC"/>
    <w:rsid w:val="000D5FD2"/>
    <w:rsid w:val="000E16F4"/>
    <w:rsid w:val="000E4CC1"/>
    <w:rsid w:val="000F0520"/>
    <w:rsid w:val="000F5D15"/>
    <w:rsid w:val="00104AEF"/>
    <w:rsid w:val="00106940"/>
    <w:rsid w:val="00116B3A"/>
    <w:rsid w:val="00117B99"/>
    <w:rsid w:val="0012070C"/>
    <w:rsid w:val="001240AB"/>
    <w:rsid w:val="00124242"/>
    <w:rsid w:val="00134A8E"/>
    <w:rsid w:val="0013661B"/>
    <w:rsid w:val="0015289A"/>
    <w:rsid w:val="001530CF"/>
    <w:rsid w:val="00171C40"/>
    <w:rsid w:val="00171E4A"/>
    <w:rsid w:val="0018556B"/>
    <w:rsid w:val="0018775D"/>
    <w:rsid w:val="00192113"/>
    <w:rsid w:val="00193146"/>
    <w:rsid w:val="001946EF"/>
    <w:rsid w:val="001A098F"/>
    <w:rsid w:val="001A4616"/>
    <w:rsid w:val="001A79DA"/>
    <w:rsid w:val="001B0E54"/>
    <w:rsid w:val="001D0984"/>
    <w:rsid w:val="001D0998"/>
    <w:rsid w:val="001D77AD"/>
    <w:rsid w:val="001E7D30"/>
    <w:rsid w:val="001F4FBA"/>
    <w:rsid w:val="00222613"/>
    <w:rsid w:val="00234678"/>
    <w:rsid w:val="00242326"/>
    <w:rsid w:val="002463C8"/>
    <w:rsid w:val="00253B12"/>
    <w:rsid w:val="00264D88"/>
    <w:rsid w:val="002670B2"/>
    <w:rsid w:val="00276DF0"/>
    <w:rsid w:val="0028259D"/>
    <w:rsid w:val="00296B29"/>
    <w:rsid w:val="002A6556"/>
    <w:rsid w:val="002B2E9A"/>
    <w:rsid w:val="002B5D20"/>
    <w:rsid w:val="002D59C7"/>
    <w:rsid w:val="00312CBB"/>
    <w:rsid w:val="00332D25"/>
    <w:rsid w:val="00340FE0"/>
    <w:rsid w:val="003616D3"/>
    <w:rsid w:val="003620A5"/>
    <w:rsid w:val="00363249"/>
    <w:rsid w:val="00377B81"/>
    <w:rsid w:val="00384D8D"/>
    <w:rsid w:val="00395E12"/>
    <w:rsid w:val="003A036F"/>
    <w:rsid w:val="003A2B9E"/>
    <w:rsid w:val="003B1941"/>
    <w:rsid w:val="003B5C22"/>
    <w:rsid w:val="003B786C"/>
    <w:rsid w:val="003C20B3"/>
    <w:rsid w:val="003C3C23"/>
    <w:rsid w:val="003E0849"/>
    <w:rsid w:val="003E195B"/>
    <w:rsid w:val="004007F5"/>
    <w:rsid w:val="00402C26"/>
    <w:rsid w:val="00407994"/>
    <w:rsid w:val="00411130"/>
    <w:rsid w:val="00424A2C"/>
    <w:rsid w:val="004265BF"/>
    <w:rsid w:val="0043757C"/>
    <w:rsid w:val="00445D81"/>
    <w:rsid w:val="00447662"/>
    <w:rsid w:val="00455F69"/>
    <w:rsid w:val="00470E40"/>
    <w:rsid w:val="004760C3"/>
    <w:rsid w:val="004875BF"/>
    <w:rsid w:val="00492D8A"/>
    <w:rsid w:val="00493FC8"/>
    <w:rsid w:val="004C68A8"/>
    <w:rsid w:val="004E0EC7"/>
    <w:rsid w:val="004F74E9"/>
    <w:rsid w:val="005015CB"/>
    <w:rsid w:val="00505C4C"/>
    <w:rsid w:val="00506243"/>
    <w:rsid w:val="00511612"/>
    <w:rsid w:val="0051650C"/>
    <w:rsid w:val="00522CD6"/>
    <w:rsid w:val="00523746"/>
    <w:rsid w:val="00524CB4"/>
    <w:rsid w:val="00526306"/>
    <w:rsid w:val="005324B5"/>
    <w:rsid w:val="00532B77"/>
    <w:rsid w:val="005560CC"/>
    <w:rsid w:val="005629B9"/>
    <w:rsid w:val="0056615B"/>
    <w:rsid w:val="005704B8"/>
    <w:rsid w:val="00580014"/>
    <w:rsid w:val="005806D0"/>
    <w:rsid w:val="00583B08"/>
    <w:rsid w:val="005B1A0B"/>
    <w:rsid w:val="005B3183"/>
    <w:rsid w:val="005C4714"/>
    <w:rsid w:val="005C5B74"/>
    <w:rsid w:val="0060691D"/>
    <w:rsid w:val="006124ED"/>
    <w:rsid w:val="0062296E"/>
    <w:rsid w:val="00633129"/>
    <w:rsid w:val="006868E6"/>
    <w:rsid w:val="00687BD1"/>
    <w:rsid w:val="00691E94"/>
    <w:rsid w:val="006C096E"/>
    <w:rsid w:val="006C61E4"/>
    <w:rsid w:val="006D4F42"/>
    <w:rsid w:val="006D7DA3"/>
    <w:rsid w:val="006E5455"/>
    <w:rsid w:val="006F2C47"/>
    <w:rsid w:val="006F65E3"/>
    <w:rsid w:val="006F710A"/>
    <w:rsid w:val="00700D31"/>
    <w:rsid w:val="00701D0B"/>
    <w:rsid w:val="00707467"/>
    <w:rsid w:val="007176E0"/>
    <w:rsid w:val="00734031"/>
    <w:rsid w:val="007464E8"/>
    <w:rsid w:val="007612EC"/>
    <w:rsid w:val="00764DD8"/>
    <w:rsid w:val="00773C17"/>
    <w:rsid w:val="00776CA6"/>
    <w:rsid w:val="00787B34"/>
    <w:rsid w:val="0079020F"/>
    <w:rsid w:val="007A215A"/>
    <w:rsid w:val="007A79E7"/>
    <w:rsid w:val="007B4DA5"/>
    <w:rsid w:val="007C6844"/>
    <w:rsid w:val="007D0B8A"/>
    <w:rsid w:val="007E41ED"/>
    <w:rsid w:val="007F08AF"/>
    <w:rsid w:val="0081797D"/>
    <w:rsid w:val="00824090"/>
    <w:rsid w:val="008323C3"/>
    <w:rsid w:val="00832A2A"/>
    <w:rsid w:val="0086351B"/>
    <w:rsid w:val="0086630D"/>
    <w:rsid w:val="0087633A"/>
    <w:rsid w:val="008A0644"/>
    <w:rsid w:val="008A2D48"/>
    <w:rsid w:val="008B32A1"/>
    <w:rsid w:val="008D6D2C"/>
    <w:rsid w:val="008D6F8C"/>
    <w:rsid w:val="008F76B3"/>
    <w:rsid w:val="0091072B"/>
    <w:rsid w:val="00914E48"/>
    <w:rsid w:val="00917840"/>
    <w:rsid w:val="0091797D"/>
    <w:rsid w:val="009365B3"/>
    <w:rsid w:val="00944B2E"/>
    <w:rsid w:val="00944ECD"/>
    <w:rsid w:val="00962841"/>
    <w:rsid w:val="00980318"/>
    <w:rsid w:val="00982E01"/>
    <w:rsid w:val="00984554"/>
    <w:rsid w:val="00994618"/>
    <w:rsid w:val="009A3049"/>
    <w:rsid w:val="009A3D89"/>
    <w:rsid w:val="009A408B"/>
    <w:rsid w:val="009A5EDB"/>
    <w:rsid w:val="009A7E2F"/>
    <w:rsid w:val="009B50A4"/>
    <w:rsid w:val="009B6BDE"/>
    <w:rsid w:val="009D1A8B"/>
    <w:rsid w:val="009D5005"/>
    <w:rsid w:val="009E014D"/>
    <w:rsid w:val="009E23D4"/>
    <w:rsid w:val="009E3719"/>
    <w:rsid w:val="009F480D"/>
    <w:rsid w:val="009F70E4"/>
    <w:rsid w:val="00A02C2B"/>
    <w:rsid w:val="00A032BE"/>
    <w:rsid w:val="00A04906"/>
    <w:rsid w:val="00A056CF"/>
    <w:rsid w:val="00A14C8F"/>
    <w:rsid w:val="00A1522F"/>
    <w:rsid w:val="00A23B47"/>
    <w:rsid w:val="00A265FC"/>
    <w:rsid w:val="00A277CC"/>
    <w:rsid w:val="00A41482"/>
    <w:rsid w:val="00A520C1"/>
    <w:rsid w:val="00A63DED"/>
    <w:rsid w:val="00A84B1C"/>
    <w:rsid w:val="00A9015C"/>
    <w:rsid w:val="00A976B6"/>
    <w:rsid w:val="00AA7A91"/>
    <w:rsid w:val="00AB28EB"/>
    <w:rsid w:val="00AB474C"/>
    <w:rsid w:val="00AB6318"/>
    <w:rsid w:val="00AC32FB"/>
    <w:rsid w:val="00AC4F6D"/>
    <w:rsid w:val="00AD1292"/>
    <w:rsid w:val="00AD1EBF"/>
    <w:rsid w:val="00AD26DF"/>
    <w:rsid w:val="00AE0B4E"/>
    <w:rsid w:val="00AF7275"/>
    <w:rsid w:val="00AF752A"/>
    <w:rsid w:val="00B010F1"/>
    <w:rsid w:val="00B07482"/>
    <w:rsid w:val="00B1141A"/>
    <w:rsid w:val="00B147E9"/>
    <w:rsid w:val="00B161B0"/>
    <w:rsid w:val="00B275DE"/>
    <w:rsid w:val="00B37E62"/>
    <w:rsid w:val="00B43323"/>
    <w:rsid w:val="00B56322"/>
    <w:rsid w:val="00B57462"/>
    <w:rsid w:val="00B576E3"/>
    <w:rsid w:val="00B6116D"/>
    <w:rsid w:val="00B61805"/>
    <w:rsid w:val="00B63600"/>
    <w:rsid w:val="00B71723"/>
    <w:rsid w:val="00B9156F"/>
    <w:rsid w:val="00BA1E1A"/>
    <w:rsid w:val="00BA2D37"/>
    <w:rsid w:val="00BA7BF0"/>
    <w:rsid w:val="00BB496A"/>
    <w:rsid w:val="00BD4701"/>
    <w:rsid w:val="00BE2B72"/>
    <w:rsid w:val="00BE49D4"/>
    <w:rsid w:val="00BE5D26"/>
    <w:rsid w:val="00BF73AD"/>
    <w:rsid w:val="00C01AB5"/>
    <w:rsid w:val="00C036A0"/>
    <w:rsid w:val="00C27A37"/>
    <w:rsid w:val="00C51113"/>
    <w:rsid w:val="00C51971"/>
    <w:rsid w:val="00C56DF6"/>
    <w:rsid w:val="00C57782"/>
    <w:rsid w:val="00C720AA"/>
    <w:rsid w:val="00C85E50"/>
    <w:rsid w:val="00CA793E"/>
    <w:rsid w:val="00CA7D48"/>
    <w:rsid w:val="00CC4E7D"/>
    <w:rsid w:val="00CD023C"/>
    <w:rsid w:val="00CD0370"/>
    <w:rsid w:val="00CD3001"/>
    <w:rsid w:val="00CE01B9"/>
    <w:rsid w:val="00CF6D92"/>
    <w:rsid w:val="00D038F7"/>
    <w:rsid w:val="00D171FD"/>
    <w:rsid w:val="00D22EF6"/>
    <w:rsid w:val="00D25EA3"/>
    <w:rsid w:val="00D2730D"/>
    <w:rsid w:val="00D27BCB"/>
    <w:rsid w:val="00D3502E"/>
    <w:rsid w:val="00D41CF5"/>
    <w:rsid w:val="00D45558"/>
    <w:rsid w:val="00D60111"/>
    <w:rsid w:val="00D603AE"/>
    <w:rsid w:val="00D6275A"/>
    <w:rsid w:val="00D72FE9"/>
    <w:rsid w:val="00D9309D"/>
    <w:rsid w:val="00D97897"/>
    <w:rsid w:val="00DB5973"/>
    <w:rsid w:val="00DC503C"/>
    <w:rsid w:val="00DE5084"/>
    <w:rsid w:val="00DF0360"/>
    <w:rsid w:val="00DF0AC4"/>
    <w:rsid w:val="00DF2B63"/>
    <w:rsid w:val="00E0194C"/>
    <w:rsid w:val="00E01D31"/>
    <w:rsid w:val="00E0267D"/>
    <w:rsid w:val="00E030CE"/>
    <w:rsid w:val="00E10368"/>
    <w:rsid w:val="00E15E99"/>
    <w:rsid w:val="00E1641F"/>
    <w:rsid w:val="00E34F1D"/>
    <w:rsid w:val="00E35656"/>
    <w:rsid w:val="00E36F9C"/>
    <w:rsid w:val="00E40DF1"/>
    <w:rsid w:val="00E5265C"/>
    <w:rsid w:val="00E6018B"/>
    <w:rsid w:val="00E66272"/>
    <w:rsid w:val="00E725D0"/>
    <w:rsid w:val="00E83271"/>
    <w:rsid w:val="00E84AD0"/>
    <w:rsid w:val="00E90A90"/>
    <w:rsid w:val="00E95415"/>
    <w:rsid w:val="00EA09A9"/>
    <w:rsid w:val="00EA6095"/>
    <w:rsid w:val="00EA7212"/>
    <w:rsid w:val="00EB683A"/>
    <w:rsid w:val="00EC2D94"/>
    <w:rsid w:val="00EC410C"/>
    <w:rsid w:val="00EE19A6"/>
    <w:rsid w:val="00EE638F"/>
    <w:rsid w:val="00EE79ED"/>
    <w:rsid w:val="00EF0077"/>
    <w:rsid w:val="00F0357E"/>
    <w:rsid w:val="00F040A2"/>
    <w:rsid w:val="00F14018"/>
    <w:rsid w:val="00F37129"/>
    <w:rsid w:val="00F51ECE"/>
    <w:rsid w:val="00F55400"/>
    <w:rsid w:val="00F57DDE"/>
    <w:rsid w:val="00F6162E"/>
    <w:rsid w:val="00F67854"/>
    <w:rsid w:val="00F745EC"/>
    <w:rsid w:val="00F77FDB"/>
    <w:rsid w:val="00F83B07"/>
    <w:rsid w:val="00FA1421"/>
    <w:rsid w:val="00FB125C"/>
    <w:rsid w:val="00FB1707"/>
    <w:rsid w:val="00FC20EF"/>
    <w:rsid w:val="00FC2EB0"/>
    <w:rsid w:val="00FC593E"/>
    <w:rsid w:val="00FC79CA"/>
    <w:rsid w:val="00FD0B50"/>
    <w:rsid w:val="00FE19B4"/>
    <w:rsid w:val="00FE5EB1"/>
    <w:rsid w:val="00FF56B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31AB8"/>
  <w15:docId w15:val="{5B2079B0-8915-4D61-9BB8-22084EE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4148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B37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tarp">
    <w:name w:val="No Spacing"/>
    <w:uiPriority w:val="1"/>
    <w:qFormat/>
    <w:rsid w:val="00B576E3"/>
    <w:pPr>
      <w:spacing w:after="0" w:line="240" w:lineRule="auto"/>
    </w:pPr>
  </w:style>
  <w:style w:type="paragraph" w:styleId="Debesliotekstas">
    <w:name w:val="Balloon Text"/>
    <w:basedOn w:val="prastasis"/>
    <w:link w:val="DebesliotekstasDiagrama"/>
    <w:uiPriority w:val="99"/>
    <w:semiHidden/>
    <w:unhideWhenUsed/>
    <w:rsid w:val="004875B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75BF"/>
    <w:rPr>
      <w:rFonts w:ascii="Segoe UI" w:eastAsia="Times New Roman" w:hAnsi="Segoe UI" w:cs="Segoe UI"/>
      <w:sz w:val="18"/>
      <w:szCs w:val="18"/>
    </w:rPr>
  </w:style>
  <w:style w:type="paragraph" w:styleId="Antrats">
    <w:name w:val="header"/>
    <w:basedOn w:val="prastasis"/>
    <w:link w:val="AntratsDiagrama"/>
    <w:uiPriority w:val="99"/>
    <w:unhideWhenUsed/>
    <w:rsid w:val="001D0998"/>
    <w:pPr>
      <w:tabs>
        <w:tab w:val="center" w:pos="4819"/>
        <w:tab w:val="right" w:pos="9638"/>
      </w:tabs>
    </w:pPr>
  </w:style>
  <w:style w:type="character" w:customStyle="1" w:styleId="AntratsDiagrama">
    <w:name w:val="Antraštės Diagrama"/>
    <w:basedOn w:val="Numatytasispastraiposriftas"/>
    <w:link w:val="Antrats"/>
    <w:uiPriority w:val="99"/>
    <w:rsid w:val="001D0998"/>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1D0998"/>
    <w:pPr>
      <w:tabs>
        <w:tab w:val="center" w:pos="4819"/>
        <w:tab w:val="right" w:pos="9638"/>
      </w:tabs>
    </w:pPr>
  </w:style>
  <w:style w:type="character" w:customStyle="1" w:styleId="PoratDiagrama">
    <w:name w:val="Poraštė Diagrama"/>
    <w:basedOn w:val="Numatytasispastraiposriftas"/>
    <w:link w:val="Porat"/>
    <w:uiPriority w:val="99"/>
    <w:rsid w:val="001D0998"/>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EE19A6"/>
    <w:rPr>
      <w:sz w:val="16"/>
      <w:szCs w:val="16"/>
    </w:rPr>
  </w:style>
  <w:style w:type="paragraph" w:styleId="Komentarotekstas">
    <w:name w:val="annotation text"/>
    <w:basedOn w:val="prastasis"/>
    <w:link w:val="KomentarotekstasDiagrama"/>
    <w:uiPriority w:val="99"/>
    <w:semiHidden/>
    <w:unhideWhenUsed/>
    <w:rsid w:val="00EE19A6"/>
    <w:rPr>
      <w:sz w:val="20"/>
    </w:rPr>
  </w:style>
  <w:style w:type="character" w:customStyle="1" w:styleId="KomentarotekstasDiagrama">
    <w:name w:val="Komentaro tekstas Diagrama"/>
    <w:basedOn w:val="Numatytasispastraiposriftas"/>
    <w:link w:val="Komentarotekstas"/>
    <w:uiPriority w:val="99"/>
    <w:semiHidden/>
    <w:rsid w:val="00EE19A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E19A6"/>
    <w:rPr>
      <w:b/>
      <w:bCs/>
    </w:rPr>
  </w:style>
  <w:style w:type="character" w:customStyle="1" w:styleId="KomentarotemaDiagrama">
    <w:name w:val="Komentaro tema Diagrama"/>
    <w:basedOn w:val="KomentarotekstasDiagrama"/>
    <w:link w:val="Komentarotema"/>
    <w:uiPriority w:val="99"/>
    <w:semiHidden/>
    <w:rsid w:val="00EE19A6"/>
    <w:rPr>
      <w:rFonts w:ascii="Times New Roman" w:eastAsia="Times New Roman" w:hAnsi="Times New Roman" w:cs="Times New Roman"/>
      <w:b/>
      <w:bCs/>
      <w:sz w:val="20"/>
      <w:szCs w:val="20"/>
    </w:rPr>
  </w:style>
  <w:style w:type="paragraph" w:styleId="Sraopastraipa">
    <w:name w:val="List Paragraph"/>
    <w:basedOn w:val="prastasis"/>
    <w:uiPriority w:val="34"/>
    <w:qFormat/>
    <w:rsid w:val="0007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3551">
      <w:bodyDiv w:val="1"/>
      <w:marLeft w:val="0"/>
      <w:marRight w:val="0"/>
      <w:marTop w:val="0"/>
      <w:marBottom w:val="0"/>
      <w:divBdr>
        <w:top w:val="none" w:sz="0" w:space="0" w:color="auto"/>
        <w:left w:val="none" w:sz="0" w:space="0" w:color="auto"/>
        <w:bottom w:val="none" w:sz="0" w:space="0" w:color="auto"/>
        <w:right w:val="none" w:sz="0" w:space="0" w:color="auto"/>
      </w:divBdr>
    </w:div>
    <w:div w:id="1261988243">
      <w:bodyDiv w:val="1"/>
      <w:marLeft w:val="0"/>
      <w:marRight w:val="0"/>
      <w:marTop w:val="0"/>
      <w:marBottom w:val="0"/>
      <w:divBdr>
        <w:top w:val="none" w:sz="0" w:space="0" w:color="auto"/>
        <w:left w:val="none" w:sz="0" w:space="0" w:color="auto"/>
        <w:bottom w:val="none" w:sz="0" w:space="0" w:color="auto"/>
        <w:right w:val="none" w:sz="0" w:space="0" w:color="auto"/>
      </w:divBdr>
    </w:div>
    <w:div w:id="1485202520">
      <w:bodyDiv w:val="1"/>
      <w:marLeft w:val="0"/>
      <w:marRight w:val="0"/>
      <w:marTop w:val="0"/>
      <w:marBottom w:val="0"/>
      <w:divBdr>
        <w:top w:val="none" w:sz="0" w:space="0" w:color="auto"/>
        <w:left w:val="none" w:sz="0" w:space="0" w:color="auto"/>
        <w:bottom w:val="none" w:sz="0" w:space="0" w:color="auto"/>
        <w:right w:val="none" w:sz="0" w:space="0" w:color="auto"/>
      </w:divBdr>
    </w:div>
    <w:div w:id="15756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mschoollabel.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organisation-registration/screen/hom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1235E-5C8E-4CDD-BB05-A9E65E71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21522</Words>
  <Characters>12268</Characters>
  <Application>Microsoft Office Word</Application>
  <DocSecurity>0</DocSecurity>
  <Lines>102</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„Windows“ vartotojas</cp:lastModifiedBy>
  <cp:revision>3</cp:revision>
  <cp:lastPrinted>2021-01-26T09:03:00Z</cp:lastPrinted>
  <dcterms:created xsi:type="dcterms:W3CDTF">2021-02-16T18:42:00Z</dcterms:created>
  <dcterms:modified xsi:type="dcterms:W3CDTF">2021-03-09T16:02:00Z</dcterms:modified>
</cp:coreProperties>
</file>