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53A7" w14:textId="77777777" w:rsidR="00C10788" w:rsidRPr="00D70948" w:rsidRDefault="00C10788" w:rsidP="00963892">
      <w:pPr>
        <w:rPr>
          <w:lang w:eastAsia="lt-LT"/>
        </w:rPr>
      </w:pPr>
    </w:p>
    <w:p w14:paraId="6CE78182" w14:textId="77777777" w:rsidR="00405523" w:rsidRPr="000B0B85" w:rsidRDefault="00405523" w:rsidP="00C10788">
      <w:pPr>
        <w:tabs>
          <w:tab w:val="left" w:pos="14656"/>
        </w:tabs>
        <w:jc w:val="center"/>
        <w:rPr>
          <w:b/>
          <w:szCs w:val="24"/>
          <w:lang w:eastAsia="lt-LT"/>
        </w:rPr>
      </w:pPr>
    </w:p>
    <w:p w14:paraId="68D91956" w14:textId="0578086B" w:rsidR="00C10788" w:rsidRPr="000B0B85" w:rsidRDefault="00C10788" w:rsidP="00C10788">
      <w:pPr>
        <w:tabs>
          <w:tab w:val="left" w:pos="14656"/>
        </w:tabs>
        <w:jc w:val="center"/>
        <w:rPr>
          <w:b/>
          <w:szCs w:val="24"/>
          <w:lang w:eastAsia="lt-LT"/>
        </w:rPr>
      </w:pPr>
      <w:r w:rsidRPr="000B0B85">
        <w:rPr>
          <w:b/>
          <w:szCs w:val="24"/>
          <w:lang w:eastAsia="lt-LT"/>
        </w:rPr>
        <w:t>ŠIAULIŲ JAUNŲJŲ TECHNIKŲ CENTR</w:t>
      </w:r>
      <w:r w:rsidR="000B0B85" w:rsidRPr="000B0B85">
        <w:rPr>
          <w:b/>
          <w:szCs w:val="24"/>
          <w:lang w:eastAsia="lt-LT"/>
        </w:rPr>
        <w:t>O</w:t>
      </w:r>
    </w:p>
    <w:p w14:paraId="0C3ADDED" w14:textId="31A680A4" w:rsidR="00C10788" w:rsidRDefault="00C10788" w:rsidP="00C10788">
      <w:pPr>
        <w:tabs>
          <w:tab w:val="left" w:pos="14656"/>
        </w:tabs>
        <w:jc w:val="center"/>
        <w:rPr>
          <w:b/>
          <w:szCs w:val="24"/>
          <w:lang w:eastAsia="lt-LT"/>
        </w:rPr>
      </w:pPr>
      <w:r w:rsidRPr="000B0B85">
        <w:rPr>
          <w:b/>
          <w:szCs w:val="24"/>
          <w:lang w:eastAsia="lt-LT"/>
        </w:rPr>
        <w:t>L.E. DIREKTORIAUS PAREIGAS ROMUAL</w:t>
      </w:r>
      <w:r w:rsidR="00405523" w:rsidRPr="000B0B85">
        <w:rPr>
          <w:b/>
          <w:szCs w:val="24"/>
          <w:lang w:eastAsia="lt-LT"/>
        </w:rPr>
        <w:t>DO</w:t>
      </w:r>
      <w:r w:rsidRPr="000B0B85">
        <w:rPr>
          <w:b/>
          <w:szCs w:val="24"/>
          <w:lang w:eastAsia="lt-LT"/>
        </w:rPr>
        <w:t xml:space="preserve"> PELEN</w:t>
      </w:r>
      <w:r w:rsidR="00405523" w:rsidRPr="000B0B85">
        <w:rPr>
          <w:b/>
          <w:szCs w:val="24"/>
          <w:lang w:eastAsia="lt-LT"/>
        </w:rPr>
        <w:t>IO</w:t>
      </w:r>
    </w:p>
    <w:p w14:paraId="68E7B401" w14:textId="77777777" w:rsidR="000B0B85" w:rsidRPr="000B0B85" w:rsidRDefault="000B0B85" w:rsidP="00C10788">
      <w:pPr>
        <w:tabs>
          <w:tab w:val="left" w:pos="14656"/>
        </w:tabs>
        <w:jc w:val="center"/>
        <w:rPr>
          <w:b/>
          <w:szCs w:val="24"/>
          <w:lang w:eastAsia="lt-LT"/>
        </w:rPr>
      </w:pPr>
    </w:p>
    <w:p w14:paraId="1653D786" w14:textId="5A13DBD2" w:rsidR="00C10788" w:rsidRPr="00D70948" w:rsidRDefault="00C10788" w:rsidP="00C10788">
      <w:pPr>
        <w:jc w:val="center"/>
        <w:rPr>
          <w:b/>
          <w:szCs w:val="24"/>
          <w:lang w:eastAsia="lt-LT"/>
        </w:rPr>
      </w:pPr>
      <w:r>
        <w:rPr>
          <w:b/>
          <w:szCs w:val="24"/>
          <w:lang w:eastAsia="lt-LT"/>
        </w:rPr>
        <w:t xml:space="preserve">2020 </w:t>
      </w:r>
      <w:r w:rsidRPr="00D70948">
        <w:rPr>
          <w:b/>
          <w:szCs w:val="24"/>
          <w:lang w:eastAsia="lt-LT"/>
        </w:rPr>
        <w:t>METŲ VEIKLOS ATASKAITA</w:t>
      </w:r>
    </w:p>
    <w:p w14:paraId="297FFDFB" w14:textId="77777777" w:rsidR="00C10788" w:rsidRPr="00D70948" w:rsidRDefault="00C10788" w:rsidP="00C10788">
      <w:pPr>
        <w:jc w:val="center"/>
        <w:rPr>
          <w:szCs w:val="24"/>
          <w:lang w:eastAsia="lt-LT"/>
        </w:rPr>
      </w:pPr>
    </w:p>
    <w:p w14:paraId="241F35ED" w14:textId="016872F5" w:rsidR="00C10788" w:rsidRDefault="00C10788" w:rsidP="00C10788">
      <w:pPr>
        <w:jc w:val="center"/>
        <w:rPr>
          <w:sz w:val="20"/>
        </w:rPr>
      </w:pPr>
      <w:r>
        <w:rPr>
          <w:szCs w:val="24"/>
        </w:rPr>
        <w:t>202</w:t>
      </w:r>
      <w:r w:rsidR="004426F8">
        <w:rPr>
          <w:szCs w:val="24"/>
        </w:rPr>
        <w:t>1</w:t>
      </w:r>
      <w:r>
        <w:rPr>
          <w:szCs w:val="24"/>
        </w:rPr>
        <w:t>-01-20 Nr</w:t>
      </w:r>
      <w:r w:rsidR="006C4E85">
        <w:rPr>
          <w:szCs w:val="24"/>
        </w:rPr>
        <w:t>.</w:t>
      </w:r>
      <w:r w:rsidRPr="003A4857">
        <w:rPr>
          <w:strike/>
          <w:szCs w:val="24"/>
        </w:rPr>
        <w:t xml:space="preserve"> </w:t>
      </w:r>
    </w:p>
    <w:p w14:paraId="7FC4318A" w14:textId="40692209" w:rsidR="00C10788" w:rsidRPr="00C20626" w:rsidRDefault="00C10788" w:rsidP="00C20626">
      <w:pPr>
        <w:tabs>
          <w:tab w:val="left" w:pos="3828"/>
        </w:tabs>
        <w:jc w:val="center"/>
        <w:rPr>
          <w:szCs w:val="24"/>
          <w:lang w:eastAsia="lt-LT"/>
        </w:rPr>
      </w:pPr>
      <w:r>
        <w:rPr>
          <w:szCs w:val="24"/>
          <w:lang w:eastAsia="lt-LT"/>
        </w:rPr>
        <w:t>Šiauliai</w:t>
      </w:r>
    </w:p>
    <w:p w14:paraId="62AC6737" w14:textId="77777777" w:rsidR="00405523" w:rsidRPr="00D70948" w:rsidRDefault="00405523" w:rsidP="00405523">
      <w:pPr>
        <w:tabs>
          <w:tab w:val="left" w:pos="3828"/>
        </w:tabs>
        <w:rPr>
          <w:lang w:eastAsia="lt-LT"/>
        </w:rPr>
      </w:pPr>
    </w:p>
    <w:p w14:paraId="24AD6E73" w14:textId="77777777" w:rsidR="00C10788" w:rsidRPr="00D70948" w:rsidRDefault="00C10788" w:rsidP="00C10788">
      <w:pPr>
        <w:jc w:val="center"/>
        <w:rPr>
          <w:b/>
          <w:szCs w:val="24"/>
          <w:lang w:eastAsia="lt-LT"/>
        </w:rPr>
      </w:pPr>
      <w:r w:rsidRPr="00D70948">
        <w:rPr>
          <w:b/>
          <w:szCs w:val="24"/>
          <w:lang w:eastAsia="lt-LT"/>
        </w:rPr>
        <w:t>I SKYRIUS</w:t>
      </w:r>
    </w:p>
    <w:p w14:paraId="2C72FA3C" w14:textId="77777777" w:rsidR="00C10788" w:rsidRPr="00D70948" w:rsidRDefault="00C10788" w:rsidP="00C10788">
      <w:pPr>
        <w:jc w:val="center"/>
        <w:rPr>
          <w:b/>
          <w:szCs w:val="24"/>
          <w:lang w:eastAsia="lt-LT"/>
        </w:rPr>
      </w:pPr>
      <w:r w:rsidRPr="00D70948">
        <w:rPr>
          <w:b/>
          <w:szCs w:val="24"/>
          <w:lang w:eastAsia="lt-LT"/>
        </w:rPr>
        <w:t>STRATEGINIO PLANO IR METINIO VEIKLOS PLANO ĮGYVENDINIMAS</w:t>
      </w:r>
    </w:p>
    <w:p w14:paraId="51F69C13" w14:textId="77777777" w:rsidR="00C10788" w:rsidRPr="00D70948" w:rsidRDefault="00C10788" w:rsidP="00C10788">
      <w:pPr>
        <w:jc w:val="center"/>
        <w:rPr>
          <w:b/>
          <w:lang w:eastAsia="lt-LT"/>
        </w:rPr>
      </w:pPr>
    </w:p>
    <w:p w14:paraId="0BF021B3" w14:textId="0A506DC6" w:rsidR="00C10788" w:rsidRDefault="00C10788" w:rsidP="00C10788">
      <w:pPr>
        <w:jc w:val="center"/>
        <w:rPr>
          <w:b/>
          <w:lang w:eastAsia="lt-LT"/>
        </w:rPr>
      </w:pPr>
    </w:p>
    <w:tbl>
      <w:tblPr>
        <w:tblpPr w:leftFromText="180" w:rightFromText="180" w:vertAnchor="text" w:tblpX="-15" w:tblpY="1"/>
        <w:tblOverlap w:val="never"/>
        <w:tblW w:w="0" w:type="auto"/>
        <w:tblLayout w:type="fixed"/>
        <w:tblLook w:val="04A0" w:firstRow="1" w:lastRow="0" w:firstColumn="1" w:lastColumn="0" w:noHBand="0" w:noVBand="1"/>
      </w:tblPr>
      <w:tblGrid>
        <w:gridCol w:w="3403"/>
        <w:gridCol w:w="4642"/>
        <w:gridCol w:w="1643"/>
      </w:tblGrid>
      <w:tr w:rsidR="006B32C7" w14:paraId="330EA5E0" w14:textId="77777777" w:rsidTr="00567D9E">
        <w:trPr>
          <w:trHeight w:val="1197"/>
        </w:trPr>
        <w:tc>
          <w:tcPr>
            <w:tcW w:w="3403" w:type="dxa"/>
            <w:tcBorders>
              <w:top w:val="single" w:sz="4" w:space="0" w:color="000000"/>
              <w:left w:val="single" w:sz="4" w:space="0" w:color="000000"/>
              <w:bottom w:val="single" w:sz="4" w:space="0" w:color="000000"/>
              <w:right w:val="nil"/>
            </w:tcBorders>
            <w:hideMark/>
          </w:tcPr>
          <w:p w14:paraId="587F91F6" w14:textId="7418C258" w:rsidR="006B32C7" w:rsidRDefault="006B32C7" w:rsidP="00567D9E">
            <w:pPr>
              <w:jc w:val="center"/>
              <w:rPr>
                <w:b/>
                <w:szCs w:val="24"/>
              </w:rPr>
            </w:pPr>
            <w:r>
              <w:rPr>
                <w:b/>
                <w:szCs w:val="24"/>
              </w:rPr>
              <w:t>20</w:t>
            </w:r>
            <w:r w:rsidR="00006055">
              <w:rPr>
                <w:b/>
                <w:szCs w:val="24"/>
              </w:rPr>
              <w:t>20</w:t>
            </w:r>
            <w:r>
              <w:rPr>
                <w:b/>
                <w:szCs w:val="24"/>
              </w:rPr>
              <w:t xml:space="preserve"> metų tikslas, uždaviniai, priemonės</w:t>
            </w:r>
          </w:p>
        </w:tc>
        <w:tc>
          <w:tcPr>
            <w:tcW w:w="4642" w:type="dxa"/>
            <w:tcBorders>
              <w:top w:val="single" w:sz="4" w:space="0" w:color="000000"/>
              <w:left w:val="single" w:sz="4" w:space="0" w:color="000000"/>
              <w:bottom w:val="single" w:sz="4" w:space="0" w:color="000000"/>
              <w:right w:val="nil"/>
            </w:tcBorders>
            <w:hideMark/>
          </w:tcPr>
          <w:p w14:paraId="310F7DFC" w14:textId="77777777" w:rsidR="006B32C7" w:rsidRDefault="006B32C7" w:rsidP="00567D9E">
            <w:pPr>
              <w:jc w:val="center"/>
              <w:rPr>
                <w:b/>
                <w:szCs w:val="24"/>
              </w:rPr>
            </w:pPr>
            <w:r>
              <w:rPr>
                <w:b/>
                <w:szCs w:val="24"/>
              </w:rPr>
              <w:t>Siekiniai (rezultato vertinimo, produkto kriterijaus pavadinimas ir mato vienetas)</w:t>
            </w:r>
          </w:p>
        </w:tc>
        <w:tc>
          <w:tcPr>
            <w:tcW w:w="1642" w:type="dxa"/>
            <w:tcBorders>
              <w:top w:val="single" w:sz="4" w:space="0" w:color="000000"/>
              <w:left w:val="single" w:sz="4" w:space="0" w:color="000000"/>
              <w:bottom w:val="single" w:sz="4" w:space="0" w:color="000000"/>
              <w:right w:val="single" w:sz="4" w:space="0" w:color="000000"/>
            </w:tcBorders>
            <w:hideMark/>
          </w:tcPr>
          <w:p w14:paraId="3A60EA70" w14:textId="77777777" w:rsidR="006B32C7" w:rsidRDefault="006B32C7" w:rsidP="00567D9E">
            <w:pPr>
              <w:jc w:val="center"/>
            </w:pPr>
            <w:r>
              <w:rPr>
                <w:b/>
                <w:szCs w:val="24"/>
              </w:rPr>
              <w:t>Siekinių įgyvendinimo faktas</w:t>
            </w:r>
          </w:p>
        </w:tc>
      </w:tr>
      <w:tr w:rsidR="006B32C7" w14:paraId="6077D7E6" w14:textId="77777777" w:rsidTr="00567D9E">
        <w:trPr>
          <w:trHeight w:val="978"/>
        </w:trPr>
        <w:tc>
          <w:tcPr>
            <w:tcW w:w="9688" w:type="dxa"/>
            <w:gridSpan w:val="3"/>
            <w:tcBorders>
              <w:top w:val="single" w:sz="4" w:space="0" w:color="000000"/>
              <w:left w:val="single" w:sz="4" w:space="0" w:color="000000"/>
              <w:bottom w:val="nil"/>
              <w:right w:val="single" w:sz="4" w:space="0" w:color="000000"/>
            </w:tcBorders>
            <w:hideMark/>
          </w:tcPr>
          <w:p w14:paraId="53FE5E63" w14:textId="77777777" w:rsidR="006B32C7" w:rsidRDefault="006B32C7" w:rsidP="00567D9E">
            <w:pPr>
              <w:jc w:val="both"/>
            </w:pPr>
            <w:r>
              <w:rPr>
                <w:szCs w:val="24"/>
              </w:rPr>
              <w:t>1.      Plėsti neformaliojo vaikų ir jaunimo švietimą, tobulinant esamas ugdymo programas ir rengiant naujas.</w:t>
            </w:r>
          </w:p>
        </w:tc>
      </w:tr>
      <w:tr w:rsidR="006B32C7" w14:paraId="272A168E" w14:textId="77777777" w:rsidTr="00567D9E">
        <w:trPr>
          <w:trHeight w:val="603"/>
        </w:trPr>
        <w:tc>
          <w:tcPr>
            <w:tcW w:w="9688" w:type="dxa"/>
            <w:gridSpan w:val="3"/>
            <w:tcBorders>
              <w:top w:val="single" w:sz="4" w:space="0" w:color="000000"/>
              <w:left w:val="single" w:sz="4" w:space="0" w:color="000000"/>
              <w:bottom w:val="nil"/>
              <w:right w:val="single" w:sz="4" w:space="0" w:color="000000"/>
            </w:tcBorders>
            <w:hideMark/>
          </w:tcPr>
          <w:p w14:paraId="70A28DE2" w14:textId="77777777" w:rsidR="006B32C7" w:rsidRDefault="006B32C7" w:rsidP="00567D9E">
            <w:r>
              <w:rPr>
                <w:szCs w:val="24"/>
              </w:rPr>
              <w:t xml:space="preserve">1.1.      </w:t>
            </w:r>
            <w:r>
              <w:rPr>
                <w:rFonts w:eastAsia="Calibri"/>
                <w:szCs w:val="24"/>
              </w:rPr>
              <w:t>Užtikrinti ugdymo programų įvairovę ir kokybę.</w:t>
            </w:r>
          </w:p>
        </w:tc>
      </w:tr>
      <w:tr w:rsidR="006B32C7" w14:paraId="60170A85" w14:textId="77777777" w:rsidTr="00567D9E">
        <w:trPr>
          <w:trHeight w:val="1639"/>
        </w:trPr>
        <w:tc>
          <w:tcPr>
            <w:tcW w:w="3403" w:type="dxa"/>
            <w:vMerge w:val="restart"/>
            <w:tcBorders>
              <w:top w:val="single" w:sz="4" w:space="0" w:color="000000"/>
              <w:left w:val="single" w:sz="4" w:space="0" w:color="000000"/>
              <w:bottom w:val="single" w:sz="4" w:space="0" w:color="000000"/>
              <w:right w:val="nil"/>
            </w:tcBorders>
          </w:tcPr>
          <w:p w14:paraId="14B01E61" w14:textId="77777777" w:rsidR="006B32C7" w:rsidRDefault="006B32C7" w:rsidP="00567D9E">
            <w:pPr>
              <w:jc w:val="both"/>
              <w:rPr>
                <w:szCs w:val="24"/>
              </w:rPr>
            </w:pPr>
            <w:r>
              <w:rPr>
                <w:szCs w:val="24"/>
              </w:rPr>
              <w:t>1.1.1. Ugdymo programų įgyvendinimas, nuolat taikant ir tobulinant aktyvaus ugdymo(</w:t>
            </w:r>
            <w:proofErr w:type="spellStart"/>
            <w:r>
              <w:rPr>
                <w:szCs w:val="24"/>
              </w:rPr>
              <w:t>si</w:t>
            </w:r>
            <w:proofErr w:type="spellEnd"/>
            <w:r>
              <w:rPr>
                <w:szCs w:val="24"/>
              </w:rPr>
              <w:t xml:space="preserve">) metodus, </w:t>
            </w:r>
            <w:proofErr w:type="spellStart"/>
            <w:r>
              <w:rPr>
                <w:szCs w:val="24"/>
              </w:rPr>
              <w:t>pri</w:t>
            </w:r>
            <w:proofErr w:type="spellEnd"/>
            <w:r>
              <w:rPr>
                <w:szCs w:val="24"/>
              </w:rPr>
              <w:t>(</w:t>
            </w:r>
            <w:proofErr w:type="spellStart"/>
            <w:r>
              <w:rPr>
                <w:szCs w:val="24"/>
              </w:rPr>
              <w:t>si</w:t>
            </w:r>
            <w:proofErr w:type="spellEnd"/>
            <w:r>
              <w:rPr>
                <w:szCs w:val="24"/>
              </w:rPr>
              <w:t>)taikant prie XXI amžiaus poreikių;</w:t>
            </w:r>
          </w:p>
          <w:p w14:paraId="438A2C15" w14:textId="77777777" w:rsidR="006B32C7" w:rsidRDefault="006B32C7" w:rsidP="00567D9E">
            <w:pPr>
              <w:ind w:left="709"/>
              <w:jc w:val="both"/>
              <w:rPr>
                <w:szCs w:val="24"/>
              </w:rPr>
            </w:pPr>
          </w:p>
        </w:tc>
        <w:tc>
          <w:tcPr>
            <w:tcW w:w="4642" w:type="dxa"/>
            <w:tcBorders>
              <w:top w:val="single" w:sz="4" w:space="0" w:color="000000"/>
              <w:left w:val="single" w:sz="4" w:space="0" w:color="000000"/>
              <w:bottom w:val="single" w:sz="4" w:space="0" w:color="000000"/>
              <w:right w:val="nil"/>
            </w:tcBorders>
            <w:hideMark/>
          </w:tcPr>
          <w:p w14:paraId="26C9E7FD" w14:textId="77777777" w:rsidR="006B32C7" w:rsidRDefault="006B32C7" w:rsidP="00567D9E">
            <w:pPr>
              <w:rPr>
                <w:szCs w:val="24"/>
              </w:rPr>
            </w:pPr>
            <w:r>
              <w:rPr>
                <w:szCs w:val="24"/>
              </w:rPr>
              <w:t>Centrą lankančių mokinių ir suformuotų grupių skaičius (planuota 288/24)</w:t>
            </w:r>
          </w:p>
        </w:tc>
        <w:tc>
          <w:tcPr>
            <w:tcW w:w="1642" w:type="dxa"/>
            <w:tcBorders>
              <w:top w:val="single" w:sz="4" w:space="0" w:color="000000"/>
              <w:left w:val="single" w:sz="4" w:space="0" w:color="000000"/>
              <w:bottom w:val="single" w:sz="4" w:space="0" w:color="000000"/>
              <w:right w:val="single" w:sz="4" w:space="0" w:color="000000"/>
            </w:tcBorders>
            <w:hideMark/>
          </w:tcPr>
          <w:p w14:paraId="2AD59DE4" w14:textId="391870F1" w:rsidR="006B32C7" w:rsidRDefault="006B32C7" w:rsidP="00567D9E">
            <w:pPr>
              <w:snapToGrid w:val="0"/>
              <w:jc w:val="center"/>
            </w:pPr>
            <w:r>
              <w:rPr>
                <w:szCs w:val="24"/>
              </w:rPr>
              <w:t>28</w:t>
            </w:r>
            <w:r w:rsidR="00006055">
              <w:rPr>
                <w:szCs w:val="24"/>
              </w:rPr>
              <w:t>2</w:t>
            </w:r>
            <w:r>
              <w:rPr>
                <w:szCs w:val="24"/>
              </w:rPr>
              <w:t>/2</w:t>
            </w:r>
            <w:r w:rsidR="00006055">
              <w:rPr>
                <w:szCs w:val="24"/>
              </w:rPr>
              <w:t>5</w:t>
            </w:r>
          </w:p>
        </w:tc>
      </w:tr>
      <w:tr w:rsidR="006B32C7" w14:paraId="5625CEAD" w14:textId="77777777" w:rsidTr="00567D9E">
        <w:trPr>
          <w:trHeight w:val="1006"/>
        </w:trPr>
        <w:tc>
          <w:tcPr>
            <w:tcW w:w="3403" w:type="dxa"/>
            <w:vMerge/>
            <w:tcBorders>
              <w:top w:val="single" w:sz="4" w:space="0" w:color="000000"/>
              <w:left w:val="single" w:sz="4" w:space="0" w:color="000000"/>
              <w:bottom w:val="single" w:sz="4" w:space="0" w:color="000000"/>
              <w:right w:val="nil"/>
            </w:tcBorders>
            <w:vAlign w:val="center"/>
            <w:hideMark/>
          </w:tcPr>
          <w:p w14:paraId="6EFB7039" w14:textId="77777777" w:rsidR="006B32C7" w:rsidRDefault="006B32C7" w:rsidP="00567D9E">
            <w:pPr>
              <w:rPr>
                <w:szCs w:val="24"/>
                <w:lang w:eastAsia="ar-SA"/>
              </w:rPr>
            </w:pPr>
          </w:p>
        </w:tc>
        <w:tc>
          <w:tcPr>
            <w:tcW w:w="4642" w:type="dxa"/>
            <w:tcBorders>
              <w:top w:val="single" w:sz="4" w:space="0" w:color="000000"/>
              <w:left w:val="single" w:sz="4" w:space="0" w:color="000000"/>
              <w:bottom w:val="single" w:sz="4" w:space="0" w:color="000000"/>
              <w:right w:val="nil"/>
            </w:tcBorders>
            <w:hideMark/>
          </w:tcPr>
          <w:p w14:paraId="3F0D27BA" w14:textId="219B733F" w:rsidR="006B32C7" w:rsidRDefault="006B32C7" w:rsidP="00567D9E">
            <w:pPr>
              <w:tabs>
                <w:tab w:val="left" w:pos="1207"/>
                <w:tab w:val="left" w:pos="1843"/>
              </w:tabs>
              <w:rPr>
                <w:szCs w:val="24"/>
              </w:rPr>
            </w:pPr>
            <w:r>
              <w:rPr>
                <w:szCs w:val="24"/>
              </w:rPr>
              <w:t>Parengtų neformaliojo vaikų švietimo    programų skaičius (planuota - 1</w:t>
            </w:r>
            <w:r w:rsidR="00006055">
              <w:rPr>
                <w:szCs w:val="24"/>
              </w:rPr>
              <w:t>6</w:t>
            </w:r>
            <w:r>
              <w:rPr>
                <w:szCs w:val="24"/>
              </w:rPr>
              <w:t>)</w:t>
            </w:r>
          </w:p>
        </w:tc>
        <w:tc>
          <w:tcPr>
            <w:tcW w:w="1642" w:type="dxa"/>
            <w:tcBorders>
              <w:top w:val="single" w:sz="4" w:space="0" w:color="000000"/>
              <w:left w:val="single" w:sz="4" w:space="0" w:color="000000"/>
              <w:bottom w:val="single" w:sz="4" w:space="0" w:color="000000"/>
              <w:right w:val="single" w:sz="4" w:space="0" w:color="000000"/>
            </w:tcBorders>
            <w:hideMark/>
          </w:tcPr>
          <w:p w14:paraId="76B9EF7F" w14:textId="2D503CE8" w:rsidR="006B32C7" w:rsidRDefault="006B32C7" w:rsidP="00567D9E">
            <w:pPr>
              <w:snapToGrid w:val="0"/>
              <w:jc w:val="center"/>
            </w:pPr>
            <w:r>
              <w:rPr>
                <w:szCs w:val="24"/>
              </w:rPr>
              <w:t>1</w:t>
            </w:r>
            <w:r w:rsidR="00006055">
              <w:rPr>
                <w:szCs w:val="24"/>
              </w:rPr>
              <w:t>6</w:t>
            </w:r>
          </w:p>
        </w:tc>
      </w:tr>
      <w:tr w:rsidR="006B32C7" w14:paraId="59604BF7" w14:textId="77777777" w:rsidTr="00567D9E">
        <w:trPr>
          <w:trHeight w:val="1018"/>
        </w:trPr>
        <w:tc>
          <w:tcPr>
            <w:tcW w:w="3403" w:type="dxa"/>
            <w:vMerge w:val="restart"/>
            <w:tcBorders>
              <w:top w:val="single" w:sz="4" w:space="0" w:color="000000"/>
              <w:left w:val="single" w:sz="4" w:space="0" w:color="000000"/>
              <w:bottom w:val="single" w:sz="4" w:space="0" w:color="000000"/>
              <w:right w:val="nil"/>
            </w:tcBorders>
          </w:tcPr>
          <w:p w14:paraId="0376A04A" w14:textId="77777777" w:rsidR="006B32C7" w:rsidRPr="005633AA" w:rsidRDefault="006B32C7" w:rsidP="00567D9E">
            <w:pPr>
              <w:tabs>
                <w:tab w:val="left" w:pos="589"/>
              </w:tabs>
              <w:ind w:left="-120"/>
              <w:jc w:val="both"/>
              <w:rPr>
                <w:szCs w:val="24"/>
              </w:rPr>
            </w:pPr>
            <w:r w:rsidRPr="005633AA">
              <w:rPr>
                <w:szCs w:val="24"/>
              </w:rPr>
              <w:t>1.1.2.  Centro mokinių  išvykimo į renginius kitose vietovėse motyvacijos tenkinimas</w:t>
            </w:r>
          </w:p>
          <w:p w14:paraId="78EFD766" w14:textId="77777777" w:rsidR="006B32C7" w:rsidRPr="005633AA" w:rsidRDefault="006B32C7" w:rsidP="00567D9E">
            <w:pPr>
              <w:ind w:firstLine="709"/>
              <w:jc w:val="both"/>
              <w:rPr>
                <w:szCs w:val="24"/>
              </w:rPr>
            </w:pPr>
          </w:p>
        </w:tc>
        <w:tc>
          <w:tcPr>
            <w:tcW w:w="4642" w:type="dxa"/>
            <w:tcBorders>
              <w:top w:val="single" w:sz="4" w:space="0" w:color="000000"/>
              <w:left w:val="single" w:sz="4" w:space="0" w:color="000000"/>
              <w:bottom w:val="single" w:sz="4" w:space="0" w:color="000000"/>
              <w:right w:val="nil"/>
            </w:tcBorders>
            <w:hideMark/>
          </w:tcPr>
          <w:p w14:paraId="24275DD1" w14:textId="6C1CA955" w:rsidR="006B32C7" w:rsidRPr="005633AA" w:rsidRDefault="006B32C7" w:rsidP="00567D9E">
            <w:pPr>
              <w:tabs>
                <w:tab w:val="left" w:pos="1843"/>
              </w:tabs>
              <w:rPr>
                <w:szCs w:val="24"/>
              </w:rPr>
            </w:pPr>
            <w:r w:rsidRPr="005633AA">
              <w:rPr>
                <w:szCs w:val="24"/>
              </w:rPr>
              <w:t>Organizuotų išvykų į šalies ir tarptautinius renginius skaičius (planuota - 1</w:t>
            </w:r>
            <w:r w:rsidR="00006055" w:rsidRPr="005633AA">
              <w:rPr>
                <w:szCs w:val="24"/>
              </w:rPr>
              <w:t>6</w:t>
            </w:r>
            <w:r w:rsidRPr="005633AA">
              <w:rPr>
                <w:szCs w:val="24"/>
              </w:rPr>
              <w:t>)</w:t>
            </w:r>
          </w:p>
        </w:tc>
        <w:tc>
          <w:tcPr>
            <w:tcW w:w="1642" w:type="dxa"/>
            <w:tcBorders>
              <w:top w:val="single" w:sz="4" w:space="0" w:color="000000"/>
              <w:left w:val="single" w:sz="4" w:space="0" w:color="000000"/>
              <w:bottom w:val="single" w:sz="4" w:space="0" w:color="000000"/>
              <w:right w:val="single" w:sz="4" w:space="0" w:color="000000"/>
            </w:tcBorders>
            <w:hideMark/>
          </w:tcPr>
          <w:p w14:paraId="1546D4D9" w14:textId="5DBC4306" w:rsidR="006B32C7" w:rsidRPr="005633AA" w:rsidRDefault="00006055" w:rsidP="00567D9E">
            <w:pPr>
              <w:snapToGrid w:val="0"/>
              <w:jc w:val="center"/>
            </w:pPr>
            <w:r w:rsidRPr="005633AA">
              <w:rPr>
                <w:szCs w:val="24"/>
              </w:rPr>
              <w:t>0</w:t>
            </w:r>
          </w:p>
        </w:tc>
      </w:tr>
      <w:tr w:rsidR="006B32C7" w14:paraId="52D92850" w14:textId="77777777" w:rsidTr="00567D9E">
        <w:trPr>
          <w:trHeight w:val="1012"/>
        </w:trPr>
        <w:tc>
          <w:tcPr>
            <w:tcW w:w="3403" w:type="dxa"/>
            <w:vMerge/>
            <w:tcBorders>
              <w:top w:val="single" w:sz="4" w:space="0" w:color="000000"/>
              <w:left w:val="single" w:sz="4" w:space="0" w:color="000000"/>
              <w:bottom w:val="single" w:sz="4" w:space="0" w:color="000000"/>
              <w:right w:val="nil"/>
            </w:tcBorders>
            <w:vAlign w:val="center"/>
            <w:hideMark/>
          </w:tcPr>
          <w:p w14:paraId="5E4F3957" w14:textId="77777777" w:rsidR="006B32C7" w:rsidRPr="005633AA" w:rsidRDefault="006B32C7" w:rsidP="00567D9E">
            <w:pPr>
              <w:rPr>
                <w:szCs w:val="24"/>
                <w:lang w:eastAsia="ar-SA"/>
              </w:rPr>
            </w:pPr>
          </w:p>
        </w:tc>
        <w:tc>
          <w:tcPr>
            <w:tcW w:w="4642" w:type="dxa"/>
            <w:tcBorders>
              <w:top w:val="single" w:sz="4" w:space="0" w:color="000000"/>
              <w:left w:val="single" w:sz="4" w:space="0" w:color="000000"/>
              <w:bottom w:val="single" w:sz="4" w:space="0" w:color="000000"/>
              <w:right w:val="nil"/>
            </w:tcBorders>
            <w:hideMark/>
          </w:tcPr>
          <w:p w14:paraId="2057AD0D" w14:textId="77777777" w:rsidR="006B32C7" w:rsidRPr="005633AA" w:rsidRDefault="006B32C7" w:rsidP="00567D9E">
            <w:pPr>
              <w:tabs>
                <w:tab w:val="left" w:pos="1843"/>
              </w:tabs>
              <w:rPr>
                <w:szCs w:val="24"/>
              </w:rPr>
            </w:pPr>
            <w:r w:rsidRPr="005633AA">
              <w:rPr>
                <w:szCs w:val="24"/>
              </w:rPr>
              <w:t>Parengtų šalies ir tarptautinių čempionatų, konkursų prizininkų skaičius (planuota - 25)</w:t>
            </w:r>
          </w:p>
        </w:tc>
        <w:tc>
          <w:tcPr>
            <w:tcW w:w="1642" w:type="dxa"/>
            <w:tcBorders>
              <w:top w:val="single" w:sz="4" w:space="0" w:color="000000"/>
              <w:left w:val="single" w:sz="4" w:space="0" w:color="000000"/>
              <w:bottom w:val="single" w:sz="4" w:space="0" w:color="000000"/>
              <w:right w:val="single" w:sz="4" w:space="0" w:color="000000"/>
            </w:tcBorders>
            <w:hideMark/>
          </w:tcPr>
          <w:p w14:paraId="5E969B85" w14:textId="07C421C3" w:rsidR="006B32C7" w:rsidRPr="005633AA" w:rsidRDefault="001F1971" w:rsidP="00567D9E">
            <w:pPr>
              <w:jc w:val="center"/>
            </w:pPr>
            <w:r>
              <w:rPr>
                <w:szCs w:val="24"/>
              </w:rPr>
              <w:t>3</w:t>
            </w:r>
          </w:p>
        </w:tc>
      </w:tr>
      <w:tr w:rsidR="006B32C7" w14:paraId="42C7B598" w14:textId="77777777" w:rsidTr="00567D9E">
        <w:trPr>
          <w:trHeight w:val="1012"/>
        </w:trPr>
        <w:tc>
          <w:tcPr>
            <w:tcW w:w="3403" w:type="dxa"/>
            <w:vMerge/>
            <w:tcBorders>
              <w:top w:val="single" w:sz="4" w:space="0" w:color="000000"/>
              <w:left w:val="single" w:sz="4" w:space="0" w:color="000000"/>
              <w:bottom w:val="single" w:sz="4" w:space="0" w:color="000000"/>
              <w:right w:val="nil"/>
            </w:tcBorders>
            <w:vAlign w:val="center"/>
            <w:hideMark/>
          </w:tcPr>
          <w:p w14:paraId="6FEC6D96" w14:textId="77777777" w:rsidR="006B32C7" w:rsidRPr="005633AA" w:rsidRDefault="006B32C7" w:rsidP="00567D9E">
            <w:pPr>
              <w:rPr>
                <w:szCs w:val="24"/>
                <w:lang w:eastAsia="ar-SA"/>
              </w:rPr>
            </w:pPr>
          </w:p>
        </w:tc>
        <w:tc>
          <w:tcPr>
            <w:tcW w:w="4642" w:type="dxa"/>
            <w:tcBorders>
              <w:top w:val="single" w:sz="4" w:space="0" w:color="000000"/>
              <w:left w:val="single" w:sz="4" w:space="0" w:color="000000"/>
              <w:bottom w:val="single" w:sz="4" w:space="0" w:color="000000"/>
              <w:right w:val="nil"/>
            </w:tcBorders>
            <w:hideMark/>
          </w:tcPr>
          <w:p w14:paraId="5C34FC3E" w14:textId="77777777" w:rsidR="006B32C7" w:rsidRPr="005633AA" w:rsidRDefault="006B32C7" w:rsidP="00567D9E">
            <w:pPr>
              <w:tabs>
                <w:tab w:val="left" w:pos="1843"/>
              </w:tabs>
              <w:rPr>
                <w:szCs w:val="24"/>
              </w:rPr>
            </w:pPr>
            <w:r w:rsidRPr="005633AA">
              <w:rPr>
                <w:szCs w:val="24"/>
              </w:rPr>
              <w:t>Šalies renginiuose dalyvaujančių mokinių finansavimo dalis (procentais) (planuota - 80)</w:t>
            </w:r>
          </w:p>
        </w:tc>
        <w:tc>
          <w:tcPr>
            <w:tcW w:w="1642" w:type="dxa"/>
            <w:tcBorders>
              <w:top w:val="single" w:sz="4" w:space="0" w:color="000000"/>
              <w:left w:val="single" w:sz="4" w:space="0" w:color="000000"/>
              <w:bottom w:val="single" w:sz="4" w:space="0" w:color="000000"/>
              <w:right w:val="single" w:sz="4" w:space="0" w:color="000000"/>
            </w:tcBorders>
            <w:hideMark/>
          </w:tcPr>
          <w:p w14:paraId="77BDADF6" w14:textId="79424BBA" w:rsidR="006B32C7" w:rsidRPr="005633AA" w:rsidRDefault="00006055" w:rsidP="00567D9E">
            <w:pPr>
              <w:jc w:val="center"/>
            </w:pPr>
            <w:r w:rsidRPr="005633AA">
              <w:rPr>
                <w:szCs w:val="24"/>
              </w:rPr>
              <w:t>0</w:t>
            </w:r>
          </w:p>
        </w:tc>
      </w:tr>
      <w:tr w:rsidR="006B32C7" w14:paraId="2DCD0EAC" w14:textId="77777777" w:rsidTr="00567D9E">
        <w:trPr>
          <w:trHeight w:val="990"/>
        </w:trPr>
        <w:tc>
          <w:tcPr>
            <w:tcW w:w="9688" w:type="dxa"/>
            <w:gridSpan w:val="3"/>
            <w:tcBorders>
              <w:top w:val="single" w:sz="4" w:space="0" w:color="000000"/>
              <w:left w:val="single" w:sz="4" w:space="0" w:color="000000"/>
              <w:bottom w:val="nil"/>
              <w:right w:val="single" w:sz="4" w:space="0" w:color="000000"/>
            </w:tcBorders>
            <w:hideMark/>
          </w:tcPr>
          <w:p w14:paraId="028E728C" w14:textId="77777777" w:rsidR="006B32C7" w:rsidRDefault="006B32C7" w:rsidP="00567D9E">
            <w:r>
              <w:rPr>
                <w:szCs w:val="24"/>
              </w:rPr>
              <w:t xml:space="preserve"> 1.2. Skatinti vaikų motyvaciją gerinant ugdymo procesą, organizuojamų renginių prieinamumą ir patrauklumą</w:t>
            </w:r>
          </w:p>
        </w:tc>
      </w:tr>
      <w:tr w:rsidR="006B32C7" w14:paraId="3B90DBAF" w14:textId="77777777" w:rsidTr="00567D9E">
        <w:trPr>
          <w:trHeight w:val="1227"/>
        </w:trPr>
        <w:tc>
          <w:tcPr>
            <w:tcW w:w="3403" w:type="dxa"/>
            <w:tcBorders>
              <w:top w:val="single" w:sz="4" w:space="0" w:color="000000"/>
              <w:left w:val="single" w:sz="4" w:space="0" w:color="000000"/>
              <w:bottom w:val="single" w:sz="4" w:space="0" w:color="000000"/>
              <w:right w:val="nil"/>
            </w:tcBorders>
          </w:tcPr>
          <w:p w14:paraId="2EB89D9A" w14:textId="77777777" w:rsidR="006B32C7" w:rsidRDefault="006B32C7" w:rsidP="00223E91">
            <w:pPr>
              <w:pStyle w:val="Sraopastraipa1"/>
              <w:numPr>
                <w:ilvl w:val="2"/>
                <w:numId w:val="1"/>
              </w:numPr>
              <w:tabs>
                <w:tab w:val="left" w:pos="142"/>
                <w:tab w:val="left" w:pos="709"/>
                <w:tab w:val="left" w:pos="1440"/>
              </w:tabs>
              <w:ind w:left="0" w:firstLine="0"/>
              <w:rPr>
                <w:szCs w:val="24"/>
              </w:rPr>
            </w:pPr>
            <w:r>
              <w:rPr>
                <w:szCs w:val="24"/>
              </w:rPr>
              <w:t xml:space="preserve">Šalies, regioninių, miesto renginių organizavimas ir dalyvavimas. </w:t>
            </w:r>
          </w:p>
          <w:p w14:paraId="7B82E180" w14:textId="77777777" w:rsidR="006B32C7" w:rsidRDefault="006B32C7" w:rsidP="00567D9E">
            <w:pPr>
              <w:pStyle w:val="Sraopastraipa1"/>
              <w:ind w:left="22"/>
              <w:rPr>
                <w:szCs w:val="24"/>
              </w:rPr>
            </w:pPr>
          </w:p>
        </w:tc>
        <w:tc>
          <w:tcPr>
            <w:tcW w:w="4642" w:type="dxa"/>
            <w:tcBorders>
              <w:top w:val="single" w:sz="4" w:space="0" w:color="000000"/>
              <w:left w:val="single" w:sz="4" w:space="0" w:color="000000"/>
              <w:bottom w:val="single" w:sz="4" w:space="0" w:color="000000"/>
              <w:right w:val="nil"/>
            </w:tcBorders>
            <w:hideMark/>
          </w:tcPr>
          <w:p w14:paraId="6711F36B" w14:textId="77777777" w:rsidR="006B32C7" w:rsidRDefault="006B32C7" w:rsidP="00567D9E">
            <w:pPr>
              <w:rPr>
                <w:szCs w:val="24"/>
              </w:rPr>
            </w:pPr>
            <w:r>
              <w:rPr>
                <w:szCs w:val="24"/>
              </w:rPr>
              <w:t>Suorganizuota ir dalyvauta šalies, regiono, miesto renginių (planuota – 17)</w:t>
            </w:r>
          </w:p>
        </w:tc>
        <w:tc>
          <w:tcPr>
            <w:tcW w:w="1642" w:type="dxa"/>
            <w:tcBorders>
              <w:top w:val="single" w:sz="4" w:space="0" w:color="000000"/>
              <w:left w:val="single" w:sz="4" w:space="0" w:color="000000"/>
              <w:bottom w:val="single" w:sz="4" w:space="0" w:color="000000"/>
              <w:right w:val="single" w:sz="4" w:space="0" w:color="000000"/>
            </w:tcBorders>
            <w:hideMark/>
          </w:tcPr>
          <w:p w14:paraId="36B43CE5" w14:textId="4283659C" w:rsidR="006B32C7" w:rsidRDefault="00006055" w:rsidP="00567D9E">
            <w:pPr>
              <w:jc w:val="center"/>
            </w:pPr>
            <w:r>
              <w:rPr>
                <w:szCs w:val="24"/>
              </w:rPr>
              <w:t>3</w:t>
            </w:r>
          </w:p>
        </w:tc>
      </w:tr>
    </w:tbl>
    <w:p w14:paraId="3F488EC8" w14:textId="77777777" w:rsidR="006B32C7" w:rsidRDefault="006B32C7" w:rsidP="006B32C7">
      <w:pPr>
        <w:sectPr w:rsidR="006B32C7" w:rsidSect="00B179FF">
          <w:headerReference w:type="even" r:id="rId8"/>
          <w:headerReference w:type="default" r:id="rId9"/>
          <w:footerReference w:type="even" r:id="rId10"/>
          <w:footerReference w:type="default" r:id="rId11"/>
          <w:headerReference w:type="first" r:id="rId12"/>
          <w:footerReference w:type="first" r:id="rId13"/>
          <w:pgSz w:w="11906" w:h="16838"/>
          <w:pgMar w:top="618" w:right="561" w:bottom="720" w:left="1701" w:header="561" w:footer="516" w:gutter="0"/>
          <w:cols w:space="1296"/>
          <w:titlePg/>
          <w:docGrid w:linePitch="326"/>
        </w:sectPr>
      </w:pPr>
    </w:p>
    <w:tbl>
      <w:tblPr>
        <w:tblpPr w:leftFromText="180" w:rightFromText="180" w:vertAnchor="text" w:tblpX="-15" w:tblpY="1"/>
        <w:tblOverlap w:val="never"/>
        <w:tblW w:w="0" w:type="auto"/>
        <w:tblLayout w:type="fixed"/>
        <w:tblLook w:val="04A0" w:firstRow="1" w:lastRow="0" w:firstColumn="1" w:lastColumn="0" w:noHBand="0" w:noVBand="1"/>
      </w:tblPr>
      <w:tblGrid>
        <w:gridCol w:w="3396"/>
        <w:gridCol w:w="4632"/>
        <w:gridCol w:w="1638"/>
      </w:tblGrid>
      <w:tr w:rsidR="006B32C7" w14:paraId="51F93C40" w14:textId="77777777" w:rsidTr="00567D9E">
        <w:trPr>
          <w:trHeight w:val="974"/>
        </w:trPr>
        <w:tc>
          <w:tcPr>
            <w:tcW w:w="3396" w:type="dxa"/>
            <w:tcBorders>
              <w:top w:val="single" w:sz="4" w:space="0" w:color="000000"/>
              <w:left w:val="single" w:sz="4" w:space="0" w:color="000000"/>
              <w:bottom w:val="single" w:sz="4" w:space="0" w:color="000000"/>
              <w:right w:val="nil"/>
            </w:tcBorders>
          </w:tcPr>
          <w:p w14:paraId="5D9A7010" w14:textId="77777777" w:rsidR="006B32C7" w:rsidRDefault="006B32C7" w:rsidP="00567D9E">
            <w:pPr>
              <w:rPr>
                <w:szCs w:val="24"/>
                <w:lang w:eastAsia="ar-SA"/>
              </w:rPr>
            </w:pPr>
            <w:r>
              <w:rPr>
                <w:szCs w:val="24"/>
              </w:rPr>
              <w:lastRenderedPageBreak/>
              <w:t xml:space="preserve">1.2.2. Edukacinių programų  vykdymas. </w:t>
            </w:r>
          </w:p>
          <w:p w14:paraId="08C9F4C0" w14:textId="77777777" w:rsidR="006B32C7" w:rsidRDefault="006B32C7" w:rsidP="00567D9E">
            <w:pPr>
              <w:rPr>
                <w:szCs w:val="24"/>
              </w:rPr>
            </w:pPr>
          </w:p>
          <w:p w14:paraId="46BF228C" w14:textId="77777777" w:rsidR="006B32C7" w:rsidRDefault="006B32C7" w:rsidP="00567D9E">
            <w:pPr>
              <w:rPr>
                <w:szCs w:val="24"/>
              </w:rPr>
            </w:pPr>
            <w:r>
              <w:rPr>
                <w:szCs w:val="24"/>
              </w:rPr>
              <w:t xml:space="preserve"> </w:t>
            </w:r>
          </w:p>
        </w:tc>
        <w:tc>
          <w:tcPr>
            <w:tcW w:w="4632" w:type="dxa"/>
            <w:tcBorders>
              <w:top w:val="single" w:sz="4" w:space="0" w:color="000000"/>
              <w:left w:val="single" w:sz="4" w:space="0" w:color="000000"/>
              <w:bottom w:val="single" w:sz="4" w:space="0" w:color="000000"/>
              <w:right w:val="nil"/>
            </w:tcBorders>
            <w:hideMark/>
          </w:tcPr>
          <w:p w14:paraId="2D9D2290" w14:textId="77777777" w:rsidR="006B32C7" w:rsidRDefault="006B32C7" w:rsidP="00567D9E">
            <w:pPr>
              <w:rPr>
                <w:szCs w:val="24"/>
              </w:rPr>
            </w:pPr>
            <w:r>
              <w:rPr>
                <w:szCs w:val="24"/>
              </w:rPr>
              <w:t>Surengtos edukacinės programos (</w:t>
            </w:r>
            <w:r>
              <w:rPr>
                <w:sz w:val="22"/>
                <w:szCs w:val="22"/>
              </w:rPr>
              <w:t>planuota</w:t>
            </w:r>
            <w:r>
              <w:rPr>
                <w:szCs w:val="24"/>
              </w:rPr>
              <w:t xml:space="preserve"> -6)</w:t>
            </w:r>
          </w:p>
        </w:tc>
        <w:tc>
          <w:tcPr>
            <w:tcW w:w="1638" w:type="dxa"/>
            <w:tcBorders>
              <w:top w:val="single" w:sz="4" w:space="0" w:color="000000"/>
              <w:left w:val="single" w:sz="4" w:space="0" w:color="000000"/>
              <w:bottom w:val="single" w:sz="4" w:space="0" w:color="000000"/>
              <w:right w:val="single" w:sz="4" w:space="0" w:color="000000"/>
            </w:tcBorders>
          </w:tcPr>
          <w:p w14:paraId="0043AFA7" w14:textId="77777777" w:rsidR="006B32C7" w:rsidRDefault="006B32C7" w:rsidP="00567D9E">
            <w:pPr>
              <w:snapToGrid w:val="0"/>
              <w:jc w:val="center"/>
              <w:rPr>
                <w:szCs w:val="24"/>
              </w:rPr>
            </w:pPr>
          </w:p>
          <w:p w14:paraId="3FB65C21" w14:textId="77516DFD" w:rsidR="006B32C7" w:rsidRDefault="00711634" w:rsidP="00567D9E">
            <w:pPr>
              <w:jc w:val="center"/>
            </w:pPr>
            <w:r>
              <w:rPr>
                <w:szCs w:val="24"/>
              </w:rPr>
              <w:t>32</w:t>
            </w:r>
          </w:p>
        </w:tc>
      </w:tr>
      <w:tr w:rsidR="006B32C7" w14:paraId="170EF87B" w14:textId="77777777" w:rsidTr="00567D9E">
        <w:tc>
          <w:tcPr>
            <w:tcW w:w="3396" w:type="dxa"/>
            <w:tcBorders>
              <w:top w:val="nil"/>
              <w:left w:val="single" w:sz="4" w:space="0" w:color="000000"/>
              <w:bottom w:val="single" w:sz="4" w:space="0" w:color="000000"/>
              <w:right w:val="nil"/>
            </w:tcBorders>
            <w:hideMark/>
          </w:tcPr>
          <w:p w14:paraId="61893871" w14:textId="77777777" w:rsidR="006B32C7" w:rsidRDefault="006B32C7" w:rsidP="00567D9E">
            <w:pPr>
              <w:snapToGrid w:val="0"/>
              <w:rPr>
                <w:szCs w:val="24"/>
              </w:rPr>
            </w:pPr>
            <w:r>
              <w:rPr>
                <w:color w:val="000000"/>
                <w:szCs w:val="24"/>
              </w:rPr>
              <w:t>1.2.3.Vaikų, dalyvaujančių programose, pasiekimų vertinimas</w:t>
            </w:r>
          </w:p>
        </w:tc>
        <w:tc>
          <w:tcPr>
            <w:tcW w:w="4632" w:type="dxa"/>
            <w:tcBorders>
              <w:top w:val="nil"/>
              <w:left w:val="single" w:sz="4" w:space="0" w:color="000000"/>
              <w:bottom w:val="single" w:sz="4" w:space="0" w:color="000000"/>
              <w:right w:val="nil"/>
            </w:tcBorders>
            <w:hideMark/>
          </w:tcPr>
          <w:p w14:paraId="6847350B" w14:textId="77777777" w:rsidR="006B32C7" w:rsidRDefault="006B32C7" w:rsidP="00567D9E">
            <w:pPr>
              <w:rPr>
                <w:szCs w:val="24"/>
              </w:rPr>
            </w:pPr>
            <w:r>
              <w:rPr>
                <w:szCs w:val="24"/>
              </w:rPr>
              <w:t>Vertinimo kriterijų aptarimų skaičius (planuota -3)</w:t>
            </w:r>
          </w:p>
        </w:tc>
        <w:tc>
          <w:tcPr>
            <w:tcW w:w="1638" w:type="dxa"/>
            <w:tcBorders>
              <w:top w:val="nil"/>
              <w:left w:val="single" w:sz="4" w:space="0" w:color="000000"/>
              <w:bottom w:val="single" w:sz="4" w:space="0" w:color="000000"/>
              <w:right w:val="single" w:sz="4" w:space="0" w:color="000000"/>
            </w:tcBorders>
            <w:hideMark/>
          </w:tcPr>
          <w:p w14:paraId="0ECAD9B7" w14:textId="547E8BDE" w:rsidR="006B32C7" w:rsidRDefault="009A129C" w:rsidP="00567D9E">
            <w:pPr>
              <w:jc w:val="center"/>
            </w:pPr>
            <w:r>
              <w:rPr>
                <w:szCs w:val="24"/>
              </w:rPr>
              <w:t>2</w:t>
            </w:r>
          </w:p>
        </w:tc>
      </w:tr>
      <w:tr w:rsidR="006B32C7" w14:paraId="40C0680F" w14:textId="77777777" w:rsidTr="00567D9E">
        <w:tc>
          <w:tcPr>
            <w:tcW w:w="3396" w:type="dxa"/>
            <w:tcBorders>
              <w:top w:val="single" w:sz="4" w:space="0" w:color="000000"/>
              <w:left w:val="single" w:sz="4" w:space="0" w:color="000000"/>
              <w:bottom w:val="single" w:sz="4" w:space="0" w:color="000000"/>
              <w:right w:val="nil"/>
            </w:tcBorders>
            <w:hideMark/>
          </w:tcPr>
          <w:p w14:paraId="345F4699" w14:textId="77777777" w:rsidR="006B32C7" w:rsidRDefault="006B32C7" w:rsidP="00567D9E">
            <w:pPr>
              <w:rPr>
                <w:szCs w:val="24"/>
              </w:rPr>
            </w:pPr>
            <w:r>
              <w:rPr>
                <w:szCs w:val="24"/>
              </w:rPr>
              <w:t>1.2.4. Mokytojų asmeninis dalyvavimas kūrybiniuose renginiuose</w:t>
            </w:r>
            <w:r>
              <w:rPr>
                <w:szCs w:val="24"/>
              </w:rPr>
              <w:tab/>
            </w:r>
            <w:r>
              <w:rPr>
                <w:szCs w:val="24"/>
              </w:rPr>
              <w:tab/>
            </w:r>
          </w:p>
        </w:tc>
        <w:tc>
          <w:tcPr>
            <w:tcW w:w="4632" w:type="dxa"/>
            <w:tcBorders>
              <w:top w:val="single" w:sz="4" w:space="0" w:color="000000"/>
              <w:left w:val="single" w:sz="4" w:space="0" w:color="000000"/>
              <w:bottom w:val="single" w:sz="4" w:space="0" w:color="000000"/>
              <w:right w:val="nil"/>
            </w:tcBorders>
            <w:hideMark/>
          </w:tcPr>
          <w:p w14:paraId="46243319" w14:textId="77777777" w:rsidR="006B32C7" w:rsidRDefault="006B32C7" w:rsidP="00567D9E">
            <w:pPr>
              <w:rPr>
                <w:szCs w:val="24"/>
              </w:rPr>
            </w:pPr>
            <w:r>
              <w:rPr>
                <w:szCs w:val="24"/>
              </w:rPr>
              <w:t>Renginių skaičius (planuota - 6)</w:t>
            </w:r>
          </w:p>
        </w:tc>
        <w:tc>
          <w:tcPr>
            <w:tcW w:w="1638" w:type="dxa"/>
            <w:tcBorders>
              <w:top w:val="single" w:sz="4" w:space="0" w:color="000000"/>
              <w:left w:val="single" w:sz="4" w:space="0" w:color="000000"/>
              <w:bottom w:val="single" w:sz="4" w:space="0" w:color="000000"/>
              <w:right w:val="single" w:sz="4" w:space="0" w:color="000000"/>
            </w:tcBorders>
            <w:hideMark/>
          </w:tcPr>
          <w:p w14:paraId="75C925EA" w14:textId="23BCFB49" w:rsidR="006B32C7" w:rsidRDefault="009A129C" w:rsidP="00567D9E">
            <w:pPr>
              <w:jc w:val="center"/>
            </w:pPr>
            <w:r>
              <w:rPr>
                <w:szCs w:val="24"/>
              </w:rPr>
              <w:t>39</w:t>
            </w:r>
          </w:p>
        </w:tc>
      </w:tr>
      <w:tr w:rsidR="006B32C7" w14:paraId="2B6E0B2C" w14:textId="77777777" w:rsidTr="00567D9E">
        <w:tc>
          <w:tcPr>
            <w:tcW w:w="9666" w:type="dxa"/>
            <w:gridSpan w:val="3"/>
            <w:tcBorders>
              <w:top w:val="single" w:sz="4" w:space="0" w:color="000000"/>
              <w:left w:val="single" w:sz="4" w:space="0" w:color="000000"/>
              <w:bottom w:val="nil"/>
              <w:right w:val="single" w:sz="4" w:space="0" w:color="000000"/>
            </w:tcBorders>
            <w:hideMark/>
          </w:tcPr>
          <w:p w14:paraId="3064F093" w14:textId="77777777" w:rsidR="006B32C7" w:rsidRDefault="006B32C7" w:rsidP="00567D9E">
            <w:r>
              <w:rPr>
                <w:szCs w:val="24"/>
              </w:rPr>
              <w:t xml:space="preserve">2. Modernizuoti edukacines aplinkas  </w:t>
            </w:r>
            <w:r>
              <w:rPr>
                <w:szCs w:val="24"/>
              </w:rPr>
              <w:tab/>
            </w:r>
          </w:p>
        </w:tc>
      </w:tr>
      <w:tr w:rsidR="006B32C7" w14:paraId="60F55B68" w14:textId="77777777" w:rsidTr="00567D9E">
        <w:trPr>
          <w:trHeight w:val="271"/>
        </w:trPr>
        <w:tc>
          <w:tcPr>
            <w:tcW w:w="9666" w:type="dxa"/>
            <w:gridSpan w:val="3"/>
            <w:tcBorders>
              <w:top w:val="single" w:sz="4" w:space="0" w:color="000000"/>
              <w:left w:val="single" w:sz="4" w:space="0" w:color="000000"/>
              <w:bottom w:val="nil"/>
              <w:right w:val="single" w:sz="4" w:space="0" w:color="000000"/>
            </w:tcBorders>
            <w:hideMark/>
          </w:tcPr>
          <w:p w14:paraId="37AF73AC" w14:textId="77777777" w:rsidR="006B32C7" w:rsidRDefault="006B32C7" w:rsidP="00567D9E">
            <w:r>
              <w:rPr>
                <w:szCs w:val="24"/>
              </w:rPr>
              <w:t>2.1.  Edukacinių aplinkų ir materialinės bazės atnaujinimas:</w:t>
            </w:r>
          </w:p>
        </w:tc>
      </w:tr>
      <w:tr w:rsidR="006B32C7" w14:paraId="433A4ACA" w14:textId="77777777" w:rsidTr="00567D9E">
        <w:tc>
          <w:tcPr>
            <w:tcW w:w="3396" w:type="dxa"/>
            <w:tcBorders>
              <w:top w:val="single" w:sz="4" w:space="0" w:color="000000"/>
              <w:left w:val="single" w:sz="4" w:space="0" w:color="000000"/>
              <w:bottom w:val="single" w:sz="4" w:space="0" w:color="000000"/>
              <w:right w:val="nil"/>
            </w:tcBorders>
            <w:hideMark/>
          </w:tcPr>
          <w:p w14:paraId="3FC0A163" w14:textId="77777777" w:rsidR="006B32C7" w:rsidRDefault="006B32C7" w:rsidP="00567D9E">
            <w:pPr>
              <w:rPr>
                <w:szCs w:val="24"/>
              </w:rPr>
            </w:pPr>
            <w:r>
              <w:rPr>
                <w:szCs w:val="24"/>
              </w:rPr>
              <w:t>2.1.1. Naujų įrengimų kabinetuose diegimas</w:t>
            </w:r>
          </w:p>
        </w:tc>
        <w:tc>
          <w:tcPr>
            <w:tcW w:w="4632" w:type="dxa"/>
            <w:tcBorders>
              <w:top w:val="single" w:sz="4" w:space="0" w:color="000000"/>
              <w:left w:val="single" w:sz="4" w:space="0" w:color="000000"/>
              <w:bottom w:val="single" w:sz="4" w:space="0" w:color="000000"/>
              <w:right w:val="nil"/>
            </w:tcBorders>
            <w:hideMark/>
          </w:tcPr>
          <w:p w14:paraId="5BFC2F6D" w14:textId="77777777" w:rsidR="006B32C7" w:rsidRDefault="006B32C7" w:rsidP="00567D9E">
            <w:pPr>
              <w:rPr>
                <w:szCs w:val="24"/>
              </w:rPr>
            </w:pPr>
            <w:r>
              <w:rPr>
                <w:szCs w:val="24"/>
              </w:rPr>
              <w:t>Atnaujinta įrengimų kabinetuose dalis (procentais) (planuota -20)</w:t>
            </w:r>
          </w:p>
        </w:tc>
        <w:tc>
          <w:tcPr>
            <w:tcW w:w="1638" w:type="dxa"/>
            <w:tcBorders>
              <w:top w:val="single" w:sz="4" w:space="0" w:color="000000"/>
              <w:left w:val="single" w:sz="4" w:space="0" w:color="000000"/>
              <w:bottom w:val="single" w:sz="4" w:space="0" w:color="000000"/>
              <w:right w:val="single" w:sz="4" w:space="0" w:color="000000"/>
            </w:tcBorders>
            <w:hideMark/>
          </w:tcPr>
          <w:p w14:paraId="74B447FA" w14:textId="543192AE" w:rsidR="006B32C7" w:rsidRDefault="006B32C7" w:rsidP="00567D9E">
            <w:pPr>
              <w:jc w:val="center"/>
            </w:pPr>
            <w:r>
              <w:rPr>
                <w:szCs w:val="24"/>
              </w:rPr>
              <w:t>2</w:t>
            </w:r>
            <w:r w:rsidR="009A129C">
              <w:rPr>
                <w:szCs w:val="24"/>
              </w:rPr>
              <w:t>5</w:t>
            </w:r>
          </w:p>
        </w:tc>
      </w:tr>
      <w:tr w:rsidR="006B32C7" w14:paraId="5F98109C" w14:textId="77777777" w:rsidTr="00567D9E">
        <w:tc>
          <w:tcPr>
            <w:tcW w:w="3396" w:type="dxa"/>
            <w:vMerge w:val="restart"/>
            <w:tcBorders>
              <w:top w:val="single" w:sz="4" w:space="0" w:color="000000"/>
              <w:left w:val="single" w:sz="4" w:space="0" w:color="000000"/>
              <w:bottom w:val="single" w:sz="4" w:space="0" w:color="000000"/>
              <w:right w:val="nil"/>
            </w:tcBorders>
          </w:tcPr>
          <w:p w14:paraId="2E5402B9" w14:textId="77777777" w:rsidR="006B32C7" w:rsidRDefault="006B32C7" w:rsidP="00567D9E">
            <w:pPr>
              <w:jc w:val="both"/>
              <w:rPr>
                <w:szCs w:val="24"/>
              </w:rPr>
            </w:pPr>
            <w:r>
              <w:rPr>
                <w:szCs w:val="24"/>
              </w:rPr>
              <w:t>2.1.2. Ugdymo programų aprūpinimas mokymo įranga ir medžiagomis</w:t>
            </w:r>
          </w:p>
          <w:p w14:paraId="67F936CA" w14:textId="77777777" w:rsidR="006B32C7" w:rsidRDefault="006B32C7" w:rsidP="00567D9E">
            <w:pPr>
              <w:rPr>
                <w:szCs w:val="24"/>
              </w:rPr>
            </w:pPr>
          </w:p>
        </w:tc>
        <w:tc>
          <w:tcPr>
            <w:tcW w:w="4632" w:type="dxa"/>
            <w:tcBorders>
              <w:top w:val="single" w:sz="4" w:space="0" w:color="000000"/>
              <w:left w:val="single" w:sz="4" w:space="0" w:color="000000"/>
              <w:bottom w:val="single" w:sz="4" w:space="0" w:color="000000"/>
              <w:right w:val="nil"/>
            </w:tcBorders>
            <w:hideMark/>
          </w:tcPr>
          <w:p w14:paraId="5EB7DD70" w14:textId="77777777" w:rsidR="006B32C7" w:rsidRDefault="006B32C7" w:rsidP="00567D9E">
            <w:pPr>
              <w:rPr>
                <w:szCs w:val="24"/>
              </w:rPr>
            </w:pPr>
            <w:r>
              <w:rPr>
                <w:szCs w:val="24"/>
              </w:rPr>
              <w:t>Atnaujintos mokymo įrangos dalis (procentais) (planuota 20)</w:t>
            </w:r>
          </w:p>
        </w:tc>
        <w:tc>
          <w:tcPr>
            <w:tcW w:w="1638" w:type="dxa"/>
            <w:tcBorders>
              <w:top w:val="single" w:sz="4" w:space="0" w:color="000000"/>
              <w:left w:val="single" w:sz="4" w:space="0" w:color="000000"/>
              <w:bottom w:val="single" w:sz="4" w:space="0" w:color="000000"/>
              <w:right w:val="single" w:sz="4" w:space="0" w:color="000000"/>
            </w:tcBorders>
            <w:hideMark/>
          </w:tcPr>
          <w:p w14:paraId="4EB70DC5" w14:textId="7F33974C" w:rsidR="006B32C7" w:rsidRDefault="006B32C7" w:rsidP="00567D9E">
            <w:pPr>
              <w:jc w:val="center"/>
            </w:pPr>
            <w:r>
              <w:rPr>
                <w:szCs w:val="24"/>
              </w:rPr>
              <w:t>2</w:t>
            </w:r>
            <w:r w:rsidR="009A129C">
              <w:rPr>
                <w:szCs w:val="24"/>
              </w:rPr>
              <w:t>5</w:t>
            </w:r>
          </w:p>
        </w:tc>
      </w:tr>
      <w:tr w:rsidR="006B32C7" w14:paraId="2CFA953B" w14:textId="77777777" w:rsidTr="00567D9E">
        <w:tc>
          <w:tcPr>
            <w:tcW w:w="9666" w:type="dxa"/>
            <w:vMerge/>
            <w:tcBorders>
              <w:top w:val="single" w:sz="4" w:space="0" w:color="000000"/>
              <w:left w:val="single" w:sz="4" w:space="0" w:color="000000"/>
              <w:bottom w:val="single" w:sz="4" w:space="0" w:color="000000"/>
              <w:right w:val="nil"/>
            </w:tcBorders>
            <w:vAlign w:val="center"/>
            <w:hideMark/>
          </w:tcPr>
          <w:p w14:paraId="67C22CE7" w14:textId="77777777" w:rsidR="006B32C7" w:rsidRDefault="006B32C7" w:rsidP="00567D9E">
            <w:pPr>
              <w:rPr>
                <w:szCs w:val="24"/>
                <w:lang w:eastAsia="ar-SA"/>
              </w:rPr>
            </w:pPr>
          </w:p>
        </w:tc>
        <w:tc>
          <w:tcPr>
            <w:tcW w:w="4632" w:type="dxa"/>
            <w:tcBorders>
              <w:top w:val="single" w:sz="4" w:space="0" w:color="000000"/>
              <w:left w:val="single" w:sz="4" w:space="0" w:color="000000"/>
              <w:bottom w:val="single" w:sz="4" w:space="0" w:color="000000"/>
              <w:right w:val="nil"/>
            </w:tcBorders>
            <w:hideMark/>
          </w:tcPr>
          <w:p w14:paraId="1F4179E7" w14:textId="77777777" w:rsidR="006B32C7" w:rsidRDefault="006B32C7" w:rsidP="00567D9E">
            <w:pPr>
              <w:rPr>
                <w:szCs w:val="24"/>
              </w:rPr>
            </w:pPr>
            <w:r>
              <w:rPr>
                <w:szCs w:val="24"/>
              </w:rPr>
              <w:t>Ugdymo programų aprūpinimas medžiagomis (procentais) (planuota -50)</w:t>
            </w:r>
          </w:p>
        </w:tc>
        <w:tc>
          <w:tcPr>
            <w:tcW w:w="1638" w:type="dxa"/>
            <w:tcBorders>
              <w:top w:val="single" w:sz="4" w:space="0" w:color="000000"/>
              <w:left w:val="single" w:sz="4" w:space="0" w:color="000000"/>
              <w:bottom w:val="single" w:sz="4" w:space="0" w:color="000000"/>
              <w:right w:val="single" w:sz="4" w:space="0" w:color="000000"/>
            </w:tcBorders>
            <w:hideMark/>
          </w:tcPr>
          <w:p w14:paraId="2DEE608C" w14:textId="416EBD17" w:rsidR="006B32C7" w:rsidRDefault="009A129C" w:rsidP="00567D9E">
            <w:pPr>
              <w:jc w:val="center"/>
            </w:pPr>
            <w:r>
              <w:rPr>
                <w:szCs w:val="24"/>
              </w:rPr>
              <w:t>80</w:t>
            </w:r>
          </w:p>
        </w:tc>
      </w:tr>
      <w:tr w:rsidR="006B32C7" w14:paraId="0FB482DC" w14:textId="77777777" w:rsidTr="00567D9E">
        <w:tc>
          <w:tcPr>
            <w:tcW w:w="3396" w:type="dxa"/>
            <w:tcBorders>
              <w:top w:val="single" w:sz="4" w:space="0" w:color="000000"/>
              <w:left w:val="single" w:sz="4" w:space="0" w:color="000000"/>
              <w:bottom w:val="single" w:sz="4" w:space="0" w:color="000000"/>
              <w:right w:val="nil"/>
            </w:tcBorders>
            <w:hideMark/>
          </w:tcPr>
          <w:p w14:paraId="243BBF05" w14:textId="77777777" w:rsidR="006B32C7" w:rsidRDefault="006B32C7" w:rsidP="00567D9E">
            <w:pPr>
              <w:rPr>
                <w:szCs w:val="24"/>
              </w:rPr>
            </w:pPr>
            <w:r>
              <w:rPr>
                <w:szCs w:val="24"/>
              </w:rPr>
              <w:t>2.1.3. Kompiuterinės įrangos atnaujinimas</w:t>
            </w:r>
          </w:p>
        </w:tc>
        <w:tc>
          <w:tcPr>
            <w:tcW w:w="4632" w:type="dxa"/>
            <w:tcBorders>
              <w:top w:val="single" w:sz="4" w:space="0" w:color="000000"/>
              <w:left w:val="single" w:sz="4" w:space="0" w:color="000000"/>
              <w:bottom w:val="single" w:sz="4" w:space="0" w:color="000000"/>
              <w:right w:val="nil"/>
            </w:tcBorders>
            <w:hideMark/>
          </w:tcPr>
          <w:p w14:paraId="231BDA57" w14:textId="77777777" w:rsidR="006B32C7" w:rsidRDefault="006B32C7" w:rsidP="00567D9E">
            <w:pPr>
              <w:rPr>
                <w:szCs w:val="24"/>
              </w:rPr>
            </w:pPr>
            <w:r>
              <w:rPr>
                <w:szCs w:val="24"/>
              </w:rPr>
              <w:t>Naujos kompiuterinės įrangos įsigijimo dalis (procentais) (planuota -10)</w:t>
            </w:r>
          </w:p>
        </w:tc>
        <w:tc>
          <w:tcPr>
            <w:tcW w:w="1638" w:type="dxa"/>
            <w:tcBorders>
              <w:top w:val="single" w:sz="4" w:space="0" w:color="000000"/>
              <w:left w:val="single" w:sz="4" w:space="0" w:color="000000"/>
              <w:bottom w:val="single" w:sz="4" w:space="0" w:color="000000"/>
              <w:right w:val="single" w:sz="4" w:space="0" w:color="000000"/>
            </w:tcBorders>
            <w:hideMark/>
          </w:tcPr>
          <w:p w14:paraId="7E9405EE" w14:textId="3813E4BC" w:rsidR="006B32C7" w:rsidRDefault="009A129C" w:rsidP="00567D9E">
            <w:pPr>
              <w:jc w:val="center"/>
            </w:pPr>
            <w:r>
              <w:rPr>
                <w:szCs w:val="24"/>
              </w:rPr>
              <w:t>70</w:t>
            </w:r>
          </w:p>
        </w:tc>
      </w:tr>
    </w:tbl>
    <w:p w14:paraId="4A900AEA" w14:textId="09A28315" w:rsidR="006B32C7" w:rsidRDefault="006B32C7" w:rsidP="00C10788">
      <w:pPr>
        <w:jc w:val="center"/>
        <w:rPr>
          <w:b/>
          <w:lang w:eastAsia="lt-LT"/>
        </w:rPr>
      </w:pPr>
    </w:p>
    <w:p w14:paraId="64FC9604" w14:textId="77777777" w:rsidR="00006055" w:rsidRPr="002121D1" w:rsidRDefault="00006055" w:rsidP="00E63BDC">
      <w:pPr>
        <w:pStyle w:val="prastasiniatinklio"/>
        <w:shd w:val="clear" w:color="auto" w:fill="FFFFFF"/>
        <w:spacing w:before="0" w:beforeAutospacing="0" w:after="0" w:afterAutospacing="0"/>
        <w:ind w:firstLine="720"/>
        <w:jc w:val="both"/>
      </w:pPr>
      <w:r w:rsidRPr="002121D1">
        <w:t xml:space="preserve">Centras savo veiklą organizuoja ne tik per neformaliojo švietimo programas (būreliai), bet vykdo tradicinius renginius, respublikinius ir tarptautinius projektus, edukacines programas, organizuoja vasaros poilsio kūrybines stovyklas miesto jaunimui. Siekiant sudaryti sąlygas prasmingam mokinių laisvalaikio užimtumui ir socializacijai, Centre diegiamos įdomios, aktyvios, netradicinės ir patrauklios veiklos formos, taikomi patirtiniai, interaktyvūs, motyvuojantys ir skatinantys smalsumą, </w:t>
      </w:r>
      <w:proofErr w:type="spellStart"/>
      <w:r w:rsidRPr="002121D1">
        <w:t>žingeidumą</w:t>
      </w:r>
      <w:proofErr w:type="spellEnd"/>
      <w:r w:rsidRPr="002121D1">
        <w:t xml:space="preserve"> ugdymo metodai, formuojantys jauno žmogaus savivertę, pasitikėjimą savo jėgomis, bendravimo ir bendradarbiavimo įgūdžius, kritinį mąstymą. Vasarą Centras organizavo dvi „STEAM </w:t>
      </w:r>
      <w:proofErr w:type="spellStart"/>
      <w:r w:rsidRPr="002121D1">
        <w:t>Kids</w:t>
      </w:r>
      <w:proofErr w:type="spellEnd"/>
      <w:r w:rsidRPr="002121D1">
        <w:t>“ stovyklas, kurių metu vaikai susipažino su aviamodeliavimu, </w:t>
      </w:r>
      <w:proofErr w:type="spellStart"/>
      <w:r w:rsidRPr="002121D1">
        <w:t>robotika</w:t>
      </w:r>
      <w:proofErr w:type="spellEnd"/>
      <w:r w:rsidRPr="002121D1">
        <w:t xml:space="preserve">, LEGO konstravimu, inžinerija ir t.t. Stovyklose dalyvavo 38 vaikai.  </w:t>
      </w:r>
    </w:p>
    <w:p w14:paraId="3255ED14" w14:textId="77777777" w:rsidR="00E63BDC" w:rsidRDefault="00006055" w:rsidP="00006055">
      <w:pPr>
        <w:pStyle w:val="prastasiniatinklio"/>
        <w:shd w:val="clear" w:color="auto" w:fill="FFFFFF"/>
        <w:spacing w:before="0" w:beforeAutospacing="0" w:after="0" w:afterAutospacing="0"/>
        <w:ind w:firstLine="720"/>
        <w:jc w:val="both"/>
      </w:pPr>
      <w:r w:rsidRPr="002121D1">
        <w:t>Centras dalyvauja Europos Sąjungos Strateginėje partnerystėje „</w:t>
      </w:r>
      <w:proofErr w:type="spellStart"/>
      <w:r w:rsidRPr="002121D1">
        <w:t>Mind</w:t>
      </w:r>
      <w:proofErr w:type="spellEnd"/>
      <w:r w:rsidRPr="002121D1">
        <w:t> </w:t>
      </w:r>
      <w:proofErr w:type="spellStart"/>
      <w:r w:rsidRPr="002121D1">
        <w:t>over</w:t>
      </w:r>
      <w:proofErr w:type="spellEnd"/>
      <w:r w:rsidRPr="002121D1">
        <w:t> </w:t>
      </w:r>
      <w:proofErr w:type="spellStart"/>
      <w:r w:rsidRPr="002121D1">
        <w:t>Matter</w:t>
      </w:r>
      <w:proofErr w:type="spellEnd"/>
      <w:r w:rsidRPr="002121D1">
        <w:t xml:space="preserve">“, skirta STEAM profesijų populiarinimui jaunimo tarpe. Centras kaip partneris prisijungė prie Šiaulių miesto savivaldybės, Medelyno ir „Rasos“ progimnazijų bendros iniciatyvos „Susitikimų ciklas jaunimui #NORIUBŪTI“, skirtos Šiaulių m. ir rajono mokiniams. Projekto tikslas – ugdyti mokinių profesinio orientavimo pažinimą, komunikabilumo, bendrąsias ir karjeros kompetencijas. </w:t>
      </w:r>
    </w:p>
    <w:p w14:paraId="19F67105" w14:textId="77777777" w:rsidR="00E63BDC" w:rsidRDefault="00006055" w:rsidP="00006055">
      <w:pPr>
        <w:pStyle w:val="prastasiniatinklio"/>
        <w:shd w:val="clear" w:color="auto" w:fill="FFFFFF"/>
        <w:spacing w:before="0" w:beforeAutospacing="0" w:after="0" w:afterAutospacing="0"/>
        <w:ind w:firstLine="720"/>
        <w:jc w:val="both"/>
      </w:pPr>
      <w:r w:rsidRPr="002121D1">
        <w:t>Centras antrus metus iš eilės sėkmingai įgyvendina STEAM ir STEAM JUNIOR programas. 2019 m. įgyvendintos 9 programos, 2020 - įgyvendinamos jau 15 programų, kurių vykdymui skirti 15 </w:t>
      </w:r>
      <w:proofErr w:type="spellStart"/>
      <w:r w:rsidRPr="002121D1">
        <w:t>tūks</w:t>
      </w:r>
      <w:proofErr w:type="spellEnd"/>
      <w:r w:rsidRPr="002121D1">
        <w:t xml:space="preserve">. EUR. Dalyvaujančių vaikų skaičius - 322 mokiniai. </w:t>
      </w:r>
    </w:p>
    <w:p w14:paraId="491406A5" w14:textId="0453B293" w:rsidR="00006055" w:rsidRPr="002121D1" w:rsidRDefault="00006055" w:rsidP="00006055">
      <w:pPr>
        <w:pStyle w:val="prastasiniatinklio"/>
        <w:shd w:val="clear" w:color="auto" w:fill="FFFFFF"/>
        <w:spacing w:before="0" w:beforeAutospacing="0" w:after="0" w:afterAutospacing="0"/>
        <w:ind w:firstLine="720"/>
        <w:jc w:val="both"/>
      </w:pPr>
      <w:r w:rsidRPr="002121D1">
        <w:t>Nuo rugsėjo mėn. Centras pradėjo įgyvendinti Kultūros pasą – </w:t>
      </w:r>
      <w:r w:rsidRPr="00006055">
        <w:rPr>
          <w:color w:val="000000" w:themeColor="text1"/>
        </w:rPr>
        <w:t>„</w:t>
      </w:r>
      <w:proofErr w:type="spellStart"/>
      <w:r w:rsidR="00B901F9">
        <w:fldChar w:fldCharType="begin"/>
      </w:r>
      <w:r w:rsidR="00B901F9">
        <w:instrText xml:space="preserve"> HYPERLINK "https://kulturospasas.emokykla.lt/renginiai/renginys/4320" \t "_blank" </w:instrText>
      </w:r>
      <w:r w:rsidR="00B901F9">
        <w:fldChar w:fldCharType="separate"/>
      </w:r>
      <w:r w:rsidRPr="00006055">
        <w:rPr>
          <w:rStyle w:val="Hipersaitas"/>
          <w:color w:val="000000" w:themeColor="text1"/>
          <w:u w:val="none"/>
        </w:rPr>
        <w:t>Hip</w:t>
      </w:r>
      <w:proofErr w:type="spellEnd"/>
      <w:r w:rsidR="00B901F9">
        <w:rPr>
          <w:rStyle w:val="Hipersaitas"/>
          <w:color w:val="000000" w:themeColor="text1"/>
          <w:u w:val="none"/>
        </w:rPr>
        <w:fldChar w:fldCharType="end"/>
      </w:r>
      <w:hyperlink r:id="rId14" w:tgtFrame="_blank" w:history="1">
        <w:r w:rsidRPr="00006055">
          <w:rPr>
            <w:rStyle w:val="Hipersaitas"/>
            <w:color w:val="000000" w:themeColor="text1"/>
            <w:u w:val="none"/>
          </w:rPr>
          <w:t> </w:t>
        </w:r>
        <w:proofErr w:type="spellStart"/>
      </w:hyperlink>
      <w:hyperlink r:id="rId15" w:tgtFrame="_blank" w:history="1">
        <w:r w:rsidRPr="00006055">
          <w:rPr>
            <w:rStyle w:val="Hipersaitas"/>
            <w:color w:val="000000" w:themeColor="text1"/>
            <w:u w:val="none"/>
          </w:rPr>
          <w:t>hop</w:t>
        </w:r>
        <w:proofErr w:type="spellEnd"/>
      </w:hyperlink>
      <w:hyperlink r:id="rId16" w:tgtFrame="_blank" w:history="1">
        <w:r w:rsidRPr="00006055">
          <w:rPr>
            <w:rStyle w:val="Hipersaitas"/>
            <w:color w:val="000000" w:themeColor="text1"/>
            <w:u w:val="none"/>
          </w:rPr>
          <w:t> - šiuolaikinio miesto subkultūra</w:t>
        </w:r>
      </w:hyperlink>
      <w:r w:rsidRPr="00006055">
        <w:rPr>
          <w:color w:val="000000" w:themeColor="text1"/>
        </w:rPr>
        <w:t>“</w:t>
      </w:r>
      <w:r w:rsidRPr="002121D1">
        <w:t xml:space="preserve">. Centre stengiamasi kūrybiškai pažiūrėti į menų integravimą į STEAM ugdymo procesą. Buvo sujungtas muzikos menas su </w:t>
      </w:r>
      <w:proofErr w:type="spellStart"/>
      <w:r w:rsidRPr="002121D1">
        <w:t>robotika</w:t>
      </w:r>
      <w:proofErr w:type="spellEnd"/>
      <w:r w:rsidRPr="002121D1">
        <w:t>. Šiame užsiėmime mokiniai susipažįsta su subkultūros sąvoka ir įvairove. Moksleiviai konstruoja ir programuoja LEGO </w:t>
      </w:r>
      <w:proofErr w:type="spellStart"/>
      <w:r w:rsidRPr="002121D1">
        <w:t>Spike</w:t>
      </w:r>
      <w:proofErr w:type="spellEnd"/>
      <w:r w:rsidRPr="002121D1">
        <w:t> </w:t>
      </w:r>
      <w:proofErr w:type="spellStart"/>
      <w:r w:rsidRPr="002121D1">
        <w:t>Prime</w:t>
      </w:r>
      <w:proofErr w:type="spellEnd"/>
      <w:r w:rsidRPr="002121D1">
        <w:t> robotą, šokantį </w:t>
      </w:r>
      <w:proofErr w:type="spellStart"/>
      <w:r w:rsidRPr="002121D1">
        <w:t>break‘ą</w:t>
      </w:r>
      <w:proofErr w:type="spellEnd"/>
      <w:r w:rsidRPr="002121D1">
        <w:t>.</w:t>
      </w:r>
    </w:p>
    <w:p w14:paraId="4B7B7B2B" w14:textId="345C8EBF" w:rsidR="00E63BDC" w:rsidRDefault="00006055" w:rsidP="00E63BDC">
      <w:pPr>
        <w:pStyle w:val="prastasiniatinklio"/>
        <w:shd w:val="clear" w:color="auto" w:fill="FFFFFF"/>
        <w:spacing w:before="0" w:beforeAutospacing="0" w:after="0" w:afterAutospacing="0"/>
        <w:ind w:firstLine="720"/>
        <w:jc w:val="both"/>
      </w:pPr>
      <w:r w:rsidRPr="002121D1">
        <w:t>2020 m. Centras gavo kokybės ženklą, kaip tarptautinius savano</w:t>
      </w:r>
      <w:r w:rsidR="00D61861">
        <w:t>rius priimanti organizacija, ir</w:t>
      </w:r>
      <w:r w:rsidR="00223E91">
        <w:t xml:space="preserve"> </w:t>
      </w:r>
      <w:r w:rsidRPr="002121D1">
        <w:t>leidimą vykdyti Europos solidarumo korpuso programos projektą „</w:t>
      </w:r>
      <w:proofErr w:type="spellStart"/>
      <w:r w:rsidRPr="002121D1">
        <w:t>Volunteering</w:t>
      </w:r>
      <w:proofErr w:type="spellEnd"/>
      <w:r w:rsidRPr="002121D1">
        <w:t> </w:t>
      </w:r>
      <w:proofErr w:type="spellStart"/>
      <w:r w:rsidRPr="002121D1">
        <w:t>for</w:t>
      </w:r>
      <w:proofErr w:type="spellEnd"/>
      <w:r w:rsidRPr="002121D1">
        <w:t> </w:t>
      </w:r>
      <w:proofErr w:type="spellStart"/>
      <w:r w:rsidRPr="002121D1">
        <w:t>Solidarity</w:t>
      </w:r>
      <w:proofErr w:type="spellEnd"/>
      <w:r w:rsidRPr="002121D1">
        <w:t> </w:t>
      </w:r>
      <w:proofErr w:type="spellStart"/>
      <w:r w:rsidRPr="002121D1">
        <w:t>Education</w:t>
      </w:r>
      <w:proofErr w:type="spellEnd"/>
      <w:r w:rsidRPr="002121D1">
        <w:t xml:space="preserve">“. </w:t>
      </w:r>
    </w:p>
    <w:p w14:paraId="31FA429A" w14:textId="1E8ABCD8" w:rsidR="00006055" w:rsidRPr="002121D1" w:rsidRDefault="00006055" w:rsidP="00E63BDC">
      <w:pPr>
        <w:pStyle w:val="prastasiniatinklio"/>
        <w:shd w:val="clear" w:color="auto" w:fill="FFFFFF"/>
        <w:spacing w:before="0" w:beforeAutospacing="0" w:after="0" w:afterAutospacing="0"/>
        <w:ind w:firstLine="720"/>
        <w:jc w:val="both"/>
      </w:pPr>
      <w:r w:rsidRPr="002121D1">
        <w:t>Centras aktyviai bendradarbiauja su kitomis švietimo įstaigomis:</w:t>
      </w:r>
    </w:p>
    <w:p w14:paraId="68D9D3DA" w14:textId="77777777" w:rsidR="00006055" w:rsidRPr="002121D1" w:rsidRDefault="00006055" w:rsidP="00006055">
      <w:pPr>
        <w:shd w:val="clear" w:color="auto" w:fill="FFFFFF"/>
        <w:jc w:val="both"/>
      </w:pPr>
      <w:r w:rsidRPr="002121D1">
        <w:t>a) bendradarbiavimas su „Rasos“ progimnazijos Visos dienos mokykla (VDM). Kartu su „Rasos“ progimnazijos pedagogais Centras kuria ugdymo turinį. Tikslas, kad Centro siūlomos STEAM veiklos būtų vientisa veikla, papildanti pirmokų ugdymo programą. Centras VDM veiklas organizuoja kartą per mėnesį.</w:t>
      </w:r>
    </w:p>
    <w:p w14:paraId="07A13E19" w14:textId="51BE02AA" w:rsidR="00006055" w:rsidRPr="002121D1" w:rsidRDefault="00006055" w:rsidP="00006055">
      <w:pPr>
        <w:shd w:val="clear" w:color="auto" w:fill="FFFFFF"/>
        <w:jc w:val="both"/>
      </w:pPr>
      <w:r w:rsidRPr="002121D1">
        <w:lastRenderedPageBreak/>
        <w:t xml:space="preserve">b) esame Šiaulių lopšelių-darželių „Pasaka“, „Berželis“, „Žirniukas“ partneris vykdant STEAM veiklas ir įsirengiant STEAM centrus. Taip pat Centras bendradarbiauja ir su kitų miestų švietimo įstaigomis, padedant jiems vystyti STEAM veiklas (Panevėžio miesto </w:t>
      </w:r>
      <w:proofErr w:type="spellStart"/>
      <w:r w:rsidRPr="002121D1">
        <w:t>l.d</w:t>
      </w:r>
      <w:proofErr w:type="spellEnd"/>
      <w:r w:rsidRPr="002121D1">
        <w:t>. “Vaivorykštė“, „Vyturėlis“).</w:t>
      </w:r>
    </w:p>
    <w:p w14:paraId="4FD7E7C6" w14:textId="77777777" w:rsidR="00006055" w:rsidRPr="002121D1" w:rsidRDefault="00006055" w:rsidP="001F6FDA">
      <w:pPr>
        <w:widowControl w:val="0"/>
        <w:ind w:firstLine="720"/>
        <w:jc w:val="both"/>
      </w:pPr>
      <w:r w:rsidRPr="002121D1">
        <w:t>Jau nuo rugsėjo pirmos dienos Centras yra atviras miesto bendruomenei ne tik popietinėje veikloje, kuomet vykdoma neformali veikla būreliuose, bet ir rytinėms edukacijoms mokykloms. Vien per rugsėjo mėn. Centras įvykdė 22 edukacijas Medelyno progimnazijos klasėms, 3 edukacijas „</w:t>
      </w:r>
      <w:proofErr w:type="spellStart"/>
      <w:r w:rsidRPr="002121D1">
        <w:t>Juventos</w:t>
      </w:r>
      <w:proofErr w:type="spellEnd"/>
      <w:r w:rsidRPr="002121D1">
        <w:t>“ progimnazijos mokiniams, dalyvavo Mokslo festivalyje „Erdvėlaivis žemė“ ir pasiūlė miestui 10 edukacijų moksleiviams.</w:t>
      </w:r>
    </w:p>
    <w:p w14:paraId="3A8B8114" w14:textId="28E37497" w:rsidR="006B32C7" w:rsidRDefault="00006055" w:rsidP="001F6FDA">
      <w:pPr>
        <w:ind w:firstLine="720"/>
        <w:jc w:val="both"/>
        <w:rPr>
          <w:b/>
          <w:lang w:eastAsia="lt-LT"/>
        </w:rPr>
      </w:pPr>
      <w:r w:rsidRPr="002121D1">
        <w:t>Išliko aktualus Centro žinomumo ir būrelių/edukacijų veiklų populiarinimo klausimas, kurį numatoma didinti plečiant investicijas į reklamą socialiniuose tinkluose. Kadangi Centro būrelių/edukacijų veiklos yra individualios, orientuotos į kiekvieno asmeninį rezultatą bei kuriamą objektą, todėl jos sunkiau pritaikomos įvairių renginių šou programose ir rodomos tik specializuotose parodose, varžybose ar konkursuose, kurie turi savo tikslinę auditoriją ir nėra skirti masiniams renginiams. Informacija apie Centro būrelių vaikų pasiekimus bei vadovų gerą darbą nėra plačiai skleidžiama viešose erdvėse, o tai mažina ne tik įstaigos veiklos, bet ir Centrą lankančių ugdytinių pasiekimų žinomumą.</w:t>
      </w:r>
    </w:p>
    <w:p w14:paraId="6ECB8985" w14:textId="4C697277" w:rsidR="006B32C7" w:rsidRPr="00D70948" w:rsidRDefault="006B32C7" w:rsidP="00C20626">
      <w:pPr>
        <w:rPr>
          <w:b/>
          <w:lang w:eastAsia="lt-LT"/>
        </w:rPr>
      </w:pPr>
    </w:p>
    <w:p w14:paraId="16498288" w14:textId="77777777" w:rsidR="00C10788" w:rsidRPr="00D70948" w:rsidRDefault="00C10788" w:rsidP="00C10788">
      <w:pPr>
        <w:jc w:val="center"/>
        <w:rPr>
          <w:b/>
          <w:szCs w:val="24"/>
          <w:lang w:eastAsia="lt-LT"/>
        </w:rPr>
      </w:pPr>
      <w:r w:rsidRPr="00D70948">
        <w:rPr>
          <w:b/>
          <w:szCs w:val="24"/>
          <w:lang w:eastAsia="lt-LT"/>
        </w:rPr>
        <w:t>II SKYRIUS</w:t>
      </w:r>
    </w:p>
    <w:p w14:paraId="1D215F38" w14:textId="1B3E2FE7" w:rsidR="00C10788" w:rsidRPr="00D70948" w:rsidRDefault="00C20626" w:rsidP="00C10788">
      <w:pPr>
        <w:jc w:val="center"/>
        <w:rPr>
          <w:b/>
          <w:szCs w:val="24"/>
          <w:lang w:eastAsia="lt-LT"/>
        </w:rPr>
      </w:pPr>
      <w:r>
        <w:rPr>
          <w:b/>
          <w:szCs w:val="24"/>
          <w:lang w:eastAsia="lt-LT"/>
        </w:rPr>
        <w:t xml:space="preserve">2020 </w:t>
      </w:r>
      <w:r w:rsidR="00C10788" w:rsidRPr="00D70948">
        <w:rPr>
          <w:b/>
          <w:szCs w:val="24"/>
          <w:lang w:eastAsia="lt-LT"/>
        </w:rPr>
        <w:t>METŲ VEIKLOS UŽDUOTYS, REZULTATAI IR RODIKLIAI</w:t>
      </w:r>
    </w:p>
    <w:p w14:paraId="244EA995" w14:textId="77777777" w:rsidR="00C10788" w:rsidRPr="00D70948" w:rsidRDefault="00C10788" w:rsidP="00C10788">
      <w:pPr>
        <w:jc w:val="center"/>
        <w:rPr>
          <w:lang w:eastAsia="lt-LT"/>
        </w:rPr>
      </w:pPr>
    </w:p>
    <w:p w14:paraId="78CC827B" w14:textId="77777777" w:rsidR="00C10788" w:rsidRPr="00DA4C2F" w:rsidRDefault="00C10788" w:rsidP="00C10788">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W w:w="9356" w:type="dxa"/>
        <w:tblInd w:w="108" w:type="dxa"/>
        <w:tblLayout w:type="fixed"/>
        <w:tblLook w:val="04A0" w:firstRow="1" w:lastRow="0" w:firstColumn="1" w:lastColumn="0" w:noHBand="0" w:noVBand="1"/>
      </w:tblPr>
      <w:tblGrid>
        <w:gridCol w:w="1872"/>
        <w:gridCol w:w="2097"/>
        <w:gridCol w:w="2268"/>
        <w:gridCol w:w="3119"/>
      </w:tblGrid>
      <w:tr w:rsidR="00C10788" w:rsidRPr="00B0145C" w14:paraId="217AB118" w14:textId="77777777" w:rsidTr="00D85BA4">
        <w:trPr>
          <w:trHeight w:val="1345"/>
        </w:trPr>
        <w:tc>
          <w:tcPr>
            <w:tcW w:w="1872" w:type="dxa"/>
            <w:tcBorders>
              <w:top w:val="single" w:sz="4" w:space="0" w:color="000000"/>
              <w:left w:val="single" w:sz="4" w:space="0" w:color="000000"/>
              <w:bottom w:val="single" w:sz="4" w:space="0" w:color="000000"/>
              <w:right w:val="nil"/>
            </w:tcBorders>
            <w:vAlign w:val="center"/>
            <w:hideMark/>
          </w:tcPr>
          <w:p w14:paraId="17C7D141" w14:textId="77777777" w:rsidR="00C10788" w:rsidRPr="00B0145C" w:rsidRDefault="00C10788" w:rsidP="00120499">
            <w:pPr>
              <w:jc w:val="center"/>
              <w:rPr>
                <w:b/>
                <w:bCs/>
                <w:szCs w:val="24"/>
              </w:rPr>
            </w:pPr>
            <w:r w:rsidRPr="00B0145C">
              <w:rPr>
                <w:b/>
                <w:bCs/>
                <w:szCs w:val="24"/>
              </w:rPr>
              <w:t>Užduotys</w:t>
            </w:r>
          </w:p>
        </w:tc>
        <w:tc>
          <w:tcPr>
            <w:tcW w:w="2097" w:type="dxa"/>
            <w:tcBorders>
              <w:top w:val="single" w:sz="4" w:space="0" w:color="000000"/>
              <w:left w:val="single" w:sz="4" w:space="0" w:color="000000"/>
              <w:bottom w:val="single" w:sz="4" w:space="0" w:color="000000"/>
              <w:right w:val="nil"/>
            </w:tcBorders>
            <w:vAlign w:val="center"/>
            <w:hideMark/>
          </w:tcPr>
          <w:p w14:paraId="67B37850" w14:textId="77777777" w:rsidR="00C10788" w:rsidRPr="00B0145C" w:rsidRDefault="00C10788" w:rsidP="00120499">
            <w:pPr>
              <w:jc w:val="center"/>
              <w:rPr>
                <w:b/>
                <w:bCs/>
                <w:szCs w:val="24"/>
              </w:rPr>
            </w:pPr>
            <w:r w:rsidRPr="00B0145C">
              <w:rPr>
                <w:b/>
                <w:bCs/>
                <w:szCs w:val="24"/>
              </w:rPr>
              <w:t>Siektini rezultatai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B76B17B" w14:textId="77777777" w:rsidR="00C10788" w:rsidRDefault="00C10788" w:rsidP="00120499">
            <w:pPr>
              <w:jc w:val="center"/>
              <w:rPr>
                <w:b/>
                <w:bCs/>
                <w:szCs w:val="24"/>
              </w:rPr>
            </w:pPr>
            <w:r w:rsidRPr="00B0145C">
              <w:rPr>
                <w:b/>
                <w:bCs/>
                <w:szCs w:val="24"/>
              </w:rPr>
              <w:t>Rezultatų vertinimo rodikliai</w:t>
            </w:r>
          </w:p>
          <w:p w14:paraId="6B1B7CC3" w14:textId="4EBC5E33" w:rsidR="00C10788" w:rsidRPr="00B0145C" w:rsidRDefault="00C10788" w:rsidP="00120499">
            <w:pPr>
              <w:jc w:val="center"/>
              <w:rPr>
                <w:b/>
                <w:bCs/>
              </w:rPr>
            </w:pPr>
            <w:r w:rsidRPr="00B0145C">
              <w:rPr>
                <w:b/>
                <w:bCs/>
                <w:szCs w:val="24"/>
              </w:rPr>
              <w:t xml:space="preserve"> </w:t>
            </w:r>
            <w:r w:rsidRPr="00C10788">
              <w:rPr>
                <w:b/>
                <w:bCs/>
                <w:sz w:val="20"/>
              </w:rPr>
              <w:t>(kuriais vadovaujantis vertinama, ar nustatytos užduotys įvykdytos)</w:t>
            </w:r>
          </w:p>
        </w:tc>
        <w:tc>
          <w:tcPr>
            <w:tcW w:w="3119" w:type="dxa"/>
            <w:tcBorders>
              <w:top w:val="single" w:sz="4" w:space="0" w:color="000000"/>
              <w:left w:val="single" w:sz="4" w:space="0" w:color="000000"/>
              <w:bottom w:val="single" w:sz="4" w:space="0" w:color="000000"/>
              <w:right w:val="single" w:sz="4" w:space="0" w:color="000000"/>
            </w:tcBorders>
          </w:tcPr>
          <w:p w14:paraId="6799638B" w14:textId="77777777" w:rsidR="00C10788" w:rsidRDefault="00C10788" w:rsidP="00120499">
            <w:pPr>
              <w:jc w:val="center"/>
              <w:rPr>
                <w:b/>
                <w:bCs/>
                <w:szCs w:val="24"/>
              </w:rPr>
            </w:pPr>
          </w:p>
          <w:p w14:paraId="6B058B03" w14:textId="77777777" w:rsidR="00C10788" w:rsidRDefault="00C10788" w:rsidP="00120499">
            <w:pPr>
              <w:jc w:val="center"/>
              <w:rPr>
                <w:b/>
                <w:bCs/>
                <w:szCs w:val="24"/>
              </w:rPr>
            </w:pPr>
          </w:p>
          <w:p w14:paraId="188E2DAB" w14:textId="028CB4ED" w:rsidR="00C10788" w:rsidRPr="00B0145C" w:rsidRDefault="00C10788" w:rsidP="00120499">
            <w:pPr>
              <w:jc w:val="center"/>
              <w:rPr>
                <w:b/>
                <w:bCs/>
                <w:szCs w:val="24"/>
              </w:rPr>
            </w:pPr>
            <w:r w:rsidRPr="00B0145C">
              <w:rPr>
                <w:b/>
                <w:bCs/>
                <w:szCs w:val="24"/>
              </w:rPr>
              <w:t>Pasiekti rezultatai ir jų rodikliai</w:t>
            </w:r>
          </w:p>
        </w:tc>
      </w:tr>
      <w:tr w:rsidR="00C10788" w14:paraId="4AF1BF0B" w14:textId="77777777" w:rsidTr="00D85BA4">
        <w:tc>
          <w:tcPr>
            <w:tcW w:w="1872" w:type="dxa"/>
            <w:tcBorders>
              <w:top w:val="single" w:sz="4" w:space="0" w:color="000000"/>
              <w:left w:val="single" w:sz="4" w:space="0" w:color="000000"/>
              <w:bottom w:val="single" w:sz="4" w:space="0" w:color="000000"/>
              <w:right w:val="nil"/>
            </w:tcBorders>
          </w:tcPr>
          <w:p w14:paraId="7AE8B37E" w14:textId="4555CB26" w:rsidR="00C10788" w:rsidRPr="00B658DD" w:rsidRDefault="00C10788" w:rsidP="00120499">
            <w:pPr>
              <w:rPr>
                <w:szCs w:val="24"/>
              </w:rPr>
            </w:pPr>
            <w:r w:rsidRPr="00B658DD">
              <w:rPr>
                <w:szCs w:val="24"/>
              </w:rPr>
              <w:t xml:space="preserve">1.1. Ugdyti mokinio asmenybę, siekiant nuolatinės jo asmenybės </w:t>
            </w:r>
            <w:proofErr w:type="spellStart"/>
            <w:r w:rsidRPr="00B658DD">
              <w:rPr>
                <w:szCs w:val="24"/>
              </w:rPr>
              <w:t>ūgties</w:t>
            </w:r>
            <w:proofErr w:type="spellEnd"/>
            <w:r w:rsidRPr="00B658DD">
              <w:rPr>
                <w:szCs w:val="24"/>
              </w:rPr>
              <w:t>.</w:t>
            </w:r>
          </w:p>
          <w:p w14:paraId="4C3AD771" w14:textId="77777777" w:rsidR="00C10788" w:rsidRPr="00B658DD" w:rsidRDefault="00C10788" w:rsidP="00120499">
            <w:pPr>
              <w:rPr>
                <w:szCs w:val="24"/>
              </w:rPr>
            </w:pPr>
            <w:r w:rsidRPr="00B658DD">
              <w:rPr>
                <w:szCs w:val="24"/>
              </w:rPr>
              <w:t xml:space="preserve">(Asmenybės </w:t>
            </w:r>
            <w:proofErr w:type="spellStart"/>
            <w:r w:rsidRPr="00B658DD">
              <w:rPr>
                <w:szCs w:val="24"/>
              </w:rPr>
              <w:t>ūgtis</w:t>
            </w:r>
            <w:proofErr w:type="spellEnd"/>
            <w:r w:rsidRPr="00B658DD">
              <w:rPr>
                <w:szCs w:val="24"/>
              </w:rPr>
              <w:t>)</w:t>
            </w:r>
          </w:p>
          <w:p w14:paraId="0867EED5" w14:textId="77777777" w:rsidR="00C10788" w:rsidRPr="00B658DD" w:rsidRDefault="00C10788" w:rsidP="00120499">
            <w:pPr>
              <w:rPr>
                <w:szCs w:val="24"/>
              </w:rPr>
            </w:pPr>
          </w:p>
        </w:tc>
        <w:tc>
          <w:tcPr>
            <w:tcW w:w="2097" w:type="dxa"/>
            <w:tcBorders>
              <w:top w:val="single" w:sz="4" w:space="0" w:color="000000"/>
              <w:left w:val="single" w:sz="4" w:space="0" w:color="000000"/>
              <w:bottom w:val="single" w:sz="4" w:space="0" w:color="000000"/>
              <w:right w:val="nil"/>
            </w:tcBorders>
          </w:tcPr>
          <w:p w14:paraId="1642209F" w14:textId="6AF96D8E" w:rsidR="00C10788" w:rsidRPr="00B658DD" w:rsidRDefault="00C10788" w:rsidP="00120499">
            <w:pPr>
              <w:rPr>
                <w:szCs w:val="24"/>
              </w:rPr>
            </w:pPr>
            <w:r w:rsidRPr="00B658DD">
              <w:rPr>
                <w:szCs w:val="24"/>
              </w:rPr>
              <w:t xml:space="preserve">1.1.1. Patobulinta mokinių asmenybės </w:t>
            </w:r>
            <w:proofErr w:type="spellStart"/>
            <w:r w:rsidRPr="00B658DD">
              <w:rPr>
                <w:szCs w:val="24"/>
              </w:rPr>
              <w:t>ūgties</w:t>
            </w:r>
            <w:proofErr w:type="spellEnd"/>
            <w:r w:rsidRPr="00B658DD">
              <w:rPr>
                <w:szCs w:val="24"/>
              </w:rPr>
              <w:t xml:space="preserve"> pamatavimo tvarka.</w:t>
            </w:r>
          </w:p>
          <w:p w14:paraId="01EA32EE" w14:textId="4816F513" w:rsidR="00C10788" w:rsidRDefault="00C10788" w:rsidP="00120499">
            <w:pPr>
              <w:rPr>
                <w:color w:val="FF0000"/>
                <w:szCs w:val="24"/>
              </w:rPr>
            </w:pPr>
          </w:p>
          <w:p w14:paraId="1D28E08F" w14:textId="77777777" w:rsidR="007900C8" w:rsidRDefault="007900C8" w:rsidP="00120499">
            <w:pPr>
              <w:rPr>
                <w:color w:val="FF0000"/>
                <w:szCs w:val="24"/>
              </w:rPr>
            </w:pPr>
          </w:p>
          <w:p w14:paraId="443B87B8" w14:textId="77777777" w:rsidR="007900C8" w:rsidRDefault="007900C8" w:rsidP="00120499">
            <w:pPr>
              <w:rPr>
                <w:color w:val="FF0000"/>
                <w:szCs w:val="24"/>
              </w:rPr>
            </w:pPr>
          </w:p>
          <w:p w14:paraId="3AD27968" w14:textId="77777777" w:rsidR="007900C8" w:rsidRDefault="007900C8" w:rsidP="00120499">
            <w:pPr>
              <w:rPr>
                <w:color w:val="FF0000"/>
                <w:szCs w:val="24"/>
              </w:rPr>
            </w:pPr>
          </w:p>
          <w:p w14:paraId="37886346" w14:textId="77777777" w:rsidR="007900C8" w:rsidRDefault="007900C8" w:rsidP="00120499">
            <w:pPr>
              <w:rPr>
                <w:color w:val="FF0000"/>
                <w:szCs w:val="24"/>
              </w:rPr>
            </w:pPr>
          </w:p>
          <w:p w14:paraId="06553BC4" w14:textId="77777777" w:rsidR="007900C8" w:rsidRDefault="007900C8" w:rsidP="00120499">
            <w:pPr>
              <w:rPr>
                <w:color w:val="FF0000"/>
                <w:szCs w:val="24"/>
              </w:rPr>
            </w:pPr>
          </w:p>
          <w:p w14:paraId="0EE27EAF" w14:textId="2EA5D358" w:rsidR="007900C8" w:rsidRDefault="007900C8" w:rsidP="00120499">
            <w:pPr>
              <w:rPr>
                <w:color w:val="FF0000"/>
                <w:szCs w:val="24"/>
              </w:rPr>
            </w:pPr>
          </w:p>
          <w:p w14:paraId="2AA9A904" w14:textId="49C5D452" w:rsidR="00E84BC8" w:rsidRDefault="00E84BC8" w:rsidP="00120499">
            <w:pPr>
              <w:rPr>
                <w:color w:val="FF0000"/>
                <w:szCs w:val="24"/>
              </w:rPr>
            </w:pPr>
          </w:p>
          <w:p w14:paraId="10B08CA9" w14:textId="7AD3E930" w:rsidR="00C10788" w:rsidRPr="00B658DD" w:rsidRDefault="00E84BC8" w:rsidP="00120499">
            <w:pPr>
              <w:rPr>
                <w:szCs w:val="24"/>
              </w:rPr>
            </w:pPr>
            <w:r w:rsidRPr="00D42097">
              <w:rPr>
                <w:szCs w:val="24"/>
              </w:rPr>
              <w:t>1.1.2 Sudarytos sąlygos mokinių socialinių kompetencijų ugdymui (toliau -  SKU)</w:t>
            </w:r>
          </w:p>
        </w:tc>
        <w:tc>
          <w:tcPr>
            <w:tcW w:w="2268" w:type="dxa"/>
            <w:tcBorders>
              <w:top w:val="single" w:sz="4" w:space="0" w:color="000000"/>
              <w:left w:val="single" w:sz="4" w:space="0" w:color="000000"/>
              <w:bottom w:val="single" w:sz="4" w:space="0" w:color="000000"/>
              <w:right w:val="single" w:sz="4" w:space="0" w:color="000000"/>
            </w:tcBorders>
          </w:tcPr>
          <w:p w14:paraId="6010EBB6" w14:textId="00B836E5" w:rsidR="00C10788" w:rsidRPr="00901486" w:rsidRDefault="00C10788" w:rsidP="00120499">
            <w:pPr>
              <w:rPr>
                <w:szCs w:val="24"/>
              </w:rPr>
            </w:pPr>
            <w:r>
              <w:rPr>
                <w:szCs w:val="24"/>
              </w:rPr>
              <w:t>1</w:t>
            </w:r>
            <w:r w:rsidRPr="00901486">
              <w:rPr>
                <w:szCs w:val="24"/>
              </w:rPr>
              <w:t>.1.1.1. Nustatyti  naujai parengtose programose mokinių gebėjimų vertinimo kriterijai.</w:t>
            </w:r>
          </w:p>
          <w:p w14:paraId="042F9E6E" w14:textId="77777777" w:rsidR="00C10788" w:rsidRPr="00901486" w:rsidRDefault="00C10788" w:rsidP="00120499">
            <w:pPr>
              <w:rPr>
                <w:szCs w:val="24"/>
              </w:rPr>
            </w:pPr>
          </w:p>
          <w:p w14:paraId="3DC45558" w14:textId="77777777" w:rsidR="00C10788" w:rsidRDefault="00C10788" w:rsidP="00120499">
            <w:pPr>
              <w:rPr>
                <w:szCs w:val="24"/>
              </w:rPr>
            </w:pPr>
            <w:r>
              <w:rPr>
                <w:szCs w:val="24"/>
              </w:rPr>
              <w:t>1</w:t>
            </w:r>
            <w:r w:rsidRPr="00901486">
              <w:rPr>
                <w:szCs w:val="24"/>
              </w:rPr>
              <w:t xml:space="preserve">.1.1.2. Ne mažiau 40 procentų mokinių, išsikėlę tikslus, įsivertina savo dalykines žinias ir kompetencijas. </w:t>
            </w:r>
          </w:p>
          <w:p w14:paraId="2D6BDE0C" w14:textId="77777777" w:rsidR="00E84BC8" w:rsidRDefault="00E84BC8" w:rsidP="00120499">
            <w:pPr>
              <w:rPr>
                <w:szCs w:val="24"/>
              </w:rPr>
            </w:pPr>
          </w:p>
          <w:p w14:paraId="0BE740A0" w14:textId="77777777" w:rsidR="00E84BC8" w:rsidRDefault="00E84BC8" w:rsidP="00120499">
            <w:pPr>
              <w:rPr>
                <w:szCs w:val="24"/>
              </w:rPr>
            </w:pPr>
            <w:r>
              <w:rPr>
                <w:szCs w:val="24"/>
              </w:rPr>
              <w:t>1.1.2.1. Savanoriškoje veikloje dalyvauja 20 Šiaulių jaunųjų technikų centro ugdytinių ir 20 moksleivių iš Šiaulių miesto ugdymo įstaigų.</w:t>
            </w:r>
          </w:p>
          <w:p w14:paraId="1D2AD651" w14:textId="6EC4B882" w:rsidR="00D85BA4" w:rsidRPr="00901486" w:rsidRDefault="00D85BA4" w:rsidP="00120499">
            <w:pPr>
              <w:rPr>
                <w:szCs w:val="24"/>
              </w:rPr>
            </w:pPr>
          </w:p>
        </w:tc>
        <w:tc>
          <w:tcPr>
            <w:tcW w:w="3119" w:type="dxa"/>
            <w:tcBorders>
              <w:top w:val="single" w:sz="4" w:space="0" w:color="000000"/>
              <w:left w:val="single" w:sz="4" w:space="0" w:color="000000"/>
              <w:bottom w:val="single" w:sz="4" w:space="0" w:color="000000"/>
              <w:right w:val="single" w:sz="4" w:space="0" w:color="000000"/>
            </w:tcBorders>
          </w:tcPr>
          <w:p w14:paraId="0F6CB38D" w14:textId="4E706185" w:rsidR="00C10788" w:rsidRDefault="00C10788" w:rsidP="00120499">
            <w:pPr>
              <w:rPr>
                <w:szCs w:val="24"/>
              </w:rPr>
            </w:pPr>
            <w:r>
              <w:rPr>
                <w:szCs w:val="24"/>
              </w:rPr>
              <w:t>1.1.1.1 Naujai parengtose ugdymo programose yra numatyti mokinių gebėjimų vertinimų kriterijai.</w:t>
            </w:r>
          </w:p>
          <w:p w14:paraId="39DFCDC7" w14:textId="77777777" w:rsidR="003F3E47" w:rsidRDefault="003F3E47" w:rsidP="00120499">
            <w:pPr>
              <w:rPr>
                <w:szCs w:val="24"/>
              </w:rPr>
            </w:pPr>
          </w:p>
          <w:p w14:paraId="190A6C41" w14:textId="77777777" w:rsidR="00C10788" w:rsidRDefault="00C10788" w:rsidP="00120499">
            <w:pPr>
              <w:rPr>
                <w:szCs w:val="24"/>
              </w:rPr>
            </w:pPr>
            <w:r>
              <w:rPr>
                <w:szCs w:val="24"/>
              </w:rPr>
              <w:t>1.1.1.2 Patvirtinta</w:t>
            </w:r>
            <w:r w:rsidR="00606783">
              <w:rPr>
                <w:szCs w:val="24"/>
              </w:rPr>
              <w:t>s</w:t>
            </w:r>
            <w:r>
              <w:rPr>
                <w:szCs w:val="24"/>
              </w:rPr>
              <w:t xml:space="preserve"> Šiaulių Jaunųjų technikų centro mokinio pažangos stebėsenos ir vertinimo aprašas, kuriame numatyti mokinių dalykinių gebėjimų savęs įsivertinimo rodikliai.</w:t>
            </w:r>
          </w:p>
          <w:p w14:paraId="41376656" w14:textId="1009C610" w:rsidR="001F1971" w:rsidRDefault="001F1971" w:rsidP="00120499">
            <w:pPr>
              <w:rPr>
                <w:szCs w:val="24"/>
              </w:rPr>
            </w:pPr>
          </w:p>
          <w:p w14:paraId="02EF9F9E" w14:textId="39196FA1" w:rsidR="00E84BC8" w:rsidRDefault="00E84BC8" w:rsidP="00120499">
            <w:pPr>
              <w:rPr>
                <w:szCs w:val="24"/>
              </w:rPr>
            </w:pPr>
            <w:r>
              <w:rPr>
                <w:szCs w:val="24"/>
              </w:rPr>
              <w:t xml:space="preserve">1.1.2.1 </w:t>
            </w:r>
            <w:r w:rsidR="00D42097">
              <w:rPr>
                <w:szCs w:val="24"/>
              </w:rPr>
              <w:t xml:space="preserve">Organizuotas medijų ir </w:t>
            </w:r>
            <w:proofErr w:type="spellStart"/>
            <w:r w:rsidR="00D42097">
              <w:rPr>
                <w:szCs w:val="24"/>
              </w:rPr>
              <w:t>performansų</w:t>
            </w:r>
            <w:proofErr w:type="spellEnd"/>
            <w:r w:rsidR="00D42097">
              <w:rPr>
                <w:szCs w:val="24"/>
              </w:rPr>
              <w:t xml:space="preserve"> festivalis „Medūza“, kuriame </w:t>
            </w:r>
            <w:proofErr w:type="spellStart"/>
            <w:r w:rsidR="00D42097">
              <w:rPr>
                <w:szCs w:val="24"/>
              </w:rPr>
              <w:t>savanoriavo</w:t>
            </w:r>
            <w:proofErr w:type="spellEnd"/>
            <w:r w:rsidR="00D42097">
              <w:rPr>
                <w:szCs w:val="24"/>
              </w:rPr>
              <w:t xml:space="preserve"> 20 Šiaulių miesto ugdymo įstaigų mokinių ir 10 Šiaulių Jaunųjų technikų centro ugdytinių.</w:t>
            </w:r>
          </w:p>
          <w:p w14:paraId="65DC2E86" w14:textId="12B69E9D" w:rsidR="00E84BC8" w:rsidRDefault="00E84BC8" w:rsidP="00120499">
            <w:pPr>
              <w:rPr>
                <w:szCs w:val="24"/>
              </w:rPr>
            </w:pPr>
          </w:p>
        </w:tc>
      </w:tr>
      <w:tr w:rsidR="00C10788" w14:paraId="429D61A3" w14:textId="77777777" w:rsidTr="00D85BA4">
        <w:tc>
          <w:tcPr>
            <w:tcW w:w="1872" w:type="dxa"/>
            <w:tcBorders>
              <w:top w:val="single" w:sz="4" w:space="0" w:color="000000"/>
              <w:left w:val="single" w:sz="4" w:space="0" w:color="000000"/>
              <w:bottom w:val="single" w:sz="4" w:space="0" w:color="000000"/>
              <w:right w:val="nil"/>
            </w:tcBorders>
          </w:tcPr>
          <w:p w14:paraId="373AE635" w14:textId="79FACC09" w:rsidR="00C10788" w:rsidRDefault="00C10788" w:rsidP="00120499">
            <w:pPr>
              <w:rPr>
                <w:szCs w:val="24"/>
              </w:rPr>
            </w:pPr>
            <w:r>
              <w:rPr>
                <w:szCs w:val="24"/>
              </w:rPr>
              <w:lastRenderedPageBreak/>
              <w:t>1.2. Plėtoti neformaliojo vaikų švietimo programų pasiūlą ir prieinamumą.</w:t>
            </w:r>
          </w:p>
          <w:p w14:paraId="7A9341F9" w14:textId="77777777" w:rsidR="00C10788" w:rsidRDefault="00C10788" w:rsidP="00120499">
            <w:pPr>
              <w:rPr>
                <w:szCs w:val="24"/>
              </w:rPr>
            </w:pPr>
            <w:r>
              <w:rPr>
                <w:szCs w:val="24"/>
              </w:rPr>
              <w:t>(Ugdymas (</w:t>
            </w:r>
            <w:proofErr w:type="spellStart"/>
            <w:r>
              <w:rPr>
                <w:szCs w:val="24"/>
              </w:rPr>
              <w:t>is</w:t>
            </w:r>
            <w:proofErr w:type="spellEnd"/>
            <w:r>
              <w:rPr>
                <w:szCs w:val="24"/>
              </w:rPr>
              <w:t>))</w:t>
            </w:r>
          </w:p>
          <w:p w14:paraId="7E56F2E7" w14:textId="77777777" w:rsidR="00C10788" w:rsidRDefault="00C10788" w:rsidP="00120499">
            <w:pPr>
              <w:rPr>
                <w:szCs w:val="24"/>
              </w:rPr>
            </w:pPr>
          </w:p>
        </w:tc>
        <w:tc>
          <w:tcPr>
            <w:tcW w:w="2097" w:type="dxa"/>
            <w:tcBorders>
              <w:top w:val="single" w:sz="4" w:space="0" w:color="000000"/>
              <w:left w:val="single" w:sz="4" w:space="0" w:color="000000"/>
              <w:bottom w:val="single" w:sz="4" w:space="0" w:color="000000"/>
              <w:right w:val="nil"/>
            </w:tcBorders>
          </w:tcPr>
          <w:p w14:paraId="68B17516" w14:textId="3062738A" w:rsidR="00C10788" w:rsidRDefault="00C10788" w:rsidP="00120499">
            <w:pPr>
              <w:rPr>
                <w:szCs w:val="24"/>
              </w:rPr>
            </w:pPr>
            <w:r>
              <w:rPr>
                <w:szCs w:val="24"/>
              </w:rPr>
              <w:t>1.2.1. Padidinta neformaliojo vaikų švietimo programų pasiūla.</w:t>
            </w:r>
          </w:p>
          <w:p w14:paraId="7AE5BFDB" w14:textId="77777777" w:rsidR="00C10788" w:rsidRDefault="00C10788" w:rsidP="00120499">
            <w:pPr>
              <w:rPr>
                <w:szCs w:val="24"/>
              </w:rPr>
            </w:pPr>
          </w:p>
          <w:p w14:paraId="5AFE1FDB" w14:textId="77777777" w:rsidR="00C10788" w:rsidRDefault="00C10788" w:rsidP="00120499">
            <w:pPr>
              <w:rPr>
                <w:szCs w:val="24"/>
              </w:rPr>
            </w:pPr>
          </w:p>
          <w:p w14:paraId="6218F298" w14:textId="77777777" w:rsidR="00C10788" w:rsidRDefault="00C10788" w:rsidP="00120499">
            <w:pPr>
              <w:rPr>
                <w:szCs w:val="24"/>
              </w:rPr>
            </w:pPr>
          </w:p>
          <w:p w14:paraId="721F897B" w14:textId="77777777" w:rsidR="00C10788" w:rsidRDefault="00C10788" w:rsidP="00120499">
            <w:pPr>
              <w:rPr>
                <w:szCs w:val="24"/>
              </w:rPr>
            </w:pPr>
          </w:p>
          <w:p w14:paraId="3EEA32D6" w14:textId="77777777" w:rsidR="00C10788" w:rsidRDefault="00C10788" w:rsidP="00120499">
            <w:pPr>
              <w:rPr>
                <w:szCs w:val="24"/>
              </w:rPr>
            </w:pPr>
          </w:p>
          <w:p w14:paraId="39AD1F06" w14:textId="77777777" w:rsidR="00C10788" w:rsidRDefault="00C10788" w:rsidP="00120499">
            <w:pPr>
              <w:rPr>
                <w:szCs w:val="24"/>
              </w:rPr>
            </w:pPr>
          </w:p>
          <w:p w14:paraId="418BF682" w14:textId="77777777" w:rsidR="00C10788" w:rsidRDefault="00C10788" w:rsidP="00120499">
            <w:pPr>
              <w:rPr>
                <w:szCs w:val="24"/>
              </w:rPr>
            </w:pPr>
          </w:p>
          <w:p w14:paraId="317C9E16" w14:textId="77777777" w:rsidR="00C10788" w:rsidRDefault="00C10788" w:rsidP="00120499">
            <w:pPr>
              <w:rPr>
                <w:szCs w:val="24"/>
              </w:rPr>
            </w:pPr>
          </w:p>
          <w:p w14:paraId="14C98910" w14:textId="77777777" w:rsidR="00C10788" w:rsidRDefault="00C10788" w:rsidP="00120499">
            <w:pPr>
              <w:rPr>
                <w:szCs w:val="24"/>
              </w:rPr>
            </w:pPr>
          </w:p>
          <w:p w14:paraId="129BE0D7" w14:textId="77777777" w:rsidR="00C10788" w:rsidRDefault="00C10788" w:rsidP="00120499">
            <w:pPr>
              <w:rPr>
                <w:szCs w:val="24"/>
              </w:rPr>
            </w:pPr>
          </w:p>
          <w:p w14:paraId="010D4A29" w14:textId="77777777" w:rsidR="00C10788" w:rsidRDefault="00C10788" w:rsidP="00120499">
            <w:pPr>
              <w:rPr>
                <w:szCs w:val="24"/>
              </w:rPr>
            </w:pPr>
          </w:p>
          <w:p w14:paraId="75E2C741" w14:textId="77777777" w:rsidR="00C10788" w:rsidRDefault="00C10788" w:rsidP="00120499">
            <w:pPr>
              <w:rPr>
                <w:szCs w:val="24"/>
              </w:rPr>
            </w:pPr>
          </w:p>
          <w:p w14:paraId="180309F2" w14:textId="77777777" w:rsidR="00C10788" w:rsidRDefault="00C10788" w:rsidP="00120499">
            <w:pPr>
              <w:rPr>
                <w:szCs w:val="24"/>
              </w:rPr>
            </w:pPr>
          </w:p>
          <w:p w14:paraId="47A13532" w14:textId="77777777" w:rsidR="00C10788" w:rsidRDefault="00C10788" w:rsidP="00120499">
            <w:pPr>
              <w:rPr>
                <w:szCs w:val="24"/>
              </w:rPr>
            </w:pPr>
          </w:p>
          <w:p w14:paraId="0E82A66B" w14:textId="77777777" w:rsidR="00C10788" w:rsidRDefault="00C10788" w:rsidP="00120499">
            <w:pPr>
              <w:rPr>
                <w:szCs w:val="24"/>
              </w:rPr>
            </w:pPr>
          </w:p>
          <w:p w14:paraId="453715E3" w14:textId="77777777" w:rsidR="00C10788" w:rsidRDefault="00C10788" w:rsidP="00120499">
            <w:pPr>
              <w:rPr>
                <w:szCs w:val="24"/>
              </w:rPr>
            </w:pPr>
          </w:p>
          <w:p w14:paraId="536B798E" w14:textId="4871B6B6" w:rsidR="00C10788" w:rsidRDefault="00C10788" w:rsidP="00120499">
            <w:pPr>
              <w:rPr>
                <w:szCs w:val="24"/>
              </w:rPr>
            </w:pPr>
            <w:r>
              <w:rPr>
                <w:szCs w:val="24"/>
              </w:rPr>
              <w:t>1.2.2. Sustiprintas bendradarbiavimas su progimnazijomis ir pradinėmis mokyklomis.</w:t>
            </w:r>
          </w:p>
          <w:p w14:paraId="5D23191F" w14:textId="77777777" w:rsidR="00C10788" w:rsidRDefault="00C10788" w:rsidP="00120499">
            <w:pPr>
              <w:rPr>
                <w:szCs w:val="24"/>
              </w:rPr>
            </w:pPr>
          </w:p>
          <w:p w14:paraId="2687A09E" w14:textId="77777777" w:rsidR="00C10788" w:rsidRDefault="00C10788" w:rsidP="00120499">
            <w:pPr>
              <w:rPr>
                <w:szCs w:val="24"/>
              </w:rPr>
            </w:pPr>
          </w:p>
          <w:p w14:paraId="3C298585" w14:textId="77777777" w:rsidR="00C10788" w:rsidRDefault="00C10788" w:rsidP="00120499">
            <w:pPr>
              <w:rPr>
                <w:szCs w:val="24"/>
              </w:rPr>
            </w:pPr>
          </w:p>
          <w:p w14:paraId="1FF41B08" w14:textId="77777777" w:rsidR="00C10788" w:rsidRDefault="00C10788" w:rsidP="00120499">
            <w:pPr>
              <w:rPr>
                <w:szCs w:val="24"/>
              </w:rPr>
            </w:pPr>
          </w:p>
          <w:p w14:paraId="72BDC1F8" w14:textId="77777777" w:rsidR="00C10788" w:rsidRDefault="00C10788" w:rsidP="00120499">
            <w:pPr>
              <w:rPr>
                <w:szCs w:val="24"/>
              </w:rPr>
            </w:pPr>
          </w:p>
          <w:p w14:paraId="74C72C8B" w14:textId="77777777" w:rsidR="00C10788" w:rsidRDefault="00C10788" w:rsidP="00120499">
            <w:pPr>
              <w:rPr>
                <w:szCs w:val="24"/>
              </w:rPr>
            </w:pPr>
          </w:p>
          <w:p w14:paraId="1804CE9A" w14:textId="77777777" w:rsidR="00C10788" w:rsidRDefault="00C10788" w:rsidP="00120499">
            <w:pPr>
              <w:rPr>
                <w:szCs w:val="24"/>
              </w:rPr>
            </w:pPr>
          </w:p>
          <w:p w14:paraId="0B76B866" w14:textId="77777777" w:rsidR="00C10788" w:rsidRDefault="00C10788" w:rsidP="00120499">
            <w:pPr>
              <w:rPr>
                <w:szCs w:val="24"/>
              </w:rPr>
            </w:pPr>
          </w:p>
          <w:p w14:paraId="648CDB59" w14:textId="77777777" w:rsidR="00C10788" w:rsidRDefault="00C10788" w:rsidP="00120499">
            <w:pPr>
              <w:rPr>
                <w:szCs w:val="24"/>
              </w:rPr>
            </w:pPr>
          </w:p>
          <w:p w14:paraId="0AC7CB50" w14:textId="77777777" w:rsidR="00C10788" w:rsidRDefault="00C10788" w:rsidP="00120499">
            <w:pPr>
              <w:rPr>
                <w:szCs w:val="24"/>
              </w:rPr>
            </w:pPr>
          </w:p>
          <w:p w14:paraId="2DCF77B5" w14:textId="77777777" w:rsidR="00C10788" w:rsidRDefault="00C10788" w:rsidP="00120499">
            <w:pPr>
              <w:rPr>
                <w:szCs w:val="24"/>
              </w:rPr>
            </w:pPr>
          </w:p>
          <w:p w14:paraId="0B3024B6" w14:textId="77777777" w:rsidR="00C10788" w:rsidRDefault="00C10788" w:rsidP="00120499">
            <w:pPr>
              <w:rPr>
                <w:szCs w:val="24"/>
              </w:rPr>
            </w:pPr>
          </w:p>
          <w:p w14:paraId="50FD184F" w14:textId="77777777" w:rsidR="00C10788" w:rsidRDefault="00C10788" w:rsidP="00120499">
            <w:pPr>
              <w:rPr>
                <w:szCs w:val="24"/>
              </w:rPr>
            </w:pPr>
          </w:p>
          <w:p w14:paraId="189A5F66" w14:textId="77777777" w:rsidR="00C10788" w:rsidRDefault="00C10788" w:rsidP="00120499">
            <w:pPr>
              <w:rPr>
                <w:szCs w:val="24"/>
              </w:rPr>
            </w:pPr>
          </w:p>
          <w:p w14:paraId="754A9794" w14:textId="77777777" w:rsidR="00C10788" w:rsidRDefault="00C10788" w:rsidP="00120499">
            <w:pPr>
              <w:rPr>
                <w:szCs w:val="24"/>
              </w:rPr>
            </w:pPr>
          </w:p>
          <w:p w14:paraId="49A60C90" w14:textId="77777777" w:rsidR="00C10788" w:rsidRDefault="00C10788" w:rsidP="00120499">
            <w:pPr>
              <w:rPr>
                <w:szCs w:val="24"/>
              </w:rPr>
            </w:pPr>
          </w:p>
          <w:p w14:paraId="023CDDA3" w14:textId="77777777" w:rsidR="00C10788" w:rsidRDefault="00C10788" w:rsidP="00120499">
            <w:pPr>
              <w:rPr>
                <w:szCs w:val="24"/>
              </w:rPr>
            </w:pPr>
          </w:p>
          <w:p w14:paraId="740F6A36" w14:textId="77777777" w:rsidR="00C10788" w:rsidRDefault="00C10788" w:rsidP="00120499">
            <w:pPr>
              <w:rPr>
                <w:szCs w:val="24"/>
              </w:rPr>
            </w:pPr>
          </w:p>
          <w:p w14:paraId="0E6A9C13" w14:textId="77777777" w:rsidR="00C10788" w:rsidRDefault="00C10788" w:rsidP="00120499">
            <w:pPr>
              <w:rPr>
                <w:szCs w:val="24"/>
              </w:rPr>
            </w:pPr>
          </w:p>
          <w:p w14:paraId="2AF23216" w14:textId="77777777" w:rsidR="00C10788" w:rsidRDefault="00C10788" w:rsidP="00120499">
            <w:pPr>
              <w:rPr>
                <w:szCs w:val="24"/>
              </w:rPr>
            </w:pPr>
          </w:p>
          <w:p w14:paraId="28783DC6" w14:textId="77777777" w:rsidR="00C10788" w:rsidRDefault="00C10788" w:rsidP="00120499">
            <w:pPr>
              <w:rPr>
                <w:szCs w:val="24"/>
              </w:rPr>
            </w:pPr>
          </w:p>
          <w:p w14:paraId="27E6AF38" w14:textId="77777777" w:rsidR="00C10788" w:rsidRDefault="00C10788" w:rsidP="00120499">
            <w:pPr>
              <w:rPr>
                <w:szCs w:val="24"/>
              </w:rPr>
            </w:pPr>
          </w:p>
          <w:p w14:paraId="57DCCC76" w14:textId="77777777" w:rsidR="00C10788" w:rsidRDefault="00C10788" w:rsidP="00120499">
            <w:pPr>
              <w:rPr>
                <w:szCs w:val="24"/>
              </w:rPr>
            </w:pPr>
          </w:p>
          <w:p w14:paraId="4C9CB1E5" w14:textId="77777777" w:rsidR="00C10788" w:rsidRDefault="00C10788" w:rsidP="00120499">
            <w:pPr>
              <w:rPr>
                <w:szCs w:val="24"/>
              </w:rPr>
            </w:pPr>
          </w:p>
          <w:p w14:paraId="32616EAA" w14:textId="77777777" w:rsidR="00C10788" w:rsidRDefault="00C10788" w:rsidP="00120499">
            <w:pPr>
              <w:rPr>
                <w:szCs w:val="24"/>
              </w:rPr>
            </w:pPr>
          </w:p>
          <w:p w14:paraId="5EDF4CBE" w14:textId="77777777" w:rsidR="00C10788" w:rsidRDefault="00C10788" w:rsidP="00120499">
            <w:pPr>
              <w:rPr>
                <w:szCs w:val="24"/>
              </w:rPr>
            </w:pPr>
          </w:p>
          <w:p w14:paraId="378FFED3" w14:textId="77777777" w:rsidR="00C10788" w:rsidRDefault="00C10788" w:rsidP="00120499">
            <w:pPr>
              <w:rPr>
                <w:szCs w:val="24"/>
              </w:rPr>
            </w:pPr>
          </w:p>
          <w:p w14:paraId="2A2FAA6A" w14:textId="77777777" w:rsidR="00C10788" w:rsidRDefault="00C10788" w:rsidP="00120499">
            <w:pPr>
              <w:rPr>
                <w:szCs w:val="24"/>
              </w:rPr>
            </w:pPr>
          </w:p>
          <w:p w14:paraId="01A95C1C" w14:textId="77777777" w:rsidR="00C10788" w:rsidRDefault="00C10788" w:rsidP="00120499">
            <w:pPr>
              <w:rPr>
                <w:szCs w:val="24"/>
              </w:rPr>
            </w:pPr>
          </w:p>
          <w:p w14:paraId="593F491B" w14:textId="77777777" w:rsidR="00C10788" w:rsidRDefault="00C10788" w:rsidP="00120499">
            <w:pPr>
              <w:rPr>
                <w:szCs w:val="24"/>
              </w:rPr>
            </w:pPr>
          </w:p>
          <w:p w14:paraId="6BE46DB8" w14:textId="77777777" w:rsidR="00C10788" w:rsidRDefault="00C10788" w:rsidP="00120499">
            <w:pPr>
              <w:rPr>
                <w:szCs w:val="24"/>
              </w:rPr>
            </w:pPr>
          </w:p>
          <w:p w14:paraId="35521A24" w14:textId="77777777" w:rsidR="00C10788" w:rsidRDefault="00C10788" w:rsidP="00120499">
            <w:pPr>
              <w:rPr>
                <w:szCs w:val="24"/>
              </w:rPr>
            </w:pPr>
          </w:p>
          <w:p w14:paraId="29C198F1" w14:textId="77777777" w:rsidR="00C10788" w:rsidRDefault="00C10788" w:rsidP="00120499">
            <w:pPr>
              <w:rPr>
                <w:szCs w:val="24"/>
              </w:rPr>
            </w:pPr>
          </w:p>
          <w:p w14:paraId="5CFB3406" w14:textId="1BA2CB82" w:rsidR="00C10788" w:rsidRDefault="00C10788" w:rsidP="00120499">
            <w:pPr>
              <w:rPr>
                <w:szCs w:val="24"/>
              </w:rPr>
            </w:pPr>
            <w:r>
              <w:rPr>
                <w:szCs w:val="24"/>
              </w:rPr>
              <w:t>1.2.3. Sudarytos sąlygos mokinių ir mokytojų dalyvavimui miesto, šalies ir tarptautiniuose renginiuose.</w:t>
            </w:r>
          </w:p>
        </w:tc>
        <w:tc>
          <w:tcPr>
            <w:tcW w:w="2268" w:type="dxa"/>
            <w:tcBorders>
              <w:top w:val="single" w:sz="4" w:space="0" w:color="000000"/>
              <w:left w:val="single" w:sz="4" w:space="0" w:color="000000"/>
              <w:bottom w:val="single" w:sz="4" w:space="0" w:color="000000"/>
              <w:right w:val="single" w:sz="4" w:space="0" w:color="000000"/>
            </w:tcBorders>
          </w:tcPr>
          <w:p w14:paraId="2C079FE6" w14:textId="67AC2E80" w:rsidR="00C10788" w:rsidRDefault="00C10788" w:rsidP="00120499">
            <w:pPr>
              <w:rPr>
                <w:szCs w:val="24"/>
              </w:rPr>
            </w:pPr>
            <w:r>
              <w:rPr>
                <w:szCs w:val="24"/>
              </w:rPr>
              <w:lastRenderedPageBreak/>
              <w:t xml:space="preserve">1.2.1.1 Įgyvendintos 3 naujos  programos, kurios remiasi STEAM principais: </w:t>
            </w:r>
          </w:p>
          <w:p w14:paraId="3B8E0C9A" w14:textId="77777777" w:rsidR="00C10788" w:rsidRDefault="00C10788" w:rsidP="00120499">
            <w:pPr>
              <w:rPr>
                <w:szCs w:val="24"/>
              </w:rPr>
            </w:pPr>
            <w:r>
              <w:rPr>
                <w:szCs w:val="24"/>
              </w:rPr>
              <w:t>1. CUBROID (skirta mokyti kodavimo ir programavimo pagrindų).</w:t>
            </w:r>
          </w:p>
          <w:p w14:paraId="538645D0" w14:textId="77777777" w:rsidR="00C10788" w:rsidRDefault="00C10788" w:rsidP="00120499">
            <w:pPr>
              <w:rPr>
                <w:szCs w:val="24"/>
              </w:rPr>
            </w:pPr>
            <w:r>
              <w:rPr>
                <w:szCs w:val="24"/>
              </w:rPr>
              <w:t>2. LEGO  SPIKE (</w:t>
            </w:r>
            <w:proofErr w:type="spellStart"/>
            <w:r>
              <w:rPr>
                <w:szCs w:val="24"/>
              </w:rPr>
              <w:t>robotika</w:t>
            </w:r>
            <w:proofErr w:type="spellEnd"/>
            <w:r>
              <w:rPr>
                <w:szCs w:val="24"/>
              </w:rPr>
              <w:t>, programavimas, inžinerija, menai).</w:t>
            </w:r>
          </w:p>
          <w:p w14:paraId="61311C8B" w14:textId="77777777" w:rsidR="00C10788" w:rsidRDefault="00C10788" w:rsidP="00120499">
            <w:pPr>
              <w:rPr>
                <w:color w:val="FF0000"/>
                <w:szCs w:val="24"/>
              </w:rPr>
            </w:pPr>
            <w:r>
              <w:rPr>
                <w:szCs w:val="24"/>
              </w:rPr>
              <w:t>3. 3D technologijų.</w:t>
            </w:r>
          </w:p>
          <w:p w14:paraId="3420F47C" w14:textId="77777777" w:rsidR="00C10788" w:rsidRDefault="00C10788" w:rsidP="00120499">
            <w:pPr>
              <w:rPr>
                <w:szCs w:val="24"/>
              </w:rPr>
            </w:pPr>
          </w:p>
          <w:p w14:paraId="6F5019C7" w14:textId="77777777" w:rsidR="00C10788" w:rsidRDefault="00C10788" w:rsidP="00120499">
            <w:pPr>
              <w:rPr>
                <w:szCs w:val="24"/>
              </w:rPr>
            </w:pPr>
          </w:p>
          <w:p w14:paraId="6EF9D43C" w14:textId="77777777" w:rsidR="00C10788" w:rsidRDefault="00C10788" w:rsidP="00120499">
            <w:pPr>
              <w:rPr>
                <w:szCs w:val="24"/>
              </w:rPr>
            </w:pPr>
          </w:p>
          <w:p w14:paraId="01500633" w14:textId="77777777" w:rsidR="00C10788" w:rsidRDefault="00C10788" w:rsidP="00120499">
            <w:pPr>
              <w:rPr>
                <w:szCs w:val="24"/>
              </w:rPr>
            </w:pPr>
          </w:p>
          <w:p w14:paraId="760A8480" w14:textId="77777777" w:rsidR="00C10788" w:rsidRDefault="00C10788" w:rsidP="00120499">
            <w:pPr>
              <w:rPr>
                <w:szCs w:val="24"/>
              </w:rPr>
            </w:pPr>
          </w:p>
          <w:p w14:paraId="0C8A28A0" w14:textId="77777777" w:rsidR="00C10788" w:rsidRDefault="00C10788" w:rsidP="00120499">
            <w:pPr>
              <w:rPr>
                <w:szCs w:val="24"/>
              </w:rPr>
            </w:pPr>
          </w:p>
          <w:p w14:paraId="2B454663" w14:textId="77777777" w:rsidR="00C10788" w:rsidRDefault="00C10788" w:rsidP="00120499">
            <w:pPr>
              <w:rPr>
                <w:szCs w:val="24"/>
              </w:rPr>
            </w:pPr>
          </w:p>
          <w:p w14:paraId="0DAF13D5" w14:textId="7840AB0C" w:rsidR="00C10788" w:rsidRDefault="00C10788" w:rsidP="00120499">
            <w:pPr>
              <w:rPr>
                <w:szCs w:val="24"/>
              </w:rPr>
            </w:pPr>
            <w:r>
              <w:rPr>
                <w:szCs w:val="24"/>
              </w:rPr>
              <w:t>1.2.2.1. Parengta ne mažiau keturių edukacinių programų  miesto švietimo įstaigų mokiniams.</w:t>
            </w:r>
          </w:p>
          <w:p w14:paraId="10987B71" w14:textId="77777777" w:rsidR="00C10788" w:rsidRDefault="00C10788" w:rsidP="00120499">
            <w:pPr>
              <w:rPr>
                <w:szCs w:val="24"/>
              </w:rPr>
            </w:pPr>
          </w:p>
          <w:p w14:paraId="44C46635" w14:textId="77777777" w:rsidR="00C10788" w:rsidRDefault="00C10788" w:rsidP="00120499"/>
          <w:p w14:paraId="3D91D605" w14:textId="77777777" w:rsidR="00C10788" w:rsidRDefault="00C10788" w:rsidP="00120499"/>
          <w:p w14:paraId="1ECC64B2" w14:textId="77777777" w:rsidR="00C10788" w:rsidRDefault="00C10788" w:rsidP="00120499"/>
          <w:p w14:paraId="223FC334" w14:textId="77777777" w:rsidR="00C10788" w:rsidRDefault="00C10788" w:rsidP="00120499">
            <w:pPr>
              <w:rPr>
                <w:szCs w:val="24"/>
              </w:rPr>
            </w:pPr>
          </w:p>
          <w:p w14:paraId="033060C2" w14:textId="77777777" w:rsidR="00C10788" w:rsidRDefault="00C10788" w:rsidP="00120499">
            <w:pPr>
              <w:rPr>
                <w:szCs w:val="24"/>
              </w:rPr>
            </w:pPr>
          </w:p>
          <w:p w14:paraId="71FCB529" w14:textId="77777777" w:rsidR="00C10788" w:rsidRDefault="00C10788" w:rsidP="00120499">
            <w:pPr>
              <w:rPr>
                <w:szCs w:val="24"/>
              </w:rPr>
            </w:pPr>
          </w:p>
          <w:p w14:paraId="06BED911" w14:textId="77777777" w:rsidR="00C10788" w:rsidRDefault="00C10788" w:rsidP="00120499">
            <w:pPr>
              <w:rPr>
                <w:szCs w:val="24"/>
              </w:rPr>
            </w:pPr>
          </w:p>
          <w:p w14:paraId="629A0C42" w14:textId="77777777" w:rsidR="00C10788" w:rsidRDefault="00C10788" w:rsidP="00120499">
            <w:pPr>
              <w:rPr>
                <w:szCs w:val="24"/>
              </w:rPr>
            </w:pPr>
          </w:p>
          <w:p w14:paraId="4AD52AD3" w14:textId="77777777" w:rsidR="00C10788" w:rsidRDefault="00C10788" w:rsidP="00120499">
            <w:pPr>
              <w:rPr>
                <w:szCs w:val="24"/>
              </w:rPr>
            </w:pPr>
          </w:p>
          <w:p w14:paraId="6ED8BB3D" w14:textId="77777777" w:rsidR="00C10788" w:rsidRDefault="00C10788" w:rsidP="00120499">
            <w:pPr>
              <w:rPr>
                <w:szCs w:val="24"/>
              </w:rPr>
            </w:pPr>
          </w:p>
          <w:p w14:paraId="0B940428" w14:textId="77777777" w:rsidR="00C10788" w:rsidRDefault="00C10788" w:rsidP="00120499">
            <w:pPr>
              <w:rPr>
                <w:szCs w:val="24"/>
              </w:rPr>
            </w:pPr>
          </w:p>
          <w:p w14:paraId="487022B6" w14:textId="77777777" w:rsidR="00C10788" w:rsidRDefault="00C10788" w:rsidP="00120499">
            <w:pPr>
              <w:rPr>
                <w:szCs w:val="24"/>
              </w:rPr>
            </w:pPr>
          </w:p>
          <w:p w14:paraId="10F07218" w14:textId="77777777" w:rsidR="00C10788" w:rsidRDefault="00C10788" w:rsidP="00120499">
            <w:pPr>
              <w:rPr>
                <w:szCs w:val="24"/>
              </w:rPr>
            </w:pPr>
          </w:p>
          <w:p w14:paraId="7355AB41" w14:textId="77777777" w:rsidR="00C10788" w:rsidRDefault="00C10788" w:rsidP="00120499">
            <w:pPr>
              <w:rPr>
                <w:szCs w:val="24"/>
              </w:rPr>
            </w:pPr>
          </w:p>
          <w:p w14:paraId="3897C0B8" w14:textId="77777777" w:rsidR="00C10788" w:rsidRDefault="00C10788" w:rsidP="00120499">
            <w:pPr>
              <w:rPr>
                <w:szCs w:val="24"/>
              </w:rPr>
            </w:pPr>
          </w:p>
          <w:p w14:paraId="30C92019" w14:textId="77777777" w:rsidR="00C10788" w:rsidRDefault="00C10788" w:rsidP="00120499">
            <w:pPr>
              <w:rPr>
                <w:szCs w:val="24"/>
              </w:rPr>
            </w:pPr>
          </w:p>
          <w:p w14:paraId="2EE11CF9" w14:textId="77777777" w:rsidR="00C10788" w:rsidRDefault="00C10788" w:rsidP="00120499">
            <w:pPr>
              <w:rPr>
                <w:szCs w:val="24"/>
              </w:rPr>
            </w:pPr>
          </w:p>
          <w:p w14:paraId="0D2157A6" w14:textId="77777777" w:rsidR="00C10788" w:rsidRDefault="00C10788" w:rsidP="00120499">
            <w:pPr>
              <w:rPr>
                <w:szCs w:val="24"/>
              </w:rPr>
            </w:pPr>
          </w:p>
          <w:p w14:paraId="532C30F4" w14:textId="77777777" w:rsidR="00C10788" w:rsidRDefault="00C10788" w:rsidP="00120499">
            <w:pPr>
              <w:rPr>
                <w:szCs w:val="24"/>
              </w:rPr>
            </w:pPr>
          </w:p>
          <w:p w14:paraId="615EDC93" w14:textId="77777777" w:rsidR="00C10788" w:rsidRDefault="00C10788" w:rsidP="00120499">
            <w:pPr>
              <w:rPr>
                <w:szCs w:val="24"/>
              </w:rPr>
            </w:pPr>
          </w:p>
          <w:p w14:paraId="0F40EEBD" w14:textId="77777777" w:rsidR="00C10788" w:rsidRDefault="00C10788" w:rsidP="00120499">
            <w:pPr>
              <w:rPr>
                <w:szCs w:val="24"/>
              </w:rPr>
            </w:pPr>
          </w:p>
          <w:p w14:paraId="49137B63" w14:textId="77777777" w:rsidR="00C10788" w:rsidRDefault="00C10788" w:rsidP="00120499">
            <w:pPr>
              <w:rPr>
                <w:szCs w:val="24"/>
              </w:rPr>
            </w:pPr>
          </w:p>
          <w:p w14:paraId="0B715DAF" w14:textId="77777777" w:rsidR="00C10788" w:rsidRDefault="00C10788" w:rsidP="00120499">
            <w:pPr>
              <w:rPr>
                <w:szCs w:val="24"/>
              </w:rPr>
            </w:pPr>
          </w:p>
          <w:p w14:paraId="1723B873" w14:textId="77777777" w:rsidR="00C10788" w:rsidRDefault="00C10788" w:rsidP="00120499">
            <w:pPr>
              <w:rPr>
                <w:szCs w:val="24"/>
              </w:rPr>
            </w:pPr>
          </w:p>
          <w:p w14:paraId="5067DE41" w14:textId="77777777" w:rsidR="00C10788" w:rsidRDefault="00C10788" w:rsidP="00120499">
            <w:pPr>
              <w:rPr>
                <w:szCs w:val="24"/>
              </w:rPr>
            </w:pPr>
          </w:p>
          <w:p w14:paraId="3BC65295" w14:textId="77777777" w:rsidR="00C10788" w:rsidRDefault="00C10788" w:rsidP="00120499">
            <w:pPr>
              <w:rPr>
                <w:szCs w:val="24"/>
              </w:rPr>
            </w:pPr>
          </w:p>
          <w:p w14:paraId="425AF858" w14:textId="77777777" w:rsidR="00C10788" w:rsidRDefault="00C10788" w:rsidP="00120499">
            <w:pPr>
              <w:rPr>
                <w:szCs w:val="24"/>
              </w:rPr>
            </w:pPr>
          </w:p>
          <w:p w14:paraId="36F6161F" w14:textId="77777777" w:rsidR="00C10788" w:rsidRDefault="00C10788" w:rsidP="00120499">
            <w:pPr>
              <w:rPr>
                <w:szCs w:val="24"/>
              </w:rPr>
            </w:pPr>
          </w:p>
          <w:p w14:paraId="19BB680C" w14:textId="77777777" w:rsidR="00C10788" w:rsidRDefault="00C10788" w:rsidP="00120499">
            <w:pPr>
              <w:rPr>
                <w:szCs w:val="24"/>
              </w:rPr>
            </w:pPr>
          </w:p>
          <w:p w14:paraId="45936475" w14:textId="77777777" w:rsidR="00C10788" w:rsidRDefault="00C10788" w:rsidP="00120499">
            <w:pPr>
              <w:rPr>
                <w:szCs w:val="24"/>
              </w:rPr>
            </w:pPr>
          </w:p>
          <w:p w14:paraId="21827476" w14:textId="77777777" w:rsidR="00C10788" w:rsidRDefault="00C10788" w:rsidP="00120499">
            <w:pPr>
              <w:rPr>
                <w:szCs w:val="24"/>
              </w:rPr>
            </w:pPr>
          </w:p>
          <w:p w14:paraId="24BA8705" w14:textId="77777777" w:rsidR="00C10788" w:rsidRDefault="00C10788" w:rsidP="00120499">
            <w:pPr>
              <w:rPr>
                <w:szCs w:val="24"/>
              </w:rPr>
            </w:pPr>
          </w:p>
          <w:p w14:paraId="7FB13B0D" w14:textId="77777777" w:rsidR="001F1971" w:rsidRDefault="001F1971" w:rsidP="00120499">
            <w:pPr>
              <w:rPr>
                <w:szCs w:val="24"/>
              </w:rPr>
            </w:pPr>
          </w:p>
          <w:p w14:paraId="538822DF" w14:textId="1808D9C7" w:rsidR="00C10788" w:rsidRDefault="00C10788" w:rsidP="00120499">
            <w:r>
              <w:rPr>
                <w:szCs w:val="24"/>
              </w:rPr>
              <w:t>1</w:t>
            </w:r>
            <w:r w:rsidRPr="00667C8D">
              <w:rPr>
                <w:szCs w:val="24"/>
              </w:rPr>
              <w:t xml:space="preserve">.2.3.1. Kompensuota ne mažiau kaip 80 </w:t>
            </w:r>
            <w:r w:rsidRPr="00667C8D">
              <w:rPr>
                <w:rFonts w:ascii="Arial" w:hAnsi="Arial" w:cs="Arial"/>
                <w:szCs w:val="24"/>
              </w:rPr>
              <w:t>%</w:t>
            </w:r>
            <w:r w:rsidRPr="00667C8D">
              <w:rPr>
                <w:szCs w:val="24"/>
              </w:rPr>
              <w:t xml:space="preserve"> patirtų išlaidų mokiniams ir mokytojams dalyvaujant šalies ir tarptautiniuose renginiuose.</w:t>
            </w:r>
          </w:p>
          <w:p w14:paraId="28AEB089" w14:textId="32191949" w:rsidR="00C10788" w:rsidRDefault="00C10788" w:rsidP="00120499"/>
          <w:p w14:paraId="3DB895B6" w14:textId="5863499B" w:rsidR="00C10788" w:rsidRDefault="00C10788" w:rsidP="00D85BA4">
            <w:pPr>
              <w:rPr>
                <w:szCs w:val="24"/>
              </w:rPr>
            </w:pPr>
            <w:r>
              <w:rPr>
                <w:szCs w:val="24"/>
              </w:rPr>
              <w:t xml:space="preserve">1.2.3.2.  Ne mažiau kaip 10 procentų  įstaigos vaikų dalyvavo miesto ir šalies  projektuose. </w:t>
            </w:r>
          </w:p>
        </w:tc>
        <w:tc>
          <w:tcPr>
            <w:tcW w:w="3119" w:type="dxa"/>
            <w:tcBorders>
              <w:top w:val="single" w:sz="4" w:space="0" w:color="000000"/>
              <w:left w:val="single" w:sz="4" w:space="0" w:color="000000"/>
              <w:bottom w:val="single" w:sz="4" w:space="0" w:color="000000"/>
              <w:right w:val="single" w:sz="4" w:space="0" w:color="000000"/>
            </w:tcBorders>
          </w:tcPr>
          <w:p w14:paraId="6D543FC1" w14:textId="105D1B63" w:rsidR="00C10788" w:rsidRDefault="00C10788" w:rsidP="00120499">
            <w:r>
              <w:lastRenderedPageBreak/>
              <w:t xml:space="preserve">1.2.1.1. Įgyvendintos 6 naujos programos: 1. Medijų kryptis (4 nauji būreliai): </w:t>
            </w:r>
            <w:r w:rsidRPr="002121D1">
              <w:t>animacija ir komiksų kūrimas, grafinis dizainas, mobilioji fotografija, filmavimas ir montažas</w:t>
            </w:r>
            <w:r>
              <w:t>.</w:t>
            </w:r>
          </w:p>
          <w:p w14:paraId="541ECABE" w14:textId="392158CC" w:rsidR="00C10788" w:rsidRDefault="00C10788" w:rsidP="00120499">
            <w:r>
              <w:t>2</w:t>
            </w:r>
            <w:r w:rsidR="001E754B">
              <w:t>.</w:t>
            </w:r>
            <w:r>
              <w:t xml:space="preserve"> </w:t>
            </w:r>
            <w:r w:rsidRPr="002121D1">
              <w:t>Techninės kūrybos krypties „Sumaniosios inžinerijos“ programa, pritaikyta dviem amžiaus grupėms (7-11 metų, 12-16 metų mokiniams)</w:t>
            </w:r>
            <w:r>
              <w:t>.</w:t>
            </w:r>
          </w:p>
          <w:p w14:paraId="3C54D023" w14:textId="4F5851D1" w:rsidR="00C10788" w:rsidRDefault="00C10788" w:rsidP="00120499">
            <w:pPr>
              <w:rPr>
                <w:szCs w:val="24"/>
              </w:rPr>
            </w:pPr>
            <w:r>
              <w:t>3</w:t>
            </w:r>
            <w:r w:rsidR="001E754B">
              <w:t>.</w:t>
            </w:r>
            <w:r>
              <w:t xml:space="preserve"> Informacinių technologijų kryptis: </w:t>
            </w:r>
            <w:r w:rsidRPr="002121D1">
              <w:t xml:space="preserve">„Smagioji </w:t>
            </w:r>
            <w:proofErr w:type="spellStart"/>
            <w:r w:rsidRPr="002121D1">
              <w:t>robotika</w:t>
            </w:r>
            <w:proofErr w:type="spellEnd"/>
            <w:r w:rsidRPr="002121D1">
              <w:t>“, skirt</w:t>
            </w:r>
            <w:r>
              <w:t>a</w:t>
            </w:r>
            <w:r w:rsidRPr="002121D1">
              <w:t xml:space="preserve"> priešmokyklinio amžiaus vaikams</w:t>
            </w:r>
            <w:r>
              <w:t xml:space="preserve">, kuri remiasi STEAM principais, užsiėmimo metu naudojamos </w:t>
            </w:r>
            <w:r>
              <w:rPr>
                <w:szCs w:val="24"/>
              </w:rPr>
              <w:t>CUBROID kodavimo blokai.</w:t>
            </w:r>
          </w:p>
          <w:p w14:paraId="76416702" w14:textId="77777777" w:rsidR="00606783" w:rsidRDefault="00606783" w:rsidP="00120499">
            <w:pPr>
              <w:rPr>
                <w:szCs w:val="24"/>
              </w:rPr>
            </w:pPr>
          </w:p>
          <w:p w14:paraId="4FCA75B9" w14:textId="777B0467" w:rsidR="00C10788" w:rsidRDefault="00C10788" w:rsidP="00120499">
            <w:pPr>
              <w:rPr>
                <w:szCs w:val="24"/>
              </w:rPr>
            </w:pPr>
            <w:r>
              <w:rPr>
                <w:szCs w:val="24"/>
              </w:rPr>
              <w:t>1.2.2.1 Parengtos ir įvykdytos 24 edukacinės programos, pristatančios STEAM ugdymą ir techninę kūrybą miesto ir rajono švietimo įstaigų mokiniams</w:t>
            </w:r>
            <w:r w:rsidR="00D85BA4">
              <w:rPr>
                <w:szCs w:val="24"/>
              </w:rPr>
              <w:t>.</w:t>
            </w:r>
          </w:p>
          <w:p w14:paraId="02169E67" w14:textId="77777777" w:rsidR="00D85BA4" w:rsidRDefault="00D85BA4" w:rsidP="00120499">
            <w:pPr>
              <w:rPr>
                <w:szCs w:val="24"/>
              </w:rPr>
            </w:pPr>
          </w:p>
          <w:p w14:paraId="7E7D168A" w14:textId="21A02EDA" w:rsidR="00C10788" w:rsidRDefault="00AC26C9" w:rsidP="00120499">
            <w:r>
              <w:t xml:space="preserve">1.2.2.2 </w:t>
            </w:r>
            <w:r w:rsidR="00C10788">
              <w:t>Šiaulių miesto mokykloms buvo pravestos 32 edukacijos, dalyvavo virš 750 mokinių.</w:t>
            </w:r>
          </w:p>
          <w:p w14:paraId="1FD6B9D3" w14:textId="77777777" w:rsidR="00C10788" w:rsidRDefault="00C10788" w:rsidP="00120499"/>
          <w:p w14:paraId="0BA399B7" w14:textId="3A13F4D7" w:rsidR="00C10788" w:rsidRDefault="00AC26C9" w:rsidP="00120499">
            <w:r>
              <w:t xml:space="preserve">1.2.2.3 </w:t>
            </w:r>
            <w:r w:rsidR="00C10788" w:rsidRPr="002121D1">
              <w:t>Centras organizavo dvi „STEAM </w:t>
            </w:r>
            <w:proofErr w:type="spellStart"/>
            <w:r w:rsidR="00C10788" w:rsidRPr="002121D1">
              <w:t>Kids</w:t>
            </w:r>
            <w:proofErr w:type="spellEnd"/>
            <w:r w:rsidR="00C10788" w:rsidRPr="002121D1">
              <w:t>“ stovyklas, kurių metu vaikai susipažino su aviamodeliavimu,</w:t>
            </w:r>
          </w:p>
          <w:p w14:paraId="1E4CAE97" w14:textId="77777777" w:rsidR="00C10788" w:rsidRDefault="00C10788" w:rsidP="00120499">
            <w:r w:rsidRPr="002121D1">
              <w:t> </w:t>
            </w:r>
            <w:proofErr w:type="spellStart"/>
            <w:r w:rsidRPr="002121D1">
              <w:t>robotika</w:t>
            </w:r>
            <w:proofErr w:type="spellEnd"/>
            <w:r w:rsidRPr="002121D1">
              <w:t>, LEGO konstravimu, inžinerija ir t.t. Stovyklose dalyvavo 38 vaikai</w:t>
            </w:r>
            <w:r>
              <w:t>.</w:t>
            </w:r>
          </w:p>
          <w:p w14:paraId="70115987" w14:textId="77777777" w:rsidR="00C10788" w:rsidRDefault="00C10788" w:rsidP="00120499"/>
          <w:p w14:paraId="64A48B26" w14:textId="18F6252D" w:rsidR="00C10788" w:rsidRDefault="00AC26C9" w:rsidP="00120499">
            <w:r>
              <w:t xml:space="preserve">1.2.2.4 </w:t>
            </w:r>
            <w:r w:rsidR="00C10788" w:rsidRPr="00667C8D">
              <w:t xml:space="preserve">Susitikimų ciklas jaunimui </w:t>
            </w:r>
            <w:r w:rsidR="00C10788" w:rsidRPr="00C20626">
              <w:t>#</w:t>
            </w:r>
            <w:r w:rsidR="00C10788" w:rsidRPr="00667C8D">
              <w:t>NORIU BŪTI</w:t>
            </w:r>
            <w:r w:rsidR="00C10788">
              <w:t xml:space="preserve"> – vedė edukacijas 3 mokytojai, dalyvavo 300 vaikų.</w:t>
            </w:r>
          </w:p>
          <w:p w14:paraId="177B1B6E" w14:textId="77777777" w:rsidR="00C10788" w:rsidRDefault="00C10788" w:rsidP="00120499"/>
          <w:p w14:paraId="68D810A4" w14:textId="1A8DA34A" w:rsidR="00C10788" w:rsidRDefault="00AC26C9" w:rsidP="00120499">
            <w:r>
              <w:t xml:space="preserve">1.2.2.5 </w:t>
            </w:r>
            <w:r w:rsidR="00C10788">
              <w:t xml:space="preserve">Įgyvendintos 5 STEAM </w:t>
            </w:r>
            <w:proofErr w:type="spellStart"/>
            <w:r w:rsidR="00C10788">
              <w:t>Junior</w:t>
            </w:r>
            <w:proofErr w:type="spellEnd"/>
            <w:r w:rsidR="00C10788">
              <w:t xml:space="preserve"> programos – </w:t>
            </w:r>
            <w:proofErr w:type="spellStart"/>
            <w:r w:rsidR="00C10788">
              <w:t>Lego</w:t>
            </w:r>
            <w:proofErr w:type="spellEnd"/>
            <w:r w:rsidR="00C10788">
              <w:t xml:space="preserve"> kūrybinė laboratorija -129 mokiniai.</w:t>
            </w:r>
            <w:r w:rsidR="00C10788">
              <w:br/>
            </w:r>
          </w:p>
          <w:p w14:paraId="50AA863E" w14:textId="5DC92ED4" w:rsidR="00C10788" w:rsidRDefault="00AC26C9" w:rsidP="00120499">
            <w:r>
              <w:lastRenderedPageBreak/>
              <w:t>1.2.2.</w:t>
            </w:r>
            <w:r w:rsidR="003F3E47">
              <w:t>6</w:t>
            </w:r>
            <w:r>
              <w:t xml:space="preserve"> organizuota 10 edukacinių užsiėmimų miesto pradinių mokyklų ir progimnazijų mokiniams bendradarbiaujant su mokslo festivaliu ,,Erdvėlaivis žemė</w:t>
            </w:r>
          </w:p>
          <w:p w14:paraId="38ECD510" w14:textId="7739398A" w:rsidR="00C10788" w:rsidRDefault="00C10788" w:rsidP="00120499">
            <w:pPr>
              <w:rPr>
                <w:szCs w:val="24"/>
              </w:rPr>
            </w:pPr>
          </w:p>
          <w:p w14:paraId="024B4700" w14:textId="351E6C76" w:rsidR="00F614F3" w:rsidRDefault="00C10788" w:rsidP="00120499">
            <w:pPr>
              <w:rPr>
                <w:szCs w:val="24"/>
              </w:rPr>
            </w:pPr>
            <w:r>
              <w:rPr>
                <w:szCs w:val="24"/>
              </w:rPr>
              <w:t>1.2.3.1 Dėl karantino paskelbimo numatyti renginiai buvo atšaukti ir jose nebuvo galimybių dalyvauti.</w:t>
            </w:r>
          </w:p>
          <w:p w14:paraId="4AE0B4A7" w14:textId="77777777" w:rsidR="00C10788" w:rsidRDefault="00C10788" w:rsidP="001F1971">
            <w:pPr>
              <w:rPr>
                <w:szCs w:val="24"/>
              </w:rPr>
            </w:pPr>
          </w:p>
          <w:p w14:paraId="120C858F" w14:textId="77777777" w:rsidR="003F3E47" w:rsidRDefault="003F3E47" w:rsidP="001F1971">
            <w:pPr>
              <w:rPr>
                <w:szCs w:val="24"/>
              </w:rPr>
            </w:pPr>
          </w:p>
          <w:p w14:paraId="2B99DAD7" w14:textId="6A496052" w:rsidR="003F3E47" w:rsidRDefault="003F3E47" w:rsidP="001F1971">
            <w:pPr>
              <w:rPr>
                <w:szCs w:val="24"/>
              </w:rPr>
            </w:pPr>
          </w:p>
          <w:p w14:paraId="1C012739" w14:textId="734A6BBA" w:rsidR="00D85BA4" w:rsidRDefault="00D85BA4" w:rsidP="001F1971">
            <w:pPr>
              <w:rPr>
                <w:szCs w:val="24"/>
              </w:rPr>
            </w:pPr>
          </w:p>
          <w:p w14:paraId="0913BD5A" w14:textId="77777777" w:rsidR="00D85BA4" w:rsidRDefault="00D85BA4" w:rsidP="001F1971">
            <w:pPr>
              <w:rPr>
                <w:szCs w:val="24"/>
              </w:rPr>
            </w:pPr>
          </w:p>
          <w:p w14:paraId="0C5098D7" w14:textId="77777777" w:rsidR="003F3E47" w:rsidRDefault="003F3E47" w:rsidP="001F1971">
            <w:pPr>
              <w:rPr>
                <w:szCs w:val="24"/>
              </w:rPr>
            </w:pPr>
          </w:p>
          <w:p w14:paraId="5E677917" w14:textId="740BA50F" w:rsidR="003F3E47" w:rsidRDefault="003F3E47" w:rsidP="00D85BA4">
            <w:pPr>
              <w:rPr>
                <w:szCs w:val="24"/>
              </w:rPr>
            </w:pPr>
            <w:r>
              <w:rPr>
                <w:szCs w:val="24"/>
              </w:rPr>
              <w:t>1.2.3.2 Dėl karantino paskelbimo numatyti projektai buvo atšaukti ir jose nebuvo galimybių dalyvauti.</w:t>
            </w:r>
          </w:p>
        </w:tc>
      </w:tr>
      <w:tr w:rsidR="00C10788" w14:paraId="60F98F22" w14:textId="77777777" w:rsidTr="00D85BA4">
        <w:tc>
          <w:tcPr>
            <w:tcW w:w="1872" w:type="dxa"/>
            <w:tcBorders>
              <w:top w:val="single" w:sz="4" w:space="0" w:color="000000"/>
              <w:left w:val="single" w:sz="4" w:space="0" w:color="000000"/>
              <w:bottom w:val="single" w:sz="4" w:space="0" w:color="000000"/>
              <w:right w:val="nil"/>
            </w:tcBorders>
          </w:tcPr>
          <w:p w14:paraId="2AB794D7" w14:textId="734359B2" w:rsidR="00C10788" w:rsidRDefault="00C10788" w:rsidP="00120499">
            <w:pPr>
              <w:rPr>
                <w:szCs w:val="24"/>
              </w:rPr>
            </w:pPr>
            <w:r>
              <w:rPr>
                <w:szCs w:val="24"/>
              </w:rPr>
              <w:lastRenderedPageBreak/>
              <w:t>1.3. Gerinti ugdymo (</w:t>
            </w:r>
            <w:proofErr w:type="spellStart"/>
            <w:r>
              <w:rPr>
                <w:szCs w:val="24"/>
              </w:rPr>
              <w:t>si</w:t>
            </w:r>
            <w:proofErr w:type="spellEnd"/>
            <w:r>
              <w:rPr>
                <w:szCs w:val="24"/>
              </w:rPr>
              <w:t>) aplinką</w:t>
            </w:r>
          </w:p>
          <w:p w14:paraId="5FD5C1CA" w14:textId="77777777" w:rsidR="00C10788" w:rsidRDefault="00C10788" w:rsidP="00120499">
            <w:pPr>
              <w:rPr>
                <w:szCs w:val="24"/>
              </w:rPr>
            </w:pPr>
          </w:p>
          <w:p w14:paraId="26783960" w14:textId="77777777" w:rsidR="00C10788" w:rsidRDefault="00C10788" w:rsidP="00120499">
            <w:pPr>
              <w:rPr>
                <w:szCs w:val="24"/>
              </w:rPr>
            </w:pPr>
            <w:r>
              <w:rPr>
                <w:szCs w:val="24"/>
              </w:rPr>
              <w:t>(Ugdymo(</w:t>
            </w:r>
            <w:proofErr w:type="spellStart"/>
            <w:r>
              <w:rPr>
                <w:szCs w:val="24"/>
              </w:rPr>
              <w:t>si</w:t>
            </w:r>
            <w:proofErr w:type="spellEnd"/>
            <w:r>
              <w:rPr>
                <w:szCs w:val="24"/>
              </w:rPr>
              <w:t xml:space="preserve">) aplinka) </w:t>
            </w:r>
          </w:p>
          <w:p w14:paraId="6D3DED4A" w14:textId="77777777" w:rsidR="00C10788" w:rsidRDefault="00C10788" w:rsidP="00120499">
            <w:pPr>
              <w:rPr>
                <w:szCs w:val="24"/>
              </w:rPr>
            </w:pPr>
          </w:p>
        </w:tc>
        <w:tc>
          <w:tcPr>
            <w:tcW w:w="2097" w:type="dxa"/>
            <w:tcBorders>
              <w:top w:val="single" w:sz="4" w:space="0" w:color="000000"/>
              <w:left w:val="single" w:sz="4" w:space="0" w:color="000000"/>
              <w:bottom w:val="single" w:sz="4" w:space="0" w:color="000000"/>
              <w:right w:val="nil"/>
            </w:tcBorders>
          </w:tcPr>
          <w:p w14:paraId="7BC532C7" w14:textId="7B4B1840" w:rsidR="00C10788" w:rsidRDefault="00C10788" w:rsidP="00120499">
            <w:pPr>
              <w:rPr>
                <w:szCs w:val="24"/>
              </w:rPr>
            </w:pPr>
            <w:r>
              <w:rPr>
                <w:szCs w:val="24"/>
              </w:rPr>
              <w:t>1.3.1. Įrengtos ir modernizuotos aplinkos</w:t>
            </w:r>
          </w:p>
          <w:p w14:paraId="573A0915" w14:textId="77777777" w:rsidR="00C10788" w:rsidRDefault="00C10788" w:rsidP="00120499">
            <w:pPr>
              <w:rPr>
                <w:szCs w:val="24"/>
              </w:rPr>
            </w:pPr>
          </w:p>
          <w:p w14:paraId="687B5028" w14:textId="77777777" w:rsidR="00C10788" w:rsidRDefault="00C10788" w:rsidP="00120499">
            <w:pPr>
              <w:rPr>
                <w:szCs w:val="24"/>
              </w:rPr>
            </w:pPr>
          </w:p>
          <w:p w14:paraId="5DBEED17" w14:textId="77777777" w:rsidR="00C10788" w:rsidRDefault="00C10788" w:rsidP="00120499">
            <w:pPr>
              <w:rPr>
                <w:szCs w:val="24"/>
              </w:rPr>
            </w:pPr>
          </w:p>
          <w:p w14:paraId="009A6E0A" w14:textId="77777777" w:rsidR="00C10788" w:rsidRDefault="00C10788" w:rsidP="00120499">
            <w:pPr>
              <w:rPr>
                <w:szCs w:val="24"/>
              </w:rPr>
            </w:pPr>
          </w:p>
          <w:p w14:paraId="3F7C3193" w14:textId="77777777" w:rsidR="00C10788" w:rsidRDefault="00C10788" w:rsidP="00120499">
            <w:pPr>
              <w:rPr>
                <w:szCs w:val="24"/>
              </w:rPr>
            </w:pPr>
          </w:p>
          <w:p w14:paraId="1A86BA3C" w14:textId="77777777" w:rsidR="00C10788" w:rsidRDefault="00C10788" w:rsidP="00120499">
            <w:pPr>
              <w:rPr>
                <w:szCs w:val="24"/>
              </w:rPr>
            </w:pPr>
          </w:p>
          <w:p w14:paraId="3E13828B" w14:textId="77777777" w:rsidR="004426F8" w:rsidRDefault="004426F8" w:rsidP="00120499">
            <w:pPr>
              <w:rPr>
                <w:szCs w:val="24"/>
              </w:rPr>
            </w:pPr>
          </w:p>
          <w:p w14:paraId="194113BC" w14:textId="77777777" w:rsidR="004426F8" w:rsidRDefault="004426F8" w:rsidP="00120499">
            <w:pPr>
              <w:rPr>
                <w:szCs w:val="24"/>
              </w:rPr>
            </w:pPr>
          </w:p>
          <w:p w14:paraId="185033AE" w14:textId="77777777" w:rsidR="004426F8" w:rsidRDefault="004426F8" w:rsidP="00120499">
            <w:pPr>
              <w:rPr>
                <w:szCs w:val="24"/>
              </w:rPr>
            </w:pPr>
          </w:p>
          <w:p w14:paraId="13ECA2DA" w14:textId="77777777" w:rsidR="004426F8" w:rsidRDefault="004426F8" w:rsidP="00120499">
            <w:pPr>
              <w:rPr>
                <w:szCs w:val="24"/>
              </w:rPr>
            </w:pPr>
          </w:p>
          <w:p w14:paraId="701A0C33" w14:textId="77777777" w:rsidR="004426F8" w:rsidRDefault="004426F8" w:rsidP="00120499">
            <w:pPr>
              <w:rPr>
                <w:szCs w:val="24"/>
              </w:rPr>
            </w:pPr>
          </w:p>
          <w:p w14:paraId="3DA348F8" w14:textId="696164C2" w:rsidR="003F3E47" w:rsidRDefault="00C10788" w:rsidP="00D85BA4">
            <w:pPr>
              <w:rPr>
                <w:szCs w:val="24"/>
              </w:rPr>
            </w:pPr>
            <w:r>
              <w:rPr>
                <w:szCs w:val="24"/>
              </w:rPr>
              <w:t xml:space="preserve">1.3.2. Atnaujinta būrelių </w:t>
            </w:r>
            <w:r>
              <w:rPr>
                <w:color w:val="FF0000"/>
                <w:szCs w:val="24"/>
              </w:rPr>
              <w:t xml:space="preserve"> </w:t>
            </w:r>
            <w:r>
              <w:rPr>
                <w:szCs w:val="24"/>
              </w:rPr>
              <w:t>veiklos vykdymo techninė įranga</w:t>
            </w:r>
            <w:r>
              <w:rPr>
                <w:color w:val="FF0000"/>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331C46" w14:textId="754DD128" w:rsidR="00C10788" w:rsidRDefault="00C10788" w:rsidP="00120499">
            <w:pPr>
              <w:rPr>
                <w:szCs w:val="24"/>
              </w:rPr>
            </w:pPr>
            <w:r>
              <w:rPr>
                <w:szCs w:val="24"/>
              </w:rPr>
              <w:t xml:space="preserve">1.3.1.1. Įrengta ir pritaikyta patalpa Fotografijos programos vykdymui. </w:t>
            </w:r>
          </w:p>
          <w:p w14:paraId="0FD07C87" w14:textId="77777777" w:rsidR="00C10788" w:rsidRDefault="00C10788" w:rsidP="00120499">
            <w:pPr>
              <w:rPr>
                <w:szCs w:val="24"/>
              </w:rPr>
            </w:pPr>
          </w:p>
          <w:p w14:paraId="50D881B3" w14:textId="62A167E5" w:rsidR="00C10788" w:rsidRDefault="00C10788" w:rsidP="00120499">
            <w:pPr>
              <w:rPr>
                <w:szCs w:val="24"/>
              </w:rPr>
            </w:pPr>
            <w:r>
              <w:rPr>
                <w:szCs w:val="24"/>
              </w:rPr>
              <w:t xml:space="preserve">1.3.1.2. Atliktas vestibiulio kapitalinis remontas ir įrengta poilsio zona mokiniams. </w:t>
            </w:r>
          </w:p>
          <w:p w14:paraId="1CF485D3" w14:textId="77777777" w:rsidR="00C10788" w:rsidRDefault="00C10788" w:rsidP="00120499">
            <w:pPr>
              <w:rPr>
                <w:szCs w:val="24"/>
              </w:rPr>
            </w:pPr>
          </w:p>
          <w:p w14:paraId="6BBEA24D" w14:textId="77777777" w:rsidR="00C10788" w:rsidRDefault="00C10788" w:rsidP="00120499">
            <w:pPr>
              <w:rPr>
                <w:szCs w:val="24"/>
              </w:rPr>
            </w:pPr>
          </w:p>
          <w:p w14:paraId="44FAA6CA" w14:textId="77777777" w:rsidR="00C10788" w:rsidRDefault="00C10788" w:rsidP="00120499">
            <w:pPr>
              <w:rPr>
                <w:szCs w:val="24"/>
              </w:rPr>
            </w:pPr>
          </w:p>
          <w:p w14:paraId="6D2492DD" w14:textId="4CEB0C1B" w:rsidR="00C10788" w:rsidRDefault="00C10788" w:rsidP="00120499">
            <w:pPr>
              <w:rPr>
                <w:szCs w:val="24"/>
              </w:rPr>
            </w:pPr>
            <w:r>
              <w:rPr>
                <w:szCs w:val="24"/>
              </w:rPr>
              <w:t>1.3.2.1. Atnaujinta ne mažiau 20</w:t>
            </w:r>
            <w:r>
              <w:rPr>
                <w:szCs w:val="24"/>
                <w:lang w:val="en-GB"/>
              </w:rPr>
              <w:t>%</w:t>
            </w:r>
            <w:r>
              <w:rPr>
                <w:szCs w:val="24"/>
              </w:rPr>
              <w:t xml:space="preserve"> ugdymo įrangos. </w:t>
            </w:r>
          </w:p>
        </w:tc>
        <w:tc>
          <w:tcPr>
            <w:tcW w:w="3119" w:type="dxa"/>
            <w:tcBorders>
              <w:top w:val="single" w:sz="4" w:space="0" w:color="000000"/>
              <w:left w:val="single" w:sz="4" w:space="0" w:color="000000"/>
              <w:bottom w:val="single" w:sz="4" w:space="0" w:color="000000"/>
              <w:right w:val="single" w:sz="4" w:space="0" w:color="000000"/>
            </w:tcBorders>
          </w:tcPr>
          <w:p w14:paraId="2F23148F" w14:textId="3FDE74F9" w:rsidR="00C10788" w:rsidRDefault="00C10788" w:rsidP="00120499">
            <w:pPr>
              <w:rPr>
                <w:szCs w:val="24"/>
              </w:rPr>
            </w:pPr>
            <w:r>
              <w:rPr>
                <w:szCs w:val="24"/>
              </w:rPr>
              <w:t xml:space="preserve">1.3.1.1 Atliktas patalpų remontai, patalpa pritaikyta skaitmeninės fotografijos programos vykdymui. </w:t>
            </w:r>
          </w:p>
          <w:p w14:paraId="6FD8778E" w14:textId="77777777" w:rsidR="00C10788" w:rsidRDefault="00C10788" w:rsidP="00120499">
            <w:pPr>
              <w:rPr>
                <w:szCs w:val="24"/>
              </w:rPr>
            </w:pPr>
          </w:p>
          <w:p w14:paraId="0EADA86A" w14:textId="77777777" w:rsidR="00D85BA4" w:rsidRDefault="00D85BA4" w:rsidP="00120499">
            <w:pPr>
              <w:rPr>
                <w:szCs w:val="24"/>
              </w:rPr>
            </w:pPr>
          </w:p>
          <w:p w14:paraId="5E6F78F9" w14:textId="5553E60F" w:rsidR="00C10788" w:rsidRDefault="00C10788" w:rsidP="00120499">
            <w:pPr>
              <w:rPr>
                <w:szCs w:val="24"/>
              </w:rPr>
            </w:pPr>
            <w:r>
              <w:rPr>
                <w:szCs w:val="24"/>
              </w:rPr>
              <w:t>1.3.1. 2 Atliktas vestibiulio kapitalinis remontas ir jame įrengta poilsio zona. Sumontuotas kondicionierius, įvestas internetas, pajungtos garso kolonėlės ir multimedija.</w:t>
            </w:r>
          </w:p>
          <w:p w14:paraId="7580C1FE" w14:textId="77777777" w:rsidR="00C10788" w:rsidRDefault="00C10788" w:rsidP="00120499">
            <w:pPr>
              <w:rPr>
                <w:szCs w:val="24"/>
              </w:rPr>
            </w:pPr>
          </w:p>
          <w:p w14:paraId="4904BC56" w14:textId="77777777" w:rsidR="00D85BA4" w:rsidRDefault="00C10788" w:rsidP="00120499">
            <w:pPr>
              <w:rPr>
                <w:szCs w:val="24"/>
              </w:rPr>
            </w:pPr>
            <w:r>
              <w:rPr>
                <w:szCs w:val="24"/>
              </w:rPr>
              <w:t>1.3.2.1.</w:t>
            </w:r>
            <w:r w:rsidR="004426F8">
              <w:rPr>
                <w:szCs w:val="24"/>
              </w:rPr>
              <w:t xml:space="preserve"> </w:t>
            </w:r>
            <w:r>
              <w:rPr>
                <w:szCs w:val="24"/>
              </w:rPr>
              <w:t xml:space="preserve">Centras atnaujino </w:t>
            </w:r>
          </w:p>
          <w:p w14:paraId="679F2FCC" w14:textId="3722B19E" w:rsidR="00C10788" w:rsidRDefault="00C10788" w:rsidP="00120499">
            <w:pPr>
              <w:rPr>
                <w:szCs w:val="24"/>
              </w:rPr>
            </w:pPr>
            <w:r>
              <w:rPr>
                <w:szCs w:val="24"/>
              </w:rPr>
              <w:t xml:space="preserve">25 </w:t>
            </w:r>
            <w:r>
              <w:rPr>
                <w:szCs w:val="24"/>
                <w:lang w:val="en-US"/>
              </w:rPr>
              <w:t xml:space="preserve">% </w:t>
            </w:r>
            <w:proofErr w:type="spellStart"/>
            <w:r>
              <w:rPr>
                <w:szCs w:val="24"/>
                <w:lang w:val="en-US"/>
              </w:rPr>
              <w:t>ugdymo</w:t>
            </w:r>
            <w:proofErr w:type="spellEnd"/>
            <w:r>
              <w:rPr>
                <w:szCs w:val="24"/>
                <w:lang w:val="en-US"/>
              </w:rPr>
              <w:t xml:space="preserve"> </w:t>
            </w:r>
            <w:r>
              <w:rPr>
                <w:szCs w:val="24"/>
              </w:rPr>
              <w:t>įrangos.</w:t>
            </w:r>
          </w:p>
        </w:tc>
      </w:tr>
      <w:tr w:rsidR="00C10788" w14:paraId="1A3DCDD8" w14:textId="77777777" w:rsidTr="00D85BA4">
        <w:tc>
          <w:tcPr>
            <w:tcW w:w="1872" w:type="dxa"/>
            <w:tcBorders>
              <w:top w:val="nil"/>
              <w:left w:val="single" w:sz="4" w:space="0" w:color="000000"/>
              <w:bottom w:val="single" w:sz="4" w:space="0" w:color="000000"/>
              <w:right w:val="nil"/>
            </w:tcBorders>
            <w:shd w:val="clear" w:color="auto" w:fill="auto"/>
          </w:tcPr>
          <w:p w14:paraId="2E28F90D" w14:textId="19A21DEA" w:rsidR="00C10788" w:rsidRPr="00CF4485" w:rsidRDefault="00CF4485" w:rsidP="00CF4485">
            <w:pPr>
              <w:rPr>
                <w:szCs w:val="24"/>
              </w:rPr>
            </w:pPr>
            <w:r>
              <w:rPr>
                <w:szCs w:val="24"/>
              </w:rPr>
              <w:t>1.4.</w:t>
            </w:r>
            <w:r w:rsidR="009B3107">
              <w:rPr>
                <w:szCs w:val="24"/>
              </w:rPr>
              <w:t xml:space="preserve"> </w:t>
            </w:r>
            <w:r w:rsidR="00D42097" w:rsidRPr="00CF4485">
              <w:rPr>
                <w:szCs w:val="24"/>
              </w:rPr>
              <w:t>Didinti elektroninės lankomumo apskaitos sistemos efektyvumą.</w:t>
            </w:r>
          </w:p>
        </w:tc>
        <w:tc>
          <w:tcPr>
            <w:tcW w:w="2097" w:type="dxa"/>
            <w:tcBorders>
              <w:top w:val="nil"/>
              <w:left w:val="single" w:sz="4" w:space="0" w:color="000000"/>
              <w:bottom w:val="single" w:sz="4" w:space="0" w:color="000000"/>
              <w:right w:val="nil"/>
            </w:tcBorders>
            <w:shd w:val="clear" w:color="auto" w:fill="auto"/>
          </w:tcPr>
          <w:p w14:paraId="74E73A24" w14:textId="50626D05" w:rsidR="00C10788" w:rsidRPr="00D42097" w:rsidRDefault="00D42097" w:rsidP="00120499">
            <w:pPr>
              <w:rPr>
                <w:szCs w:val="24"/>
              </w:rPr>
            </w:pPr>
            <w:r>
              <w:rPr>
                <w:szCs w:val="24"/>
              </w:rPr>
              <w:t>1.4.1 Pagerėję elektroninės apskaitos mokinių lankomumo rodikliai.</w:t>
            </w:r>
          </w:p>
        </w:tc>
        <w:tc>
          <w:tcPr>
            <w:tcW w:w="2268" w:type="dxa"/>
            <w:tcBorders>
              <w:top w:val="nil"/>
              <w:left w:val="single" w:sz="4" w:space="0" w:color="000000"/>
              <w:bottom w:val="single" w:sz="4" w:space="0" w:color="000000"/>
              <w:right w:val="single" w:sz="4" w:space="0" w:color="000000"/>
            </w:tcBorders>
            <w:shd w:val="clear" w:color="auto" w:fill="auto"/>
          </w:tcPr>
          <w:p w14:paraId="239B9824" w14:textId="4B7DBD63" w:rsidR="00C10788" w:rsidRPr="00D42097" w:rsidRDefault="00D42097" w:rsidP="00120499">
            <w:r>
              <w:t xml:space="preserve">1.4.1.1 Visi mokiniai lankė ne mažiau nei 60 proc. pagal tvarkaraštį jiems skirtų užsiėmimų. </w:t>
            </w:r>
          </w:p>
        </w:tc>
        <w:tc>
          <w:tcPr>
            <w:tcW w:w="3119" w:type="dxa"/>
            <w:tcBorders>
              <w:top w:val="nil"/>
              <w:left w:val="single" w:sz="4" w:space="0" w:color="000000"/>
              <w:bottom w:val="single" w:sz="4" w:space="0" w:color="000000"/>
              <w:right w:val="single" w:sz="4" w:space="0" w:color="000000"/>
            </w:tcBorders>
            <w:shd w:val="clear" w:color="auto" w:fill="auto"/>
          </w:tcPr>
          <w:p w14:paraId="67FE1A24" w14:textId="286BDC31" w:rsidR="00C10788" w:rsidRPr="00D42097" w:rsidRDefault="00D42097" w:rsidP="00120499">
            <w:pPr>
              <w:rPr>
                <w:szCs w:val="24"/>
              </w:rPr>
            </w:pPr>
            <w:r>
              <w:rPr>
                <w:szCs w:val="24"/>
              </w:rPr>
              <w:t>1.4.1.1 Dėl Covid-19 pandemijos vykdytas nuotolinis ugdymas ir lankomumo elektroninės apskaitos sistemos nebuvo galima vykdyti.</w:t>
            </w:r>
            <w:r w:rsidR="0074548B">
              <w:rPr>
                <w:szCs w:val="24"/>
              </w:rPr>
              <w:t xml:space="preserve"> </w:t>
            </w:r>
          </w:p>
        </w:tc>
      </w:tr>
    </w:tbl>
    <w:p w14:paraId="2B1EE7E7" w14:textId="1B305493" w:rsidR="006119BD" w:rsidRPr="00BA06A9" w:rsidRDefault="006119BD" w:rsidP="00C20626">
      <w:pPr>
        <w:rPr>
          <w:lang w:eastAsia="lt-LT"/>
        </w:rPr>
      </w:pPr>
    </w:p>
    <w:p w14:paraId="2F2C5D72" w14:textId="77777777" w:rsidR="00C10788" w:rsidRPr="00DA4C2F" w:rsidRDefault="00C10788" w:rsidP="00C10788">
      <w:pPr>
        <w:tabs>
          <w:tab w:val="left" w:pos="284"/>
        </w:tabs>
        <w:rPr>
          <w:b/>
          <w:szCs w:val="24"/>
          <w:lang w:eastAsia="lt-LT"/>
        </w:rPr>
      </w:pPr>
      <w:r w:rsidRPr="00DA4C2F">
        <w:rPr>
          <w:b/>
          <w:szCs w:val="24"/>
          <w:lang w:eastAsia="lt-LT"/>
        </w:rPr>
        <w:t>2.</w:t>
      </w:r>
      <w:r w:rsidRPr="00DA4C2F">
        <w:rPr>
          <w:b/>
          <w:szCs w:val="24"/>
          <w:lang w:eastAsia="lt-LT"/>
        </w:rPr>
        <w:tab/>
      </w:r>
      <w:r w:rsidRPr="003E3BB2">
        <w:rPr>
          <w:b/>
          <w:szCs w:val="24"/>
          <w:lang w:eastAsia="lt-LT"/>
        </w:rPr>
        <w:t>Užduotys, neįvykdytos ar įvykdytos iš dalies dėl numatytų rizikų (jei tokių buvo)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883"/>
      </w:tblGrid>
      <w:tr w:rsidR="00C10788" w:rsidRPr="00DA4C2F" w14:paraId="6F623047" w14:textId="77777777" w:rsidTr="00A54B0F">
        <w:trPr>
          <w:trHeight w:val="270"/>
        </w:trPr>
        <w:tc>
          <w:tcPr>
            <w:tcW w:w="4473" w:type="dxa"/>
            <w:tcBorders>
              <w:top w:val="single" w:sz="4" w:space="0" w:color="auto"/>
              <w:left w:val="single" w:sz="4" w:space="0" w:color="auto"/>
              <w:bottom w:val="single" w:sz="4" w:space="0" w:color="auto"/>
              <w:right w:val="single" w:sz="4" w:space="0" w:color="auto"/>
            </w:tcBorders>
            <w:vAlign w:val="center"/>
            <w:hideMark/>
          </w:tcPr>
          <w:p w14:paraId="5409B076" w14:textId="77777777" w:rsidR="00C10788" w:rsidRPr="00DA4C2F" w:rsidRDefault="00C10788" w:rsidP="00120499">
            <w:pPr>
              <w:jc w:val="center"/>
              <w:rPr>
                <w:szCs w:val="24"/>
                <w:lang w:eastAsia="lt-LT"/>
              </w:rPr>
            </w:pPr>
            <w:r w:rsidRPr="00DA4C2F">
              <w:rPr>
                <w:szCs w:val="24"/>
                <w:lang w:eastAsia="lt-LT"/>
              </w:rPr>
              <w:t>Užduotys</w:t>
            </w:r>
          </w:p>
        </w:tc>
        <w:tc>
          <w:tcPr>
            <w:tcW w:w="4883" w:type="dxa"/>
            <w:tcBorders>
              <w:top w:val="single" w:sz="4" w:space="0" w:color="auto"/>
              <w:left w:val="single" w:sz="4" w:space="0" w:color="auto"/>
              <w:bottom w:val="single" w:sz="4" w:space="0" w:color="auto"/>
              <w:right w:val="single" w:sz="4" w:space="0" w:color="auto"/>
            </w:tcBorders>
            <w:vAlign w:val="center"/>
            <w:hideMark/>
          </w:tcPr>
          <w:p w14:paraId="12C374BD" w14:textId="77777777" w:rsidR="00C10788" w:rsidRPr="00DA4C2F" w:rsidRDefault="00C10788" w:rsidP="00120499">
            <w:pPr>
              <w:jc w:val="center"/>
              <w:rPr>
                <w:szCs w:val="24"/>
                <w:lang w:eastAsia="lt-LT"/>
              </w:rPr>
            </w:pPr>
            <w:r w:rsidRPr="00DA4C2F">
              <w:rPr>
                <w:szCs w:val="24"/>
                <w:lang w:eastAsia="lt-LT"/>
              </w:rPr>
              <w:t xml:space="preserve">Priežastys, rizikos </w:t>
            </w:r>
          </w:p>
        </w:tc>
      </w:tr>
      <w:tr w:rsidR="00C10788" w:rsidRPr="00DA4C2F" w14:paraId="214E16EA" w14:textId="77777777" w:rsidTr="003E3BB2">
        <w:trPr>
          <w:trHeight w:val="285"/>
        </w:trPr>
        <w:tc>
          <w:tcPr>
            <w:tcW w:w="4473" w:type="dxa"/>
            <w:tcBorders>
              <w:top w:val="single" w:sz="4" w:space="0" w:color="auto"/>
              <w:left w:val="single" w:sz="4" w:space="0" w:color="auto"/>
              <w:bottom w:val="single" w:sz="4" w:space="0" w:color="auto"/>
              <w:right w:val="single" w:sz="4" w:space="0" w:color="auto"/>
            </w:tcBorders>
          </w:tcPr>
          <w:p w14:paraId="24E307C9" w14:textId="7B5ED7E9" w:rsidR="00C10788" w:rsidRPr="00507747" w:rsidRDefault="00507747" w:rsidP="00507747">
            <w:pPr>
              <w:jc w:val="center"/>
              <w:rPr>
                <w:color w:val="000000" w:themeColor="text1"/>
                <w:szCs w:val="24"/>
                <w:lang w:eastAsia="lt-LT"/>
              </w:rPr>
            </w:pPr>
            <w:r w:rsidRPr="00507747">
              <w:rPr>
                <w:color w:val="000000" w:themeColor="text1"/>
                <w:szCs w:val="24"/>
                <w:lang w:eastAsia="lt-LT"/>
              </w:rPr>
              <w:t>-</w:t>
            </w:r>
          </w:p>
        </w:tc>
        <w:tc>
          <w:tcPr>
            <w:tcW w:w="4883" w:type="dxa"/>
            <w:tcBorders>
              <w:top w:val="single" w:sz="4" w:space="0" w:color="auto"/>
              <w:left w:val="single" w:sz="4" w:space="0" w:color="auto"/>
              <w:bottom w:val="single" w:sz="4" w:space="0" w:color="auto"/>
              <w:right w:val="single" w:sz="4" w:space="0" w:color="auto"/>
            </w:tcBorders>
          </w:tcPr>
          <w:p w14:paraId="34AE6464" w14:textId="008DF777" w:rsidR="00C10788" w:rsidRPr="00507747" w:rsidRDefault="00507747" w:rsidP="00507747">
            <w:pPr>
              <w:jc w:val="center"/>
              <w:rPr>
                <w:color w:val="000000" w:themeColor="text1"/>
                <w:szCs w:val="24"/>
                <w:lang w:eastAsia="lt-LT"/>
              </w:rPr>
            </w:pPr>
            <w:r w:rsidRPr="00507747">
              <w:rPr>
                <w:color w:val="000000" w:themeColor="text1"/>
                <w:szCs w:val="24"/>
                <w:lang w:eastAsia="lt-LT"/>
              </w:rPr>
              <w:t>-</w:t>
            </w:r>
          </w:p>
        </w:tc>
      </w:tr>
    </w:tbl>
    <w:p w14:paraId="60887139" w14:textId="41E9188B" w:rsidR="00C10788" w:rsidRDefault="00C10788" w:rsidP="00C10788"/>
    <w:p w14:paraId="265F5A20" w14:textId="77777777" w:rsidR="00C20626" w:rsidRDefault="00C20626" w:rsidP="00C10788"/>
    <w:p w14:paraId="6D6C8866" w14:textId="77777777" w:rsidR="00C10788" w:rsidRPr="00DA4C2F" w:rsidRDefault="00C10788" w:rsidP="00C10788">
      <w:pPr>
        <w:tabs>
          <w:tab w:val="left" w:pos="284"/>
        </w:tabs>
        <w:rPr>
          <w:b/>
          <w:szCs w:val="24"/>
          <w:lang w:eastAsia="lt-LT"/>
        </w:rPr>
      </w:pPr>
      <w:r w:rsidRPr="00DA4C2F">
        <w:rPr>
          <w:b/>
          <w:szCs w:val="24"/>
          <w:lang w:eastAsia="lt-LT"/>
        </w:rPr>
        <w:lastRenderedPageBreak/>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14:paraId="77B99215" w14:textId="67669EFA" w:rsidR="00C10788" w:rsidRDefault="00C10788" w:rsidP="00C10788">
      <w:pPr>
        <w:tabs>
          <w:tab w:val="left" w:pos="284"/>
        </w:tabs>
        <w:rPr>
          <w:sz w:val="20"/>
          <w:lang w:eastAsia="lt-LT"/>
        </w:rPr>
      </w:pPr>
      <w:r w:rsidRPr="008747F0">
        <w:rPr>
          <w:sz w:val="20"/>
          <w:lang w:eastAsia="lt-LT"/>
        </w:rPr>
        <w:t>(pildoma, jei buvo atlikta papildomų, svarių įstaigos veiklos rezultatams)</w:t>
      </w:r>
    </w:p>
    <w:p w14:paraId="66EDD228" w14:textId="77777777" w:rsidR="006119BD" w:rsidRPr="008747F0" w:rsidRDefault="006119BD" w:rsidP="00C10788">
      <w:pPr>
        <w:tabs>
          <w:tab w:val="left" w:pos="284"/>
        </w:tabs>
        <w:rPr>
          <w:sz w:val="20"/>
          <w:lang w:eastAsia="lt-L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103"/>
      </w:tblGrid>
      <w:tr w:rsidR="00C10788" w:rsidRPr="009857C3" w14:paraId="02F6374E" w14:textId="77777777" w:rsidTr="003E3BB2">
        <w:tc>
          <w:tcPr>
            <w:tcW w:w="4253" w:type="dxa"/>
            <w:tcBorders>
              <w:top w:val="single" w:sz="4" w:space="0" w:color="auto"/>
              <w:left w:val="single" w:sz="4" w:space="0" w:color="auto"/>
              <w:bottom w:val="single" w:sz="4" w:space="0" w:color="auto"/>
              <w:right w:val="single" w:sz="4" w:space="0" w:color="auto"/>
            </w:tcBorders>
            <w:vAlign w:val="center"/>
            <w:hideMark/>
          </w:tcPr>
          <w:p w14:paraId="25263886" w14:textId="77777777" w:rsidR="00C10788" w:rsidRPr="009857C3" w:rsidRDefault="00C10788" w:rsidP="00120499">
            <w:pPr>
              <w:rPr>
                <w:sz w:val="22"/>
                <w:szCs w:val="22"/>
                <w:lang w:eastAsia="lt-LT"/>
              </w:rPr>
            </w:pPr>
            <w:r w:rsidRPr="009857C3">
              <w:rPr>
                <w:sz w:val="22"/>
                <w:szCs w:val="22"/>
                <w:lang w:eastAsia="lt-LT"/>
              </w:rPr>
              <w:t>Užduotys / veiklos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6534120" w14:textId="77777777" w:rsidR="00C10788" w:rsidRPr="009857C3" w:rsidRDefault="00C10788" w:rsidP="00120499">
            <w:pPr>
              <w:rPr>
                <w:sz w:val="22"/>
                <w:szCs w:val="22"/>
                <w:lang w:eastAsia="lt-LT"/>
              </w:rPr>
            </w:pPr>
            <w:r w:rsidRPr="009857C3">
              <w:rPr>
                <w:sz w:val="22"/>
                <w:szCs w:val="22"/>
                <w:lang w:eastAsia="lt-LT"/>
              </w:rPr>
              <w:t>Poveikis švietimo įstaigos veiklai</w:t>
            </w:r>
          </w:p>
        </w:tc>
      </w:tr>
      <w:tr w:rsidR="00C10788" w:rsidRPr="009857C3" w14:paraId="3993E8B7" w14:textId="77777777" w:rsidTr="003E3BB2">
        <w:tc>
          <w:tcPr>
            <w:tcW w:w="4253" w:type="dxa"/>
            <w:tcBorders>
              <w:top w:val="single" w:sz="4" w:space="0" w:color="auto"/>
              <w:left w:val="single" w:sz="4" w:space="0" w:color="auto"/>
              <w:bottom w:val="single" w:sz="4" w:space="0" w:color="auto"/>
              <w:right w:val="single" w:sz="4" w:space="0" w:color="auto"/>
            </w:tcBorders>
            <w:hideMark/>
          </w:tcPr>
          <w:p w14:paraId="3AB4542C" w14:textId="1248DC3F" w:rsidR="00C10788" w:rsidRPr="004426F8" w:rsidRDefault="00C10788" w:rsidP="00120499">
            <w:pPr>
              <w:rPr>
                <w:szCs w:val="24"/>
                <w:lang w:eastAsia="lt-LT"/>
              </w:rPr>
            </w:pPr>
            <w:r w:rsidRPr="004426F8">
              <w:rPr>
                <w:szCs w:val="24"/>
                <w:lang w:eastAsia="lt-LT"/>
              </w:rPr>
              <w:t>3.1.</w:t>
            </w:r>
            <w:r w:rsidR="00BC4EDA" w:rsidRPr="004426F8">
              <w:rPr>
                <w:szCs w:val="24"/>
                <w:lang w:eastAsia="lt-LT"/>
              </w:rPr>
              <w:t xml:space="preserve"> </w:t>
            </w:r>
            <w:r w:rsidR="000729FF" w:rsidRPr="004426F8">
              <w:rPr>
                <w:szCs w:val="24"/>
                <w:lang w:eastAsia="lt-LT"/>
              </w:rPr>
              <w:t>Patvirtinta k</w:t>
            </w:r>
            <w:r w:rsidR="00BC4EDA" w:rsidRPr="004426F8">
              <w:rPr>
                <w:szCs w:val="24"/>
                <w:lang w:eastAsia="lt-LT"/>
              </w:rPr>
              <w:t>ultūros paso programa</w:t>
            </w:r>
            <w:r w:rsidR="000729FF" w:rsidRPr="004426F8">
              <w:rPr>
                <w:szCs w:val="24"/>
                <w:lang w:eastAsia="lt-LT"/>
              </w:rPr>
              <w:t xml:space="preserve"> „</w:t>
            </w:r>
            <w:proofErr w:type="spellStart"/>
            <w:r w:rsidR="000729FF" w:rsidRPr="004426F8">
              <w:rPr>
                <w:szCs w:val="24"/>
                <w:lang w:eastAsia="lt-LT"/>
              </w:rPr>
              <w:t>Hip-hop</w:t>
            </w:r>
            <w:proofErr w:type="spellEnd"/>
            <w:r w:rsidR="000729FF" w:rsidRPr="004426F8">
              <w:rPr>
                <w:szCs w:val="24"/>
                <w:lang w:eastAsia="lt-LT"/>
              </w:rPr>
              <w:t xml:space="preserve"> – šiuolaikinio miesto kultūra“ – 6-8 klasių mokiniai</w:t>
            </w:r>
          </w:p>
        </w:tc>
        <w:tc>
          <w:tcPr>
            <w:tcW w:w="5103" w:type="dxa"/>
            <w:tcBorders>
              <w:top w:val="single" w:sz="4" w:space="0" w:color="auto"/>
              <w:left w:val="single" w:sz="4" w:space="0" w:color="auto"/>
              <w:bottom w:val="single" w:sz="4" w:space="0" w:color="auto"/>
              <w:right w:val="single" w:sz="4" w:space="0" w:color="auto"/>
            </w:tcBorders>
          </w:tcPr>
          <w:p w14:paraId="330DF59A" w14:textId="61FEA649" w:rsidR="00C10788" w:rsidRPr="004426F8" w:rsidRDefault="00BC4EDA" w:rsidP="00120499">
            <w:pPr>
              <w:rPr>
                <w:szCs w:val="24"/>
                <w:lang w:eastAsia="lt-LT"/>
              </w:rPr>
            </w:pPr>
            <w:r w:rsidRPr="004426F8">
              <w:rPr>
                <w:szCs w:val="24"/>
                <w:lang w:eastAsia="lt-LT"/>
              </w:rPr>
              <w:t>Padidinta NVŠ programų pasiūla mokiniams.</w:t>
            </w:r>
          </w:p>
        </w:tc>
      </w:tr>
      <w:tr w:rsidR="00C10788" w:rsidRPr="009857C3" w14:paraId="346B4741" w14:textId="77777777" w:rsidTr="003E3BB2">
        <w:tc>
          <w:tcPr>
            <w:tcW w:w="4253" w:type="dxa"/>
            <w:tcBorders>
              <w:top w:val="single" w:sz="4" w:space="0" w:color="auto"/>
              <w:left w:val="single" w:sz="4" w:space="0" w:color="auto"/>
              <w:bottom w:val="single" w:sz="4" w:space="0" w:color="auto"/>
              <w:right w:val="single" w:sz="4" w:space="0" w:color="auto"/>
            </w:tcBorders>
            <w:hideMark/>
          </w:tcPr>
          <w:p w14:paraId="23E8FAFC" w14:textId="0B7DBB07" w:rsidR="00C10788" w:rsidRPr="004426F8" w:rsidRDefault="00C10788" w:rsidP="00120499">
            <w:pPr>
              <w:rPr>
                <w:szCs w:val="24"/>
                <w:lang w:eastAsia="lt-LT"/>
              </w:rPr>
            </w:pPr>
            <w:r w:rsidRPr="004426F8">
              <w:rPr>
                <w:szCs w:val="24"/>
                <w:lang w:eastAsia="lt-LT"/>
              </w:rPr>
              <w:t>3.</w:t>
            </w:r>
            <w:r w:rsidR="004426F8">
              <w:rPr>
                <w:szCs w:val="24"/>
                <w:lang w:eastAsia="lt-LT"/>
              </w:rPr>
              <w:t>2</w:t>
            </w:r>
            <w:r w:rsidRPr="004426F8">
              <w:rPr>
                <w:szCs w:val="24"/>
                <w:lang w:eastAsia="lt-LT"/>
              </w:rPr>
              <w:t>.</w:t>
            </w:r>
            <w:r w:rsidR="00BC4EDA" w:rsidRPr="004426F8">
              <w:rPr>
                <w:szCs w:val="24"/>
                <w:lang w:eastAsia="lt-LT"/>
              </w:rPr>
              <w:t xml:space="preserve"> </w:t>
            </w:r>
            <w:r w:rsidR="00BC4EDA" w:rsidRPr="004426F8">
              <w:rPr>
                <w:szCs w:val="24"/>
              </w:rPr>
              <w:t>Centras gavo kokybės ženklą, kaip tarptautinius savanorius priimanti organizacija ir leidimą vykdyti Europos solidarumo korpuso programos projektą „</w:t>
            </w:r>
            <w:proofErr w:type="spellStart"/>
            <w:r w:rsidR="00BC4EDA" w:rsidRPr="004426F8">
              <w:rPr>
                <w:szCs w:val="24"/>
              </w:rPr>
              <w:t>Volunteering</w:t>
            </w:r>
            <w:proofErr w:type="spellEnd"/>
            <w:r w:rsidR="00BC4EDA" w:rsidRPr="004426F8">
              <w:rPr>
                <w:szCs w:val="24"/>
              </w:rPr>
              <w:t> </w:t>
            </w:r>
            <w:proofErr w:type="spellStart"/>
            <w:r w:rsidR="00BC4EDA" w:rsidRPr="004426F8">
              <w:rPr>
                <w:szCs w:val="24"/>
              </w:rPr>
              <w:t>for</w:t>
            </w:r>
            <w:proofErr w:type="spellEnd"/>
            <w:r w:rsidR="00BC4EDA" w:rsidRPr="004426F8">
              <w:rPr>
                <w:szCs w:val="24"/>
              </w:rPr>
              <w:t> </w:t>
            </w:r>
            <w:proofErr w:type="spellStart"/>
            <w:r w:rsidR="00BC4EDA" w:rsidRPr="004426F8">
              <w:rPr>
                <w:szCs w:val="24"/>
              </w:rPr>
              <w:t>Solidarity</w:t>
            </w:r>
            <w:proofErr w:type="spellEnd"/>
            <w:r w:rsidR="00BC4EDA" w:rsidRPr="004426F8">
              <w:rPr>
                <w:szCs w:val="24"/>
              </w:rPr>
              <w:t> </w:t>
            </w:r>
            <w:proofErr w:type="spellStart"/>
            <w:r w:rsidR="00BC4EDA" w:rsidRPr="004426F8">
              <w:rPr>
                <w:szCs w:val="24"/>
              </w:rPr>
              <w:t>Education</w:t>
            </w:r>
            <w:proofErr w:type="spellEnd"/>
            <w:r w:rsidR="000729FF" w:rsidRPr="004426F8">
              <w:rPr>
                <w:szCs w:val="24"/>
              </w:rPr>
              <w:t>“.</w:t>
            </w:r>
          </w:p>
        </w:tc>
        <w:tc>
          <w:tcPr>
            <w:tcW w:w="5103" w:type="dxa"/>
            <w:tcBorders>
              <w:top w:val="single" w:sz="4" w:space="0" w:color="auto"/>
              <w:left w:val="single" w:sz="4" w:space="0" w:color="auto"/>
              <w:bottom w:val="single" w:sz="4" w:space="0" w:color="auto"/>
              <w:right w:val="single" w:sz="4" w:space="0" w:color="auto"/>
            </w:tcBorders>
          </w:tcPr>
          <w:p w14:paraId="3BF15589" w14:textId="1B7EB273" w:rsidR="00C10788" w:rsidRPr="004426F8" w:rsidRDefault="00BC4EDA" w:rsidP="00120499">
            <w:pPr>
              <w:rPr>
                <w:szCs w:val="24"/>
                <w:lang w:eastAsia="lt-LT"/>
              </w:rPr>
            </w:pPr>
            <w:r w:rsidRPr="004426F8">
              <w:rPr>
                <w:szCs w:val="24"/>
              </w:rPr>
              <w:t>Akreditacija leidžia tobulinti ugdymo(</w:t>
            </w:r>
            <w:proofErr w:type="spellStart"/>
            <w:r w:rsidRPr="004426F8">
              <w:rPr>
                <w:szCs w:val="24"/>
              </w:rPr>
              <w:t>si</w:t>
            </w:r>
            <w:proofErr w:type="spellEnd"/>
            <w:r w:rsidRPr="004426F8">
              <w:rPr>
                <w:szCs w:val="24"/>
              </w:rPr>
              <w:t>) kokybę, plėtoti neformalųjį švietimą, tobulinti mokinių ir darbuotojų užsienio kalbų įgūdžius.</w:t>
            </w:r>
          </w:p>
        </w:tc>
      </w:tr>
      <w:tr w:rsidR="00C10788" w:rsidRPr="009857C3" w14:paraId="2B5ED538" w14:textId="77777777" w:rsidTr="003E3BB2">
        <w:tc>
          <w:tcPr>
            <w:tcW w:w="4253" w:type="dxa"/>
            <w:tcBorders>
              <w:top w:val="single" w:sz="4" w:space="0" w:color="auto"/>
              <w:left w:val="single" w:sz="4" w:space="0" w:color="auto"/>
              <w:bottom w:val="single" w:sz="4" w:space="0" w:color="auto"/>
              <w:right w:val="single" w:sz="4" w:space="0" w:color="auto"/>
            </w:tcBorders>
            <w:hideMark/>
          </w:tcPr>
          <w:p w14:paraId="12996454" w14:textId="582D9AA9" w:rsidR="00C10788" w:rsidRPr="004426F8" w:rsidRDefault="00C10788" w:rsidP="00120499">
            <w:pPr>
              <w:rPr>
                <w:szCs w:val="24"/>
                <w:lang w:eastAsia="lt-LT"/>
              </w:rPr>
            </w:pPr>
            <w:r w:rsidRPr="004426F8">
              <w:rPr>
                <w:szCs w:val="24"/>
                <w:lang w:eastAsia="lt-LT"/>
              </w:rPr>
              <w:t>3.</w:t>
            </w:r>
            <w:r w:rsidR="004426F8">
              <w:rPr>
                <w:szCs w:val="24"/>
                <w:lang w:eastAsia="lt-LT"/>
              </w:rPr>
              <w:t>3</w:t>
            </w:r>
            <w:r w:rsidRPr="004426F8">
              <w:rPr>
                <w:szCs w:val="24"/>
                <w:lang w:eastAsia="lt-LT"/>
              </w:rPr>
              <w:t>.</w:t>
            </w:r>
            <w:r w:rsidR="00BC4EDA" w:rsidRPr="004426F8">
              <w:rPr>
                <w:szCs w:val="24"/>
                <w:lang w:eastAsia="lt-LT"/>
              </w:rPr>
              <w:t xml:space="preserve"> Centrui patvirtintas tarptautinis projektas „</w:t>
            </w:r>
            <w:proofErr w:type="spellStart"/>
            <w:r w:rsidR="00BC4EDA" w:rsidRPr="004426F8">
              <w:rPr>
                <w:szCs w:val="24"/>
                <w:lang w:eastAsia="lt-LT"/>
              </w:rPr>
              <w:t>Mind</w:t>
            </w:r>
            <w:proofErr w:type="spellEnd"/>
            <w:r w:rsidR="00BC4EDA" w:rsidRPr="004426F8">
              <w:rPr>
                <w:szCs w:val="24"/>
                <w:lang w:eastAsia="lt-LT"/>
              </w:rPr>
              <w:t xml:space="preserve"> </w:t>
            </w:r>
            <w:proofErr w:type="spellStart"/>
            <w:r w:rsidR="00BC4EDA" w:rsidRPr="004426F8">
              <w:rPr>
                <w:szCs w:val="24"/>
                <w:lang w:eastAsia="lt-LT"/>
              </w:rPr>
              <w:t>over</w:t>
            </w:r>
            <w:proofErr w:type="spellEnd"/>
            <w:r w:rsidR="00BC4EDA" w:rsidRPr="004426F8">
              <w:rPr>
                <w:szCs w:val="24"/>
                <w:lang w:eastAsia="lt-LT"/>
              </w:rPr>
              <w:t xml:space="preserve"> </w:t>
            </w:r>
            <w:proofErr w:type="spellStart"/>
            <w:r w:rsidR="00BC4EDA" w:rsidRPr="004426F8">
              <w:rPr>
                <w:szCs w:val="24"/>
                <w:lang w:eastAsia="lt-LT"/>
              </w:rPr>
              <w:t>matter</w:t>
            </w:r>
            <w:proofErr w:type="spellEnd"/>
            <w:r w:rsidR="00BC4EDA" w:rsidRPr="004426F8">
              <w:rPr>
                <w:szCs w:val="24"/>
                <w:lang w:eastAsia="lt-LT"/>
              </w:rPr>
              <w:t>“</w:t>
            </w:r>
            <w:r w:rsidR="000729FF" w:rsidRPr="004426F8">
              <w:rPr>
                <w:szCs w:val="24"/>
                <w:lang w:eastAsia="lt-LT"/>
              </w:rPr>
              <w:t xml:space="preserve"> pagal </w:t>
            </w:r>
            <w:proofErr w:type="spellStart"/>
            <w:r w:rsidR="000729FF" w:rsidRPr="004426F8">
              <w:rPr>
                <w:szCs w:val="24"/>
                <w:lang w:eastAsia="lt-LT"/>
              </w:rPr>
              <w:t>Erasmus</w:t>
            </w:r>
            <w:proofErr w:type="spellEnd"/>
            <w:r w:rsidR="000729FF" w:rsidRPr="004426F8">
              <w:rPr>
                <w:szCs w:val="24"/>
                <w:lang w:val="en-US" w:eastAsia="lt-LT"/>
              </w:rPr>
              <w:t>+ program</w:t>
            </w:r>
            <w:r w:rsidR="000729FF" w:rsidRPr="004426F8">
              <w:rPr>
                <w:szCs w:val="24"/>
                <w:lang w:eastAsia="lt-LT"/>
              </w:rPr>
              <w:t>ą.</w:t>
            </w:r>
          </w:p>
        </w:tc>
        <w:tc>
          <w:tcPr>
            <w:tcW w:w="5103" w:type="dxa"/>
            <w:tcBorders>
              <w:top w:val="single" w:sz="4" w:space="0" w:color="auto"/>
              <w:left w:val="single" w:sz="4" w:space="0" w:color="auto"/>
              <w:bottom w:val="single" w:sz="4" w:space="0" w:color="auto"/>
              <w:right w:val="single" w:sz="4" w:space="0" w:color="auto"/>
            </w:tcBorders>
          </w:tcPr>
          <w:p w14:paraId="21AAAA95" w14:textId="2D8906D5" w:rsidR="00C10788" w:rsidRPr="004426F8" w:rsidRDefault="00BC4EDA" w:rsidP="00120499">
            <w:pPr>
              <w:rPr>
                <w:szCs w:val="24"/>
                <w:lang w:eastAsia="lt-LT"/>
              </w:rPr>
            </w:pPr>
            <w:r w:rsidRPr="004426F8">
              <w:rPr>
                <w:szCs w:val="24"/>
                <w:lang w:eastAsia="lt-LT"/>
              </w:rPr>
              <w:t>Projektas</w:t>
            </w:r>
            <w:r w:rsidRPr="004426F8">
              <w:rPr>
                <w:szCs w:val="24"/>
              </w:rPr>
              <w:t xml:space="preserve"> skirtas STEAM profesijų populiarinimui jaunimo tarpe.</w:t>
            </w:r>
          </w:p>
        </w:tc>
      </w:tr>
      <w:tr w:rsidR="004426F8" w:rsidRPr="009857C3" w14:paraId="7C2455CC" w14:textId="77777777" w:rsidTr="003E3BB2">
        <w:tc>
          <w:tcPr>
            <w:tcW w:w="4253" w:type="dxa"/>
            <w:tcBorders>
              <w:top w:val="single" w:sz="4" w:space="0" w:color="auto"/>
              <w:left w:val="single" w:sz="4" w:space="0" w:color="auto"/>
              <w:bottom w:val="single" w:sz="4" w:space="0" w:color="auto"/>
              <w:right w:val="single" w:sz="4" w:space="0" w:color="auto"/>
            </w:tcBorders>
          </w:tcPr>
          <w:p w14:paraId="72AB93BD" w14:textId="25D56B9B" w:rsidR="004426F8" w:rsidRPr="004426F8" w:rsidRDefault="004426F8" w:rsidP="004426F8">
            <w:pPr>
              <w:rPr>
                <w:szCs w:val="24"/>
                <w:lang w:val="en-US" w:eastAsia="lt-LT"/>
              </w:rPr>
            </w:pPr>
            <w:r w:rsidRPr="004426F8">
              <w:rPr>
                <w:szCs w:val="24"/>
                <w:lang w:eastAsia="lt-LT"/>
              </w:rPr>
              <w:t>3.</w:t>
            </w:r>
            <w:r>
              <w:rPr>
                <w:szCs w:val="24"/>
                <w:lang w:eastAsia="lt-LT"/>
              </w:rPr>
              <w:t>4</w:t>
            </w:r>
            <w:r w:rsidRPr="004426F8">
              <w:rPr>
                <w:szCs w:val="24"/>
                <w:lang w:eastAsia="lt-LT"/>
              </w:rPr>
              <w:t xml:space="preserve"> </w:t>
            </w:r>
            <w:r w:rsidRPr="004426F8">
              <w:rPr>
                <w:color w:val="050505"/>
                <w:szCs w:val="24"/>
              </w:rPr>
              <w:t>2020 metais paskelbto šalyje karantino metu neformaliojo vaikų Švietimo ugdymo proceso organizavimas nuotoliniu būdu.</w:t>
            </w:r>
          </w:p>
        </w:tc>
        <w:tc>
          <w:tcPr>
            <w:tcW w:w="5103" w:type="dxa"/>
            <w:tcBorders>
              <w:top w:val="single" w:sz="4" w:space="0" w:color="auto"/>
              <w:left w:val="single" w:sz="4" w:space="0" w:color="auto"/>
              <w:bottom w:val="single" w:sz="4" w:space="0" w:color="auto"/>
              <w:right w:val="single" w:sz="4" w:space="0" w:color="auto"/>
            </w:tcBorders>
          </w:tcPr>
          <w:p w14:paraId="414F356E" w14:textId="77777777" w:rsidR="004426F8" w:rsidRPr="004426F8" w:rsidRDefault="004426F8" w:rsidP="004426F8">
            <w:pPr>
              <w:rPr>
                <w:color w:val="050505"/>
                <w:szCs w:val="24"/>
              </w:rPr>
            </w:pPr>
            <w:r w:rsidRPr="004426F8">
              <w:rPr>
                <w:color w:val="050505"/>
                <w:szCs w:val="24"/>
              </w:rPr>
              <w:t xml:space="preserve">2020 metais susidarius epidemiologinei situacijai dėl COVID-19 infekcijos ir Šalyje paskelbus karantiną neformaliojo vaikų Švietimo ugdymo procesas vyko nuotoliniu būdu. Tai buvo didelis iššūkis mokiniams, būrelių mokytojams, Centro administracijai. Užtikrinant kuo sklandesni ugdymo proceso vykdymą nuotoliniu būdu: </w:t>
            </w:r>
          </w:p>
          <w:p w14:paraId="16C190A9" w14:textId="77777777" w:rsidR="004426F8" w:rsidRPr="004426F8" w:rsidRDefault="004426F8" w:rsidP="004426F8">
            <w:pPr>
              <w:rPr>
                <w:color w:val="050505"/>
                <w:szCs w:val="24"/>
              </w:rPr>
            </w:pPr>
            <w:r w:rsidRPr="004426F8">
              <w:rPr>
                <w:color w:val="050505"/>
                <w:szCs w:val="24"/>
              </w:rPr>
              <w:t xml:space="preserve">a) Centras įvaldė virtualią mokymosi aplinką </w:t>
            </w:r>
            <w:proofErr w:type="spellStart"/>
            <w:r w:rsidRPr="004426F8">
              <w:rPr>
                <w:color w:val="050505"/>
                <w:szCs w:val="24"/>
              </w:rPr>
              <w:t>Zoom</w:t>
            </w:r>
            <w:proofErr w:type="spellEnd"/>
            <w:r w:rsidRPr="004426F8">
              <w:rPr>
                <w:color w:val="050505"/>
                <w:szCs w:val="24"/>
              </w:rPr>
              <w:t xml:space="preserve">, keitimosi failais priemonę – Google </w:t>
            </w:r>
            <w:proofErr w:type="spellStart"/>
            <w:r w:rsidRPr="004426F8">
              <w:rPr>
                <w:color w:val="050505"/>
                <w:szCs w:val="24"/>
              </w:rPr>
              <w:t>Drive</w:t>
            </w:r>
            <w:proofErr w:type="spellEnd"/>
            <w:r w:rsidRPr="004426F8">
              <w:rPr>
                <w:color w:val="050505"/>
                <w:szCs w:val="24"/>
              </w:rPr>
              <w:t>.</w:t>
            </w:r>
          </w:p>
          <w:p w14:paraId="1AD752C0" w14:textId="77777777" w:rsidR="004426F8" w:rsidRPr="004426F8" w:rsidRDefault="004426F8" w:rsidP="004426F8">
            <w:pPr>
              <w:rPr>
                <w:color w:val="050505"/>
                <w:szCs w:val="24"/>
              </w:rPr>
            </w:pPr>
            <w:r w:rsidRPr="004426F8">
              <w:rPr>
                <w:color w:val="050505"/>
                <w:szCs w:val="24"/>
              </w:rPr>
              <w:t xml:space="preserve">b) Parengtas ir direktoriaus patvirtintas nuotolinio ugdymo tvarkos aprašas. </w:t>
            </w:r>
          </w:p>
          <w:p w14:paraId="518E61CC" w14:textId="77777777" w:rsidR="004426F8" w:rsidRPr="004426F8" w:rsidRDefault="004426F8" w:rsidP="004426F8">
            <w:pPr>
              <w:rPr>
                <w:color w:val="050505"/>
                <w:szCs w:val="24"/>
              </w:rPr>
            </w:pPr>
            <w:r w:rsidRPr="004426F8">
              <w:rPr>
                <w:color w:val="050505"/>
                <w:szCs w:val="24"/>
              </w:rPr>
              <w:t xml:space="preserve">c) Parengta užsiėmimų temoms aktuali garso ir vaizdo medžiaga, </w:t>
            </w:r>
            <w:proofErr w:type="spellStart"/>
            <w:r w:rsidRPr="004426F8">
              <w:rPr>
                <w:color w:val="050505"/>
                <w:szCs w:val="24"/>
              </w:rPr>
              <w:t>pateiktys</w:t>
            </w:r>
            <w:proofErr w:type="spellEnd"/>
            <w:r w:rsidRPr="004426F8">
              <w:rPr>
                <w:color w:val="050505"/>
                <w:szCs w:val="24"/>
              </w:rPr>
              <w:t>, veiklų užduočių pavyzdžiai, nuorodos į ugdymosi išteklius, užduočių paketai (viktorinos, klausimynai ir t.t.).</w:t>
            </w:r>
          </w:p>
          <w:p w14:paraId="5E4AA4FA" w14:textId="77777777" w:rsidR="004426F8" w:rsidRPr="004426F8" w:rsidRDefault="004426F8" w:rsidP="004426F8">
            <w:pPr>
              <w:rPr>
                <w:color w:val="050505"/>
                <w:szCs w:val="24"/>
              </w:rPr>
            </w:pPr>
            <w:r w:rsidRPr="004426F8">
              <w:rPr>
                <w:color w:val="050505"/>
                <w:szCs w:val="24"/>
              </w:rPr>
              <w:t>d) Pagaminti ir išdalinti vaikams įvairūs ruošiniai praktiniam konstravimui namuose.</w:t>
            </w:r>
          </w:p>
          <w:p w14:paraId="70A7EACD" w14:textId="77777777" w:rsidR="004426F8" w:rsidRPr="004426F8" w:rsidRDefault="004426F8" w:rsidP="004426F8">
            <w:pPr>
              <w:rPr>
                <w:color w:val="050505"/>
                <w:szCs w:val="24"/>
              </w:rPr>
            </w:pPr>
            <w:r w:rsidRPr="004426F8">
              <w:rPr>
                <w:color w:val="050505"/>
                <w:szCs w:val="24"/>
              </w:rPr>
              <w:t>e) Animacijų ir komiksų kūrimo būrelio mokiniams suteiktos piešimo planšetės, kurios padėjo užtikrinti būrelio veiklą nuotoliniu būdu.</w:t>
            </w:r>
          </w:p>
          <w:p w14:paraId="3B4FB6CB" w14:textId="74E7AE75" w:rsidR="004426F8" w:rsidRPr="004426F8" w:rsidRDefault="004426F8" w:rsidP="004426F8">
            <w:pPr>
              <w:rPr>
                <w:bCs/>
                <w:szCs w:val="24"/>
                <w:lang w:eastAsia="lt-LT"/>
              </w:rPr>
            </w:pPr>
            <w:r w:rsidRPr="004426F8">
              <w:rPr>
                <w:color w:val="050505"/>
                <w:szCs w:val="24"/>
              </w:rPr>
              <w:t xml:space="preserve">f) </w:t>
            </w:r>
            <w:proofErr w:type="spellStart"/>
            <w:r w:rsidRPr="004426F8">
              <w:rPr>
                <w:szCs w:val="24"/>
              </w:rPr>
              <w:t>Video</w:t>
            </w:r>
            <w:proofErr w:type="spellEnd"/>
            <w:r w:rsidRPr="004426F8">
              <w:rPr>
                <w:szCs w:val="24"/>
              </w:rPr>
              <w:t xml:space="preserve"> pamokos -</w:t>
            </w:r>
            <w:r w:rsidRPr="004426F8">
              <w:rPr>
                <w:szCs w:val="24"/>
              </w:rPr>
              <w:br/>
              <w:t>„</w:t>
            </w:r>
            <w:proofErr w:type="spellStart"/>
            <w:r w:rsidRPr="004426F8">
              <w:rPr>
                <w:szCs w:val="24"/>
              </w:rPr>
              <w:t>Lego</w:t>
            </w:r>
            <w:proofErr w:type="spellEnd"/>
            <w:r w:rsidRPr="004426F8">
              <w:rPr>
                <w:szCs w:val="24"/>
              </w:rPr>
              <w:t xml:space="preserve"> laboratorija“ – 10 pamokų; aviamodeliavimas – 2 pamokos, inžinerija – 1 pamoka‘ mobilioji fotografija – 1 pamoka.</w:t>
            </w:r>
          </w:p>
        </w:tc>
      </w:tr>
    </w:tbl>
    <w:p w14:paraId="3816A970" w14:textId="005F1C5D" w:rsidR="00C10788" w:rsidRDefault="00C10788" w:rsidP="00C10788"/>
    <w:p w14:paraId="5BCFDA0D" w14:textId="77777777" w:rsidR="003E3BB2" w:rsidRPr="00BA06A9" w:rsidRDefault="003E3BB2" w:rsidP="00C10788"/>
    <w:p w14:paraId="586EEFFF" w14:textId="78091782" w:rsidR="00C10788" w:rsidRDefault="00C10788" w:rsidP="00C10788">
      <w:pPr>
        <w:tabs>
          <w:tab w:val="left" w:pos="284"/>
        </w:tabs>
        <w:rPr>
          <w:b/>
          <w:szCs w:val="24"/>
          <w:lang w:eastAsia="lt-LT"/>
        </w:rPr>
      </w:pPr>
      <w:r w:rsidRPr="00DA4C2F">
        <w:rPr>
          <w:b/>
          <w:szCs w:val="24"/>
          <w:lang w:eastAsia="lt-LT"/>
        </w:rPr>
        <w:t xml:space="preserve">4. Pakoreguotos praėjusių metų veiklos užduotys (jei tokių buvo) ir rezultatai </w:t>
      </w:r>
    </w:p>
    <w:p w14:paraId="0FD7DDDA" w14:textId="77777777" w:rsidR="006119BD" w:rsidRPr="00DA4C2F" w:rsidRDefault="006119BD" w:rsidP="00C10788">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10788" w:rsidRPr="00DA4C2F" w14:paraId="5D01005C" w14:textId="77777777" w:rsidTr="00120499">
        <w:tc>
          <w:tcPr>
            <w:tcW w:w="2268" w:type="dxa"/>
            <w:tcBorders>
              <w:top w:val="single" w:sz="4" w:space="0" w:color="auto"/>
              <w:left w:val="single" w:sz="4" w:space="0" w:color="auto"/>
              <w:bottom w:val="single" w:sz="4" w:space="0" w:color="auto"/>
              <w:right w:val="single" w:sz="4" w:space="0" w:color="auto"/>
            </w:tcBorders>
            <w:vAlign w:val="center"/>
            <w:hideMark/>
          </w:tcPr>
          <w:p w14:paraId="32FA0053" w14:textId="77777777" w:rsidR="00C10788" w:rsidRPr="00223E91" w:rsidRDefault="00C10788" w:rsidP="00120499">
            <w:pPr>
              <w:jc w:val="center"/>
              <w:rPr>
                <w:szCs w:val="24"/>
                <w:lang w:eastAsia="lt-LT"/>
              </w:rPr>
            </w:pPr>
            <w:r w:rsidRPr="00223E91">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EB3F34" w14:textId="77777777" w:rsidR="00C10788" w:rsidRPr="00223E91" w:rsidRDefault="00C10788" w:rsidP="00120499">
            <w:pPr>
              <w:jc w:val="center"/>
              <w:rPr>
                <w:szCs w:val="24"/>
                <w:lang w:eastAsia="lt-LT"/>
              </w:rPr>
            </w:pPr>
            <w:r w:rsidRPr="00223E91">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AE47991" w14:textId="77777777" w:rsidR="00C10788" w:rsidRPr="00223E91" w:rsidRDefault="00C10788" w:rsidP="00120499">
            <w:pPr>
              <w:jc w:val="center"/>
              <w:rPr>
                <w:szCs w:val="24"/>
                <w:lang w:eastAsia="lt-LT"/>
              </w:rPr>
            </w:pPr>
            <w:r w:rsidRPr="00223E91">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189B0C" w14:textId="77777777" w:rsidR="00C10788" w:rsidRPr="00223E91" w:rsidRDefault="00C10788" w:rsidP="00120499">
            <w:pPr>
              <w:jc w:val="center"/>
              <w:rPr>
                <w:szCs w:val="24"/>
                <w:lang w:eastAsia="lt-LT"/>
              </w:rPr>
            </w:pPr>
            <w:r w:rsidRPr="00223E91">
              <w:rPr>
                <w:szCs w:val="24"/>
                <w:lang w:eastAsia="lt-LT"/>
              </w:rPr>
              <w:t>Pasiekti rezultatai ir jų rodikliai</w:t>
            </w:r>
          </w:p>
        </w:tc>
      </w:tr>
      <w:tr w:rsidR="00C10788" w:rsidRPr="00DA4C2F" w14:paraId="6A7F5A47" w14:textId="77777777" w:rsidTr="00FC1005">
        <w:tc>
          <w:tcPr>
            <w:tcW w:w="2268" w:type="dxa"/>
            <w:tcBorders>
              <w:top w:val="single" w:sz="4" w:space="0" w:color="auto"/>
              <w:left w:val="single" w:sz="4" w:space="0" w:color="auto"/>
              <w:bottom w:val="single" w:sz="4" w:space="0" w:color="auto"/>
              <w:right w:val="single" w:sz="4" w:space="0" w:color="auto"/>
            </w:tcBorders>
            <w:vAlign w:val="center"/>
          </w:tcPr>
          <w:p w14:paraId="0A77C3EF" w14:textId="1C93A3A9" w:rsidR="00C10788" w:rsidRPr="00DA4C2F" w:rsidRDefault="00FC1005" w:rsidP="00FC1005">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2FA45AA0" w14:textId="66FA5B04" w:rsidR="00C10788" w:rsidRPr="00DA4C2F" w:rsidRDefault="00FC1005" w:rsidP="00FC1005">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4F358BCF" w14:textId="2D829361" w:rsidR="00C10788" w:rsidRPr="00DA4C2F" w:rsidRDefault="00FC1005" w:rsidP="00FC1005">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54415C50" w14:textId="055CAB6F" w:rsidR="00C10788" w:rsidRPr="00DA4C2F" w:rsidRDefault="00FC1005" w:rsidP="00FC1005">
            <w:pPr>
              <w:jc w:val="center"/>
              <w:rPr>
                <w:szCs w:val="24"/>
                <w:lang w:eastAsia="lt-LT"/>
              </w:rPr>
            </w:pPr>
            <w:r>
              <w:rPr>
                <w:szCs w:val="24"/>
                <w:lang w:eastAsia="lt-LT"/>
              </w:rPr>
              <w:t>-</w:t>
            </w:r>
          </w:p>
        </w:tc>
      </w:tr>
    </w:tbl>
    <w:p w14:paraId="4A5DC0CA" w14:textId="09B9DE54" w:rsidR="00D85BA4" w:rsidRDefault="00D85BA4" w:rsidP="006119BD">
      <w:pPr>
        <w:rPr>
          <w:sz w:val="22"/>
          <w:szCs w:val="22"/>
          <w:lang w:eastAsia="lt-LT"/>
        </w:rPr>
      </w:pPr>
    </w:p>
    <w:p w14:paraId="3A92E0EE" w14:textId="5BB35844" w:rsidR="00D85BA4" w:rsidRDefault="00D85BA4" w:rsidP="00C10788">
      <w:pPr>
        <w:jc w:val="center"/>
        <w:rPr>
          <w:sz w:val="22"/>
          <w:szCs w:val="22"/>
          <w:lang w:eastAsia="lt-LT"/>
        </w:rPr>
      </w:pPr>
    </w:p>
    <w:p w14:paraId="0A4E1042" w14:textId="6FD26880" w:rsidR="006119BD" w:rsidRDefault="006119BD" w:rsidP="00C10788">
      <w:pPr>
        <w:jc w:val="center"/>
        <w:rPr>
          <w:sz w:val="22"/>
          <w:szCs w:val="22"/>
          <w:lang w:eastAsia="lt-LT"/>
        </w:rPr>
      </w:pPr>
    </w:p>
    <w:p w14:paraId="75FFDD00" w14:textId="73CE356B" w:rsidR="006119BD" w:rsidRDefault="006119BD" w:rsidP="00C10788">
      <w:pPr>
        <w:jc w:val="center"/>
        <w:rPr>
          <w:sz w:val="22"/>
          <w:szCs w:val="22"/>
          <w:lang w:eastAsia="lt-LT"/>
        </w:rPr>
      </w:pPr>
    </w:p>
    <w:p w14:paraId="6F4607E1" w14:textId="77777777" w:rsidR="00C10788" w:rsidRPr="00303C56" w:rsidRDefault="00C10788" w:rsidP="00C10788">
      <w:pPr>
        <w:jc w:val="center"/>
        <w:rPr>
          <w:b/>
        </w:rPr>
      </w:pPr>
      <w:r w:rsidRPr="00303C56">
        <w:rPr>
          <w:b/>
        </w:rPr>
        <w:lastRenderedPageBreak/>
        <w:t>III SKYRIUS</w:t>
      </w:r>
    </w:p>
    <w:p w14:paraId="6CA94111" w14:textId="77777777" w:rsidR="00C10788" w:rsidRDefault="00C10788" w:rsidP="00C10788">
      <w:pPr>
        <w:jc w:val="center"/>
        <w:rPr>
          <w:b/>
        </w:rPr>
      </w:pPr>
      <w:r w:rsidRPr="00303C56">
        <w:rPr>
          <w:b/>
        </w:rPr>
        <w:t>GEBĖJIMŲ ATLIKTI PAREIGYBĖS APRAŠYME NUSTATYTAS FUNKCIJAS VERTINIMAS</w:t>
      </w:r>
    </w:p>
    <w:p w14:paraId="34320C9B" w14:textId="64FB0D9B" w:rsidR="00C10788" w:rsidRDefault="00C10788" w:rsidP="00C10788">
      <w:pPr>
        <w:jc w:val="center"/>
        <w:rPr>
          <w:sz w:val="22"/>
          <w:szCs w:val="22"/>
        </w:rPr>
      </w:pPr>
    </w:p>
    <w:p w14:paraId="0E45D9E4" w14:textId="77777777" w:rsidR="003E3BB2" w:rsidRPr="00F82884" w:rsidRDefault="003E3BB2" w:rsidP="00C10788">
      <w:pPr>
        <w:jc w:val="center"/>
        <w:rPr>
          <w:sz w:val="22"/>
          <w:szCs w:val="22"/>
        </w:rPr>
      </w:pPr>
    </w:p>
    <w:p w14:paraId="7F1A71A5" w14:textId="77777777" w:rsidR="00C10788" w:rsidRPr="009D0B79" w:rsidRDefault="00C10788" w:rsidP="00C10788">
      <w:pPr>
        <w:rPr>
          <w:b/>
        </w:rPr>
      </w:pPr>
      <w:r w:rsidRPr="009D0B79">
        <w:rPr>
          <w:b/>
        </w:rPr>
        <w:t>5. Gebėjimų atlikti pareigybės aprašyme nustatytas funkcijas vertinimas</w:t>
      </w:r>
    </w:p>
    <w:p w14:paraId="3486B0E4" w14:textId="77777777" w:rsidR="00C10788" w:rsidRPr="008747F0" w:rsidRDefault="00C10788" w:rsidP="00C10788">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C10788" w:rsidRPr="009857C3" w14:paraId="24392C42" w14:textId="77777777" w:rsidTr="0012049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CEEAD" w14:textId="77777777" w:rsidR="00C10788" w:rsidRPr="00223E91" w:rsidRDefault="00C10788" w:rsidP="00120499">
            <w:pPr>
              <w:jc w:val="center"/>
              <w:rPr>
                <w:szCs w:val="24"/>
              </w:rPr>
            </w:pPr>
            <w:r w:rsidRPr="00223E91">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D2023" w14:textId="77777777" w:rsidR="00C10788" w:rsidRPr="00223E91" w:rsidRDefault="00C10788" w:rsidP="00120499">
            <w:pPr>
              <w:jc w:val="center"/>
              <w:rPr>
                <w:szCs w:val="24"/>
              </w:rPr>
            </w:pPr>
            <w:r w:rsidRPr="00223E91">
              <w:rPr>
                <w:szCs w:val="24"/>
              </w:rPr>
              <w:t>Pažymimas atitinkamas langelis:</w:t>
            </w:r>
          </w:p>
          <w:p w14:paraId="10E6CEE3" w14:textId="77777777" w:rsidR="00C10788" w:rsidRPr="00223E91" w:rsidRDefault="00C10788" w:rsidP="00120499">
            <w:pPr>
              <w:jc w:val="center"/>
              <w:rPr>
                <w:b/>
                <w:szCs w:val="24"/>
              </w:rPr>
            </w:pPr>
            <w:r w:rsidRPr="00223E91">
              <w:rPr>
                <w:szCs w:val="24"/>
              </w:rPr>
              <w:t>1 – nepatenkinamai;</w:t>
            </w:r>
          </w:p>
          <w:p w14:paraId="019B8ACC" w14:textId="77777777" w:rsidR="00C10788" w:rsidRPr="00223E91" w:rsidRDefault="00C10788" w:rsidP="00120499">
            <w:pPr>
              <w:jc w:val="center"/>
              <w:rPr>
                <w:szCs w:val="24"/>
              </w:rPr>
            </w:pPr>
            <w:r w:rsidRPr="00223E91">
              <w:rPr>
                <w:szCs w:val="24"/>
              </w:rPr>
              <w:t>2 – patenkinamai;</w:t>
            </w:r>
          </w:p>
          <w:p w14:paraId="47286DA7" w14:textId="77777777" w:rsidR="00C10788" w:rsidRPr="00223E91" w:rsidRDefault="00C10788" w:rsidP="00120499">
            <w:pPr>
              <w:jc w:val="center"/>
              <w:rPr>
                <w:b/>
                <w:szCs w:val="24"/>
              </w:rPr>
            </w:pPr>
            <w:r w:rsidRPr="00223E91">
              <w:rPr>
                <w:szCs w:val="24"/>
              </w:rPr>
              <w:t>3 – gerai;</w:t>
            </w:r>
          </w:p>
          <w:p w14:paraId="75038CB0" w14:textId="77777777" w:rsidR="00C10788" w:rsidRPr="00223E91" w:rsidRDefault="00C10788" w:rsidP="00120499">
            <w:pPr>
              <w:jc w:val="center"/>
              <w:rPr>
                <w:szCs w:val="24"/>
              </w:rPr>
            </w:pPr>
            <w:r w:rsidRPr="00223E91">
              <w:rPr>
                <w:szCs w:val="24"/>
              </w:rPr>
              <w:t>4 – labai gerai</w:t>
            </w:r>
          </w:p>
        </w:tc>
      </w:tr>
      <w:tr w:rsidR="00C10788" w:rsidRPr="00303C56" w14:paraId="37078735" w14:textId="77777777" w:rsidTr="0012049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639E3E" w14:textId="77777777" w:rsidR="00C10788" w:rsidRPr="00223E91" w:rsidRDefault="00C10788" w:rsidP="00120499">
            <w:pPr>
              <w:jc w:val="both"/>
              <w:rPr>
                <w:szCs w:val="24"/>
              </w:rPr>
            </w:pPr>
            <w:r w:rsidRPr="00223E91">
              <w:rPr>
                <w:szCs w:val="24"/>
              </w:rPr>
              <w:t>5.1. Informacijos ir situacijos valdymas atliekant funkcijas</w:t>
            </w:r>
            <w:r w:rsidRPr="00223E91">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BA8830" w14:textId="7886702A" w:rsidR="00C10788" w:rsidRPr="00223E91" w:rsidRDefault="00C10788" w:rsidP="00120499">
            <w:pPr>
              <w:rPr>
                <w:szCs w:val="24"/>
              </w:rPr>
            </w:pPr>
            <w:r w:rsidRPr="00223E91">
              <w:rPr>
                <w:szCs w:val="24"/>
              </w:rPr>
              <w:t>1□      2□       3□       4</w:t>
            </w:r>
            <w:r w:rsidR="00C20626">
              <w:rPr>
                <w:szCs w:val="24"/>
              </w:rPr>
              <w:t>x</w:t>
            </w:r>
          </w:p>
        </w:tc>
      </w:tr>
      <w:tr w:rsidR="00C10788" w:rsidRPr="00303C56" w14:paraId="003249ED" w14:textId="77777777" w:rsidTr="0012049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DADA11" w14:textId="77777777" w:rsidR="00C10788" w:rsidRPr="00223E91" w:rsidRDefault="00C10788" w:rsidP="00120499">
            <w:pPr>
              <w:jc w:val="both"/>
              <w:rPr>
                <w:szCs w:val="24"/>
              </w:rPr>
            </w:pPr>
            <w:r w:rsidRPr="00223E91">
              <w:rPr>
                <w:szCs w:val="24"/>
              </w:rPr>
              <w:t>5.2. Išteklių (žmogiškųjų, laiko ir materialinių) paskirstymas</w:t>
            </w:r>
            <w:r w:rsidRPr="00223E91">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EC818A" w14:textId="3DB78F95" w:rsidR="00C10788" w:rsidRPr="00223E91" w:rsidRDefault="00C10788" w:rsidP="00120499">
            <w:pPr>
              <w:tabs>
                <w:tab w:val="left" w:pos="690"/>
              </w:tabs>
              <w:ind w:hanging="19"/>
              <w:rPr>
                <w:szCs w:val="24"/>
              </w:rPr>
            </w:pPr>
            <w:r w:rsidRPr="00223E91">
              <w:rPr>
                <w:szCs w:val="24"/>
              </w:rPr>
              <w:t>1□      2□       3□       4</w:t>
            </w:r>
            <w:r w:rsidR="00C20626">
              <w:rPr>
                <w:szCs w:val="24"/>
              </w:rPr>
              <w:t>x</w:t>
            </w:r>
          </w:p>
        </w:tc>
      </w:tr>
      <w:tr w:rsidR="00C10788" w:rsidRPr="00303C56" w14:paraId="74A9B1A6" w14:textId="77777777" w:rsidTr="0012049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AC4D1" w14:textId="77777777" w:rsidR="00C10788" w:rsidRPr="00223E91" w:rsidRDefault="00C10788" w:rsidP="00120499">
            <w:pPr>
              <w:jc w:val="both"/>
              <w:rPr>
                <w:szCs w:val="24"/>
              </w:rPr>
            </w:pPr>
            <w:r w:rsidRPr="00223E91">
              <w:rPr>
                <w:szCs w:val="24"/>
              </w:rPr>
              <w:t>5.3. Lyderystės ir vadovavimo efektyvumas</w:t>
            </w:r>
            <w:r w:rsidRPr="00223E91">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D56D9" w14:textId="49F8DDEA" w:rsidR="00C10788" w:rsidRPr="00223E91" w:rsidRDefault="00C10788" w:rsidP="00120499">
            <w:pPr>
              <w:rPr>
                <w:szCs w:val="24"/>
              </w:rPr>
            </w:pPr>
            <w:r w:rsidRPr="00223E91">
              <w:rPr>
                <w:szCs w:val="24"/>
              </w:rPr>
              <w:t>1□      2□       3□       4</w:t>
            </w:r>
            <w:r w:rsidR="00C20626">
              <w:rPr>
                <w:szCs w:val="24"/>
              </w:rPr>
              <w:t>x</w:t>
            </w:r>
          </w:p>
        </w:tc>
      </w:tr>
      <w:tr w:rsidR="00C10788" w:rsidRPr="00303C56" w14:paraId="6D252379" w14:textId="77777777" w:rsidTr="0012049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111FF2" w14:textId="77777777" w:rsidR="00C10788" w:rsidRPr="00223E91" w:rsidRDefault="00C10788" w:rsidP="00120499">
            <w:pPr>
              <w:jc w:val="both"/>
              <w:rPr>
                <w:szCs w:val="24"/>
              </w:rPr>
            </w:pPr>
            <w:r w:rsidRPr="00223E91">
              <w:rPr>
                <w:szCs w:val="24"/>
              </w:rPr>
              <w:t>5.4. Ž</w:t>
            </w:r>
            <w:r w:rsidRPr="00223E91">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35D76" w14:textId="6DFB411C" w:rsidR="00C10788" w:rsidRPr="00223E91" w:rsidRDefault="00C10788" w:rsidP="00120499">
            <w:pPr>
              <w:rPr>
                <w:szCs w:val="24"/>
              </w:rPr>
            </w:pPr>
            <w:r w:rsidRPr="00223E91">
              <w:rPr>
                <w:szCs w:val="24"/>
              </w:rPr>
              <w:t>1□      2□       3□       4</w:t>
            </w:r>
            <w:r w:rsidR="00C20626">
              <w:rPr>
                <w:szCs w:val="24"/>
              </w:rPr>
              <w:t>x</w:t>
            </w:r>
          </w:p>
        </w:tc>
      </w:tr>
      <w:tr w:rsidR="00C10788" w:rsidRPr="00303C56" w14:paraId="0101CEE7" w14:textId="77777777" w:rsidTr="0012049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ECE38" w14:textId="77777777" w:rsidR="00C10788" w:rsidRPr="00223E91" w:rsidRDefault="00C10788" w:rsidP="00120499">
            <w:pPr>
              <w:rPr>
                <w:szCs w:val="24"/>
              </w:rPr>
            </w:pPr>
            <w:r w:rsidRPr="00223E91">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CA1E86" w14:textId="1DCB5A93" w:rsidR="00C10788" w:rsidRPr="00223E91" w:rsidRDefault="00C10788" w:rsidP="00120499">
            <w:pPr>
              <w:rPr>
                <w:szCs w:val="24"/>
              </w:rPr>
            </w:pPr>
            <w:r w:rsidRPr="00223E91">
              <w:rPr>
                <w:szCs w:val="24"/>
              </w:rPr>
              <w:t>1□      2□       3□       4</w:t>
            </w:r>
            <w:r w:rsidR="00C20626">
              <w:rPr>
                <w:szCs w:val="24"/>
              </w:rPr>
              <w:t>x</w:t>
            </w:r>
          </w:p>
        </w:tc>
      </w:tr>
    </w:tbl>
    <w:p w14:paraId="41A15307" w14:textId="77777777" w:rsidR="003E3BB2" w:rsidRPr="00F82884" w:rsidRDefault="003E3BB2" w:rsidP="00C10788">
      <w:pPr>
        <w:jc w:val="center"/>
        <w:rPr>
          <w:sz w:val="22"/>
          <w:szCs w:val="22"/>
          <w:lang w:eastAsia="lt-LT"/>
        </w:rPr>
      </w:pPr>
    </w:p>
    <w:p w14:paraId="53C49480" w14:textId="77777777" w:rsidR="00C10788" w:rsidRPr="00DA4C2F" w:rsidRDefault="00C10788" w:rsidP="00C10788">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3781D675" w14:textId="77777777" w:rsidR="00C10788" w:rsidRPr="00DA4C2F" w:rsidRDefault="00C10788" w:rsidP="00C10788">
      <w:pPr>
        <w:jc w:val="center"/>
        <w:rPr>
          <w:b/>
          <w:szCs w:val="24"/>
          <w:lang w:eastAsia="lt-LT"/>
        </w:rPr>
      </w:pPr>
      <w:r w:rsidRPr="00DA4C2F">
        <w:rPr>
          <w:b/>
          <w:szCs w:val="24"/>
          <w:lang w:eastAsia="lt-LT"/>
        </w:rPr>
        <w:t>PASIEKTŲ REZULTATŲ VYKDANT UŽDUOTIS ĮSIVERTINIMAS IR KOMPETENCIJŲ TOBULINIMAS</w:t>
      </w:r>
    </w:p>
    <w:p w14:paraId="0B0D05D2" w14:textId="77777777" w:rsidR="00C10788" w:rsidRPr="00F82884" w:rsidRDefault="00C10788" w:rsidP="00C10788">
      <w:pPr>
        <w:jc w:val="center"/>
        <w:rPr>
          <w:b/>
          <w:sz w:val="22"/>
          <w:szCs w:val="22"/>
          <w:lang w:eastAsia="lt-LT"/>
        </w:rPr>
      </w:pPr>
    </w:p>
    <w:p w14:paraId="0DA50F6D" w14:textId="77777777" w:rsidR="00C10788" w:rsidRPr="00DA4C2F" w:rsidRDefault="00C10788" w:rsidP="00C10788">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C10788" w:rsidRPr="00DA4C2F" w14:paraId="3AA54DEB" w14:textId="77777777" w:rsidTr="0012049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04D7CAD" w14:textId="77777777" w:rsidR="00C10788" w:rsidRPr="00223E91" w:rsidRDefault="00C10788" w:rsidP="00120499">
            <w:pPr>
              <w:jc w:val="center"/>
              <w:rPr>
                <w:szCs w:val="24"/>
                <w:lang w:eastAsia="lt-LT"/>
              </w:rPr>
            </w:pPr>
            <w:r w:rsidRPr="00223E91">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B4B58B" w14:textId="77777777" w:rsidR="00C10788" w:rsidRPr="00223E91" w:rsidRDefault="00C10788" w:rsidP="00120499">
            <w:pPr>
              <w:jc w:val="center"/>
              <w:rPr>
                <w:szCs w:val="24"/>
                <w:lang w:eastAsia="lt-LT"/>
              </w:rPr>
            </w:pPr>
            <w:r w:rsidRPr="00223E91">
              <w:rPr>
                <w:szCs w:val="24"/>
                <w:lang w:eastAsia="lt-LT"/>
              </w:rPr>
              <w:t>Pažymimas atitinkamas langelis</w:t>
            </w:r>
          </w:p>
        </w:tc>
      </w:tr>
      <w:tr w:rsidR="00C10788" w:rsidRPr="00DA4C2F" w14:paraId="4751DDEC" w14:textId="77777777" w:rsidTr="0012049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2AB0197" w14:textId="77777777" w:rsidR="00C10788" w:rsidRPr="00223E91" w:rsidRDefault="00C10788" w:rsidP="00120499">
            <w:pPr>
              <w:rPr>
                <w:szCs w:val="24"/>
                <w:lang w:eastAsia="lt-LT"/>
              </w:rPr>
            </w:pPr>
            <w:r w:rsidRPr="00223E91">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68FA2A" w14:textId="03611BAC" w:rsidR="00C10788" w:rsidRPr="00223E91" w:rsidRDefault="00C10788" w:rsidP="00120499">
            <w:pPr>
              <w:ind w:right="340"/>
              <w:jc w:val="right"/>
              <w:rPr>
                <w:szCs w:val="24"/>
                <w:lang w:eastAsia="lt-LT"/>
              </w:rPr>
            </w:pPr>
            <w:r w:rsidRPr="00223E91">
              <w:rPr>
                <w:szCs w:val="24"/>
                <w:lang w:eastAsia="lt-LT"/>
              </w:rPr>
              <w:t xml:space="preserve">Labai gerai </w:t>
            </w:r>
            <w:r w:rsidR="00F614F3" w:rsidRPr="00223E91">
              <w:rPr>
                <w:szCs w:val="24"/>
                <w:lang w:eastAsia="lt-LT"/>
              </w:rPr>
              <w:t>X</w:t>
            </w:r>
          </w:p>
        </w:tc>
      </w:tr>
      <w:tr w:rsidR="00C10788" w:rsidRPr="00DA4C2F" w14:paraId="454452F5" w14:textId="77777777" w:rsidTr="0012049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ABB7736" w14:textId="77777777" w:rsidR="00C10788" w:rsidRPr="00223E91" w:rsidRDefault="00C10788" w:rsidP="00120499">
            <w:pPr>
              <w:rPr>
                <w:szCs w:val="24"/>
                <w:lang w:eastAsia="lt-LT"/>
              </w:rPr>
            </w:pPr>
            <w:r w:rsidRPr="00223E91">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D9093D" w14:textId="77777777" w:rsidR="00C10788" w:rsidRPr="00223E91" w:rsidRDefault="00C10788" w:rsidP="00120499">
            <w:pPr>
              <w:ind w:right="340"/>
              <w:jc w:val="right"/>
              <w:rPr>
                <w:szCs w:val="24"/>
                <w:lang w:eastAsia="lt-LT"/>
              </w:rPr>
            </w:pPr>
            <w:r w:rsidRPr="00223E91">
              <w:rPr>
                <w:szCs w:val="24"/>
                <w:lang w:eastAsia="lt-LT"/>
              </w:rPr>
              <w:t xml:space="preserve">Gerai </w:t>
            </w:r>
            <w:r w:rsidRPr="00223E91">
              <w:rPr>
                <w:rFonts w:ascii="MS Gothic" w:eastAsia="MS Gothic" w:hAnsi="MS Gothic" w:cs="MS Gothic" w:hint="eastAsia"/>
                <w:szCs w:val="24"/>
                <w:lang w:eastAsia="lt-LT"/>
              </w:rPr>
              <w:t>☐</w:t>
            </w:r>
          </w:p>
        </w:tc>
      </w:tr>
      <w:tr w:rsidR="00C10788" w:rsidRPr="00DA4C2F" w14:paraId="7C5945C9" w14:textId="77777777" w:rsidTr="0012049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92F6D20" w14:textId="77777777" w:rsidR="00C10788" w:rsidRPr="00223E91" w:rsidRDefault="00C10788" w:rsidP="00120499">
            <w:pPr>
              <w:rPr>
                <w:szCs w:val="24"/>
                <w:lang w:eastAsia="lt-LT"/>
              </w:rPr>
            </w:pPr>
            <w:r w:rsidRPr="00223E91">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7A4295" w14:textId="77777777" w:rsidR="00C10788" w:rsidRPr="00223E91" w:rsidRDefault="00C10788" w:rsidP="00120499">
            <w:pPr>
              <w:ind w:right="340"/>
              <w:jc w:val="right"/>
              <w:rPr>
                <w:szCs w:val="24"/>
                <w:lang w:eastAsia="lt-LT"/>
              </w:rPr>
            </w:pPr>
            <w:r w:rsidRPr="00223E91">
              <w:rPr>
                <w:szCs w:val="24"/>
                <w:lang w:eastAsia="lt-LT"/>
              </w:rPr>
              <w:t xml:space="preserve">Patenkinamai </w:t>
            </w:r>
            <w:r w:rsidRPr="00223E91">
              <w:rPr>
                <w:rFonts w:ascii="MS Gothic" w:eastAsia="MS Gothic" w:hAnsi="MS Gothic" w:cs="MS Gothic" w:hint="eastAsia"/>
                <w:szCs w:val="24"/>
                <w:lang w:eastAsia="lt-LT"/>
              </w:rPr>
              <w:t>☐</w:t>
            </w:r>
          </w:p>
        </w:tc>
      </w:tr>
      <w:tr w:rsidR="00C10788" w:rsidRPr="00DA4C2F" w14:paraId="1D317426" w14:textId="77777777" w:rsidTr="0012049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7D7334C" w14:textId="77777777" w:rsidR="00C10788" w:rsidRPr="00223E91" w:rsidRDefault="00C10788" w:rsidP="00120499">
            <w:pPr>
              <w:rPr>
                <w:szCs w:val="24"/>
                <w:lang w:eastAsia="lt-LT"/>
              </w:rPr>
            </w:pPr>
            <w:r w:rsidRPr="00223E91">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D7A713" w14:textId="77777777" w:rsidR="00C10788" w:rsidRPr="00223E91" w:rsidRDefault="00C10788" w:rsidP="00120499">
            <w:pPr>
              <w:ind w:right="340"/>
              <w:jc w:val="right"/>
              <w:rPr>
                <w:szCs w:val="24"/>
                <w:lang w:eastAsia="lt-LT"/>
              </w:rPr>
            </w:pPr>
            <w:r w:rsidRPr="00223E91">
              <w:rPr>
                <w:szCs w:val="24"/>
                <w:lang w:eastAsia="lt-LT"/>
              </w:rPr>
              <w:t xml:space="preserve">Nepatenkinamai </w:t>
            </w:r>
            <w:r w:rsidRPr="00223E91">
              <w:rPr>
                <w:rFonts w:ascii="MS Gothic" w:eastAsia="MS Gothic" w:hAnsi="MS Gothic" w:cs="MS Gothic" w:hint="eastAsia"/>
                <w:szCs w:val="24"/>
                <w:lang w:eastAsia="lt-LT"/>
              </w:rPr>
              <w:t>☐</w:t>
            </w:r>
          </w:p>
        </w:tc>
      </w:tr>
    </w:tbl>
    <w:p w14:paraId="72890989" w14:textId="77777777" w:rsidR="003E3BB2" w:rsidRPr="00F82884" w:rsidRDefault="003E3BB2" w:rsidP="00C10788">
      <w:pPr>
        <w:jc w:val="center"/>
        <w:rPr>
          <w:sz w:val="22"/>
          <w:szCs w:val="22"/>
          <w:lang w:eastAsia="lt-LT"/>
        </w:rPr>
      </w:pPr>
    </w:p>
    <w:p w14:paraId="26CC1A5D" w14:textId="77777777" w:rsidR="00C10788" w:rsidRPr="00DA4C2F" w:rsidRDefault="00C10788" w:rsidP="00C10788">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32C7" w:rsidRPr="00DA4C2F" w14:paraId="76F4D424" w14:textId="77777777" w:rsidTr="00C20626">
        <w:tc>
          <w:tcPr>
            <w:tcW w:w="9526" w:type="dxa"/>
            <w:tcBorders>
              <w:top w:val="single" w:sz="4" w:space="0" w:color="auto"/>
              <w:left w:val="single" w:sz="4" w:space="0" w:color="auto"/>
              <w:bottom w:val="single" w:sz="4" w:space="0" w:color="auto"/>
              <w:right w:val="single" w:sz="4" w:space="0" w:color="auto"/>
            </w:tcBorders>
            <w:shd w:val="clear" w:color="auto" w:fill="auto"/>
            <w:hideMark/>
          </w:tcPr>
          <w:p w14:paraId="7F1C2CEF" w14:textId="1BDF4212" w:rsidR="006B32C7" w:rsidRPr="00223E91" w:rsidRDefault="006B32C7" w:rsidP="006B32C7">
            <w:pPr>
              <w:jc w:val="both"/>
              <w:rPr>
                <w:szCs w:val="24"/>
                <w:lang w:eastAsia="lt-LT"/>
              </w:rPr>
            </w:pPr>
            <w:r w:rsidRPr="00223E91">
              <w:rPr>
                <w:szCs w:val="24"/>
              </w:rPr>
              <w:t xml:space="preserve">7.1. </w:t>
            </w:r>
            <w:r w:rsidR="004976C0" w:rsidRPr="00223E91">
              <w:rPr>
                <w:color w:val="050505"/>
                <w:szCs w:val="24"/>
              </w:rPr>
              <w:t>Kompetencijų tobulinimas finansų valdymo klausimais.</w:t>
            </w:r>
          </w:p>
        </w:tc>
      </w:tr>
      <w:tr w:rsidR="006B32C7" w:rsidRPr="00DA4C2F" w14:paraId="7EC7BDCC" w14:textId="77777777" w:rsidTr="00C20626">
        <w:tc>
          <w:tcPr>
            <w:tcW w:w="9526" w:type="dxa"/>
            <w:tcBorders>
              <w:top w:val="single" w:sz="4" w:space="0" w:color="auto"/>
              <w:left w:val="single" w:sz="4" w:space="0" w:color="auto"/>
              <w:bottom w:val="single" w:sz="4" w:space="0" w:color="auto"/>
              <w:right w:val="single" w:sz="4" w:space="0" w:color="auto"/>
            </w:tcBorders>
            <w:hideMark/>
          </w:tcPr>
          <w:p w14:paraId="297B6B15" w14:textId="2C445156" w:rsidR="006B32C7" w:rsidRPr="00223E91" w:rsidRDefault="006B32C7" w:rsidP="006B32C7">
            <w:pPr>
              <w:jc w:val="both"/>
              <w:rPr>
                <w:szCs w:val="24"/>
                <w:lang w:eastAsia="lt-LT"/>
              </w:rPr>
            </w:pPr>
            <w:r w:rsidRPr="00223E91">
              <w:rPr>
                <w:szCs w:val="24"/>
              </w:rPr>
              <w:t>7.2. Tobulinti darbuotojų veiklos vertinimo kompetenciją</w:t>
            </w:r>
            <w:r w:rsidR="004976C0" w:rsidRPr="00223E91">
              <w:rPr>
                <w:szCs w:val="24"/>
              </w:rPr>
              <w:t>.</w:t>
            </w:r>
          </w:p>
        </w:tc>
      </w:tr>
    </w:tbl>
    <w:p w14:paraId="5FD88B36" w14:textId="77777777" w:rsidR="003E3BB2" w:rsidRDefault="003E3BB2" w:rsidP="00C10788">
      <w:pPr>
        <w:jc w:val="center"/>
        <w:rPr>
          <w:b/>
          <w:szCs w:val="24"/>
          <w:lang w:eastAsia="lt-LT"/>
        </w:rPr>
      </w:pPr>
    </w:p>
    <w:p w14:paraId="4FC92BA7" w14:textId="6191C21E" w:rsidR="00C10788" w:rsidRPr="00E3287E" w:rsidRDefault="00C10788" w:rsidP="00C10788">
      <w:pPr>
        <w:jc w:val="center"/>
        <w:rPr>
          <w:b/>
          <w:szCs w:val="24"/>
          <w:lang w:eastAsia="lt-LT"/>
        </w:rPr>
      </w:pPr>
      <w:r w:rsidRPr="00E3287E">
        <w:rPr>
          <w:b/>
          <w:szCs w:val="24"/>
          <w:lang w:eastAsia="lt-LT"/>
        </w:rPr>
        <w:t>V SKYRIUS</w:t>
      </w:r>
    </w:p>
    <w:p w14:paraId="739C78E9" w14:textId="77777777" w:rsidR="00C10788" w:rsidRPr="00E3287E" w:rsidRDefault="00C10788" w:rsidP="00C10788">
      <w:pPr>
        <w:jc w:val="center"/>
        <w:rPr>
          <w:b/>
          <w:szCs w:val="24"/>
          <w:lang w:eastAsia="lt-LT"/>
        </w:rPr>
      </w:pPr>
      <w:r w:rsidRPr="00E3287E">
        <w:rPr>
          <w:b/>
          <w:szCs w:val="24"/>
          <w:lang w:eastAsia="lt-LT"/>
        </w:rPr>
        <w:t>KITŲ METŲ VEIKLOS UŽDUOTYS, REZULTATAI IR RODIKLIAI</w:t>
      </w:r>
    </w:p>
    <w:p w14:paraId="54D77B47" w14:textId="77777777" w:rsidR="00C10788" w:rsidRPr="00F82884" w:rsidRDefault="00C10788" w:rsidP="00C10788">
      <w:pPr>
        <w:tabs>
          <w:tab w:val="left" w:pos="6237"/>
          <w:tab w:val="right" w:pos="8306"/>
        </w:tabs>
        <w:jc w:val="center"/>
        <w:rPr>
          <w:color w:val="000000"/>
          <w:sz w:val="22"/>
          <w:szCs w:val="22"/>
        </w:rPr>
      </w:pPr>
    </w:p>
    <w:p w14:paraId="69A13DB7" w14:textId="3A35492F" w:rsidR="00C10788" w:rsidRPr="00E3287E" w:rsidRDefault="00C10788" w:rsidP="00C10788">
      <w:pPr>
        <w:tabs>
          <w:tab w:val="left" w:pos="284"/>
          <w:tab w:val="left" w:pos="567"/>
        </w:tabs>
        <w:rPr>
          <w:b/>
          <w:szCs w:val="24"/>
          <w:lang w:eastAsia="lt-LT"/>
        </w:rPr>
      </w:pPr>
      <w:r>
        <w:rPr>
          <w:b/>
          <w:szCs w:val="24"/>
          <w:lang w:eastAsia="lt-LT"/>
        </w:rPr>
        <w:t>8</w:t>
      </w:r>
      <w:r w:rsidR="00C20626">
        <w:rPr>
          <w:b/>
          <w:szCs w:val="24"/>
          <w:lang w:eastAsia="lt-LT"/>
        </w:rPr>
        <w:t>.</w:t>
      </w:r>
      <w:r w:rsidR="00C20626">
        <w:rPr>
          <w:b/>
          <w:szCs w:val="24"/>
          <w:lang w:eastAsia="lt-LT"/>
        </w:rPr>
        <w:tab/>
        <w:t xml:space="preserve">2021 </w:t>
      </w:r>
      <w:r w:rsidRPr="00E3287E">
        <w:rPr>
          <w:b/>
          <w:szCs w:val="24"/>
          <w:lang w:eastAsia="lt-LT"/>
        </w:rPr>
        <w:t>metų užduotys</w:t>
      </w:r>
    </w:p>
    <w:p w14:paraId="69C97709" w14:textId="42A01A45" w:rsidR="00C10788" w:rsidRPr="008747F0" w:rsidRDefault="00C10788" w:rsidP="00C10788">
      <w:pPr>
        <w:rPr>
          <w:sz w:val="20"/>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4706"/>
      </w:tblGrid>
      <w:tr w:rsidR="00C10788" w:rsidRPr="00E3287E" w14:paraId="7788D5A6" w14:textId="77777777" w:rsidTr="00C20626">
        <w:tc>
          <w:tcPr>
            <w:tcW w:w="2552" w:type="dxa"/>
            <w:tcBorders>
              <w:top w:val="single" w:sz="4" w:space="0" w:color="auto"/>
              <w:left w:val="single" w:sz="4" w:space="0" w:color="auto"/>
              <w:bottom w:val="single" w:sz="4" w:space="0" w:color="auto"/>
              <w:right w:val="single" w:sz="4" w:space="0" w:color="auto"/>
            </w:tcBorders>
            <w:vAlign w:val="center"/>
            <w:hideMark/>
          </w:tcPr>
          <w:p w14:paraId="70E88123" w14:textId="77777777" w:rsidR="00C10788" w:rsidRPr="00E3287E" w:rsidRDefault="00C10788" w:rsidP="00120499">
            <w:pPr>
              <w:jc w:val="center"/>
              <w:rPr>
                <w:szCs w:val="24"/>
                <w:lang w:eastAsia="lt-LT"/>
              </w:rPr>
            </w:pPr>
            <w:r w:rsidRPr="00E3287E">
              <w:rPr>
                <w:szCs w:val="24"/>
                <w:lang w:eastAsia="lt-LT"/>
              </w:rPr>
              <w:t>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AF18FF" w14:textId="77777777" w:rsidR="00C10788" w:rsidRPr="00E3287E" w:rsidRDefault="00C10788" w:rsidP="00120499">
            <w:pPr>
              <w:jc w:val="center"/>
              <w:rPr>
                <w:szCs w:val="24"/>
                <w:lang w:eastAsia="lt-LT"/>
              </w:rPr>
            </w:pPr>
            <w:r w:rsidRPr="00E3287E">
              <w:rPr>
                <w:szCs w:val="24"/>
                <w:lang w:eastAsia="lt-LT"/>
              </w:rPr>
              <w:t>Siektini rezultatai</w:t>
            </w:r>
          </w:p>
        </w:tc>
        <w:tc>
          <w:tcPr>
            <w:tcW w:w="4706" w:type="dxa"/>
            <w:tcBorders>
              <w:top w:val="single" w:sz="4" w:space="0" w:color="auto"/>
              <w:left w:val="single" w:sz="4" w:space="0" w:color="auto"/>
              <w:bottom w:val="single" w:sz="4" w:space="0" w:color="auto"/>
              <w:right w:val="single" w:sz="4" w:space="0" w:color="auto"/>
            </w:tcBorders>
            <w:vAlign w:val="center"/>
            <w:hideMark/>
          </w:tcPr>
          <w:p w14:paraId="325EBD16" w14:textId="77777777" w:rsidR="00C10788" w:rsidRPr="00E3287E" w:rsidRDefault="00C10788" w:rsidP="00120499">
            <w:pPr>
              <w:jc w:val="center"/>
              <w:rPr>
                <w:szCs w:val="24"/>
                <w:lang w:eastAsia="lt-LT"/>
              </w:rPr>
            </w:pPr>
            <w:r w:rsidRPr="00E3287E">
              <w:rPr>
                <w:szCs w:val="24"/>
                <w:lang w:eastAsia="lt-LT"/>
              </w:rPr>
              <w:t>Rezultatų vertinimo rodikliai (kuriais vadovaujantis vertinama, ar nustatytos užduotys įvykdytos)</w:t>
            </w:r>
          </w:p>
        </w:tc>
      </w:tr>
      <w:tr w:rsidR="00A271F0" w:rsidRPr="00E3287E" w14:paraId="2D5E5B75" w14:textId="77777777" w:rsidTr="00C20626">
        <w:tc>
          <w:tcPr>
            <w:tcW w:w="2552" w:type="dxa"/>
            <w:tcBorders>
              <w:top w:val="single" w:sz="4" w:space="0" w:color="auto"/>
              <w:left w:val="single" w:sz="4" w:space="0" w:color="auto"/>
              <w:bottom w:val="single" w:sz="4" w:space="0" w:color="auto"/>
              <w:right w:val="single" w:sz="4" w:space="0" w:color="auto"/>
            </w:tcBorders>
          </w:tcPr>
          <w:p w14:paraId="698E0D9F" w14:textId="35C23554" w:rsidR="00C265C9" w:rsidRPr="00C4620C" w:rsidRDefault="00C265C9" w:rsidP="00C265C9">
            <w:pPr>
              <w:rPr>
                <w:szCs w:val="24"/>
              </w:rPr>
            </w:pPr>
            <w:r w:rsidRPr="00C4620C">
              <w:rPr>
                <w:szCs w:val="24"/>
              </w:rPr>
              <w:t xml:space="preserve">8.1 Ugdyti mokinio asmenybę, siekiant nuolatinės jo asmenybės </w:t>
            </w:r>
            <w:proofErr w:type="spellStart"/>
            <w:r w:rsidRPr="00C4620C">
              <w:rPr>
                <w:szCs w:val="24"/>
              </w:rPr>
              <w:t>ūgties</w:t>
            </w:r>
            <w:proofErr w:type="spellEnd"/>
            <w:r w:rsidRPr="00C4620C">
              <w:rPr>
                <w:szCs w:val="24"/>
              </w:rPr>
              <w:t>.</w:t>
            </w:r>
          </w:p>
          <w:p w14:paraId="09AD7032" w14:textId="77777777" w:rsidR="00C265C9" w:rsidRPr="00C4620C" w:rsidRDefault="00C265C9" w:rsidP="00C265C9">
            <w:pPr>
              <w:rPr>
                <w:szCs w:val="24"/>
              </w:rPr>
            </w:pPr>
            <w:r w:rsidRPr="00C4620C">
              <w:rPr>
                <w:szCs w:val="24"/>
              </w:rPr>
              <w:lastRenderedPageBreak/>
              <w:t xml:space="preserve">(Asmenybės </w:t>
            </w:r>
            <w:proofErr w:type="spellStart"/>
            <w:r w:rsidRPr="00C4620C">
              <w:rPr>
                <w:szCs w:val="24"/>
              </w:rPr>
              <w:t>ūgtis</w:t>
            </w:r>
            <w:proofErr w:type="spellEnd"/>
            <w:r w:rsidRPr="00C4620C">
              <w:rPr>
                <w:szCs w:val="24"/>
              </w:rPr>
              <w:t>)</w:t>
            </w:r>
          </w:p>
          <w:p w14:paraId="6A2A130C" w14:textId="5C2D7498" w:rsidR="00A271F0" w:rsidRPr="00FA01A4" w:rsidRDefault="00A271F0" w:rsidP="00905E3F">
            <w:pPr>
              <w:rPr>
                <w:szCs w:val="24"/>
                <w:highlight w:val="green"/>
                <w:lang w:eastAsia="lt-LT"/>
              </w:rPr>
            </w:pPr>
          </w:p>
        </w:tc>
        <w:tc>
          <w:tcPr>
            <w:tcW w:w="2268" w:type="dxa"/>
            <w:tcBorders>
              <w:top w:val="single" w:sz="4" w:space="0" w:color="auto"/>
              <w:left w:val="single" w:sz="4" w:space="0" w:color="auto"/>
              <w:bottom w:val="single" w:sz="4" w:space="0" w:color="auto"/>
              <w:right w:val="single" w:sz="4" w:space="0" w:color="auto"/>
            </w:tcBorders>
          </w:tcPr>
          <w:p w14:paraId="1D9F6C88" w14:textId="19483AAE" w:rsidR="00507C68" w:rsidRPr="00B770D4" w:rsidRDefault="00C265C9" w:rsidP="00DC2F7B">
            <w:pPr>
              <w:rPr>
                <w:color w:val="FF0000"/>
                <w:szCs w:val="24"/>
                <w:lang w:eastAsia="lt-LT"/>
              </w:rPr>
            </w:pPr>
            <w:r w:rsidRPr="00B770D4">
              <w:rPr>
                <w:szCs w:val="24"/>
                <w:lang w:eastAsia="lt-LT"/>
              </w:rPr>
              <w:lastRenderedPageBreak/>
              <w:t xml:space="preserve">8.1.1 </w:t>
            </w:r>
            <w:r w:rsidR="00507C68" w:rsidRPr="00B770D4">
              <w:rPr>
                <w:szCs w:val="24"/>
                <w:lang w:eastAsia="lt-LT"/>
              </w:rPr>
              <w:t xml:space="preserve">Patobulinta </w:t>
            </w:r>
            <w:r w:rsidR="00F26BDF" w:rsidRPr="00B770D4">
              <w:rPr>
                <w:szCs w:val="24"/>
                <w:lang w:eastAsia="lt-LT"/>
              </w:rPr>
              <w:t>m</w:t>
            </w:r>
            <w:r w:rsidR="00507C68" w:rsidRPr="00B770D4">
              <w:rPr>
                <w:szCs w:val="24"/>
                <w:lang w:eastAsia="lt-LT"/>
              </w:rPr>
              <w:t>okinių pažangos stebėsenos ir vertinimo tvarka</w:t>
            </w:r>
            <w:r w:rsidR="00263C6E" w:rsidRPr="00B770D4">
              <w:rPr>
                <w:szCs w:val="24"/>
                <w:lang w:eastAsia="lt-LT"/>
              </w:rPr>
              <w:t>.</w:t>
            </w:r>
            <w:r w:rsidR="00263C6E" w:rsidRPr="00B770D4">
              <w:rPr>
                <w:color w:val="FF0000"/>
                <w:szCs w:val="24"/>
                <w:lang w:eastAsia="lt-LT"/>
              </w:rPr>
              <w:t xml:space="preserve"> </w:t>
            </w:r>
          </w:p>
          <w:p w14:paraId="697CEF7A" w14:textId="77777777" w:rsidR="00507C68" w:rsidRPr="00B770D4" w:rsidRDefault="00507C68" w:rsidP="00DC2F7B">
            <w:pPr>
              <w:rPr>
                <w:szCs w:val="24"/>
                <w:lang w:eastAsia="lt-LT"/>
              </w:rPr>
            </w:pPr>
          </w:p>
          <w:p w14:paraId="6666CA4F" w14:textId="77777777" w:rsidR="00371855" w:rsidRPr="00B770D4" w:rsidRDefault="00371855" w:rsidP="00782E2A">
            <w:pPr>
              <w:rPr>
                <w:szCs w:val="24"/>
                <w:lang w:eastAsia="lt-LT"/>
              </w:rPr>
            </w:pPr>
          </w:p>
          <w:p w14:paraId="1B624FAF" w14:textId="77777777" w:rsidR="00852DC8" w:rsidRPr="00B770D4" w:rsidRDefault="00852DC8" w:rsidP="00782E2A">
            <w:pPr>
              <w:rPr>
                <w:szCs w:val="24"/>
                <w:lang w:eastAsia="lt-LT"/>
              </w:rPr>
            </w:pPr>
          </w:p>
          <w:p w14:paraId="2597AC31" w14:textId="77777777" w:rsidR="00852DC8" w:rsidRPr="00B770D4" w:rsidRDefault="00852DC8" w:rsidP="00782E2A">
            <w:pPr>
              <w:rPr>
                <w:szCs w:val="24"/>
                <w:lang w:eastAsia="lt-LT"/>
              </w:rPr>
            </w:pPr>
          </w:p>
          <w:p w14:paraId="106C2B45" w14:textId="77777777" w:rsidR="00371855" w:rsidRPr="00B770D4" w:rsidRDefault="00371855" w:rsidP="00782E2A">
            <w:pPr>
              <w:rPr>
                <w:szCs w:val="24"/>
                <w:lang w:eastAsia="lt-LT"/>
              </w:rPr>
            </w:pPr>
          </w:p>
          <w:p w14:paraId="30C7B5EF" w14:textId="77777777" w:rsidR="004E1F98" w:rsidRPr="00B770D4" w:rsidRDefault="004E1F98" w:rsidP="00782E2A">
            <w:pPr>
              <w:rPr>
                <w:szCs w:val="24"/>
                <w:lang w:eastAsia="lt-LT"/>
              </w:rPr>
            </w:pPr>
          </w:p>
          <w:p w14:paraId="2C6FEA57" w14:textId="77777777" w:rsidR="00CB1C23" w:rsidRPr="00B770D4" w:rsidRDefault="00CB1C23" w:rsidP="00782E2A">
            <w:pPr>
              <w:rPr>
                <w:szCs w:val="24"/>
                <w:lang w:eastAsia="lt-LT"/>
              </w:rPr>
            </w:pPr>
          </w:p>
          <w:p w14:paraId="5C7DD2DC" w14:textId="77777777" w:rsidR="00CB1C23" w:rsidRPr="00B770D4" w:rsidRDefault="00CB1C23" w:rsidP="00782E2A">
            <w:pPr>
              <w:rPr>
                <w:szCs w:val="24"/>
                <w:lang w:eastAsia="lt-LT"/>
              </w:rPr>
            </w:pPr>
          </w:p>
          <w:p w14:paraId="7793D98F" w14:textId="31DA612B" w:rsidR="00507C68" w:rsidRPr="00B770D4" w:rsidRDefault="00A20388" w:rsidP="00782E2A">
            <w:pPr>
              <w:rPr>
                <w:szCs w:val="24"/>
                <w:lang w:eastAsia="lt-LT"/>
              </w:rPr>
            </w:pPr>
            <w:r w:rsidRPr="00B770D4">
              <w:rPr>
                <w:szCs w:val="24"/>
                <w:lang w:eastAsia="lt-LT"/>
              </w:rPr>
              <w:t>8.1.</w:t>
            </w:r>
            <w:r w:rsidR="00782E2A" w:rsidRPr="00B770D4">
              <w:rPr>
                <w:szCs w:val="24"/>
                <w:lang w:eastAsia="lt-LT"/>
              </w:rPr>
              <w:t>2.</w:t>
            </w:r>
            <w:r w:rsidRPr="00B770D4">
              <w:rPr>
                <w:szCs w:val="24"/>
                <w:lang w:eastAsia="lt-LT"/>
              </w:rPr>
              <w:t xml:space="preserve"> </w:t>
            </w:r>
            <w:r w:rsidR="002B4F47" w:rsidRPr="00B770D4">
              <w:rPr>
                <w:szCs w:val="24"/>
                <w:lang w:eastAsia="lt-LT"/>
              </w:rPr>
              <w:t>Sudarytos sąlygos mokinių kompetencijų ugdymui ir tobulinimui vasaros atostogų metu.</w:t>
            </w:r>
          </w:p>
          <w:p w14:paraId="6B29A6F9" w14:textId="379115A2" w:rsidR="00A271F0" w:rsidRPr="00B770D4" w:rsidRDefault="00A271F0" w:rsidP="00DC2F7B">
            <w:pPr>
              <w:rPr>
                <w:strike/>
                <w:szCs w:val="24"/>
                <w:lang w:eastAsia="lt-LT"/>
              </w:rPr>
            </w:pPr>
          </w:p>
        </w:tc>
        <w:tc>
          <w:tcPr>
            <w:tcW w:w="4706" w:type="dxa"/>
            <w:tcBorders>
              <w:top w:val="single" w:sz="4" w:space="0" w:color="auto"/>
              <w:left w:val="single" w:sz="4" w:space="0" w:color="auto"/>
              <w:bottom w:val="single" w:sz="4" w:space="0" w:color="auto"/>
              <w:right w:val="single" w:sz="4" w:space="0" w:color="auto"/>
            </w:tcBorders>
          </w:tcPr>
          <w:p w14:paraId="5897DEB0" w14:textId="3A3C4F54" w:rsidR="00A20388" w:rsidRPr="00B770D4" w:rsidRDefault="00FA01A4" w:rsidP="00DC2F7B">
            <w:pPr>
              <w:rPr>
                <w:szCs w:val="24"/>
              </w:rPr>
            </w:pPr>
            <w:r w:rsidRPr="00B770D4">
              <w:rPr>
                <w:szCs w:val="24"/>
                <w:lang w:eastAsia="lt-LT"/>
              </w:rPr>
              <w:lastRenderedPageBreak/>
              <w:t>8.1.1.</w:t>
            </w:r>
            <w:r w:rsidR="0089339C" w:rsidRPr="00B770D4">
              <w:rPr>
                <w:szCs w:val="24"/>
                <w:lang w:eastAsia="lt-LT"/>
              </w:rPr>
              <w:t>1</w:t>
            </w:r>
            <w:r w:rsidR="00782E2A" w:rsidRPr="00B770D4">
              <w:rPr>
                <w:szCs w:val="24"/>
              </w:rPr>
              <w:t xml:space="preserve"> </w:t>
            </w:r>
            <w:r w:rsidR="00F26BDF" w:rsidRPr="00B770D4">
              <w:rPr>
                <w:szCs w:val="24"/>
              </w:rPr>
              <w:t>Įdiegta atvirų skaitmeninių pažangos vertinimo ženkliukų sistema,  padedanti vertinti ir matuoti mokinių pažangą.</w:t>
            </w:r>
          </w:p>
          <w:p w14:paraId="29AB070A" w14:textId="2F5F8733" w:rsidR="006E63CD" w:rsidRPr="00B770D4" w:rsidRDefault="00CB1C23" w:rsidP="0089339C">
            <w:pPr>
              <w:pStyle w:val="Sraopastraipa"/>
              <w:numPr>
                <w:ilvl w:val="3"/>
                <w:numId w:val="4"/>
              </w:numPr>
              <w:tabs>
                <w:tab w:val="left" w:pos="738"/>
              </w:tabs>
              <w:ind w:left="30" w:hanging="30"/>
              <w:rPr>
                <w:szCs w:val="24"/>
              </w:rPr>
            </w:pPr>
            <w:r w:rsidRPr="00B770D4">
              <w:rPr>
                <w:szCs w:val="24"/>
              </w:rPr>
              <w:lastRenderedPageBreak/>
              <w:t>95 proc.</w:t>
            </w:r>
            <w:r w:rsidR="00130E39" w:rsidRPr="00B770D4">
              <w:rPr>
                <w:szCs w:val="24"/>
              </w:rPr>
              <w:t xml:space="preserve"> </w:t>
            </w:r>
            <w:r w:rsidR="0089339C" w:rsidRPr="00B770D4">
              <w:rPr>
                <w:szCs w:val="24"/>
              </w:rPr>
              <w:t xml:space="preserve">Centro </w:t>
            </w:r>
            <w:r w:rsidR="00130E39" w:rsidRPr="00B770D4">
              <w:rPr>
                <w:szCs w:val="24"/>
              </w:rPr>
              <w:t>mokinių</w:t>
            </w:r>
            <w:r w:rsidRPr="00B770D4">
              <w:rPr>
                <w:szCs w:val="24"/>
              </w:rPr>
              <w:t xml:space="preserve"> padaro pažangą</w:t>
            </w:r>
            <w:r w:rsidR="00130E39" w:rsidRPr="00B770D4">
              <w:rPr>
                <w:szCs w:val="24"/>
              </w:rPr>
              <w:t>.</w:t>
            </w:r>
          </w:p>
          <w:p w14:paraId="16556875" w14:textId="77777777" w:rsidR="00130E39" w:rsidRPr="00B770D4" w:rsidRDefault="00130E39" w:rsidP="00130E39">
            <w:pPr>
              <w:rPr>
                <w:szCs w:val="24"/>
              </w:rPr>
            </w:pPr>
          </w:p>
          <w:p w14:paraId="18E16EBF" w14:textId="6502DF45" w:rsidR="00852DC8" w:rsidRPr="00B770D4" w:rsidRDefault="0089339C" w:rsidP="0089339C">
            <w:pPr>
              <w:pStyle w:val="Sraopastraipa"/>
              <w:ind w:left="0"/>
            </w:pPr>
            <w:r w:rsidRPr="00B770D4">
              <w:t>8.1.1.3 60</w:t>
            </w:r>
            <w:r w:rsidR="00130E39" w:rsidRPr="00B770D4">
              <w:t xml:space="preserve"> proc. </w:t>
            </w:r>
            <w:r w:rsidRPr="00B770D4">
              <w:rPr>
                <w:szCs w:val="24"/>
              </w:rPr>
              <w:t>geba įsivertinti savo kompetencijas</w:t>
            </w:r>
            <w:r w:rsidRPr="00B770D4">
              <w:t xml:space="preserve"> </w:t>
            </w:r>
            <w:r w:rsidR="00130E39" w:rsidRPr="00B770D4">
              <w:t>stebėdami ir analizuodami savo mokymąs</w:t>
            </w:r>
            <w:r w:rsidRPr="00B770D4">
              <w:t>i.</w:t>
            </w:r>
          </w:p>
          <w:p w14:paraId="39726385" w14:textId="77777777" w:rsidR="00A20388" w:rsidRPr="00B770D4" w:rsidRDefault="00A20388" w:rsidP="00DC2F7B">
            <w:pPr>
              <w:rPr>
                <w:color w:val="000000" w:themeColor="text1"/>
                <w:szCs w:val="24"/>
              </w:rPr>
            </w:pPr>
          </w:p>
          <w:p w14:paraId="20C49F21" w14:textId="36BC2D9F" w:rsidR="00371855" w:rsidRPr="00B770D4" w:rsidRDefault="00371855" w:rsidP="00DC2F7B">
            <w:pPr>
              <w:rPr>
                <w:color w:val="000000" w:themeColor="text1"/>
                <w:szCs w:val="24"/>
              </w:rPr>
            </w:pPr>
          </w:p>
          <w:p w14:paraId="6C2EFA03" w14:textId="77777777" w:rsidR="0089339C" w:rsidRPr="00B770D4" w:rsidRDefault="0089339C" w:rsidP="00DC2F7B">
            <w:pPr>
              <w:rPr>
                <w:color w:val="000000" w:themeColor="text1"/>
                <w:szCs w:val="24"/>
              </w:rPr>
            </w:pPr>
          </w:p>
          <w:p w14:paraId="50915D93" w14:textId="7460BC28" w:rsidR="00C4620C" w:rsidRPr="00B770D4" w:rsidRDefault="00C4620C" w:rsidP="00DC2F7B">
            <w:pPr>
              <w:rPr>
                <w:color w:val="000000" w:themeColor="text1"/>
                <w:szCs w:val="24"/>
              </w:rPr>
            </w:pPr>
            <w:r w:rsidRPr="00B770D4">
              <w:rPr>
                <w:color w:val="000000" w:themeColor="text1"/>
                <w:szCs w:val="24"/>
              </w:rPr>
              <w:t>8.1.</w:t>
            </w:r>
            <w:r w:rsidR="002B4F47" w:rsidRPr="00B770D4">
              <w:rPr>
                <w:szCs w:val="24"/>
              </w:rPr>
              <w:t>2.2.</w:t>
            </w:r>
            <w:r w:rsidRPr="00B770D4">
              <w:rPr>
                <w:szCs w:val="24"/>
              </w:rPr>
              <w:t xml:space="preserve">  </w:t>
            </w:r>
            <w:r w:rsidRPr="00B770D4">
              <w:rPr>
                <w:color w:val="000000" w:themeColor="text1"/>
                <w:szCs w:val="24"/>
              </w:rPr>
              <w:t>Parengtos ir įgyvendintos  2 vaikų vasaros užimtumo programos. Ne mažiau kaip 40 mokinių dalyvauja programose</w:t>
            </w:r>
          </w:p>
          <w:p w14:paraId="73BFB2EE" w14:textId="77777777" w:rsidR="003341A3" w:rsidRPr="00B770D4" w:rsidRDefault="003341A3" w:rsidP="00DC2F7B">
            <w:pPr>
              <w:rPr>
                <w:color w:val="000000" w:themeColor="text1"/>
                <w:szCs w:val="24"/>
              </w:rPr>
            </w:pPr>
          </w:p>
          <w:p w14:paraId="37F782B6" w14:textId="3C823732" w:rsidR="003341A3" w:rsidRPr="00B770D4" w:rsidRDefault="003341A3" w:rsidP="00DC2F7B">
            <w:pPr>
              <w:rPr>
                <w:szCs w:val="24"/>
                <w:lang w:eastAsia="lt-LT"/>
              </w:rPr>
            </w:pPr>
          </w:p>
        </w:tc>
      </w:tr>
      <w:tr w:rsidR="00C10788" w:rsidRPr="00E3287E" w14:paraId="48CFD610" w14:textId="77777777" w:rsidTr="00C20626">
        <w:tc>
          <w:tcPr>
            <w:tcW w:w="2552" w:type="dxa"/>
            <w:tcBorders>
              <w:top w:val="single" w:sz="4" w:space="0" w:color="auto"/>
              <w:left w:val="single" w:sz="4" w:space="0" w:color="auto"/>
              <w:bottom w:val="single" w:sz="4" w:space="0" w:color="auto"/>
              <w:right w:val="single" w:sz="4" w:space="0" w:color="auto"/>
            </w:tcBorders>
            <w:hideMark/>
          </w:tcPr>
          <w:p w14:paraId="07ABFA20" w14:textId="103760B7" w:rsidR="00905E3F" w:rsidRDefault="00C10788" w:rsidP="00905E3F">
            <w:pPr>
              <w:rPr>
                <w:szCs w:val="24"/>
                <w:lang w:eastAsia="lt-LT"/>
              </w:rPr>
            </w:pPr>
            <w:r>
              <w:rPr>
                <w:szCs w:val="24"/>
                <w:lang w:eastAsia="lt-LT"/>
              </w:rPr>
              <w:lastRenderedPageBreak/>
              <w:t>8</w:t>
            </w:r>
            <w:r w:rsidRPr="00E3287E">
              <w:rPr>
                <w:szCs w:val="24"/>
                <w:lang w:eastAsia="lt-LT"/>
              </w:rPr>
              <w:t>.</w:t>
            </w:r>
            <w:r w:rsidR="00A271F0">
              <w:rPr>
                <w:szCs w:val="24"/>
                <w:lang w:eastAsia="lt-LT"/>
              </w:rPr>
              <w:t>2</w:t>
            </w:r>
            <w:r w:rsidRPr="00E3287E">
              <w:rPr>
                <w:szCs w:val="24"/>
                <w:lang w:eastAsia="lt-LT"/>
              </w:rPr>
              <w:t>.</w:t>
            </w:r>
            <w:r w:rsidR="00D44EBB" w:rsidRPr="00D44EBB">
              <w:rPr>
                <w:color w:val="FF0000"/>
                <w:szCs w:val="24"/>
                <w:lang w:eastAsia="lt-LT"/>
              </w:rPr>
              <w:t xml:space="preserve"> </w:t>
            </w:r>
            <w:r w:rsidR="00D44EBB" w:rsidRPr="00A539E8">
              <w:rPr>
                <w:szCs w:val="24"/>
                <w:lang w:eastAsia="lt-LT"/>
              </w:rPr>
              <w:t xml:space="preserve">Įgyvendinti </w:t>
            </w:r>
            <w:r w:rsidR="00DC2F7B" w:rsidRPr="00A539E8">
              <w:rPr>
                <w:szCs w:val="24"/>
                <w:lang w:eastAsia="lt-LT"/>
              </w:rPr>
              <w:t>STEAM edukacin</w:t>
            </w:r>
            <w:r w:rsidR="00766A72">
              <w:rPr>
                <w:szCs w:val="24"/>
                <w:lang w:eastAsia="lt-LT"/>
              </w:rPr>
              <w:t>es</w:t>
            </w:r>
            <w:r w:rsidR="00DC2F7B" w:rsidRPr="00A539E8">
              <w:rPr>
                <w:szCs w:val="24"/>
                <w:lang w:eastAsia="lt-LT"/>
              </w:rPr>
              <w:t xml:space="preserve"> program</w:t>
            </w:r>
            <w:r w:rsidR="0026407A" w:rsidRPr="00A539E8">
              <w:rPr>
                <w:szCs w:val="24"/>
                <w:lang w:eastAsia="lt-LT"/>
              </w:rPr>
              <w:t>as</w:t>
            </w:r>
            <w:r w:rsidR="00DC2F7B" w:rsidRPr="00A539E8">
              <w:rPr>
                <w:szCs w:val="24"/>
                <w:lang w:eastAsia="lt-LT"/>
              </w:rPr>
              <w:t xml:space="preserve"> ir rengi</w:t>
            </w:r>
            <w:r w:rsidR="00A539E8" w:rsidRPr="00A539E8">
              <w:rPr>
                <w:szCs w:val="24"/>
                <w:lang w:eastAsia="lt-LT"/>
              </w:rPr>
              <w:t>niu</w:t>
            </w:r>
            <w:r w:rsidR="00A539E8">
              <w:rPr>
                <w:szCs w:val="24"/>
                <w:lang w:eastAsia="lt-LT"/>
              </w:rPr>
              <w:t>s.</w:t>
            </w:r>
            <w:r w:rsidR="00905E3F">
              <w:rPr>
                <w:szCs w:val="24"/>
                <w:lang w:eastAsia="lt-LT"/>
              </w:rPr>
              <w:t xml:space="preserve"> </w:t>
            </w:r>
            <w:r w:rsidR="008E5FB8">
              <w:rPr>
                <w:szCs w:val="24"/>
                <w:lang w:eastAsia="lt-LT"/>
              </w:rPr>
              <w:t>(Ugdymas(</w:t>
            </w:r>
            <w:proofErr w:type="spellStart"/>
            <w:r w:rsidR="008E5FB8">
              <w:rPr>
                <w:szCs w:val="24"/>
                <w:lang w:eastAsia="lt-LT"/>
              </w:rPr>
              <w:t>is</w:t>
            </w:r>
            <w:proofErr w:type="spellEnd"/>
            <w:r w:rsidR="008E5FB8">
              <w:rPr>
                <w:szCs w:val="24"/>
                <w:lang w:eastAsia="lt-LT"/>
              </w:rPr>
              <w:t>))</w:t>
            </w:r>
          </w:p>
          <w:p w14:paraId="57792748" w14:textId="0137318F" w:rsidR="00C10788" w:rsidRPr="00E3287E" w:rsidRDefault="00C10788" w:rsidP="00120499">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38427F88" w14:textId="2E5F61A5" w:rsidR="00C10788" w:rsidRDefault="00DC2F7B" w:rsidP="00DC2F7B">
            <w:pPr>
              <w:rPr>
                <w:szCs w:val="24"/>
                <w:lang w:eastAsia="lt-LT"/>
              </w:rPr>
            </w:pPr>
            <w:r>
              <w:rPr>
                <w:szCs w:val="24"/>
                <w:lang w:eastAsia="lt-LT"/>
              </w:rPr>
              <w:t>8.</w:t>
            </w:r>
            <w:r w:rsidR="00A271F0">
              <w:rPr>
                <w:szCs w:val="24"/>
                <w:lang w:eastAsia="lt-LT"/>
              </w:rPr>
              <w:t>2</w:t>
            </w:r>
            <w:r w:rsidRPr="00FF0D73">
              <w:rPr>
                <w:szCs w:val="24"/>
                <w:lang w:eastAsia="lt-LT"/>
              </w:rPr>
              <w:t xml:space="preserve">.1 Padidinta </w:t>
            </w:r>
            <w:r w:rsidR="00A539E8">
              <w:rPr>
                <w:szCs w:val="24"/>
                <w:lang w:eastAsia="lt-LT"/>
              </w:rPr>
              <w:t xml:space="preserve">neformaliojo vaikų švietimo </w:t>
            </w:r>
            <w:r w:rsidRPr="00FF0D73">
              <w:rPr>
                <w:szCs w:val="24"/>
                <w:lang w:eastAsia="lt-LT"/>
              </w:rPr>
              <w:t>programų pasiūla mokiniams.</w:t>
            </w:r>
          </w:p>
          <w:p w14:paraId="0C62E3D7" w14:textId="48CB62E1" w:rsidR="007422C9" w:rsidRDefault="007422C9" w:rsidP="00DC2F7B">
            <w:pPr>
              <w:rPr>
                <w:szCs w:val="24"/>
                <w:lang w:eastAsia="lt-LT"/>
              </w:rPr>
            </w:pPr>
          </w:p>
          <w:p w14:paraId="3D9D3F49" w14:textId="663A005F" w:rsidR="007422C9" w:rsidRDefault="007422C9" w:rsidP="00DC2F7B">
            <w:pPr>
              <w:rPr>
                <w:szCs w:val="24"/>
                <w:lang w:eastAsia="lt-LT"/>
              </w:rPr>
            </w:pPr>
          </w:p>
          <w:p w14:paraId="5A2D3B24" w14:textId="1442ACDF" w:rsidR="003E02B6" w:rsidRDefault="003E02B6" w:rsidP="00DC2F7B">
            <w:pPr>
              <w:rPr>
                <w:szCs w:val="24"/>
                <w:lang w:eastAsia="lt-LT"/>
              </w:rPr>
            </w:pPr>
          </w:p>
          <w:p w14:paraId="5CEEA3DA" w14:textId="4A10CEEA" w:rsidR="003E02B6" w:rsidRDefault="003E02B6" w:rsidP="00DC2F7B">
            <w:pPr>
              <w:rPr>
                <w:szCs w:val="24"/>
                <w:lang w:eastAsia="lt-LT"/>
              </w:rPr>
            </w:pPr>
          </w:p>
          <w:p w14:paraId="01DED65B" w14:textId="5CD21163" w:rsidR="003E02B6" w:rsidRDefault="003E02B6" w:rsidP="00DC2F7B">
            <w:pPr>
              <w:rPr>
                <w:szCs w:val="24"/>
                <w:lang w:eastAsia="lt-LT"/>
              </w:rPr>
            </w:pPr>
          </w:p>
          <w:p w14:paraId="01F1E2E1" w14:textId="37998909" w:rsidR="003E02B6" w:rsidRDefault="003E02B6" w:rsidP="00DC2F7B">
            <w:pPr>
              <w:rPr>
                <w:szCs w:val="24"/>
                <w:lang w:eastAsia="lt-LT"/>
              </w:rPr>
            </w:pPr>
          </w:p>
          <w:p w14:paraId="182AFA10" w14:textId="43C7EF7C" w:rsidR="003E02B6" w:rsidRDefault="003E02B6" w:rsidP="00DC2F7B">
            <w:pPr>
              <w:rPr>
                <w:szCs w:val="24"/>
                <w:lang w:eastAsia="lt-LT"/>
              </w:rPr>
            </w:pPr>
          </w:p>
          <w:p w14:paraId="683B404F" w14:textId="441F15DA" w:rsidR="003E02B6" w:rsidRDefault="003E02B6" w:rsidP="00DC2F7B">
            <w:pPr>
              <w:rPr>
                <w:szCs w:val="24"/>
                <w:lang w:eastAsia="lt-LT"/>
              </w:rPr>
            </w:pPr>
          </w:p>
          <w:p w14:paraId="77962F66" w14:textId="57A548C6" w:rsidR="003E02B6" w:rsidRDefault="003E02B6" w:rsidP="00DC2F7B">
            <w:pPr>
              <w:rPr>
                <w:szCs w:val="24"/>
                <w:lang w:eastAsia="lt-LT"/>
              </w:rPr>
            </w:pPr>
          </w:p>
          <w:p w14:paraId="7AE5C358" w14:textId="5B840AFE" w:rsidR="003E02B6" w:rsidRDefault="003E02B6" w:rsidP="00DC2F7B">
            <w:pPr>
              <w:rPr>
                <w:szCs w:val="24"/>
                <w:lang w:eastAsia="lt-LT"/>
              </w:rPr>
            </w:pPr>
          </w:p>
          <w:p w14:paraId="73A68E35" w14:textId="57AA8296" w:rsidR="003E02B6" w:rsidRDefault="003E02B6" w:rsidP="00DC2F7B">
            <w:pPr>
              <w:rPr>
                <w:szCs w:val="24"/>
                <w:lang w:eastAsia="lt-LT"/>
              </w:rPr>
            </w:pPr>
          </w:p>
          <w:p w14:paraId="43608DBB" w14:textId="6A2A2595" w:rsidR="003E02B6" w:rsidRDefault="003E02B6" w:rsidP="00DC2F7B">
            <w:pPr>
              <w:rPr>
                <w:szCs w:val="24"/>
                <w:lang w:eastAsia="lt-LT"/>
              </w:rPr>
            </w:pPr>
          </w:p>
          <w:p w14:paraId="6DF0BF7C" w14:textId="47EEE9A3" w:rsidR="003E02B6" w:rsidRDefault="003E02B6" w:rsidP="00DC2F7B">
            <w:pPr>
              <w:rPr>
                <w:szCs w:val="24"/>
                <w:lang w:eastAsia="lt-LT"/>
              </w:rPr>
            </w:pPr>
          </w:p>
          <w:p w14:paraId="3385FA24" w14:textId="35DA0E72" w:rsidR="003E02B6" w:rsidRDefault="003E02B6" w:rsidP="00DC2F7B">
            <w:pPr>
              <w:rPr>
                <w:szCs w:val="24"/>
                <w:lang w:eastAsia="lt-LT"/>
              </w:rPr>
            </w:pPr>
          </w:p>
          <w:p w14:paraId="0968FD50" w14:textId="1BCAADFF" w:rsidR="003E02B6" w:rsidRDefault="003E02B6" w:rsidP="00DC2F7B">
            <w:pPr>
              <w:rPr>
                <w:szCs w:val="24"/>
                <w:lang w:eastAsia="lt-LT"/>
              </w:rPr>
            </w:pPr>
          </w:p>
          <w:p w14:paraId="4981D180" w14:textId="144EE861" w:rsidR="003E02B6" w:rsidRDefault="003E02B6" w:rsidP="00DC2F7B">
            <w:pPr>
              <w:rPr>
                <w:szCs w:val="24"/>
                <w:lang w:eastAsia="lt-LT"/>
              </w:rPr>
            </w:pPr>
          </w:p>
          <w:p w14:paraId="323592A7" w14:textId="4C47DA19" w:rsidR="003E02B6" w:rsidRDefault="003E02B6" w:rsidP="00DC2F7B">
            <w:pPr>
              <w:rPr>
                <w:szCs w:val="24"/>
                <w:lang w:eastAsia="lt-LT"/>
              </w:rPr>
            </w:pPr>
          </w:p>
          <w:p w14:paraId="7B86CB38" w14:textId="7D2F10E3" w:rsidR="003E02B6" w:rsidRDefault="003E02B6" w:rsidP="00DC2F7B">
            <w:pPr>
              <w:rPr>
                <w:szCs w:val="24"/>
                <w:lang w:eastAsia="lt-LT"/>
              </w:rPr>
            </w:pPr>
          </w:p>
          <w:p w14:paraId="11A7C3E3" w14:textId="6C1292D6" w:rsidR="003E02B6" w:rsidRDefault="003E02B6" w:rsidP="00DC2F7B">
            <w:pPr>
              <w:rPr>
                <w:szCs w:val="24"/>
                <w:lang w:eastAsia="lt-LT"/>
              </w:rPr>
            </w:pPr>
          </w:p>
          <w:p w14:paraId="1F97FE80" w14:textId="250B3790" w:rsidR="003E02B6" w:rsidRDefault="003E02B6" w:rsidP="00DC2F7B">
            <w:pPr>
              <w:rPr>
                <w:szCs w:val="24"/>
                <w:lang w:eastAsia="lt-LT"/>
              </w:rPr>
            </w:pPr>
          </w:p>
          <w:p w14:paraId="3A5F5898" w14:textId="76D68B6B" w:rsidR="003E02B6" w:rsidRDefault="003E02B6" w:rsidP="00DC2F7B">
            <w:pPr>
              <w:rPr>
                <w:szCs w:val="24"/>
                <w:lang w:eastAsia="lt-LT"/>
              </w:rPr>
            </w:pPr>
          </w:p>
          <w:p w14:paraId="1FAF7DA9" w14:textId="2A74848D" w:rsidR="003E02B6" w:rsidRDefault="003E02B6" w:rsidP="00DC2F7B">
            <w:pPr>
              <w:rPr>
                <w:szCs w:val="24"/>
                <w:lang w:eastAsia="lt-LT"/>
              </w:rPr>
            </w:pPr>
          </w:p>
          <w:p w14:paraId="530DEBFD" w14:textId="58232FC9" w:rsidR="003E02B6" w:rsidRDefault="003E02B6" w:rsidP="00DC2F7B">
            <w:pPr>
              <w:rPr>
                <w:szCs w:val="24"/>
                <w:lang w:eastAsia="lt-LT"/>
              </w:rPr>
            </w:pPr>
          </w:p>
          <w:p w14:paraId="58ED1AEB" w14:textId="1B2E8E9A" w:rsidR="003E02B6" w:rsidRDefault="003E02B6" w:rsidP="00DC2F7B">
            <w:pPr>
              <w:rPr>
                <w:szCs w:val="24"/>
                <w:lang w:eastAsia="lt-LT"/>
              </w:rPr>
            </w:pPr>
          </w:p>
          <w:p w14:paraId="64216CA1" w14:textId="71514FA6" w:rsidR="003E02B6" w:rsidRDefault="003E02B6" w:rsidP="00DC2F7B">
            <w:pPr>
              <w:rPr>
                <w:szCs w:val="24"/>
                <w:lang w:eastAsia="lt-LT"/>
              </w:rPr>
            </w:pPr>
          </w:p>
          <w:p w14:paraId="2C49DF19" w14:textId="7157BE89" w:rsidR="002A3754" w:rsidRPr="00FF0D73" w:rsidRDefault="007422C9" w:rsidP="003E02B6">
            <w:pPr>
              <w:rPr>
                <w:szCs w:val="24"/>
                <w:lang w:eastAsia="lt-LT"/>
              </w:rPr>
            </w:pPr>
            <w:r w:rsidRPr="00B139BC">
              <w:rPr>
                <w:szCs w:val="24"/>
                <w:lang w:eastAsia="lt-LT"/>
              </w:rPr>
              <w:t>8.</w:t>
            </w:r>
            <w:r w:rsidR="00A271F0">
              <w:rPr>
                <w:szCs w:val="24"/>
                <w:lang w:eastAsia="lt-LT"/>
              </w:rPr>
              <w:t>2</w:t>
            </w:r>
            <w:r w:rsidRPr="00B139BC">
              <w:rPr>
                <w:szCs w:val="24"/>
                <w:lang w:eastAsia="lt-LT"/>
              </w:rPr>
              <w:t>.</w:t>
            </w:r>
            <w:r>
              <w:rPr>
                <w:szCs w:val="24"/>
                <w:lang w:eastAsia="lt-LT"/>
              </w:rPr>
              <w:t>2</w:t>
            </w:r>
            <w:r w:rsidRPr="00B139BC">
              <w:rPr>
                <w:szCs w:val="24"/>
                <w:lang w:eastAsia="lt-LT"/>
              </w:rPr>
              <w:t>.</w:t>
            </w:r>
            <w:r>
              <w:rPr>
                <w:szCs w:val="24"/>
                <w:lang w:eastAsia="lt-LT"/>
              </w:rPr>
              <w:t xml:space="preserve"> </w:t>
            </w:r>
            <w:r w:rsidRPr="00B139BC">
              <w:rPr>
                <w:szCs w:val="24"/>
                <w:lang w:eastAsia="lt-LT"/>
              </w:rPr>
              <w:t>Pareng</w:t>
            </w:r>
            <w:r w:rsidR="00534CA8">
              <w:rPr>
                <w:szCs w:val="24"/>
                <w:lang w:eastAsia="lt-LT"/>
              </w:rPr>
              <w:t>ta</w:t>
            </w:r>
            <w:r w:rsidR="00FD44B8">
              <w:rPr>
                <w:szCs w:val="24"/>
                <w:lang w:eastAsia="lt-LT"/>
              </w:rPr>
              <w:t xml:space="preserve"> </w:t>
            </w:r>
            <w:r w:rsidRPr="00B139BC">
              <w:rPr>
                <w:szCs w:val="24"/>
                <w:lang w:eastAsia="lt-LT"/>
              </w:rPr>
              <w:t>ir įgyvendint</w:t>
            </w:r>
            <w:r w:rsidR="00534CA8">
              <w:rPr>
                <w:szCs w:val="24"/>
                <w:lang w:eastAsia="lt-LT"/>
              </w:rPr>
              <w:t>a</w:t>
            </w:r>
            <w:r w:rsidRPr="00B139BC">
              <w:rPr>
                <w:szCs w:val="24"/>
                <w:lang w:eastAsia="lt-LT"/>
              </w:rPr>
              <w:t xml:space="preserve"> STEAM krypties tikslinio finansavimo progra</w:t>
            </w:r>
            <w:r w:rsidR="00534CA8">
              <w:rPr>
                <w:szCs w:val="24"/>
                <w:lang w:eastAsia="lt-LT"/>
              </w:rPr>
              <w:t>ma.</w:t>
            </w:r>
          </w:p>
          <w:p w14:paraId="5DE4D73C" w14:textId="6FB1BDA0" w:rsidR="00FF0D73" w:rsidRPr="00E3287E" w:rsidRDefault="00FF0D73" w:rsidP="00B431AC">
            <w:pPr>
              <w:rPr>
                <w:szCs w:val="24"/>
                <w:lang w:eastAsia="lt-LT"/>
              </w:rPr>
            </w:pPr>
          </w:p>
        </w:tc>
        <w:tc>
          <w:tcPr>
            <w:tcW w:w="4706" w:type="dxa"/>
            <w:tcBorders>
              <w:top w:val="single" w:sz="4" w:space="0" w:color="auto"/>
              <w:left w:val="single" w:sz="4" w:space="0" w:color="auto"/>
              <w:bottom w:val="single" w:sz="4" w:space="0" w:color="auto"/>
              <w:right w:val="single" w:sz="4" w:space="0" w:color="auto"/>
            </w:tcBorders>
          </w:tcPr>
          <w:p w14:paraId="39F888C3" w14:textId="3E937549" w:rsidR="00DC2F7B" w:rsidRPr="00B139BC" w:rsidRDefault="00DC2F7B" w:rsidP="00DC2F7B">
            <w:pPr>
              <w:rPr>
                <w:szCs w:val="24"/>
                <w:lang w:eastAsia="lt-LT"/>
              </w:rPr>
            </w:pPr>
            <w:r w:rsidRPr="00B139BC">
              <w:rPr>
                <w:szCs w:val="24"/>
                <w:lang w:eastAsia="lt-LT"/>
              </w:rPr>
              <w:t>8.</w:t>
            </w:r>
            <w:r w:rsidR="00A271F0">
              <w:rPr>
                <w:szCs w:val="24"/>
                <w:lang w:eastAsia="lt-LT"/>
              </w:rPr>
              <w:t>2</w:t>
            </w:r>
            <w:r w:rsidRPr="00B139BC">
              <w:rPr>
                <w:szCs w:val="24"/>
                <w:lang w:eastAsia="lt-LT"/>
              </w:rPr>
              <w:t>.1.1</w:t>
            </w:r>
            <w:r w:rsidR="00BD17D5" w:rsidRPr="00B139BC">
              <w:rPr>
                <w:szCs w:val="24"/>
                <w:lang w:eastAsia="lt-LT"/>
              </w:rPr>
              <w:t xml:space="preserve">. </w:t>
            </w:r>
            <w:r w:rsidR="00923925" w:rsidRPr="00B139BC">
              <w:rPr>
                <w:szCs w:val="24"/>
                <w:lang w:eastAsia="lt-LT"/>
              </w:rPr>
              <w:t xml:space="preserve">Parengtose ir </w:t>
            </w:r>
            <w:r w:rsidR="00923925" w:rsidRPr="00B139BC">
              <w:t xml:space="preserve">įgyvendinamose STEAM ir STEAM </w:t>
            </w:r>
            <w:proofErr w:type="spellStart"/>
            <w:r w:rsidR="00923925" w:rsidRPr="00B139BC">
              <w:t>Junior</w:t>
            </w:r>
            <w:proofErr w:type="spellEnd"/>
            <w:r w:rsidR="00923925" w:rsidRPr="00B139BC">
              <w:t xml:space="preserve"> programose dalyvauja ne mažiau kaip </w:t>
            </w:r>
            <w:r w:rsidR="00B139BC" w:rsidRPr="00B139BC">
              <w:t>75</w:t>
            </w:r>
            <w:r w:rsidR="00923925" w:rsidRPr="00B139BC">
              <w:t xml:space="preserve"> </w:t>
            </w:r>
            <w:r w:rsidR="00B139BC" w:rsidRPr="00B139BC">
              <w:t xml:space="preserve">Šiaulių miesto bendrojo lavinimo mokyklų </w:t>
            </w:r>
            <w:r w:rsidR="00923925" w:rsidRPr="00B139BC">
              <w:t>mokini</w:t>
            </w:r>
            <w:r w:rsidR="00BA1667">
              <w:t>ai.</w:t>
            </w:r>
          </w:p>
          <w:p w14:paraId="4265535F" w14:textId="4833FF74" w:rsidR="00FF0D73" w:rsidRPr="00B139BC" w:rsidRDefault="00FF0D73" w:rsidP="00DC2F7B">
            <w:pPr>
              <w:rPr>
                <w:szCs w:val="24"/>
                <w:lang w:eastAsia="lt-LT"/>
              </w:rPr>
            </w:pPr>
          </w:p>
          <w:p w14:paraId="3B154876" w14:textId="43BAC76A" w:rsidR="00D327A1" w:rsidRPr="00B139BC" w:rsidRDefault="00A02111" w:rsidP="002A3754">
            <w:pPr>
              <w:tabs>
                <w:tab w:val="right" w:pos="3073"/>
              </w:tabs>
              <w:rPr>
                <w:rFonts w:eastAsiaTheme="minorEastAsia"/>
                <w:kern w:val="24"/>
              </w:rPr>
            </w:pPr>
            <w:r w:rsidRPr="00B139BC">
              <w:rPr>
                <w:rFonts w:eastAsiaTheme="minorEastAsia"/>
                <w:kern w:val="24"/>
              </w:rPr>
              <w:t>8.</w:t>
            </w:r>
            <w:r w:rsidR="00A271F0">
              <w:rPr>
                <w:rFonts w:eastAsiaTheme="minorEastAsia"/>
                <w:kern w:val="24"/>
              </w:rPr>
              <w:t>2</w:t>
            </w:r>
            <w:r w:rsidRPr="00B139BC">
              <w:rPr>
                <w:rFonts w:eastAsiaTheme="minorEastAsia"/>
                <w:kern w:val="24"/>
              </w:rPr>
              <w:t>.1.</w:t>
            </w:r>
            <w:r w:rsidR="003E02B6">
              <w:rPr>
                <w:rFonts w:eastAsiaTheme="minorEastAsia"/>
                <w:kern w:val="24"/>
              </w:rPr>
              <w:t>2</w:t>
            </w:r>
            <w:r w:rsidRPr="00B139BC">
              <w:rPr>
                <w:rFonts w:eastAsiaTheme="minorEastAsia"/>
                <w:kern w:val="24"/>
              </w:rPr>
              <w:t xml:space="preserve">. 20 </w:t>
            </w:r>
            <w:r w:rsidRPr="00C20626">
              <w:rPr>
                <w:rFonts w:eastAsiaTheme="minorEastAsia"/>
                <w:kern w:val="24"/>
              </w:rPr>
              <w:t>%</w:t>
            </w:r>
            <w:r w:rsidRPr="00B139BC">
              <w:rPr>
                <w:rFonts w:eastAsiaTheme="minorEastAsia"/>
                <w:kern w:val="24"/>
              </w:rPr>
              <w:t xml:space="preserve"> padidės </w:t>
            </w:r>
            <w:r w:rsidR="00D327A1" w:rsidRPr="00B139BC">
              <w:rPr>
                <w:rFonts w:eastAsiaTheme="minorEastAsia"/>
                <w:kern w:val="24"/>
              </w:rPr>
              <w:t xml:space="preserve">Šiaulių miesto ir rajono bendrojo </w:t>
            </w:r>
            <w:r w:rsidR="00477866" w:rsidRPr="00534CA8">
              <w:rPr>
                <w:rFonts w:eastAsiaTheme="minorEastAsia"/>
                <w:color w:val="000000" w:themeColor="text1"/>
                <w:kern w:val="24"/>
              </w:rPr>
              <w:t>ugdymo</w:t>
            </w:r>
            <w:r w:rsidR="00477866" w:rsidRPr="00477866">
              <w:rPr>
                <w:rFonts w:eastAsiaTheme="minorEastAsia"/>
                <w:color w:val="FF0000"/>
                <w:kern w:val="24"/>
              </w:rPr>
              <w:t xml:space="preserve"> </w:t>
            </w:r>
            <w:r w:rsidR="00D327A1" w:rsidRPr="00B139BC">
              <w:rPr>
                <w:rFonts w:eastAsiaTheme="minorEastAsia"/>
                <w:kern w:val="24"/>
              </w:rPr>
              <w:t>mokyklų mokini</w:t>
            </w:r>
            <w:r w:rsidRPr="00B139BC">
              <w:rPr>
                <w:rFonts w:eastAsiaTheme="minorEastAsia"/>
                <w:kern w:val="24"/>
              </w:rPr>
              <w:t>ų skaičius,</w:t>
            </w:r>
            <w:r w:rsidR="00D327A1" w:rsidRPr="00B139BC">
              <w:rPr>
                <w:rFonts w:eastAsiaTheme="minorEastAsia"/>
                <w:kern w:val="24"/>
              </w:rPr>
              <w:t xml:space="preserve"> dalyvaus</w:t>
            </w:r>
            <w:r w:rsidRPr="00B139BC">
              <w:rPr>
                <w:rFonts w:eastAsiaTheme="minorEastAsia"/>
                <w:kern w:val="24"/>
              </w:rPr>
              <w:t>iančių</w:t>
            </w:r>
            <w:r w:rsidR="00D327A1" w:rsidRPr="00B139BC">
              <w:rPr>
                <w:rFonts w:eastAsiaTheme="minorEastAsia"/>
                <w:kern w:val="24"/>
              </w:rPr>
              <w:t xml:space="preserve"> Šiaulių Jaunųjų technikų centro organizuojamose karjeros ugdymo renginiuose, siekiant juos supažindinti su STEAM profesijų ypatumais ir karjeros galimybėmis.</w:t>
            </w:r>
            <w:r w:rsidRPr="00B139BC">
              <w:rPr>
                <w:rFonts w:eastAsiaTheme="minorEastAsia"/>
                <w:kern w:val="24"/>
              </w:rPr>
              <w:t xml:space="preserve"> (2020 m. </w:t>
            </w:r>
            <w:r w:rsidR="00BA1667">
              <w:rPr>
                <w:rFonts w:eastAsiaTheme="minorEastAsia"/>
                <w:kern w:val="24"/>
              </w:rPr>
              <w:t xml:space="preserve">dalyvavo </w:t>
            </w:r>
            <w:r w:rsidRPr="00B139BC">
              <w:rPr>
                <w:rFonts w:eastAsiaTheme="minorEastAsia"/>
                <w:kern w:val="24"/>
              </w:rPr>
              <w:t>416 mokinių, numatomas mokinių skaičius 2021 m. – 500).</w:t>
            </w:r>
          </w:p>
          <w:p w14:paraId="15EC8D2A" w14:textId="606FC63F" w:rsidR="00FF0D73" w:rsidRPr="00B139BC" w:rsidRDefault="002A3754" w:rsidP="002A3754">
            <w:pPr>
              <w:tabs>
                <w:tab w:val="right" w:pos="3073"/>
              </w:tabs>
              <w:rPr>
                <w:szCs w:val="24"/>
                <w:lang w:eastAsia="lt-LT"/>
              </w:rPr>
            </w:pPr>
            <w:r w:rsidRPr="00B139BC">
              <w:rPr>
                <w:rFonts w:eastAsiaTheme="minorEastAsia"/>
                <w:kern w:val="24"/>
              </w:rPr>
              <w:tab/>
            </w:r>
          </w:p>
          <w:p w14:paraId="645E276A" w14:textId="44514F83" w:rsidR="00FF0D73" w:rsidRPr="00B139BC" w:rsidRDefault="00FF0D73" w:rsidP="00DC2F7B">
            <w:pPr>
              <w:rPr>
                <w:szCs w:val="24"/>
                <w:lang w:eastAsia="lt-LT"/>
              </w:rPr>
            </w:pPr>
            <w:r w:rsidRPr="00B139BC">
              <w:rPr>
                <w:szCs w:val="24"/>
                <w:lang w:eastAsia="lt-LT"/>
              </w:rPr>
              <w:t>8.</w:t>
            </w:r>
            <w:r w:rsidR="00A271F0">
              <w:rPr>
                <w:szCs w:val="24"/>
                <w:lang w:eastAsia="lt-LT"/>
              </w:rPr>
              <w:t>2</w:t>
            </w:r>
            <w:r w:rsidRPr="00B139BC">
              <w:rPr>
                <w:szCs w:val="24"/>
                <w:lang w:eastAsia="lt-LT"/>
              </w:rPr>
              <w:t>.</w:t>
            </w:r>
            <w:r w:rsidR="006B18A6" w:rsidRPr="00B139BC">
              <w:rPr>
                <w:szCs w:val="24"/>
                <w:lang w:eastAsia="lt-LT"/>
              </w:rPr>
              <w:t>1</w:t>
            </w:r>
            <w:r w:rsidRPr="00B139BC">
              <w:rPr>
                <w:szCs w:val="24"/>
                <w:lang w:eastAsia="lt-LT"/>
              </w:rPr>
              <w:t>.</w:t>
            </w:r>
            <w:r w:rsidR="003E02B6">
              <w:rPr>
                <w:szCs w:val="24"/>
                <w:lang w:eastAsia="lt-LT"/>
              </w:rPr>
              <w:t>3</w:t>
            </w:r>
            <w:r w:rsidR="006B18A6" w:rsidRPr="007F0928">
              <w:rPr>
                <w:szCs w:val="24"/>
                <w:lang w:eastAsia="lt-LT"/>
              </w:rPr>
              <w:t xml:space="preserve">. </w:t>
            </w:r>
            <w:r w:rsidR="00A539E8" w:rsidRPr="007F0928">
              <w:rPr>
                <w:szCs w:val="24"/>
                <w:lang w:eastAsia="lt-LT"/>
              </w:rPr>
              <w:t>12</w:t>
            </w:r>
            <w:r w:rsidR="00A539E8" w:rsidRPr="00C20626">
              <w:rPr>
                <w:szCs w:val="24"/>
                <w:lang w:eastAsia="lt-LT"/>
              </w:rPr>
              <w:t>%</w:t>
            </w:r>
            <w:r w:rsidR="00A539E8" w:rsidRPr="007F0928">
              <w:rPr>
                <w:szCs w:val="24"/>
                <w:lang w:eastAsia="lt-LT"/>
              </w:rPr>
              <w:t xml:space="preserve"> padidės mokinių skaičius </w:t>
            </w:r>
            <w:r w:rsidR="0037348F" w:rsidRPr="007F0928">
              <w:rPr>
                <w:szCs w:val="24"/>
                <w:lang w:eastAsia="lt-LT"/>
              </w:rPr>
              <w:t xml:space="preserve"> </w:t>
            </w:r>
            <w:r w:rsidRPr="007F0928">
              <w:rPr>
                <w:szCs w:val="24"/>
                <w:lang w:eastAsia="lt-LT"/>
              </w:rPr>
              <w:t>dalyvaus</w:t>
            </w:r>
            <w:r w:rsidR="00A539E8" w:rsidRPr="007F0928">
              <w:rPr>
                <w:szCs w:val="24"/>
                <w:lang w:eastAsia="lt-LT"/>
              </w:rPr>
              <w:t>iančių</w:t>
            </w:r>
            <w:r w:rsidRPr="007F0928">
              <w:rPr>
                <w:szCs w:val="24"/>
                <w:lang w:eastAsia="lt-LT"/>
              </w:rPr>
              <w:t xml:space="preserve"> STEAM edukaciniuose renginiuose</w:t>
            </w:r>
            <w:r w:rsidR="00D327A1" w:rsidRPr="007F0928">
              <w:rPr>
                <w:szCs w:val="24"/>
                <w:lang w:eastAsia="lt-LT"/>
              </w:rPr>
              <w:t xml:space="preserve">, kuriuos organizuos Šiaulių Jaunųjų technikų centras. Tikslinė grupė Šiaulių miesto ir rajono bendrojo lavinimo mokyklų mokiniai (2020 m. </w:t>
            </w:r>
            <w:r w:rsidR="00BA1667">
              <w:rPr>
                <w:szCs w:val="24"/>
                <w:lang w:eastAsia="lt-LT"/>
              </w:rPr>
              <w:t>dalyvavo</w:t>
            </w:r>
            <w:r w:rsidR="00D327A1" w:rsidRPr="007F0928">
              <w:rPr>
                <w:szCs w:val="24"/>
                <w:lang w:eastAsia="lt-LT"/>
              </w:rPr>
              <w:t xml:space="preserve"> 1037 mokiniai, numatomas mokinių skaičius 2021 m. – 1160).</w:t>
            </w:r>
          </w:p>
          <w:p w14:paraId="4F6DE7DE" w14:textId="77777777" w:rsidR="00B139BC" w:rsidRPr="00B139BC" w:rsidRDefault="00B139BC" w:rsidP="00DC2F7B">
            <w:pPr>
              <w:rPr>
                <w:szCs w:val="24"/>
                <w:lang w:eastAsia="lt-LT"/>
              </w:rPr>
            </w:pPr>
          </w:p>
          <w:p w14:paraId="5FFA5F05" w14:textId="64DA3DAF" w:rsidR="00B139BC" w:rsidRPr="00B139BC" w:rsidRDefault="00B139BC" w:rsidP="00DC2F7B">
            <w:pPr>
              <w:rPr>
                <w:szCs w:val="24"/>
                <w:lang w:eastAsia="lt-LT"/>
              </w:rPr>
            </w:pPr>
            <w:r w:rsidRPr="00B139BC">
              <w:rPr>
                <w:szCs w:val="24"/>
                <w:lang w:eastAsia="lt-LT"/>
              </w:rPr>
              <w:t>8.</w:t>
            </w:r>
            <w:r w:rsidR="00A271F0">
              <w:rPr>
                <w:szCs w:val="24"/>
                <w:lang w:eastAsia="lt-LT"/>
              </w:rPr>
              <w:t>2</w:t>
            </w:r>
            <w:r w:rsidRPr="00B139BC">
              <w:rPr>
                <w:szCs w:val="24"/>
                <w:lang w:eastAsia="lt-LT"/>
              </w:rPr>
              <w:t>.1.</w:t>
            </w:r>
            <w:r w:rsidR="003E02B6">
              <w:rPr>
                <w:szCs w:val="24"/>
                <w:lang w:eastAsia="lt-LT"/>
              </w:rPr>
              <w:t>4</w:t>
            </w:r>
            <w:r w:rsidRPr="00B139BC">
              <w:rPr>
                <w:szCs w:val="24"/>
                <w:lang w:eastAsia="lt-LT"/>
              </w:rPr>
              <w:t xml:space="preserve"> organizuoti </w:t>
            </w:r>
            <w:r>
              <w:t xml:space="preserve">8 </w:t>
            </w:r>
            <w:r w:rsidRPr="00B139BC">
              <w:t>edukacin</w:t>
            </w:r>
            <w:r w:rsidR="00534CA8">
              <w:t>iai</w:t>
            </w:r>
            <w:r w:rsidR="00A95543">
              <w:t xml:space="preserve"> </w:t>
            </w:r>
            <w:r w:rsidRPr="00B139BC">
              <w:t>užsiėmim</w:t>
            </w:r>
            <w:r w:rsidR="00534CA8">
              <w:t>ai</w:t>
            </w:r>
            <w:r w:rsidR="005F5C99">
              <w:t xml:space="preserve"> </w:t>
            </w:r>
            <w:r w:rsidRPr="005F5C99">
              <w:t>miesto pradinių</w:t>
            </w:r>
            <w:r w:rsidRPr="00B139BC">
              <w:t xml:space="preserve"> mokyklų</w:t>
            </w:r>
            <w:r>
              <w:t xml:space="preserve"> ir</w:t>
            </w:r>
            <w:r w:rsidRPr="00B139BC">
              <w:t xml:space="preserve"> progimnazijų mokiniams bendradarbiaujant su mokslo festivaliu ,,Erdvėlaivis žemė“</w:t>
            </w:r>
          </w:p>
          <w:p w14:paraId="057E577D" w14:textId="1B24A5A3" w:rsidR="003E02B6" w:rsidRDefault="003E02B6" w:rsidP="00DC2F7B">
            <w:pPr>
              <w:rPr>
                <w:szCs w:val="24"/>
                <w:lang w:eastAsia="lt-LT"/>
              </w:rPr>
            </w:pPr>
          </w:p>
          <w:p w14:paraId="2F221016" w14:textId="16C87D14" w:rsidR="003E02B6" w:rsidRPr="00B139BC" w:rsidRDefault="003E02B6" w:rsidP="003E02B6">
            <w:pPr>
              <w:rPr>
                <w:szCs w:val="24"/>
                <w:lang w:eastAsia="lt-LT"/>
              </w:rPr>
            </w:pPr>
            <w:r>
              <w:rPr>
                <w:szCs w:val="24"/>
                <w:lang w:eastAsia="lt-LT"/>
              </w:rPr>
              <w:t>8.</w:t>
            </w:r>
            <w:r w:rsidR="00A271F0">
              <w:rPr>
                <w:szCs w:val="24"/>
                <w:lang w:eastAsia="lt-LT"/>
              </w:rPr>
              <w:t>2</w:t>
            </w:r>
            <w:r>
              <w:rPr>
                <w:szCs w:val="24"/>
                <w:lang w:eastAsia="lt-LT"/>
              </w:rPr>
              <w:t>.2.1 Ne mažiau 1</w:t>
            </w:r>
            <w:r w:rsidR="00BA1667">
              <w:rPr>
                <w:szCs w:val="24"/>
                <w:lang w:eastAsia="lt-LT"/>
              </w:rPr>
              <w:t>2</w:t>
            </w:r>
            <w:r>
              <w:rPr>
                <w:szCs w:val="24"/>
                <w:lang w:eastAsia="lt-LT"/>
              </w:rPr>
              <w:t xml:space="preserve"> Šiaulių m. mokinių dalyvaus STEAM krypties tikslinio finansavimo programoje.</w:t>
            </w:r>
          </w:p>
        </w:tc>
      </w:tr>
      <w:tr w:rsidR="00C10788" w:rsidRPr="00E3287E" w14:paraId="60C00023" w14:textId="77777777" w:rsidTr="00C20626">
        <w:tc>
          <w:tcPr>
            <w:tcW w:w="2552" w:type="dxa"/>
            <w:tcBorders>
              <w:top w:val="single" w:sz="4" w:space="0" w:color="auto"/>
              <w:left w:val="single" w:sz="4" w:space="0" w:color="auto"/>
              <w:bottom w:val="single" w:sz="4" w:space="0" w:color="auto"/>
              <w:right w:val="single" w:sz="4" w:space="0" w:color="auto"/>
            </w:tcBorders>
            <w:hideMark/>
          </w:tcPr>
          <w:p w14:paraId="12890B91" w14:textId="1319DB2E" w:rsidR="008E5FB8" w:rsidRDefault="00C10788" w:rsidP="00905E3F">
            <w:pPr>
              <w:rPr>
                <w:szCs w:val="24"/>
                <w:lang w:eastAsia="lt-LT"/>
              </w:rPr>
            </w:pPr>
            <w:r>
              <w:rPr>
                <w:szCs w:val="24"/>
                <w:lang w:eastAsia="lt-LT"/>
              </w:rPr>
              <w:t>8</w:t>
            </w:r>
            <w:r w:rsidR="00A271F0">
              <w:rPr>
                <w:szCs w:val="24"/>
                <w:lang w:eastAsia="lt-LT"/>
              </w:rPr>
              <w:t>.3</w:t>
            </w:r>
            <w:r w:rsidRPr="00E3287E">
              <w:rPr>
                <w:szCs w:val="24"/>
                <w:lang w:eastAsia="lt-LT"/>
              </w:rPr>
              <w:t>.</w:t>
            </w:r>
            <w:r w:rsidR="00DC2F7B">
              <w:rPr>
                <w:szCs w:val="24"/>
                <w:lang w:eastAsia="lt-LT"/>
              </w:rPr>
              <w:t xml:space="preserve"> </w:t>
            </w:r>
            <w:r w:rsidR="004426F8">
              <w:rPr>
                <w:szCs w:val="24"/>
                <w:lang w:eastAsia="lt-LT"/>
              </w:rPr>
              <w:t xml:space="preserve">Tobulinti </w:t>
            </w:r>
            <w:r w:rsidR="006B18A6">
              <w:rPr>
                <w:szCs w:val="24"/>
                <w:lang w:eastAsia="lt-LT"/>
              </w:rPr>
              <w:t>skaitmenin</w:t>
            </w:r>
            <w:r w:rsidR="007422C9">
              <w:rPr>
                <w:szCs w:val="24"/>
                <w:lang w:eastAsia="lt-LT"/>
              </w:rPr>
              <w:t xml:space="preserve">io </w:t>
            </w:r>
            <w:r w:rsidR="007422C9">
              <w:rPr>
                <w:szCs w:val="24"/>
                <w:lang w:eastAsia="lt-LT"/>
              </w:rPr>
              <w:lastRenderedPageBreak/>
              <w:t>raštingumo</w:t>
            </w:r>
            <w:r w:rsidR="006B18A6">
              <w:rPr>
                <w:szCs w:val="24"/>
                <w:lang w:eastAsia="lt-LT"/>
              </w:rPr>
              <w:t xml:space="preserve"> ir STEAM </w:t>
            </w:r>
            <w:r w:rsidR="0088201B">
              <w:rPr>
                <w:szCs w:val="24"/>
                <w:lang w:eastAsia="lt-LT"/>
              </w:rPr>
              <w:t xml:space="preserve">ugdymui aktualias pedagogų </w:t>
            </w:r>
            <w:r w:rsidR="004426F8">
              <w:rPr>
                <w:szCs w:val="24"/>
                <w:lang w:eastAsia="lt-LT"/>
              </w:rPr>
              <w:t>kompetencijas</w:t>
            </w:r>
            <w:r w:rsidR="005F30D0">
              <w:rPr>
                <w:szCs w:val="24"/>
                <w:lang w:eastAsia="lt-LT"/>
              </w:rPr>
              <w:t>.</w:t>
            </w:r>
            <w:r w:rsidR="00905E3F">
              <w:rPr>
                <w:szCs w:val="24"/>
                <w:lang w:eastAsia="lt-LT"/>
              </w:rPr>
              <w:t xml:space="preserve"> </w:t>
            </w:r>
          </w:p>
          <w:p w14:paraId="4ABDC1E6" w14:textId="0A0D8605" w:rsidR="008E5FB8" w:rsidRDefault="00B9389C" w:rsidP="00905E3F">
            <w:pPr>
              <w:rPr>
                <w:szCs w:val="24"/>
                <w:lang w:eastAsia="lt-LT"/>
              </w:rPr>
            </w:pPr>
            <w:r>
              <w:rPr>
                <w:szCs w:val="24"/>
                <w:lang w:eastAsia="lt-LT"/>
              </w:rPr>
              <w:t>(Ugdymosi aplinka)</w:t>
            </w:r>
          </w:p>
          <w:p w14:paraId="6853F4E2" w14:textId="4943582B" w:rsidR="00C10788" w:rsidRPr="00E3287E" w:rsidRDefault="00C10788" w:rsidP="00C811A3">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75606B8B" w14:textId="57D78A6A" w:rsidR="0071789C" w:rsidRPr="00B54E0A" w:rsidRDefault="004426F8" w:rsidP="004426F8">
            <w:pPr>
              <w:rPr>
                <w:color w:val="000000" w:themeColor="text1"/>
                <w:szCs w:val="24"/>
                <w:lang w:eastAsia="lt-LT"/>
              </w:rPr>
            </w:pPr>
            <w:r>
              <w:rPr>
                <w:szCs w:val="24"/>
                <w:lang w:eastAsia="lt-LT"/>
              </w:rPr>
              <w:lastRenderedPageBreak/>
              <w:t>8.</w:t>
            </w:r>
            <w:r w:rsidR="00A271F0">
              <w:rPr>
                <w:szCs w:val="24"/>
                <w:lang w:eastAsia="lt-LT"/>
              </w:rPr>
              <w:t>3</w:t>
            </w:r>
            <w:r>
              <w:rPr>
                <w:szCs w:val="24"/>
                <w:lang w:eastAsia="lt-LT"/>
              </w:rPr>
              <w:t>.1</w:t>
            </w:r>
            <w:r w:rsidR="00321ECC">
              <w:rPr>
                <w:szCs w:val="24"/>
                <w:lang w:eastAsia="lt-LT"/>
              </w:rPr>
              <w:t xml:space="preserve">. </w:t>
            </w:r>
            <w:r>
              <w:rPr>
                <w:szCs w:val="24"/>
                <w:lang w:eastAsia="lt-LT"/>
              </w:rPr>
              <w:t xml:space="preserve"> </w:t>
            </w:r>
            <w:r w:rsidR="0012740B" w:rsidRPr="00B54E0A">
              <w:rPr>
                <w:color w:val="000000" w:themeColor="text1"/>
                <w:szCs w:val="24"/>
                <w:lang w:eastAsia="lt-LT"/>
              </w:rPr>
              <w:t xml:space="preserve">Užtikrintas </w:t>
            </w:r>
            <w:r w:rsidR="006B18A6" w:rsidRPr="00B54E0A">
              <w:rPr>
                <w:color w:val="000000" w:themeColor="text1"/>
                <w:szCs w:val="24"/>
                <w:lang w:eastAsia="lt-LT"/>
              </w:rPr>
              <w:t>p</w:t>
            </w:r>
            <w:r w:rsidRPr="00B54E0A">
              <w:rPr>
                <w:color w:val="000000" w:themeColor="text1"/>
                <w:szCs w:val="24"/>
                <w:lang w:eastAsia="lt-LT"/>
              </w:rPr>
              <w:t xml:space="preserve">edagogų </w:t>
            </w:r>
            <w:r w:rsidR="006B18A6" w:rsidRPr="00B54E0A">
              <w:rPr>
                <w:color w:val="000000" w:themeColor="text1"/>
                <w:szCs w:val="24"/>
                <w:lang w:eastAsia="lt-LT"/>
              </w:rPr>
              <w:lastRenderedPageBreak/>
              <w:t>skaitmenin</w:t>
            </w:r>
            <w:r w:rsidR="003E02B6" w:rsidRPr="00B54E0A">
              <w:rPr>
                <w:color w:val="000000" w:themeColor="text1"/>
                <w:szCs w:val="24"/>
                <w:lang w:eastAsia="lt-LT"/>
              </w:rPr>
              <w:t>io raštingumo</w:t>
            </w:r>
            <w:r w:rsidR="006B18A6" w:rsidRPr="00B54E0A">
              <w:rPr>
                <w:color w:val="000000" w:themeColor="text1"/>
                <w:szCs w:val="24"/>
                <w:lang w:eastAsia="lt-LT"/>
              </w:rPr>
              <w:t xml:space="preserve"> ir</w:t>
            </w:r>
            <w:r w:rsidR="00404DFB" w:rsidRPr="00B54E0A">
              <w:rPr>
                <w:color w:val="000000" w:themeColor="text1"/>
                <w:szCs w:val="24"/>
                <w:lang w:eastAsia="lt-LT"/>
              </w:rPr>
              <w:t xml:space="preserve"> STEAM</w:t>
            </w:r>
            <w:r w:rsidR="0088201B" w:rsidRPr="00B54E0A">
              <w:rPr>
                <w:color w:val="000000" w:themeColor="text1"/>
                <w:szCs w:val="24"/>
                <w:lang w:eastAsia="lt-LT"/>
              </w:rPr>
              <w:t xml:space="preserve"> ugdymui aktualių</w:t>
            </w:r>
            <w:r w:rsidRPr="00B54E0A">
              <w:rPr>
                <w:color w:val="000000" w:themeColor="text1"/>
                <w:szCs w:val="24"/>
                <w:lang w:eastAsia="lt-LT"/>
              </w:rPr>
              <w:t xml:space="preserve"> kompetencijų tobulinimas</w:t>
            </w:r>
            <w:r w:rsidR="00745E1B" w:rsidRPr="00B54E0A">
              <w:rPr>
                <w:color w:val="000000" w:themeColor="text1"/>
                <w:szCs w:val="24"/>
                <w:lang w:eastAsia="lt-LT"/>
              </w:rPr>
              <w:t>.</w:t>
            </w:r>
          </w:p>
          <w:p w14:paraId="27E4B40E" w14:textId="77777777" w:rsidR="0071789C" w:rsidRPr="00B54E0A" w:rsidRDefault="0071789C" w:rsidP="004426F8">
            <w:pPr>
              <w:rPr>
                <w:color w:val="000000" w:themeColor="text1"/>
                <w:szCs w:val="24"/>
                <w:lang w:eastAsia="lt-LT"/>
              </w:rPr>
            </w:pPr>
          </w:p>
          <w:p w14:paraId="1981F303" w14:textId="77777777" w:rsidR="0071789C" w:rsidRDefault="0071789C" w:rsidP="004426F8">
            <w:pPr>
              <w:rPr>
                <w:szCs w:val="24"/>
                <w:lang w:eastAsia="lt-LT"/>
              </w:rPr>
            </w:pPr>
          </w:p>
          <w:p w14:paraId="29F5E314" w14:textId="77777777" w:rsidR="0071789C" w:rsidRDefault="0071789C" w:rsidP="004426F8">
            <w:pPr>
              <w:rPr>
                <w:szCs w:val="24"/>
                <w:lang w:eastAsia="lt-LT"/>
              </w:rPr>
            </w:pPr>
          </w:p>
          <w:p w14:paraId="1EEEAD2B" w14:textId="77777777" w:rsidR="0071789C" w:rsidRDefault="0071789C" w:rsidP="004426F8">
            <w:pPr>
              <w:rPr>
                <w:szCs w:val="24"/>
                <w:lang w:eastAsia="lt-LT"/>
              </w:rPr>
            </w:pPr>
          </w:p>
          <w:p w14:paraId="5C652273" w14:textId="77777777" w:rsidR="0071789C" w:rsidRDefault="0071789C" w:rsidP="004426F8">
            <w:pPr>
              <w:rPr>
                <w:szCs w:val="24"/>
                <w:lang w:eastAsia="lt-LT"/>
              </w:rPr>
            </w:pPr>
          </w:p>
          <w:p w14:paraId="0066E9ED" w14:textId="77777777" w:rsidR="0071789C" w:rsidRDefault="0071789C" w:rsidP="004426F8">
            <w:pPr>
              <w:rPr>
                <w:szCs w:val="24"/>
                <w:lang w:eastAsia="lt-LT"/>
              </w:rPr>
            </w:pPr>
          </w:p>
          <w:p w14:paraId="14CCB58E" w14:textId="77777777" w:rsidR="0071789C" w:rsidRDefault="0071789C" w:rsidP="004426F8">
            <w:pPr>
              <w:rPr>
                <w:szCs w:val="24"/>
                <w:lang w:eastAsia="lt-LT"/>
              </w:rPr>
            </w:pPr>
          </w:p>
          <w:p w14:paraId="19BCAAD9" w14:textId="77777777" w:rsidR="0071789C" w:rsidRDefault="0071789C" w:rsidP="004426F8">
            <w:pPr>
              <w:rPr>
                <w:szCs w:val="24"/>
                <w:lang w:eastAsia="lt-LT"/>
              </w:rPr>
            </w:pPr>
          </w:p>
          <w:p w14:paraId="0898966C" w14:textId="77777777" w:rsidR="0071789C" w:rsidRDefault="0071789C" w:rsidP="004426F8">
            <w:pPr>
              <w:rPr>
                <w:szCs w:val="24"/>
                <w:lang w:eastAsia="lt-LT"/>
              </w:rPr>
            </w:pPr>
          </w:p>
          <w:p w14:paraId="37599A0D" w14:textId="1D6A4EB5" w:rsidR="00D40B04" w:rsidRDefault="00D40B04" w:rsidP="004330FB">
            <w:pPr>
              <w:jc w:val="center"/>
              <w:rPr>
                <w:szCs w:val="24"/>
                <w:lang w:eastAsia="lt-LT"/>
              </w:rPr>
            </w:pPr>
          </w:p>
          <w:p w14:paraId="294E4F7B" w14:textId="77777777" w:rsidR="00155D39" w:rsidRDefault="00155D39" w:rsidP="004330FB">
            <w:pPr>
              <w:jc w:val="center"/>
              <w:rPr>
                <w:szCs w:val="24"/>
                <w:lang w:eastAsia="lt-LT"/>
              </w:rPr>
            </w:pPr>
          </w:p>
          <w:p w14:paraId="3C4BDBFA" w14:textId="77777777" w:rsidR="00155D39" w:rsidRDefault="00155D39" w:rsidP="004330FB">
            <w:pPr>
              <w:jc w:val="center"/>
              <w:rPr>
                <w:szCs w:val="24"/>
                <w:lang w:eastAsia="lt-LT"/>
              </w:rPr>
            </w:pPr>
          </w:p>
          <w:p w14:paraId="4542EBCC" w14:textId="77777777" w:rsidR="00155D39" w:rsidRDefault="00155D39" w:rsidP="004330FB">
            <w:pPr>
              <w:jc w:val="center"/>
              <w:rPr>
                <w:szCs w:val="24"/>
                <w:lang w:eastAsia="lt-LT"/>
              </w:rPr>
            </w:pPr>
          </w:p>
          <w:p w14:paraId="125A2EB4" w14:textId="28BE64AB" w:rsidR="00B54E0A" w:rsidRDefault="00B54E0A" w:rsidP="004330FB">
            <w:pPr>
              <w:jc w:val="center"/>
              <w:rPr>
                <w:szCs w:val="24"/>
                <w:lang w:eastAsia="lt-LT"/>
              </w:rPr>
            </w:pPr>
          </w:p>
          <w:p w14:paraId="4F1A790E" w14:textId="77777777" w:rsidR="00D54DC9" w:rsidRDefault="00D54DC9" w:rsidP="004330FB">
            <w:pPr>
              <w:jc w:val="center"/>
              <w:rPr>
                <w:szCs w:val="24"/>
                <w:lang w:eastAsia="lt-LT"/>
              </w:rPr>
            </w:pPr>
          </w:p>
          <w:p w14:paraId="45A2EDEB" w14:textId="77777777" w:rsidR="00D54DC9" w:rsidRDefault="00D54DC9" w:rsidP="004330FB">
            <w:pPr>
              <w:jc w:val="center"/>
              <w:rPr>
                <w:szCs w:val="24"/>
                <w:lang w:eastAsia="lt-LT"/>
              </w:rPr>
            </w:pPr>
          </w:p>
          <w:p w14:paraId="7FA13B05" w14:textId="77777777" w:rsidR="0009197B" w:rsidRDefault="0009197B" w:rsidP="008F6FC0">
            <w:pPr>
              <w:rPr>
                <w:szCs w:val="24"/>
                <w:highlight w:val="magenta"/>
                <w:lang w:eastAsia="lt-LT"/>
              </w:rPr>
            </w:pPr>
          </w:p>
          <w:p w14:paraId="3B7F1254" w14:textId="0388D1B2" w:rsidR="0009197B" w:rsidRDefault="0009197B" w:rsidP="008F6FC0">
            <w:pPr>
              <w:rPr>
                <w:szCs w:val="24"/>
                <w:highlight w:val="magenta"/>
                <w:lang w:eastAsia="lt-LT"/>
              </w:rPr>
            </w:pPr>
          </w:p>
          <w:p w14:paraId="32E14E6A" w14:textId="0EBFE92A" w:rsidR="00BA1667" w:rsidRDefault="00BA1667" w:rsidP="008F6FC0">
            <w:pPr>
              <w:rPr>
                <w:szCs w:val="24"/>
                <w:highlight w:val="magenta"/>
                <w:lang w:eastAsia="lt-LT"/>
              </w:rPr>
            </w:pPr>
          </w:p>
          <w:p w14:paraId="636308A8" w14:textId="6950111C" w:rsidR="00BA1667" w:rsidRDefault="00BA1667" w:rsidP="008F6FC0">
            <w:pPr>
              <w:rPr>
                <w:szCs w:val="24"/>
                <w:highlight w:val="magenta"/>
                <w:lang w:eastAsia="lt-LT"/>
              </w:rPr>
            </w:pPr>
          </w:p>
          <w:p w14:paraId="6F9ED651" w14:textId="2B63190A" w:rsidR="007357A4" w:rsidRPr="00241044" w:rsidRDefault="008F6FC0" w:rsidP="008F6FC0">
            <w:pPr>
              <w:rPr>
                <w:szCs w:val="24"/>
                <w:lang w:eastAsia="lt-LT"/>
              </w:rPr>
            </w:pPr>
            <w:r w:rsidRPr="00241044">
              <w:rPr>
                <w:szCs w:val="24"/>
                <w:lang w:eastAsia="lt-LT"/>
              </w:rPr>
              <w:t>8.</w:t>
            </w:r>
            <w:r w:rsidR="00A271F0">
              <w:rPr>
                <w:szCs w:val="24"/>
                <w:lang w:eastAsia="lt-LT"/>
              </w:rPr>
              <w:t>3</w:t>
            </w:r>
            <w:r w:rsidRPr="00241044">
              <w:rPr>
                <w:szCs w:val="24"/>
                <w:lang w:eastAsia="lt-LT"/>
              </w:rPr>
              <w:t xml:space="preserve">.2 </w:t>
            </w:r>
            <w:r w:rsidRPr="00241044">
              <w:t>Ugdymo proceso tobulinimas, taikant aktyviuosius mokymo(</w:t>
            </w:r>
            <w:proofErr w:type="spellStart"/>
            <w:r w:rsidRPr="00241044">
              <w:t>si</w:t>
            </w:r>
            <w:proofErr w:type="spellEnd"/>
            <w:r w:rsidRPr="00241044">
              <w:t>) būdus ir metodus, gerinant mokinių pasiekimus.</w:t>
            </w:r>
          </w:p>
          <w:p w14:paraId="77E67078" w14:textId="3A7252C6" w:rsidR="00E64F58" w:rsidRPr="00E3287E" w:rsidRDefault="00E64F58" w:rsidP="00F37773">
            <w:pPr>
              <w:rPr>
                <w:szCs w:val="24"/>
                <w:lang w:eastAsia="lt-LT"/>
              </w:rPr>
            </w:pP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33148992" w14:textId="4983F780" w:rsidR="00534CA8" w:rsidRDefault="00DC2F7B" w:rsidP="00534CA8">
            <w:pPr>
              <w:rPr>
                <w:szCs w:val="24"/>
                <w:lang w:eastAsia="lt-LT"/>
              </w:rPr>
            </w:pPr>
            <w:r>
              <w:rPr>
                <w:szCs w:val="24"/>
                <w:lang w:eastAsia="lt-LT"/>
              </w:rPr>
              <w:lastRenderedPageBreak/>
              <w:t>8.</w:t>
            </w:r>
            <w:r w:rsidR="00A271F0">
              <w:rPr>
                <w:szCs w:val="24"/>
                <w:lang w:eastAsia="lt-LT"/>
              </w:rPr>
              <w:t>3</w:t>
            </w:r>
            <w:r>
              <w:rPr>
                <w:szCs w:val="24"/>
                <w:lang w:eastAsia="lt-LT"/>
              </w:rPr>
              <w:t xml:space="preserve">.1.1 </w:t>
            </w:r>
            <w:r w:rsidR="00534CA8">
              <w:rPr>
                <w:szCs w:val="24"/>
                <w:lang w:eastAsia="lt-LT"/>
              </w:rPr>
              <w:t xml:space="preserve">Atliktas Centro mokytojų </w:t>
            </w:r>
            <w:r w:rsidR="00534CA8" w:rsidRPr="00C20626">
              <w:t xml:space="preserve">kvalifikacijos tobulinimo poreikių tyrimas ir </w:t>
            </w:r>
            <w:r w:rsidR="00534CA8">
              <w:rPr>
                <w:szCs w:val="24"/>
                <w:lang w:eastAsia="lt-LT"/>
              </w:rPr>
              <w:lastRenderedPageBreak/>
              <w:t>parengtas mokytojų kvalifikacijos tobulinimo planas, numatantis kryptingą mokytojų kvalifikacijos kėlimą.</w:t>
            </w:r>
          </w:p>
          <w:p w14:paraId="168F3AE7" w14:textId="77777777" w:rsidR="00697F81" w:rsidRDefault="00697F81" w:rsidP="00DC2F7B">
            <w:pPr>
              <w:rPr>
                <w:szCs w:val="24"/>
                <w:lang w:eastAsia="lt-LT"/>
              </w:rPr>
            </w:pPr>
          </w:p>
          <w:p w14:paraId="39F6B10A" w14:textId="2799B5A0" w:rsidR="00B54E0A" w:rsidRDefault="00DC2F7B" w:rsidP="00B54E0A">
            <w:pPr>
              <w:rPr>
                <w:color w:val="FF0000"/>
                <w:szCs w:val="24"/>
                <w:lang w:eastAsia="lt-LT"/>
              </w:rPr>
            </w:pPr>
            <w:r w:rsidRPr="003E02B6">
              <w:rPr>
                <w:color w:val="000000" w:themeColor="text1"/>
                <w:szCs w:val="24"/>
                <w:lang w:eastAsia="lt-LT"/>
              </w:rPr>
              <w:t>8.</w:t>
            </w:r>
            <w:r w:rsidR="00A271F0">
              <w:rPr>
                <w:color w:val="000000" w:themeColor="text1"/>
                <w:szCs w:val="24"/>
                <w:lang w:eastAsia="lt-LT"/>
              </w:rPr>
              <w:t>3</w:t>
            </w:r>
            <w:r w:rsidRPr="003E02B6">
              <w:rPr>
                <w:color w:val="000000" w:themeColor="text1"/>
                <w:szCs w:val="24"/>
                <w:lang w:eastAsia="lt-LT"/>
              </w:rPr>
              <w:t xml:space="preserve">.1.2 </w:t>
            </w:r>
            <w:r w:rsidR="00BA1667">
              <w:rPr>
                <w:color w:val="000000" w:themeColor="text1"/>
                <w:szCs w:val="24"/>
                <w:lang w:eastAsia="lt-LT"/>
              </w:rPr>
              <w:t>N</w:t>
            </w:r>
            <w:r w:rsidR="00AA25FA" w:rsidRPr="003E02B6">
              <w:rPr>
                <w:color w:val="000000" w:themeColor="text1"/>
                <w:szCs w:val="24"/>
                <w:lang w:eastAsia="lt-LT"/>
              </w:rPr>
              <w:t xml:space="preserve">e mažiau </w:t>
            </w:r>
            <w:r w:rsidR="009F63F5" w:rsidRPr="003E02B6">
              <w:rPr>
                <w:color w:val="000000" w:themeColor="text1"/>
                <w:szCs w:val="24"/>
                <w:lang w:eastAsia="lt-LT"/>
              </w:rPr>
              <w:t>50</w:t>
            </w:r>
            <w:r w:rsidRPr="003E02B6">
              <w:rPr>
                <w:color w:val="000000" w:themeColor="text1"/>
                <w:szCs w:val="24"/>
                <w:lang w:eastAsia="lt-LT"/>
              </w:rPr>
              <w:t xml:space="preserve"> proc. Centro mokytojų dalyvaus </w:t>
            </w:r>
            <w:r w:rsidR="009F63F5" w:rsidRPr="003E02B6">
              <w:rPr>
                <w:color w:val="000000" w:themeColor="text1"/>
                <w:szCs w:val="24"/>
                <w:lang w:eastAsia="lt-LT"/>
              </w:rPr>
              <w:t xml:space="preserve">STEAM </w:t>
            </w:r>
            <w:r w:rsidR="00144203">
              <w:rPr>
                <w:color w:val="000000" w:themeColor="text1"/>
                <w:szCs w:val="24"/>
                <w:lang w:eastAsia="lt-LT"/>
              </w:rPr>
              <w:t xml:space="preserve"> ir/ar skaitmeninio raštingumo </w:t>
            </w:r>
            <w:r w:rsidR="009F63F5" w:rsidRPr="003E02B6">
              <w:rPr>
                <w:color w:val="000000" w:themeColor="text1"/>
                <w:szCs w:val="24"/>
                <w:lang w:eastAsia="lt-LT"/>
              </w:rPr>
              <w:t xml:space="preserve">kvalifikacijos tobulinimo renginiuose </w:t>
            </w:r>
            <w:r w:rsidR="00DB4C6F">
              <w:rPr>
                <w:color w:val="000000" w:themeColor="text1"/>
                <w:szCs w:val="24"/>
                <w:lang w:eastAsia="lt-LT"/>
              </w:rPr>
              <w:t>ir panaudos įgytas kompetencijas vykdant neformalųjį vaikų švietimą.</w:t>
            </w:r>
          </w:p>
          <w:p w14:paraId="25A89221" w14:textId="4EFAC950" w:rsidR="00DB4C6F" w:rsidRDefault="00DB4C6F" w:rsidP="00B54E0A">
            <w:pPr>
              <w:rPr>
                <w:color w:val="FF0000"/>
                <w:szCs w:val="24"/>
                <w:lang w:eastAsia="lt-LT"/>
              </w:rPr>
            </w:pPr>
          </w:p>
          <w:p w14:paraId="0609ED4A" w14:textId="08E49F8F" w:rsidR="00DB4C6F" w:rsidRDefault="00DB4C6F" w:rsidP="00B54E0A">
            <w:r>
              <w:t>8.</w:t>
            </w:r>
            <w:r w:rsidR="00A271F0">
              <w:t>3</w:t>
            </w:r>
            <w:r>
              <w:t>.1.3 Mokytojų STEAM ugdymui aktualių kompetencijų tobulinimas įgyvendinant tarptautinį projektą „</w:t>
            </w:r>
            <w:proofErr w:type="spellStart"/>
            <w:r>
              <w:t>Mind</w:t>
            </w:r>
            <w:proofErr w:type="spellEnd"/>
            <w:r>
              <w:t xml:space="preserve"> </w:t>
            </w:r>
            <w:proofErr w:type="spellStart"/>
            <w:r>
              <w:t>over</w:t>
            </w:r>
            <w:proofErr w:type="spellEnd"/>
            <w:r>
              <w:t xml:space="preserve"> </w:t>
            </w:r>
            <w:proofErr w:type="spellStart"/>
            <w:r>
              <w:t>Matter</w:t>
            </w:r>
            <w:proofErr w:type="spellEnd"/>
            <w:r>
              <w:t xml:space="preserve">“ pagal </w:t>
            </w:r>
            <w:proofErr w:type="spellStart"/>
            <w:r>
              <w:t>Erasmus</w:t>
            </w:r>
            <w:proofErr w:type="spellEnd"/>
            <w:r>
              <w:t>+ programą</w:t>
            </w:r>
            <w:r w:rsidR="00BA1667">
              <w:t xml:space="preserve">. Tarptautiniai mokytojų </w:t>
            </w:r>
            <w:proofErr w:type="spellStart"/>
            <w:r w:rsidR="00BA1667">
              <w:t>mobilumai</w:t>
            </w:r>
            <w:proofErr w:type="spellEnd"/>
            <w:r w:rsidR="00BA1667">
              <w:t xml:space="preserve"> – 6.</w:t>
            </w:r>
          </w:p>
          <w:p w14:paraId="17592017" w14:textId="77777777" w:rsidR="006C4E85" w:rsidRDefault="006C4E85" w:rsidP="00B54E0A">
            <w:pPr>
              <w:rPr>
                <w:color w:val="FF0000"/>
                <w:szCs w:val="24"/>
                <w:lang w:eastAsia="lt-LT"/>
              </w:rPr>
            </w:pPr>
          </w:p>
          <w:p w14:paraId="6D7CCF6D" w14:textId="6B72B09B" w:rsidR="0072327A" w:rsidRDefault="0072327A" w:rsidP="0072327A">
            <w:pPr>
              <w:overflowPunct w:val="0"/>
              <w:textAlignment w:val="baseline"/>
              <w:rPr>
                <w:szCs w:val="24"/>
                <w:lang w:eastAsia="lt-LT"/>
              </w:rPr>
            </w:pPr>
            <w:r>
              <w:rPr>
                <w:color w:val="000000" w:themeColor="text1"/>
                <w:szCs w:val="24"/>
                <w:lang w:eastAsia="lt-LT"/>
              </w:rPr>
              <w:t>8.</w:t>
            </w:r>
            <w:r w:rsidR="00A271F0">
              <w:rPr>
                <w:color w:val="000000" w:themeColor="text1"/>
                <w:szCs w:val="24"/>
                <w:lang w:eastAsia="lt-LT"/>
              </w:rPr>
              <w:t>3</w:t>
            </w:r>
            <w:r>
              <w:rPr>
                <w:color w:val="000000" w:themeColor="text1"/>
                <w:szCs w:val="24"/>
                <w:lang w:eastAsia="lt-LT"/>
              </w:rPr>
              <w:t xml:space="preserve">.1.4 </w:t>
            </w:r>
            <w:r w:rsidRPr="0072327A">
              <w:rPr>
                <w:szCs w:val="24"/>
                <w:lang w:eastAsia="lt-LT"/>
              </w:rPr>
              <w:t xml:space="preserve">STEAM ugdymas integruotas į visų </w:t>
            </w:r>
            <w:r w:rsidR="00BA1667">
              <w:rPr>
                <w:szCs w:val="24"/>
                <w:lang w:eastAsia="lt-LT"/>
              </w:rPr>
              <w:t>Centro</w:t>
            </w:r>
            <w:r w:rsidRPr="0072327A">
              <w:rPr>
                <w:szCs w:val="24"/>
                <w:lang w:eastAsia="lt-LT"/>
              </w:rPr>
              <w:t xml:space="preserve"> būrelių programas.</w:t>
            </w:r>
          </w:p>
          <w:p w14:paraId="22959364" w14:textId="5F44190D" w:rsidR="00BA1667" w:rsidRDefault="00BA1667" w:rsidP="0072327A">
            <w:pPr>
              <w:overflowPunct w:val="0"/>
              <w:textAlignment w:val="baseline"/>
              <w:rPr>
                <w:szCs w:val="24"/>
                <w:lang w:eastAsia="lt-LT"/>
              </w:rPr>
            </w:pPr>
          </w:p>
          <w:p w14:paraId="758A9D83" w14:textId="2F3B2846" w:rsidR="00BA1667" w:rsidRPr="005C3CAB" w:rsidRDefault="00BA1667" w:rsidP="00BA1667">
            <w:pPr>
              <w:rPr>
                <w:color w:val="000000" w:themeColor="text1"/>
                <w:szCs w:val="24"/>
                <w:lang w:eastAsia="lt-LT"/>
              </w:rPr>
            </w:pPr>
            <w:r>
              <w:rPr>
                <w:szCs w:val="24"/>
                <w:lang w:eastAsia="lt-LT"/>
              </w:rPr>
              <w:t>8.</w:t>
            </w:r>
            <w:r w:rsidR="00A271F0">
              <w:rPr>
                <w:szCs w:val="24"/>
                <w:lang w:eastAsia="lt-LT"/>
              </w:rPr>
              <w:t>3</w:t>
            </w:r>
            <w:r>
              <w:rPr>
                <w:szCs w:val="24"/>
                <w:lang w:eastAsia="lt-LT"/>
              </w:rPr>
              <w:t>.1.</w:t>
            </w:r>
            <w:r w:rsidR="00223E91">
              <w:rPr>
                <w:szCs w:val="24"/>
                <w:lang w:eastAsia="lt-LT"/>
              </w:rPr>
              <w:t>5</w:t>
            </w:r>
            <w:r>
              <w:rPr>
                <w:szCs w:val="24"/>
                <w:lang w:eastAsia="lt-LT"/>
              </w:rPr>
              <w:t xml:space="preserve"> </w:t>
            </w:r>
            <w:r w:rsidRPr="0004330B">
              <w:rPr>
                <w:color w:val="000000" w:themeColor="text1"/>
                <w:szCs w:val="24"/>
              </w:rPr>
              <w:t xml:space="preserve">Ne mažiau </w:t>
            </w:r>
            <w:r w:rsidRPr="00497A94">
              <w:rPr>
                <w:color w:val="000000" w:themeColor="text1"/>
                <w:szCs w:val="24"/>
                <w:lang w:eastAsia="lt-LT"/>
              </w:rPr>
              <w:t>6</w:t>
            </w:r>
            <w:r w:rsidRPr="00824AE1">
              <w:rPr>
                <w:color w:val="000000" w:themeColor="text1"/>
                <w:szCs w:val="24"/>
                <w:lang w:eastAsia="lt-LT"/>
              </w:rPr>
              <w:t>0</w:t>
            </w:r>
            <w:r w:rsidRPr="00497A94">
              <w:rPr>
                <w:color w:val="000000" w:themeColor="text1"/>
                <w:szCs w:val="24"/>
                <w:lang w:eastAsia="lt-LT"/>
              </w:rPr>
              <w:t xml:space="preserve"> proc. mokinių ir mokinių tėvų </w:t>
            </w:r>
            <w:r w:rsidRPr="00824AE1">
              <w:rPr>
                <w:color w:val="000000" w:themeColor="text1"/>
                <w:szCs w:val="24"/>
                <w:lang w:eastAsia="lt-LT"/>
              </w:rPr>
              <w:t>Centrą</w:t>
            </w:r>
            <w:r w:rsidRPr="00497A94">
              <w:rPr>
                <w:color w:val="000000" w:themeColor="text1"/>
                <w:szCs w:val="24"/>
                <w:lang w:eastAsia="lt-LT"/>
              </w:rPr>
              <w:t xml:space="preserve"> įvertina kaip atvirą naujovėms, šiuolaikišką, tenkinančią mokinių </w:t>
            </w:r>
            <w:r w:rsidRPr="00824AE1">
              <w:rPr>
                <w:color w:val="000000" w:themeColor="text1"/>
                <w:szCs w:val="24"/>
                <w:lang w:eastAsia="lt-LT"/>
              </w:rPr>
              <w:t xml:space="preserve">neformalaus švietimo </w:t>
            </w:r>
            <w:r w:rsidRPr="00497A94">
              <w:rPr>
                <w:color w:val="000000" w:themeColor="text1"/>
                <w:szCs w:val="24"/>
                <w:lang w:eastAsia="lt-LT"/>
              </w:rPr>
              <w:t>poreikius</w:t>
            </w:r>
            <w:r w:rsidRPr="00824AE1">
              <w:rPr>
                <w:color w:val="000000" w:themeColor="text1"/>
                <w:sz w:val="22"/>
                <w:szCs w:val="22"/>
                <w:lang w:eastAsia="lt-LT"/>
              </w:rPr>
              <w:t xml:space="preserve"> </w:t>
            </w:r>
            <w:r w:rsidRPr="005C3CAB">
              <w:rPr>
                <w:color w:val="000000" w:themeColor="text1"/>
                <w:szCs w:val="24"/>
                <w:lang w:eastAsia="lt-LT"/>
              </w:rPr>
              <w:t>įstaigą.</w:t>
            </w:r>
          </w:p>
          <w:p w14:paraId="789C4F46" w14:textId="2BDA37A6" w:rsidR="008F6FC0" w:rsidRDefault="008F6FC0" w:rsidP="007357A4">
            <w:pPr>
              <w:rPr>
                <w:szCs w:val="24"/>
                <w:lang w:eastAsia="lt-LT"/>
              </w:rPr>
            </w:pPr>
          </w:p>
          <w:p w14:paraId="6D95A7BB" w14:textId="02315A5B" w:rsidR="00BA1667" w:rsidRDefault="00BA1667" w:rsidP="007357A4">
            <w:pPr>
              <w:rPr>
                <w:szCs w:val="24"/>
                <w:lang w:eastAsia="lt-LT"/>
              </w:rPr>
            </w:pPr>
            <w:r>
              <w:rPr>
                <w:szCs w:val="24"/>
                <w:lang w:eastAsia="lt-LT"/>
              </w:rPr>
              <w:t>8.</w:t>
            </w:r>
            <w:r w:rsidR="00A271F0">
              <w:rPr>
                <w:szCs w:val="24"/>
                <w:lang w:eastAsia="lt-LT"/>
              </w:rPr>
              <w:t>3</w:t>
            </w:r>
            <w:r>
              <w:rPr>
                <w:szCs w:val="24"/>
                <w:lang w:eastAsia="lt-LT"/>
              </w:rPr>
              <w:t xml:space="preserve">.2.1 </w:t>
            </w:r>
            <w:r w:rsidR="007D3A43">
              <w:rPr>
                <w:szCs w:val="24"/>
                <w:lang w:eastAsia="lt-LT"/>
              </w:rPr>
              <w:t xml:space="preserve">Ne mažiau 20 </w:t>
            </w:r>
            <w:r w:rsidR="007D3A43">
              <w:rPr>
                <w:szCs w:val="24"/>
                <w:lang w:val="en-US" w:eastAsia="lt-LT"/>
              </w:rPr>
              <w:t xml:space="preserve">% Centro </w:t>
            </w:r>
            <w:proofErr w:type="spellStart"/>
            <w:r w:rsidR="007D3A43">
              <w:rPr>
                <w:szCs w:val="24"/>
                <w:lang w:val="en-US" w:eastAsia="lt-LT"/>
              </w:rPr>
              <w:t>mokini</w:t>
            </w:r>
            <w:proofErr w:type="spellEnd"/>
            <w:r w:rsidR="007D3A43">
              <w:rPr>
                <w:szCs w:val="24"/>
                <w:lang w:eastAsia="lt-LT"/>
              </w:rPr>
              <w:t>ų dalyvauja</w:t>
            </w:r>
            <w:r>
              <w:rPr>
                <w:szCs w:val="24"/>
                <w:lang w:eastAsia="lt-LT"/>
              </w:rPr>
              <w:t xml:space="preserve"> </w:t>
            </w:r>
            <w:r w:rsidR="007D3A43">
              <w:rPr>
                <w:szCs w:val="24"/>
                <w:lang w:eastAsia="lt-LT"/>
              </w:rPr>
              <w:t>mokslo projektų</w:t>
            </w:r>
            <w:r>
              <w:rPr>
                <w:szCs w:val="24"/>
                <w:lang w:eastAsia="lt-LT"/>
              </w:rPr>
              <w:t xml:space="preserve"> mug</w:t>
            </w:r>
            <w:r w:rsidR="007D3A43">
              <w:rPr>
                <w:szCs w:val="24"/>
                <w:lang w:eastAsia="lt-LT"/>
              </w:rPr>
              <w:t>ėje</w:t>
            </w:r>
            <w:r>
              <w:rPr>
                <w:szCs w:val="24"/>
                <w:lang w:eastAsia="lt-LT"/>
              </w:rPr>
              <w:t xml:space="preserve">, </w:t>
            </w:r>
            <w:r w:rsidR="007D3A43">
              <w:rPr>
                <w:szCs w:val="24"/>
                <w:lang w:eastAsia="lt-LT"/>
              </w:rPr>
              <w:t xml:space="preserve">panaudojant IKT priemones. </w:t>
            </w:r>
          </w:p>
          <w:p w14:paraId="3AB0E34E" w14:textId="77777777" w:rsidR="00241044" w:rsidRDefault="00241044" w:rsidP="007357A4">
            <w:pPr>
              <w:rPr>
                <w:szCs w:val="24"/>
                <w:lang w:eastAsia="lt-LT"/>
              </w:rPr>
            </w:pPr>
          </w:p>
          <w:p w14:paraId="5E759AC9" w14:textId="24BC0AC3" w:rsidR="0000424D" w:rsidRPr="00E3287E" w:rsidRDefault="0000424D" w:rsidP="00241044">
            <w:pPr>
              <w:rPr>
                <w:szCs w:val="24"/>
                <w:lang w:eastAsia="lt-LT"/>
              </w:rPr>
            </w:pPr>
          </w:p>
        </w:tc>
      </w:tr>
      <w:tr w:rsidR="00EA1327" w:rsidRPr="00E3287E" w14:paraId="3F48B38E" w14:textId="77777777" w:rsidTr="00C20626">
        <w:trPr>
          <w:trHeight w:val="3565"/>
        </w:trPr>
        <w:tc>
          <w:tcPr>
            <w:tcW w:w="2552" w:type="dxa"/>
            <w:tcBorders>
              <w:top w:val="single" w:sz="4" w:space="0" w:color="auto"/>
              <w:left w:val="single" w:sz="4" w:space="0" w:color="auto"/>
              <w:bottom w:val="single" w:sz="4" w:space="0" w:color="auto"/>
              <w:right w:val="single" w:sz="4" w:space="0" w:color="auto"/>
            </w:tcBorders>
          </w:tcPr>
          <w:p w14:paraId="5899EB19" w14:textId="6F8A43C0" w:rsidR="00905E3F" w:rsidRDefault="00EA1327" w:rsidP="00905E3F">
            <w:pPr>
              <w:rPr>
                <w:szCs w:val="24"/>
                <w:lang w:eastAsia="lt-LT"/>
              </w:rPr>
            </w:pPr>
            <w:r w:rsidRPr="00824AE1">
              <w:rPr>
                <w:color w:val="000000" w:themeColor="text1"/>
                <w:szCs w:val="24"/>
              </w:rPr>
              <w:lastRenderedPageBreak/>
              <w:t>8.</w:t>
            </w:r>
            <w:r w:rsidR="00A271F0">
              <w:rPr>
                <w:color w:val="000000" w:themeColor="text1"/>
                <w:szCs w:val="24"/>
              </w:rPr>
              <w:t>4</w:t>
            </w:r>
            <w:r w:rsidRPr="00824AE1">
              <w:rPr>
                <w:color w:val="000000" w:themeColor="text1"/>
                <w:szCs w:val="24"/>
              </w:rPr>
              <w:t xml:space="preserve"> </w:t>
            </w:r>
            <w:r w:rsidR="00FC6A49" w:rsidRPr="00824AE1">
              <w:rPr>
                <w:color w:val="000000" w:themeColor="text1"/>
                <w:szCs w:val="24"/>
              </w:rPr>
              <w:t xml:space="preserve"> Stiprinti </w:t>
            </w:r>
            <w:r w:rsidR="00F37773" w:rsidRPr="00824AE1">
              <w:rPr>
                <w:color w:val="000000" w:themeColor="text1"/>
                <w:szCs w:val="24"/>
              </w:rPr>
              <w:t xml:space="preserve">Centro įvaizdžio identitetą, plėtojant </w:t>
            </w:r>
            <w:r w:rsidR="00EE3B1C" w:rsidRPr="00824AE1">
              <w:rPr>
                <w:color w:val="000000" w:themeColor="text1"/>
                <w:szCs w:val="24"/>
              </w:rPr>
              <w:t>organizacijos</w:t>
            </w:r>
            <w:r w:rsidR="00F37773" w:rsidRPr="00824AE1">
              <w:rPr>
                <w:color w:val="000000" w:themeColor="text1"/>
                <w:szCs w:val="24"/>
              </w:rPr>
              <w:t xml:space="preserve"> kultūrą</w:t>
            </w:r>
            <w:r w:rsidR="00EE3B1C" w:rsidRPr="00824AE1">
              <w:rPr>
                <w:color w:val="000000" w:themeColor="text1"/>
                <w:szCs w:val="24"/>
              </w:rPr>
              <w:t xml:space="preserve"> ir komunikaciją.</w:t>
            </w:r>
            <w:r w:rsidR="00905E3F">
              <w:rPr>
                <w:szCs w:val="24"/>
                <w:lang w:eastAsia="lt-LT"/>
              </w:rPr>
              <w:t xml:space="preserve"> </w:t>
            </w:r>
            <w:r w:rsidR="008E5FB8">
              <w:rPr>
                <w:szCs w:val="24"/>
                <w:lang w:eastAsia="lt-LT"/>
              </w:rPr>
              <w:t>(Lyderystė ir vadyba)</w:t>
            </w:r>
          </w:p>
          <w:p w14:paraId="2F3599E6" w14:textId="4565BEE4" w:rsidR="00EA1327" w:rsidRPr="00824AE1" w:rsidRDefault="00EA1327" w:rsidP="00120499">
            <w:pPr>
              <w:rPr>
                <w:color w:val="000000" w:themeColor="text1"/>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0AF2BFBA" w14:textId="4ED5A314" w:rsidR="00B139BC" w:rsidRPr="00824AE1" w:rsidRDefault="009715EC" w:rsidP="00766A72">
            <w:pPr>
              <w:rPr>
                <w:color w:val="000000" w:themeColor="text1"/>
                <w:szCs w:val="24"/>
                <w:lang w:eastAsia="lt-LT"/>
              </w:rPr>
            </w:pPr>
            <w:r w:rsidRPr="00824AE1">
              <w:rPr>
                <w:color w:val="000000" w:themeColor="text1"/>
                <w:szCs w:val="24"/>
                <w:lang w:eastAsia="lt-LT"/>
              </w:rPr>
              <w:t>8.</w:t>
            </w:r>
            <w:r w:rsidR="00A271F0">
              <w:rPr>
                <w:color w:val="000000" w:themeColor="text1"/>
                <w:szCs w:val="24"/>
                <w:lang w:eastAsia="lt-LT"/>
              </w:rPr>
              <w:t>4</w:t>
            </w:r>
            <w:r w:rsidRPr="00824AE1">
              <w:rPr>
                <w:color w:val="000000" w:themeColor="text1"/>
                <w:szCs w:val="24"/>
                <w:lang w:eastAsia="lt-LT"/>
              </w:rPr>
              <w:t xml:space="preserve">.1 </w:t>
            </w:r>
            <w:r w:rsidR="00015C15" w:rsidRPr="00824AE1">
              <w:rPr>
                <w:color w:val="000000" w:themeColor="text1"/>
                <w:szCs w:val="24"/>
                <w:lang w:eastAsia="lt-LT"/>
              </w:rPr>
              <w:t>Įgyvendintos priemonės stiprinančios Centro matomumą ir patrauklumą</w:t>
            </w:r>
            <w:r w:rsidR="00B54E0A" w:rsidRPr="00824AE1">
              <w:rPr>
                <w:color w:val="000000" w:themeColor="text1"/>
                <w:szCs w:val="24"/>
                <w:lang w:eastAsia="lt-LT"/>
              </w:rPr>
              <w:t xml:space="preserve"> Šiaulių miesto ir rajono bendruomenei.</w:t>
            </w:r>
          </w:p>
          <w:p w14:paraId="4E83E42E" w14:textId="690AAEB5" w:rsidR="00B139BC" w:rsidRPr="00824AE1" w:rsidRDefault="00B139BC" w:rsidP="00766A72">
            <w:pPr>
              <w:rPr>
                <w:color w:val="000000" w:themeColor="text1"/>
                <w:szCs w:val="24"/>
                <w:lang w:eastAsia="lt-LT"/>
              </w:rPr>
            </w:pPr>
          </w:p>
          <w:p w14:paraId="59DD3DD4" w14:textId="1799D352" w:rsidR="009167C9" w:rsidRPr="00824AE1" w:rsidRDefault="009167C9" w:rsidP="00766A72">
            <w:pPr>
              <w:rPr>
                <w:color w:val="000000" w:themeColor="text1"/>
                <w:szCs w:val="24"/>
                <w:lang w:eastAsia="lt-LT"/>
              </w:rPr>
            </w:pPr>
          </w:p>
          <w:p w14:paraId="365DD666" w14:textId="2C91002F" w:rsidR="00AC26C9" w:rsidRPr="00824AE1" w:rsidRDefault="00AC26C9" w:rsidP="00766A72">
            <w:pPr>
              <w:rPr>
                <w:color w:val="000000" w:themeColor="text1"/>
                <w:szCs w:val="24"/>
                <w:lang w:eastAsia="lt-LT"/>
              </w:rPr>
            </w:pPr>
          </w:p>
        </w:tc>
        <w:tc>
          <w:tcPr>
            <w:tcW w:w="4706" w:type="dxa"/>
            <w:tcBorders>
              <w:top w:val="single" w:sz="4" w:space="0" w:color="auto"/>
              <w:left w:val="single" w:sz="4" w:space="0" w:color="auto"/>
              <w:bottom w:val="single" w:sz="4" w:space="0" w:color="auto"/>
              <w:right w:val="single" w:sz="4" w:space="0" w:color="auto"/>
            </w:tcBorders>
          </w:tcPr>
          <w:p w14:paraId="62E5AF83" w14:textId="082AB5D1" w:rsidR="00876641" w:rsidRPr="00824AE1" w:rsidRDefault="00B54E0A" w:rsidP="009F63F5">
            <w:pPr>
              <w:rPr>
                <w:color w:val="000000" w:themeColor="text1"/>
                <w:szCs w:val="24"/>
                <w:lang w:eastAsia="lt-LT"/>
              </w:rPr>
            </w:pPr>
            <w:r w:rsidRPr="00824AE1">
              <w:rPr>
                <w:color w:val="000000" w:themeColor="text1"/>
                <w:shd w:val="clear" w:color="auto" w:fill="FFFFFF"/>
              </w:rPr>
              <w:t>8.</w:t>
            </w:r>
            <w:r w:rsidR="00A271F0">
              <w:rPr>
                <w:color w:val="000000" w:themeColor="text1"/>
                <w:shd w:val="clear" w:color="auto" w:fill="FFFFFF"/>
              </w:rPr>
              <w:t>4</w:t>
            </w:r>
            <w:r w:rsidRPr="00824AE1">
              <w:rPr>
                <w:color w:val="000000" w:themeColor="text1"/>
                <w:shd w:val="clear" w:color="auto" w:fill="FFFFFF"/>
              </w:rPr>
              <w:t>.1.1</w:t>
            </w:r>
            <w:r w:rsidR="00220E1E" w:rsidRPr="00824AE1">
              <w:rPr>
                <w:color w:val="000000" w:themeColor="text1"/>
                <w:shd w:val="clear" w:color="auto" w:fill="FFFFFF"/>
              </w:rPr>
              <w:t xml:space="preserve">. </w:t>
            </w:r>
            <w:r w:rsidR="00122F20" w:rsidRPr="00824AE1">
              <w:rPr>
                <w:color w:val="000000" w:themeColor="text1"/>
                <w:shd w:val="clear" w:color="auto" w:fill="FFFFFF"/>
              </w:rPr>
              <w:t>Organizuotas</w:t>
            </w:r>
            <w:r w:rsidR="00237873" w:rsidRPr="00824AE1">
              <w:rPr>
                <w:color w:val="000000" w:themeColor="text1"/>
                <w:shd w:val="clear" w:color="auto" w:fill="FFFFFF"/>
              </w:rPr>
              <w:t xml:space="preserve"> ir </w:t>
            </w:r>
            <w:r w:rsidR="00122F20" w:rsidRPr="00824AE1">
              <w:rPr>
                <w:color w:val="000000" w:themeColor="text1"/>
                <w:shd w:val="clear" w:color="auto" w:fill="FFFFFF"/>
              </w:rPr>
              <w:t xml:space="preserve"> įgyvendintas Centro veiklos kokybės įsivertinim</w:t>
            </w:r>
            <w:r w:rsidR="00237873" w:rsidRPr="00824AE1">
              <w:rPr>
                <w:color w:val="000000" w:themeColor="text1"/>
                <w:shd w:val="clear" w:color="auto" w:fill="FFFFFF"/>
              </w:rPr>
              <w:t xml:space="preserve">as, parengtas </w:t>
            </w:r>
            <w:r w:rsidR="003C0F16" w:rsidRPr="00824AE1">
              <w:rPr>
                <w:color w:val="000000" w:themeColor="text1"/>
                <w:shd w:val="clear" w:color="auto" w:fill="FFFFFF"/>
              </w:rPr>
              <w:t xml:space="preserve">veiklos kokybės </w:t>
            </w:r>
            <w:r w:rsidR="00C230AE">
              <w:rPr>
                <w:color w:val="000000" w:themeColor="text1"/>
                <w:shd w:val="clear" w:color="auto" w:fill="FFFFFF"/>
              </w:rPr>
              <w:t>tobulinimo priemonių planas</w:t>
            </w:r>
            <w:r w:rsidR="005C3CAB">
              <w:rPr>
                <w:color w:val="000000" w:themeColor="text1"/>
                <w:shd w:val="clear" w:color="auto" w:fill="FFFFFF"/>
              </w:rPr>
              <w:t xml:space="preserve">. </w:t>
            </w:r>
          </w:p>
          <w:p w14:paraId="3E979CBC" w14:textId="7B557E0A" w:rsidR="000F597C" w:rsidRDefault="000F597C" w:rsidP="00824AE1">
            <w:pPr>
              <w:rPr>
                <w:color w:val="000000" w:themeColor="text1"/>
                <w:szCs w:val="24"/>
                <w:lang w:eastAsia="lt-LT"/>
              </w:rPr>
            </w:pPr>
          </w:p>
          <w:p w14:paraId="7C73BE07" w14:textId="00E9D91C" w:rsidR="005C3CAB" w:rsidRPr="006C4E85" w:rsidRDefault="005C3CAB" w:rsidP="005C3CAB">
            <w:pPr>
              <w:rPr>
                <w:szCs w:val="24"/>
                <w:lang w:eastAsia="lt-LT"/>
              </w:rPr>
            </w:pPr>
            <w:r>
              <w:rPr>
                <w:color w:val="000000" w:themeColor="text1"/>
                <w:szCs w:val="24"/>
                <w:lang w:eastAsia="lt-LT"/>
              </w:rPr>
              <w:t>8.</w:t>
            </w:r>
            <w:r w:rsidR="00A271F0">
              <w:rPr>
                <w:color w:val="000000" w:themeColor="text1"/>
                <w:szCs w:val="24"/>
                <w:lang w:eastAsia="lt-LT"/>
              </w:rPr>
              <w:t>4</w:t>
            </w:r>
            <w:r>
              <w:rPr>
                <w:color w:val="000000" w:themeColor="text1"/>
                <w:szCs w:val="24"/>
                <w:lang w:eastAsia="lt-LT"/>
              </w:rPr>
              <w:t xml:space="preserve">.1.2 </w:t>
            </w:r>
            <w:r>
              <w:rPr>
                <w:szCs w:val="24"/>
                <w:lang w:eastAsia="lt-LT"/>
              </w:rPr>
              <w:t>Įvykę</w:t>
            </w:r>
            <w:r w:rsidRPr="006C4E85">
              <w:rPr>
                <w:szCs w:val="24"/>
                <w:lang w:eastAsia="lt-LT"/>
              </w:rPr>
              <w:t xml:space="preserve"> 2 Centro bendruomenės renginiai: Centro sezono atidarymas 2021/22, „Kalėdinės dirbtuvės“, kuriuose pristatyta Centro būrelių veikla, atskleistas organizacijos veiklos pobūdis.</w:t>
            </w:r>
          </w:p>
          <w:p w14:paraId="3F3B2A12" w14:textId="1D8FB775" w:rsidR="005C3CAB" w:rsidRPr="00824AE1" w:rsidRDefault="005C3CAB" w:rsidP="005C3CAB">
            <w:pPr>
              <w:rPr>
                <w:color w:val="000000" w:themeColor="text1"/>
                <w:szCs w:val="24"/>
              </w:rPr>
            </w:pPr>
          </w:p>
          <w:p w14:paraId="48F6CDF9" w14:textId="534041DF" w:rsidR="00AC26C9" w:rsidRPr="00824AE1" w:rsidRDefault="00F37773" w:rsidP="00D85BA4">
            <w:pPr>
              <w:rPr>
                <w:color w:val="000000" w:themeColor="text1"/>
                <w:szCs w:val="24"/>
                <w:lang w:eastAsia="lt-LT"/>
              </w:rPr>
            </w:pPr>
            <w:r w:rsidRPr="00824AE1">
              <w:rPr>
                <w:color w:val="000000" w:themeColor="text1"/>
                <w:szCs w:val="24"/>
              </w:rPr>
              <w:t>8.</w:t>
            </w:r>
            <w:r w:rsidR="00A271F0">
              <w:rPr>
                <w:color w:val="000000" w:themeColor="text1"/>
                <w:szCs w:val="24"/>
              </w:rPr>
              <w:t>4</w:t>
            </w:r>
            <w:r w:rsidR="00FA01A4">
              <w:rPr>
                <w:color w:val="000000" w:themeColor="text1"/>
                <w:szCs w:val="24"/>
              </w:rPr>
              <w:t>.</w:t>
            </w:r>
            <w:r w:rsidRPr="00824AE1">
              <w:rPr>
                <w:color w:val="000000" w:themeColor="text1"/>
                <w:szCs w:val="24"/>
              </w:rPr>
              <w:t>1.</w:t>
            </w:r>
            <w:r w:rsidR="00A271F0">
              <w:rPr>
                <w:color w:val="000000" w:themeColor="text1"/>
                <w:szCs w:val="24"/>
              </w:rPr>
              <w:t>3</w:t>
            </w:r>
            <w:r w:rsidRPr="00824AE1">
              <w:rPr>
                <w:color w:val="000000" w:themeColor="text1"/>
                <w:szCs w:val="24"/>
              </w:rPr>
              <w:t xml:space="preserve"> </w:t>
            </w:r>
            <w:r w:rsidR="00497A94" w:rsidRPr="00824AE1">
              <w:rPr>
                <w:color w:val="000000" w:themeColor="text1"/>
                <w:szCs w:val="24"/>
              </w:rPr>
              <w:t>Atnaujinta Centro interneto svetainė</w:t>
            </w:r>
            <w:r w:rsidR="00EE3B1C" w:rsidRPr="00824AE1">
              <w:rPr>
                <w:color w:val="000000" w:themeColor="text1"/>
                <w:szCs w:val="24"/>
              </w:rPr>
              <w:t>.</w:t>
            </w:r>
          </w:p>
        </w:tc>
      </w:tr>
    </w:tbl>
    <w:p w14:paraId="03117D27" w14:textId="2EE9EA9F" w:rsidR="00C20626" w:rsidRPr="00E3287E" w:rsidRDefault="00C20626" w:rsidP="00C10788">
      <w:pPr>
        <w:rPr>
          <w:szCs w:val="24"/>
        </w:rPr>
      </w:pPr>
    </w:p>
    <w:p w14:paraId="49F7AD19" w14:textId="77777777" w:rsidR="00A54B0F" w:rsidRDefault="00C10788" w:rsidP="00C10788">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w:t>
      </w:r>
    </w:p>
    <w:p w14:paraId="2702C15D" w14:textId="3DB885A1" w:rsidR="00C10788" w:rsidRPr="00E3287E" w:rsidRDefault="00C10788" w:rsidP="00C10788">
      <w:pPr>
        <w:tabs>
          <w:tab w:val="left" w:pos="426"/>
        </w:tabs>
        <w:jc w:val="both"/>
        <w:rPr>
          <w:b/>
          <w:szCs w:val="24"/>
          <w:lang w:eastAsia="lt-LT"/>
        </w:rPr>
      </w:pPr>
      <w:r w:rsidRPr="00E3287E">
        <w:rPr>
          <w:b/>
          <w:szCs w:val="24"/>
          <w:lang w:eastAsia="lt-LT"/>
        </w:rPr>
        <w:t xml:space="preserve"> gali turėti neigiamos įtakos įvykdyti šias užduotis)</w:t>
      </w:r>
    </w:p>
    <w:p w14:paraId="2FC0E773" w14:textId="18F7B83C" w:rsidR="00C10788" w:rsidRPr="008747F0" w:rsidRDefault="00C10788" w:rsidP="00C10788">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10788" w:rsidRPr="00E3287E" w14:paraId="2CF44D4C" w14:textId="77777777" w:rsidTr="00120499">
        <w:tc>
          <w:tcPr>
            <w:tcW w:w="9493" w:type="dxa"/>
            <w:tcBorders>
              <w:top w:val="single" w:sz="4" w:space="0" w:color="auto"/>
              <w:left w:val="single" w:sz="4" w:space="0" w:color="auto"/>
              <w:bottom w:val="single" w:sz="4" w:space="0" w:color="auto"/>
              <w:right w:val="single" w:sz="4" w:space="0" w:color="auto"/>
            </w:tcBorders>
            <w:hideMark/>
          </w:tcPr>
          <w:p w14:paraId="167BF861" w14:textId="3614F1B4" w:rsidR="00C10788" w:rsidRPr="00E3287E" w:rsidRDefault="00C10788" w:rsidP="00120499">
            <w:pPr>
              <w:jc w:val="both"/>
              <w:rPr>
                <w:szCs w:val="24"/>
                <w:lang w:eastAsia="lt-LT"/>
              </w:rPr>
            </w:pPr>
            <w:r>
              <w:rPr>
                <w:szCs w:val="24"/>
                <w:lang w:eastAsia="lt-LT"/>
              </w:rPr>
              <w:t>9</w:t>
            </w:r>
            <w:r w:rsidRPr="00E3287E">
              <w:rPr>
                <w:szCs w:val="24"/>
                <w:lang w:eastAsia="lt-LT"/>
              </w:rPr>
              <w:t>.1.</w:t>
            </w:r>
            <w:r w:rsidR="00F614F3">
              <w:rPr>
                <w:szCs w:val="24"/>
                <w:lang w:eastAsia="lt-LT"/>
              </w:rPr>
              <w:t xml:space="preserve"> Dėl Covid-19 pandemijos įvesti apribojimai (pavyzdžiui, nuotolinis ugdymas, distancijos laikymasis ir kt.</w:t>
            </w:r>
            <w:r w:rsidR="00A37CEF">
              <w:rPr>
                <w:szCs w:val="24"/>
                <w:lang w:eastAsia="lt-LT"/>
              </w:rPr>
              <w:t>)</w:t>
            </w:r>
          </w:p>
        </w:tc>
      </w:tr>
    </w:tbl>
    <w:p w14:paraId="27270A4C" w14:textId="74DF805C" w:rsidR="00C20626" w:rsidRPr="006441A3" w:rsidRDefault="00C20626" w:rsidP="00C20626">
      <w:pPr>
        <w:tabs>
          <w:tab w:val="left" w:pos="0"/>
          <w:tab w:val="left" w:pos="5954"/>
          <w:tab w:val="left" w:pos="8364"/>
        </w:tabs>
        <w:overflowPunct w:val="0"/>
        <w:autoSpaceDE w:val="0"/>
        <w:autoSpaceDN w:val="0"/>
        <w:adjustRightInd w:val="0"/>
        <w:jc w:val="both"/>
        <w:textAlignment w:val="baseline"/>
        <w:rPr>
          <w:szCs w:val="24"/>
          <w:lang w:val="en-GB" w:eastAsia="lt-LT"/>
        </w:rPr>
      </w:pPr>
      <w:proofErr w:type="spellStart"/>
      <w:r w:rsidRPr="006441A3">
        <w:rPr>
          <w:szCs w:val="24"/>
          <w:lang w:val="en-GB" w:eastAsia="lt-LT"/>
        </w:rPr>
        <w:lastRenderedPageBreak/>
        <w:t>Savivaldybės</w:t>
      </w:r>
      <w:proofErr w:type="spellEnd"/>
      <w:r w:rsidRPr="006441A3">
        <w:rPr>
          <w:szCs w:val="24"/>
          <w:lang w:val="en-GB" w:eastAsia="lt-LT"/>
        </w:rPr>
        <w:t xml:space="preserve"> </w:t>
      </w:r>
      <w:proofErr w:type="spellStart"/>
      <w:r w:rsidRPr="006441A3">
        <w:rPr>
          <w:szCs w:val="24"/>
          <w:lang w:val="en-GB" w:eastAsia="lt-LT"/>
        </w:rPr>
        <w:t>administracijos</w:t>
      </w:r>
      <w:proofErr w:type="spellEnd"/>
      <w:r w:rsidRPr="006441A3">
        <w:rPr>
          <w:szCs w:val="24"/>
          <w:lang w:val="en-GB" w:eastAsia="lt-LT"/>
        </w:rPr>
        <w:t xml:space="preserve"> </w:t>
      </w:r>
      <w:proofErr w:type="spellStart"/>
      <w:r w:rsidRPr="006441A3">
        <w:rPr>
          <w:szCs w:val="24"/>
          <w:lang w:val="en-GB" w:eastAsia="lt-LT"/>
        </w:rPr>
        <w:t>Žmonių</w:t>
      </w:r>
      <w:proofErr w:type="spellEnd"/>
      <w:r w:rsidRPr="006441A3">
        <w:rPr>
          <w:szCs w:val="24"/>
          <w:lang w:val="en-GB" w:eastAsia="lt-LT"/>
        </w:rPr>
        <w:t xml:space="preserve"> </w:t>
      </w:r>
      <w:proofErr w:type="spellStart"/>
      <w:r w:rsidRPr="006441A3">
        <w:rPr>
          <w:szCs w:val="24"/>
          <w:lang w:val="en-GB" w:eastAsia="lt-LT"/>
        </w:rPr>
        <w:t>gerovės</w:t>
      </w:r>
      <w:proofErr w:type="spellEnd"/>
      <w:r w:rsidRPr="006441A3">
        <w:rPr>
          <w:szCs w:val="24"/>
          <w:lang w:val="en-GB" w:eastAsia="lt-LT"/>
        </w:rPr>
        <w:t xml:space="preserve"> </w:t>
      </w:r>
      <w:proofErr w:type="spellStart"/>
      <w:r w:rsidRPr="006441A3">
        <w:rPr>
          <w:szCs w:val="24"/>
          <w:lang w:val="en-GB" w:eastAsia="lt-LT"/>
        </w:rPr>
        <w:t>ir</w:t>
      </w:r>
      <w:proofErr w:type="spellEnd"/>
      <w:r w:rsidRPr="006441A3">
        <w:rPr>
          <w:szCs w:val="24"/>
          <w:lang w:val="en-GB" w:eastAsia="lt-LT"/>
        </w:rPr>
        <w:t xml:space="preserve"> </w:t>
      </w:r>
      <w:proofErr w:type="spellStart"/>
      <w:r w:rsidRPr="006441A3">
        <w:rPr>
          <w:szCs w:val="24"/>
          <w:lang w:val="en-GB" w:eastAsia="lt-LT"/>
        </w:rPr>
        <w:t>ugdymo</w:t>
      </w:r>
      <w:proofErr w:type="spellEnd"/>
      <w:r w:rsidRPr="006441A3">
        <w:rPr>
          <w:szCs w:val="24"/>
          <w:lang w:val="en-GB" w:eastAsia="lt-LT"/>
        </w:rPr>
        <w:t xml:space="preserve"> </w:t>
      </w:r>
      <w:proofErr w:type="spellStart"/>
      <w:r w:rsidRPr="006441A3">
        <w:rPr>
          <w:szCs w:val="24"/>
          <w:lang w:val="en-GB" w:eastAsia="lt-LT"/>
        </w:rPr>
        <w:t>departamento</w:t>
      </w:r>
      <w:proofErr w:type="spellEnd"/>
      <w:r w:rsidRPr="006441A3">
        <w:rPr>
          <w:szCs w:val="24"/>
          <w:lang w:val="en-GB" w:eastAsia="lt-LT"/>
        </w:rPr>
        <w:t xml:space="preserve"> </w:t>
      </w:r>
      <w:proofErr w:type="spellStart"/>
      <w:r w:rsidRPr="006441A3">
        <w:rPr>
          <w:szCs w:val="24"/>
          <w:lang w:val="en-GB" w:eastAsia="lt-LT"/>
        </w:rPr>
        <w:t>Švietimo</w:t>
      </w:r>
      <w:proofErr w:type="spellEnd"/>
      <w:r w:rsidRPr="006441A3">
        <w:rPr>
          <w:szCs w:val="24"/>
          <w:lang w:val="en-GB" w:eastAsia="lt-LT"/>
        </w:rPr>
        <w:t xml:space="preserve"> </w:t>
      </w:r>
      <w:proofErr w:type="spellStart"/>
      <w:r w:rsidRPr="006441A3">
        <w:rPr>
          <w:szCs w:val="24"/>
          <w:lang w:val="en-GB" w:eastAsia="lt-LT"/>
        </w:rPr>
        <w:t>skyriaus</w:t>
      </w:r>
      <w:proofErr w:type="spellEnd"/>
      <w:r w:rsidRPr="006441A3">
        <w:rPr>
          <w:szCs w:val="24"/>
          <w:lang w:val="en-GB" w:eastAsia="lt-LT"/>
        </w:rPr>
        <w:t xml:space="preserve"> </w:t>
      </w:r>
      <w:proofErr w:type="spellStart"/>
      <w:r w:rsidRPr="006441A3">
        <w:rPr>
          <w:szCs w:val="24"/>
          <w:lang w:val="en-GB" w:eastAsia="lt-LT"/>
        </w:rPr>
        <w:t>siūlymas</w:t>
      </w:r>
      <w:proofErr w:type="spellEnd"/>
      <w:r w:rsidRPr="006441A3">
        <w:rPr>
          <w:szCs w:val="24"/>
          <w:lang w:val="en-GB" w:eastAsia="lt-LT"/>
        </w:rPr>
        <w:t>:</w:t>
      </w:r>
    </w:p>
    <w:p w14:paraId="1FC2D75C" w14:textId="77777777" w:rsidR="00C20626" w:rsidRPr="006441A3" w:rsidRDefault="00C20626" w:rsidP="00C20626">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6441A3">
        <w:rPr>
          <w:b/>
          <w:szCs w:val="24"/>
          <w:lang w:val="en-GB" w:eastAsia="lt-LT"/>
        </w:rPr>
        <w:t>Pritarti</w:t>
      </w:r>
      <w:proofErr w:type="spellEnd"/>
      <w:r w:rsidRPr="006441A3">
        <w:rPr>
          <w:b/>
          <w:szCs w:val="24"/>
          <w:lang w:val="en-GB" w:eastAsia="lt-LT"/>
        </w:rPr>
        <w:t xml:space="preserve"> 2021 </w:t>
      </w:r>
      <w:proofErr w:type="spellStart"/>
      <w:r w:rsidRPr="006441A3">
        <w:rPr>
          <w:b/>
          <w:szCs w:val="24"/>
          <w:lang w:val="en-GB" w:eastAsia="lt-LT"/>
        </w:rPr>
        <w:t>metų</w:t>
      </w:r>
      <w:proofErr w:type="spellEnd"/>
      <w:r w:rsidRPr="006441A3">
        <w:rPr>
          <w:b/>
          <w:szCs w:val="24"/>
          <w:lang w:val="en-GB" w:eastAsia="lt-LT"/>
        </w:rPr>
        <w:t xml:space="preserve"> </w:t>
      </w:r>
      <w:proofErr w:type="spellStart"/>
      <w:r w:rsidRPr="006441A3">
        <w:rPr>
          <w:b/>
          <w:szCs w:val="24"/>
          <w:lang w:val="en-GB" w:eastAsia="lt-LT"/>
        </w:rPr>
        <w:t>veiklos</w:t>
      </w:r>
      <w:proofErr w:type="spellEnd"/>
      <w:r w:rsidRPr="006441A3">
        <w:rPr>
          <w:b/>
          <w:szCs w:val="24"/>
          <w:lang w:val="en-GB" w:eastAsia="lt-LT"/>
        </w:rPr>
        <w:t xml:space="preserve"> </w:t>
      </w:r>
      <w:proofErr w:type="spellStart"/>
      <w:r w:rsidRPr="006441A3">
        <w:rPr>
          <w:b/>
          <w:szCs w:val="24"/>
          <w:lang w:val="en-GB" w:eastAsia="lt-LT"/>
        </w:rPr>
        <w:t>užduotims</w:t>
      </w:r>
      <w:proofErr w:type="spellEnd"/>
      <w:r w:rsidRPr="006441A3">
        <w:rPr>
          <w:b/>
          <w:szCs w:val="24"/>
          <w:lang w:val="en-GB" w:eastAsia="lt-LT"/>
        </w:rPr>
        <w:t xml:space="preserve">. </w:t>
      </w:r>
    </w:p>
    <w:p w14:paraId="34BD34D9" w14:textId="09F7DC7C" w:rsidR="00A20388" w:rsidRPr="00BA06A9" w:rsidRDefault="00A20388" w:rsidP="00C20626">
      <w:pPr>
        <w:rPr>
          <w:b/>
          <w:lang w:eastAsia="lt-LT"/>
        </w:rPr>
      </w:pPr>
    </w:p>
    <w:p w14:paraId="5290AED3" w14:textId="77777777" w:rsidR="00C10788" w:rsidRPr="00DA4C2F" w:rsidRDefault="00C10788" w:rsidP="00C10788">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138FBA2F" w14:textId="77777777" w:rsidR="00C10788" w:rsidRPr="00DA4C2F" w:rsidRDefault="00C10788" w:rsidP="00C10788">
      <w:pPr>
        <w:jc w:val="center"/>
        <w:rPr>
          <w:b/>
          <w:szCs w:val="24"/>
          <w:lang w:eastAsia="lt-LT"/>
        </w:rPr>
      </w:pPr>
      <w:r w:rsidRPr="00DA4C2F">
        <w:rPr>
          <w:b/>
          <w:szCs w:val="24"/>
          <w:lang w:eastAsia="lt-LT"/>
        </w:rPr>
        <w:t>VERTINIMO PAGRINDIMAS IR SIŪLYMAI</w:t>
      </w:r>
    </w:p>
    <w:p w14:paraId="0BE65546" w14:textId="77777777" w:rsidR="00C10788" w:rsidRPr="00BA06A9" w:rsidRDefault="00C10788" w:rsidP="00C10788">
      <w:pPr>
        <w:jc w:val="center"/>
        <w:rPr>
          <w:lang w:eastAsia="lt-LT"/>
        </w:rPr>
      </w:pPr>
    </w:p>
    <w:p w14:paraId="741A0989" w14:textId="77777777" w:rsidR="00C20626" w:rsidRDefault="00C10788" w:rsidP="00C92764">
      <w:pPr>
        <w:tabs>
          <w:tab w:val="right" w:leader="underscore" w:pos="9071"/>
        </w:tabs>
        <w:jc w:val="both"/>
        <w:rPr>
          <w:szCs w:val="24"/>
          <w:lang w:eastAsia="lt-LT"/>
        </w:rPr>
      </w:pPr>
      <w:r w:rsidRPr="00D42097">
        <w:rPr>
          <w:b/>
          <w:szCs w:val="24"/>
          <w:lang w:eastAsia="lt-LT"/>
        </w:rPr>
        <w:t>10. Įvertinimas, jo pagrindimas ir siūlymai:</w:t>
      </w:r>
      <w:r w:rsidRPr="00D42097">
        <w:rPr>
          <w:szCs w:val="24"/>
          <w:lang w:eastAsia="lt-LT"/>
        </w:rPr>
        <w:t xml:space="preserve"> </w:t>
      </w:r>
    </w:p>
    <w:p w14:paraId="4A00D93C" w14:textId="0E46C5E2" w:rsidR="00C92764" w:rsidRDefault="00C20626" w:rsidP="00C92764">
      <w:pPr>
        <w:tabs>
          <w:tab w:val="right" w:leader="underscore" w:pos="9071"/>
        </w:tabs>
        <w:jc w:val="both"/>
        <w:rPr>
          <w:szCs w:val="24"/>
          <w:lang w:eastAsia="lt-LT"/>
        </w:rPr>
      </w:pPr>
      <w:r>
        <w:rPr>
          <w:szCs w:val="24"/>
          <w:lang w:eastAsia="lt-LT"/>
        </w:rPr>
        <w:t xml:space="preserve">      </w:t>
      </w:r>
      <w:r w:rsidR="00D42097">
        <w:rPr>
          <w:szCs w:val="24"/>
          <w:lang w:eastAsia="lt-LT"/>
        </w:rPr>
        <w:t>Direktoriaus veiklos ataskaitą siūloma įvertinti labai gerai</w:t>
      </w:r>
      <w:r w:rsidR="0089335F">
        <w:rPr>
          <w:szCs w:val="24"/>
          <w:lang w:eastAsia="lt-LT"/>
        </w:rPr>
        <w:t xml:space="preserve">, kadangi dauguma užduočių yra įvykdytos ir viršytos, išskyrus užduotis, kurių neįmanoma buvo įvykdyti dėl </w:t>
      </w:r>
      <w:proofErr w:type="spellStart"/>
      <w:r w:rsidR="0089335F">
        <w:rPr>
          <w:szCs w:val="24"/>
          <w:lang w:eastAsia="lt-LT"/>
        </w:rPr>
        <w:t>Covid</w:t>
      </w:r>
      <w:proofErr w:type="spellEnd"/>
      <w:r w:rsidR="0089335F">
        <w:rPr>
          <w:szCs w:val="24"/>
          <w:lang w:eastAsia="lt-LT"/>
        </w:rPr>
        <w:t xml:space="preserve"> – 19 pandemijos įvestų ribojimų.</w:t>
      </w:r>
    </w:p>
    <w:p w14:paraId="54CBF922" w14:textId="77777777" w:rsidR="00C92764" w:rsidRDefault="00C92764" w:rsidP="00C92764">
      <w:pPr>
        <w:tabs>
          <w:tab w:val="right" w:leader="underscore" w:pos="9071"/>
        </w:tabs>
        <w:jc w:val="both"/>
        <w:rPr>
          <w:szCs w:val="24"/>
          <w:lang w:eastAsia="lt-LT"/>
        </w:rPr>
      </w:pPr>
    </w:p>
    <w:p w14:paraId="4D093C8D" w14:textId="30CD37B8" w:rsidR="00C92764" w:rsidRPr="00C92764" w:rsidRDefault="00C92764" w:rsidP="00C92764">
      <w:pPr>
        <w:tabs>
          <w:tab w:val="right" w:leader="underscore" w:pos="9071"/>
        </w:tabs>
        <w:jc w:val="both"/>
        <w:rPr>
          <w:szCs w:val="24"/>
          <w:lang w:eastAsia="lt-LT"/>
        </w:rPr>
      </w:pPr>
      <w:r w:rsidRPr="0089335F">
        <w:rPr>
          <w:color w:val="000000"/>
          <w:szCs w:val="24"/>
          <w:lang w:eastAsia="lt-LT"/>
        </w:rPr>
        <w:t>Centro tarybos pirmininkė</w:t>
      </w:r>
      <w:r>
        <w:rPr>
          <w:color w:val="000000"/>
          <w:szCs w:val="24"/>
          <w:lang w:eastAsia="lt-LT"/>
        </w:rPr>
        <w:t xml:space="preserve">             _______________           </w:t>
      </w:r>
      <w:r w:rsidRPr="00C92764">
        <w:rPr>
          <w:szCs w:val="24"/>
          <w:lang w:eastAsia="lt-LT"/>
        </w:rPr>
        <w:t>Loreta Gulbinienė</w:t>
      </w:r>
      <w:r>
        <w:rPr>
          <w:szCs w:val="24"/>
          <w:lang w:eastAsia="lt-LT"/>
        </w:rPr>
        <w:t xml:space="preserve">          </w:t>
      </w:r>
      <w:r w:rsidR="00C20626">
        <w:rPr>
          <w:szCs w:val="24"/>
          <w:lang w:eastAsia="lt-LT"/>
        </w:rPr>
        <w:t xml:space="preserve">    </w:t>
      </w:r>
      <w:r>
        <w:rPr>
          <w:szCs w:val="24"/>
          <w:lang w:eastAsia="lt-LT"/>
        </w:rPr>
        <w:t>2021-02-</w:t>
      </w:r>
      <w:r w:rsidR="00C20626">
        <w:rPr>
          <w:szCs w:val="24"/>
          <w:lang w:eastAsia="lt-LT"/>
        </w:rPr>
        <w:t>02</w:t>
      </w:r>
      <w:r w:rsidRPr="00C92764">
        <w:rPr>
          <w:szCs w:val="24"/>
          <w:lang w:eastAsia="lt-LT"/>
        </w:rPr>
        <w:t xml:space="preserve">                        </w:t>
      </w:r>
    </w:p>
    <w:p w14:paraId="0C38B7B6" w14:textId="79001D17" w:rsidR="00C92764" w:rsidRDefault="00C92764" w:rsidP="00C92764">
      <w:pPr>
        <w:tabs>
          <w:tab w:val="right" w:leader="underscore" w:pos="9071"/>
        </w:tabs>
        <w:jc w:val="both"/>
        <w:rPr>
          <w:szCs w:val="24"/>
          <w:lang w:eastAsia="lt-LT"/>
        </w:rPr>
      </w:pPr>
      <w:r>
        <w:rPr>
          <w:szCs w:val="24"/>
          <w:lang w:eastAsia="lt-LT"/>
        </w:rPr>
        <w:t xml:space="preserve">                                                              (parašas)</w:t>
      </w:r>
    </w:p>
    <w:p w14:paraId="3C1C4E51" w14:textId="77777777" w:rsidR="00823E7E" w:rsidRDefault="00823E7E" w:rsidP="00567D9E">
      <w:pPr>
        <w:tabs>
          <w:tab w:val="left" w:pos="4536"/>
          <w:tab w:val="left" w:pos="7230"/>
        </w:tabs>
        <w:jc w:val="both"/>
        <w:rPr>
          <w:b/>
          <w:szCs w:val="24"/>
          <w:lang w:eastAsia="lt-LT"/>
        </w:rPr>
      </w:pPr>
    </w:p>
    <w:p w14:paraId="46484A6E" w14:textId="621B2283" w:rsidR="000811C5" w:rsidRPr="005E2583" w:rsidRDefault="000811C5" w:rsidP="000811C5">
      <w:pPr>
        <w:tabs>
          <w:tab w:val="left" w:pos="5529"/>
          <w:tab w:val="left" w:pos="8364"/>
        </w:tabs>
        <w:jc w:val="both"/>
        <w:rPr>
          <w:sz w:val="20"/>
          <w:lang w:eastAsia="lt-LT"/>
        </w:rPr>
      </w:pPr>
    </w:p>
    <w:p w14:paraId="1C0756AC" w14:textId="77777777" w:rsidR="00C11EDC" w:rsidRDefault="000811C5" w:rsidP="00C11EDC">
      <w:pPr>
        <w:tabs>
          <w:tab w:val="right" w:leader="underscore" w:pos="9071"/>
        </w:tabs>
        <w:overflowPunct w:val="0"/>
        <w:jc w:val="both"/>
        <w:textAlignment w:val="baseline"/>
        <w:rPr>
          <w:szCs w:val="24"/>
          <w:lang w:eastAsia="lt-LT"/>
        </w:rPr>
      </w:pPr>
      <w:r w:rsidRPr="005E2583">
        <w:rPr>
          <w:b/>
          <w:szCs w:val="24"/>
          <w:lang w:eastAsia="lt-LT"/>
        </w:rPr>
        <w:t>11. Įvertinimas, jo pagrindimas ir siūlymai:</w:t>
      </w:r>
      <w:r w:rsidR="00C11EDC">
        <w:rPr>
          <w:szCs w:val="24"/>
          <w:lang w:eastAsia="lt-LT"/>
        </w:rPr>
        <w:t xml:space="preserve">    </w:t>
      </w:r>
    </w:p>
    <w:p w14:paraId="2E8784FC" w14:textId="36088211" w:rsidR="00C11EDC" w:rsidRDefault="00C11EDC" w:rsidP="00C11EDC">
      <w:pPr>
        <w:tabs>
          <w:tab w:val="right" w:leader="underscore" w:pos="9071"/>
        </w:tabs>
        <w:overflowPunct w:val="0"/>
        <w:jc w:val="both"/>
        <w:textAlignment w:val="baseline"/>
      </w:pPr>
      <w:r>
        <w:rPr>
          <w:szCs w:val="24"/>
          <w:lang w:eastAsia="lt-LT"/>
        </w:rPr>
        <w:t xml:space="preserve">      </w:t>
      </w:r>
      <w:r w:rsidRPr="00AD0C1C">
        <w:rPr>
          <w:szCs w:val="24"/>
          <w:lang w:eastAsia="lt-LT"/>
        </w:rPr>
        <w:t xml:space="preserve">Šiaulių jaunųjų technikų centro l. e. direktoriaus pareigas Romualdas Pelenis </w:t>
      </w:r>
      <w:r w:rsidR="00C20626">
        <w:rPr>
          <w:szCs w:val="24"/>
          <w:lang w:eastAsia="lt-LT"/>
        </w:rPr>
        <w:t>2020 metų veiklos užduotys įvykdytos ir viršyti kai kurie sutarti vertinimo rodikliai, įstaigos veikla orientuota į pokyčius, ugdymo (</w:t>
      </w:r>
      <w:proofErr w:type="spellStart"/>
      <w:r w:rsidR="00C20626">
        <w:rPr>
          <w:szCs w:val="24"/>
          <w:lang w:eastAsia="lt-LT"/>
        </w:rPr>
        <w:t>si</w:t>
      </w:r>
      <w:proofErr w:type="spellEnd"/>
      <w:r w:rsidR="00C20626">
        <w:rPr>
          <w:szCs w:val="24"/>
          <w:lang w:eastAsia="lt-LT"/>
        </w:rPr>
        <w:t>) proceso tobulinimą, taikyti kokybės valdymo metodai</w:t>
      </w:r>
      <w:r w:rsidR="00C20626" w:rsidRPr="00C05A50">
        <w:rPr>
          <w:szCs w:val="24"/>
          <w:lang w:eastAsia="lt-LT"/>
        </w:rPr>
        <w:t xml:space="preserve">: </w:t>
      </w:r>
      <w:r>
        <w:rPr>
          <w:lang w:eastAsia="lt-LT"/>
        </w:rPr>
        <w:t>patobulinta</w:t>
      </w:r>
      <w:r w:rsidRPr="00AD0C1C">
        <w:rPr>
          <w:lang w:eastAsia="lt-LT"/>
        </w:rPr>
        <w:t xml:space="preserve"> mokinių individualios pažangos ir asmenybės </w:t>
      </w:r>
      <w:proofErr w:type="spellStart"/>
      <w:r w:rsidRPr="00AD0C1C">
        <w:rPr>
          <w:lang w:eastAsia="lt-LT"/>
        </w:rPr>
        <w:t>ūgties</w:t>
      </w:r>
      <w:proofErr w:type="spellEnd"/>
      <w:r w:rsidRPr="00AD0C1C">
        <w:rPr>
          <w:lang w:eastAsia="lt-LT"/>
        </w:rPr>
        <w:t xml:space="preserve"> vertinimo ir stebėsenos sistema; </w:t>
      </w:r>
      <w:r>
        <w:t xml:space="preserve">įgyvendintos 6 naujos medijų krypties programos: </w:t>
      </w:r>
      <w:r w:rsidRPr="002121D1">
        <w:t>animacija ir komiksų kūrimas, grafinis dizainas, mobilioji fotografija, filmavimas ir montažas</w:t>
      </w:r>
      <w:r>
        <w:t xml:space="preserve">,  </w:t>
      </w:r>
      <w:r w:rsidRPr="006A6B34">
        <w:t>STEAM ir STEAM JUNIOR programas (15)</w:t>
      </w:r>
      <w:r>
        <w:t>;</w:t>
      </w:r>
      <w:r w:rsidRPr="006A6B34">
        <w:t xml:space="preserve"> Kultūros paso programa;</w:t>
      </w:r>
      <w:r>
        <w:t xml:space="preserve"> </w:t>
      </w:r>
      <w:r w:rsidRPr="0003062B">
        <w:rPr>
          <w:lang w:eastAsia="lt-LT"/>
        </w:rPr>
        <w:t xml:space="preserve">stiprinama partnerystė su bendrojo ugdymo mokyklomis – organizuoti edukaciniai renginiai bendrojo ugdymo mokyklų mokiniams; </w:t>
      </w:r>
      <w:r w:rsidRPr="0003062B">
        <w:rPr>
          <w:szCs w:val="24"/>
          <w:lang w:eastAsia="lt-LT"/>
        </w:rPr>
        <w:t xml:space="preserve">sudarytos </w:t>
      </w:r>
      <w:r w:rsidRPr="00763A03">
        <w:rPr>
          <w:szCs w:val="24"/>
          <w:lang w:eastAsia="lt-LT"/>
        </w:rPr>
        <w:t xml:space="preserve">sąlygos centro mokiniams </w:t>
      </w:r>
      <w:r w:rsidRPr="00763A03">
        <w:rPr>
          <w:szCs w:val="24"/>
        </w:rPr>
        <w:t>dalyvauti tarptautiniuose, respublikiniuose konkursuose, varžybose</w:t>
      </w:r>
      <w:r w:rsidRPr="00763A03">
        <w:rPr>
          <w:szCs w:val="24"/>
          <w:lang w:eastAsia="lt-LT"/>
        </w:rPr>
        <w:t>;</w:t>
      </w:r>
      <w:r w:rsidRPr="00763A03">
        <w:rPr>
          <w:szCs w:val="24"/>
        </w:rPr>
        <w:t xml:space="preserve"> atnaujintos edukacinės erdvės;</w:t>
      </w:r>
      <w:r w:rsidRPr="00763A03">
        <w:t xml:space="preserve"> įsigytos programoms įgyvendinti reikalingos  mokymo priemonės; </w:t>
      </w:r>
      <w:r w:rsidRPr="00763A03">
        <w:rPr>
          <w:szCs w:val="24"/>
        </w:rPr>
        <w:t xml:space="preserve"> stiprinama </w:t>
      </w:r>
      <w:r w:rsidRPr="00763A03">
        <w:t>Europos Sąjungos Strateginėje partnerystė „</w:t>
      </w:r>
      <w:proofErr w:type="spellStart"/>
      <w:r w:rsidRPr="00763A03">
        <w:t>Mind</w:t>
      </w:r>
      <w:proofErr w:type="spellEnd"/>
      <w:r w:rsidRPr="00763A03">
        <w:t> </w:t>
      </w:r>
      <w:proofErr w:type="spellStart"/>
      <w:r w:rsidRPr="00763A03">
        <w:t>over</w:t>
      </w:r>
      <w:proofErr w:type="spellEnd"/>
      <w:r w:rsidRPr="00763A03">
        <w:t> </w:t>
      </w:r>
      <w:proofErr w:type="spellStart"/>
      <w:r w:rsidRPr="00763A03">
        <w:t>Matter</w:t>
      </w:r>
      <w:proofErr w:type="spellEnd"/>
      <w:r w:rsidRPr="00763A03">
        <w:t xml:space="preserve">“, skirta STEAM profesijų populiarinimui jaunimo tarpe; </w:t>
      </w:r>
      <w:r w:rsidRPr="00763A03">
        <w:rPr>
          <w:szCs w:val="24"/>
        </w:rPr>
        <w:t>vasaros laikotarpiu organizuotos</w:t>
      </w:r>
      <w:r w:rsidRPr="00763A03">
        <w:t xml:space="preserve"> dvi „STEAM </w:t>
      </w:r>
      <w:proofErr w:type="spellStart"/>
      <w:r w:rsidRPr="00763A03">
        <w:t>Kids</w:t>
      </w:r>
      <w:proofErr w:type="spellEnd"/>
      <w:r w:rsidRPr="00763A03">
        <w:t>“ stovyklos.</w:t>
      </w:r>
      <w:r>
        <w:t xml:space="preserve"> </w:t>
      </w:r>
    </w:p>
    <w:p w14:paraId="1CB5A512" w14:textId="383C5A32" w:rsidR="00C11EDC" w:rsidRDefault="00C11EDC" w:rsidP="00C11EDC">
      <w:pPr>
        <w:pStyle w:val="prastasiniatinklio"/>
        <w:shd w:val="clear" w:color="auto" w:fill="FFFFFF"/>
        <w:spacing w:before="0" w:beforeAutospacing="0" w:after="0" w:afterAutospacing="0"/>
        <w:jc w:val="both"/>
      </w:pPr>
      <w:r>
        <w:t xml:space="preserve">      </w:t>
      </w:r>
      <w:r w:rsidRPr="007A248B">
        <w:t>2020 m. Centras gavo kokybės ženklą, kaip tarptautinius savanorius pri</w:t>
      </w:r>
      <w:r>
        <w:t>imanti organizacija, ir leidimą vykdyti Europos solidarumo korpuso programos projektą „</w:t>
      </w:r>
      <w:proofErr w:type="spellStart"/>
      <w:r>
        <w:t>Volunteering</w:t>
      </w:r>
      <w:proofErr w:type="spellEnd"/>
      <w:r>
        <w:t xml:space="preserve"> </w:t>
      </w:r>
      <w:proofErr w:type="spellStart"/>
      <w:r>
        <w:t>for</w:t>
      </w:r>
      <w:proofErr w:type="spellEnd"/>
      <w:r>
        <w:t xml:space="preserve"> </w:t>
      </w:r>
      <w:proofErr w:type="spellStart"/>
      <w:r>
        <w:t>Solidarity</w:t>
      </w:r>
      <w:proofErr w:type="spellEnd"/>
      <w:r>
        <w:t xml:space="preserve"> </w:t>
      </w:r>
      <w:proofErr w:type="spellStart"/>
      <w:r>
        <w:t>Education</w:t>
      </w:r>
      <w:proofErr w:type="spellEnd"/>
      <w:r>
        <w:t xml:space="preserve">“. </w:t>
      </w:r>
    </w:p>
    <w:p w14:paraId="548DCE4A" w14:textId="7DCDD157" w:rsidR="00C11EDC" w:rsidRDefault="00C11EDC" w:rsidP="00C11EDC">
      <w:pPr>
        <w:jc w:val="both"/>
        <w:rPr>
          <w:szCs w:val="24"/>
          <w:lang w:eastAsia="lt-LT"/>
        </w:rPr>
      </w:pPr>
      <w:r w:rsidRPr="00AD0C1C">
        <w:rPr>
          <w:szCs w:val="24"/>
          <w:lang w:eastAsia="lt-LT"/>
        </w:rPr>
        <w:t xml:space="preserve">   </w:t>
      </w:r>
      <w:r>
        <w:rPr>
          <w:szCs w:val="24"/>
          <w:lang w:eastAsia="lt-LT"/>
        </w:rPr>
        <w:t xml:space="preserve"> </w:t>
      </w:r>
      <w:r w:rsidRPr="00AD0C1C">
        <w:rPr>
          <w:szCs w:val="24"/>
          <w:lang w:eastAsia="lt-LT"/>
        </w:rPr>
        <w:t xml:space="preserve"> </w:t>
      </w:r>
      <w:bookmarkStart w:id="0" w:name="_GoBack"/>
      <w:bookmarkEnd w:id="0"/>
    </w:p>
    <w:p w14:paraId="48C1C38A" w14:textId="77777777" w:rsidR="00C11EDC" w:rsidRDefault="00C11EDC" w:rsidP="00C11EDC">
      <w:pPr>
        <w:jc w:val="both"/>
        <w:rPr>
          <w:szCs w:val="24"/>
          <w:lang w:eastAsia="lt-LT"/>
        </w:rPr>
      </w:pPr>
    </w:p>
    <w:p w14:paraId="4C776916" w14:textId="77777777" w:rsidR="00C11EDC" w:rsidRDefault="00C11EDC" w:rsidP="00C11EDC">
      <w:pPr>
        <w:jc w:val="both"/>
        <w:rPr>
          <w:szCs w:val="24"/>
          <w:lang w:eastAsia="lt-LT"/>
        </w:rPr>
      </w:pPr>
    </w:p>
    <w:p w14:paraId="2A1C37FA" w14:textId="5F2FD315" w:rsidR="000811C5" w:rsidRPr="0048109C" w:rsidRDefault="000811C5" w:rsidP="00C11EDC">
      <w:pPr>
        <w:jc w:val="both"/>
        <w:rPr>
          <w:color w:val="000000" w:themeColor="text1"/>
          <w:szCs w:val="24"/>
          <w:lang w:eastAsia="lt-LT"/>
        </w:rPr>
      </w:pPr>
      <w:r w:rsidRPr="0048109C">
        <w:rPr>
          <w:color w:val="000000" w:themeColor="text1"/>
          <w:szCs w:val="24"/>
          <w:lang w:eastAsia="lt-LT"/>
        </w:rPr>
        <w:t>Šiaulių miesto savivaldybės administracijos</w:t>
      </w:r>
    </w:p>
    <w:p w14:paraId="179C4C69" w14:textId="77777777" w:rsidR="000811C5" w:rsidRPr="0048109C" w:rsidRDefault="000811C5" w:rsidP="000811C5">
      <w:pPr>
        <w:shd w:val="clear" w:color="auto" w:fill="FFFFFF" w:themeFill="background1"/>
        <w:tabs>
          <w:tab w:val="left" w:pos="1276"/>
          <w:tab w:val="left" w:pos="5954"/>
          <w:tab w:val="left" w:pos="8364"/>
        </w:tabs>
        <w:jc w:val="both"/>
        <w:rPr>
          <w:color w:val="000000" w:themeColor="text1"/>
          <w:szCs w:val="24"/>
          <w:lang w:eastAsia="lt-LT"/>
        </w:rPr>
      </w:pPr>
      <w:r w:rsidRPr="0048109C">
        <w:rPr>
          <w:color w:val="000000" w:themeColor="text1"/>
          <w:szCs w:val="24"/>
          <w:lang w:eastAsia="lt-LT"/>
        </w:rPr>
        <w:t>Žmonių gerovės ir ugdymo departamento</w:t>
      </w:r>
    </w:p>
    <w:p w14:paraId="622C22C5" w14:textId="1154EDBD" w:rsidR="000811C5" w:rsidRPr="0048109C" w:rsidRDefault="000811C5" w:rsidP="000811C5">
      <w:pPr>
        <w:shd w:val="clear" w:color="auto" w:fill="FFFFFF" w:themeFill="background1"/>
        <w:tabs>
          <w:tab w:val="left" w:pos="1276"/>
          <w:tab w:val="left" w:pos="5954"/>
          <w:tab w:val="left" w:pos="8364"/>
        </w:tabs>
        <w:jc w:val="both"/>
        <w:rPr>
          <w:color w:val="000000" w:themeColor="text1"/>
          <w:szCs w:val="24"/>
          <w:lang w:eastAsia="lt-LT"/>
        </w:rPr>
      </w:pPr>
      <w:r w:rsidRPr="0048109C">
        <w:rPr>
          <w:color w:val="000000" w:themeColor="text1"/>
          <w:szCs w:val="24"/>
          <w:lang w:eastAsia="lt-LT"/>
        </w:rPr>
        <w:t xml:space="preserve">Švietimo skyriaus vedėja                                __________         Edita </w:t>
      </w:r>
      <w:proofErr w:type="spellStart"/>
      <w:r w:rsidRPr="0048109C">
        <w:rPr>
          <w:color w:val="000000" w:themeColor="text1"/>
          <w:szCs w:val="24"/>
          <w:lang w:eastAsia="lt-LT"/>
        </w:rPr>
        <w:t>Minkuvienė</w:t>
      </w:r>
      <w:proofErr w:type="spellEnd"/>
      <w:r w:rsidRPr="0048109C">
        <w:rPr>
          <w:color w:val="000000" w:themeColor="text1"/>
          <w:szCs w:val="24"/>
          <w:lang w:eastAsia="lt-LT"/>
        </w:rPr>
        <w:t xml:space="preserve">       </w:t>
      </w:r>
      <w:r w:rsidR="00C20626">
        <w:rPr>
          <w:color w:val="000000" w:themeColor="text1"/>
          <w:szCs w:val="24"/>
          <w:lang w:eastAsia="lt-LT"/>
        </w:rPr>
        <w:t xml:space="preserve">   </w:t>
      </w:r>
      <w:r w:rsidRPr="0048109C">
        <w:rPr>
          <w:color w:val="000000" w:themeColor="text1"/>
          <w:szCs w:val="24"/>
          <w:lang w:eastAsia="lt-LT"/>
        </w:rPr>
        <w:t>2021-02-</w:t>
      </w:r>
      <w:r w:rsidR="00C20626">
        <w:rPr>
          <w:color w:val="000000" w:themeColor="text1"/>
          <w:szCs w:val="24"/>
          <w:lang w:eastAsia="lt-LT"/>
        </w:rPr>
        <w:t>19</w:t>
      </w:r>
    </w:p>
    <w:p w14:paraId="523EDC79" w14:textId="77777777" w:rsidR="000811C5" w:rsidRPr="0048109C" w:rsidRDefault="000811C5" w:rsidP="000811C5">
      <w:pPr>
        <w:shd w:val="clear" w:color="auto" w:fill="FFFFFF" w:themeFill="background1"/>
        <w:tabs>
          <w:tab w:val="left" w:pos="1276"/>
          <w:tab w:val="left" w:pos="5954"/>
          <w:tab w:val="left" w:pos="8364"/>
        </w:tabs>
        <w:jc w:val="both"/>
        <w:rPr>
          <w:color w:val="000000" w:themeColor="text1"/>
          <w:szCs w:val="24"/>
          <w:lang w:eastAsia="lt-LT"/>
        </w:rPr>
      </w:pPr>
      <w:r w:rsidRPr="0048109C">
        <w:rPr>
          <w:color w:val="000000" w:themeColor="text1"/>
          <w:szCs w:val="24"/>
          <w:lang w:eastAsia="lt-LT"/>
        </w:rPr>
        <w:t xml:space="preserve">                                                                           (parašas)</w:t>
      </w:r>
    </w:p>
    <w:p w14:paraId="509CDFEE" w14:textId="77777777" w:rsidR="000811C5" w:rsidRPr="0048109C" w:rsidRDefault="000811C5" w:rsidP="000811C5">
      <w:pPr>
        <w:shd w:val="clear" w:color="auto" w:fill="FFFFFF" w:themeFill="background1"/>
        <w:tabs>
          <w:tab w:val="left" w:pos="4253"/>
          <w:tab w:val="left" w:pos="6946"/>
        </w:tabs>
        <w:jc w:val="both"/>
        <w:rPr>
          <w:color w:val="000000" w:themeColor="text1"/>
          <w:szCs w:val="24"/>
          <w:lang w:eastAsia="lt-LT"/>
        </w:rPr>
      </w:pPr>
    </w:p>
    <w:p w14:paraId="2D477C5D" w14:textId="77777777" w:rsidR="000811C5" w:rsidRPr="0048109C" w:rsidRDefault="000811C5" w:rsidP="000811C5">
      <w:pPr>
        <w:shd w:val="clear" w:color="auto" w:fill="FFFFFF" w:themeFill="background1"/>
        <w:tabs>
          <w:tab w:val="left" w:pos="4253"/>
          <w:tab w:val="left" w:pos="6946"/>
        </w:tabs>
        <w:jc w:val="both"/>
        <w:rPr>
          <w:color w:val="000000" w:themeColor="text1"/>
          <w:szCs w:val="24"/>
          <w:lang w:eastAsia="lt-LT"/>
        </w:rPr>
      </w:pPr>
    </w:p>
    <w:p w14:paraId="2A7AB987" w14:textId="1D4A8B31" w:rsidR="000811C5" w:rsidRPr="0048109C" w:rsidRDefault="000811C5" w:rsidP="000811C5">
      <w:pPr>
        <w:shd w:val="clear" w:color="auto" w:fill="FFFFFF" w:themeFill="background1"/>
        <w:tabs>
          <w:tab w:val="left" w:pos="4253"/>
          <w:tab w:val="left" w:pos="6946"/>
        </w:tabs>
        <w:jc w:val="both"/>
        <w:rPr>
          <w:color w:val="000000" w:themeColor="text1"/>
          <w:szCs w:val="24"/>
          <w:lang w:eastAsia="lt-LT"/>
        </w:rPr>
      </w:pPr>
      <w:r w:rsidRPr="0048109C">
        <w:rPr>
          <w:color w:val="000000" w:themeColor="text1"/>
          <w:szCs w:val="24"/>
          <w:lang w:eastAsia="lt-LT"/>
        </w:rPr>
        <w:t xml:space="preserve">Savivaldybės meras                                         __________          Artūras Visockas     </w:t>
      </w:r>
      <w:r w:rsidR="00C20626">
        <w:rPr>
          <w:color w:val="000000" w:themeColor="text1"/>
          <w:szCs w:val="24"/>
          <w:lang w:eastAsia="lt-LT"/>
        </w:rPr>
        <w:t xml:space="preserve">    </w:t>
      </w:r>
      <w:r w:rsidRPr="0048109C">
        <w:rPr>
          <w:color w:val="000000" w:themeColor="text1"/>
          <w:szCs w:val="24"/>
          <w:lang w:eastAsia="lt-LT"/>
        </w:rPr>
        <w:t>2021-02-</w:t>
      </w:r>
      <w:r w:rsidR="00C20626">
        <w:rPr>
          <w:color w:val="000000" w:themeColor="text1"/>
          <w:szCs w:val="24"/>
          <w:lang w:eastAsia="lt-LT"/>
        </w:rPr>
        <w:t>22</w:t>
      </w:r>
    </w:p>
    <w:p w14:paraId="412C3D4B" w14:textId="77777777" w:rsidR="000811C5" w:rsidRPr="0048109C" w:rsidRDefault="000811C5" w:rsidP="000811C5">
      <w:pPr>
        <w:shd w:val="clear" w:color="auto" w:fill="FFFFFF" w:themeFill="background1"/>
        <w:tabs>
          <w:tab w:val="left" w:pos="1276"/>
          <w:tab w:val="left" w:pos="4536"/>
          <w:tab w:val="left" w:pos="7230"/>
        </w:tabs>
        <w:jc w:val="both"/>
        <w:rPr>
          <w:color w:val="000000" w:themeColor="text1"/>
          <w:szCs w:val="24"/>
          <w:lang w:eastAsia="lt-LT"/>
        </w:rPr>
      </w:pPr>
      <w:r w:rsidRPr="0048109C">
        <w:rPr>
          <w:color w:val="000000" w:themeColor="text1"/>
          <w:szCs w:val="24"/>
          <w:lang w:eastAsia="lt-LT"/>
        </w:rPr>
        <w:t xml:space="preserve">                                                                           (parašas)                            </w:t>
      </w:r>
    </w:p>
    <w:p w14:paraId="6552D1FC" w14:textId="51B4DBE9" w:rsidR="000F597A" w:rsidRPr="0048109C" w:rsidRDefault="000F597A" w:rsidP="000811C5">
      <w:pPr>
        <w:shd w:val="clear" w:color="auto" w:fill="FFFFFF" w:themeFill="background1"/>
        <w:tabs>
          <w:tab w:val="left" w:pos="6237"/>
          <w:tab w:val="right" w:pos="8306"/>
        </w:tabs>
        <w:rPr>
          <w:color w:val="000000" w:themeColor="text1"/>
          <w:szCs w:val="24"/>
        </w:rPr>
      </w:pPr>
    </w:p>
    <w:p w14:paraId="39F9C55E" w14:textId="237C9BC8" w:rsidR="000811C5" w:rsidRPr="00C20626" w:rsidRDefault="000811C5" w:rsidP="000811C5">
      <w:pPr>
        <w:shd w:val="clear" w:color="auto" w:fill="FFFFFF" w:themeFill="background1"/>
        <w:tabs>
          <w:tab w:val="left" w:pos="6237"/>
          <w:tab w:val="right" w:pos="8306"/>
        </w:tabs>
        <w:rPr>
          <w:b/>
          <w:color w:val="FF0000"/>
          <w:szCs w:val="24"/>
        </w:rPr>
      </w:pPr>
      <w:r w:rsidRPr="0048109C">
        <w:rPr>
          <w:color w:val="000000" w:themeColor="text1"/>
          <w:szCs w:val="24"/>
        </w:rPr>
        <w:t xml:space="preserve">Galutinis metų veiklos ataskaitos įvertinimas  </w:t>
      </w:r>
      <w:r w:rsidR="00C20626">
        <w:rPr>
          <w:color w:val="000000" w:themeColor="text1"/>
          <w:szCs w:val="24"/>
        </w:rPr>
        <w:t xml:space="preserve">  </w:t>
      </w:r>
      <w:r w:rsidR="00C20626" w:rsidRPr="00C20626">
        <w:rPr>
          <w:b/>
          <w:color w:val="000000" w:themeColor="text1"/>
          <w:szCs w:val="24"/>
        </w:rPr>
        <w:t>labai gerai</w:t>
      </w:r>
    </w:p>
    <w:p w14:paraId="3E157FDD" w14:textId="7631C724" w:rsidR="000811C5" w:rsidRPr="0048109C" w:rsidRDefault="000811C5" w:rsidP="000811C5">
      <w:pPr>
        <w:tabs>
          <w:tab w:val="left" w:pos="6237"/>
          <w:tab w:val="right" w:pos="8306"/>
        </w:tabs>
        <w:rPr>
          <w:color w:val="000000"/>
          <w:szCs w:val="24"/>
        </w:rPr>
      </w:pPr>
    </w:p>
    <w:p w14:paraId="59D71D85" w14:textId="77777777" w:rsidR="000811C5" w:rsidRPr="0048109C" w:rsidRDefault="000811C5" w:rsidP="000811C5">
      <w:pPr>
        <w:tabs>
          <w:tab w:val="left" w:pos="1276"/>
          <w:tab w:val="left" w:pos="5954"/>
          <w:tab w:val="left" w:pos="8364"/>
        </w:tabs>
        <w:jc w:val="both"/>
        <w:rPr>
          <w:szCs w:val="24"/>
          <w:lang w:eastAsia="lt-LT"/>
        </w:rPr>
      </w:pPr>
      <w:r w:rsidRPr="0048109C">
        <w:rPr>
          <w:szCs w:val="24"/>
          <w:lang w:eastAsia="lt-LT"/>
        </w:rPr>
        <w:t xml:space="preserve"> Susipažinau.</w:t>
      </w:r>
    </w:p>
    <w:p w14:paraId="1179E413" w14:textId="501EC5EB" w:rsidR="00C20626" w:rsidRDefault="000811C5" w:rsidP="00DA2B23">
      <w:pPr>
        <w:tabs>
          <w:tab w:val="left" w:pos="1276"/>
          <w:tab w:val="left" w:pos="5954"/>
          <w:tab w:val="left" w:pos="8364"/>
        </w:tabs>
        <w:jc w:val="both"/>
        <w:rPr>
          <w:szCs w:val="24"/>
          <w:lang w:eastAsia="lt-LT"/>
        </w:rPr>
      </w:pPr>
      <w:r>
        <w:rPr>
          <w:szCs w:val="24"/>
          <w:lang w:eastAsia="lt-LT"/>
        </w:rPr>
        <w:t xml:space="preserve"> </w:t>
      </w:r>
      <w:r w:rsidR="00C20626">
        <w:rPr>
          <w:szCs w:val="24"/>
          <w:lang w:eastAsia="lt-LT"/>
        </w:rPr>
        <w:t>Šiaulių jaunųjų technikų centro</w:t>
      </w:r>
      <w:r w:rsidRPr="00471283">
        <w:rPr>
          <w:szCs w:val="24"/>
          <w:lang w:eastAsia="lt-LT"/>
        </w:rPr>
        <w:t xml:space="preserve"> </w:t>
      </w:r>
      <w:r w:rsidR="00C20626">
        <w:rPr>
          <w:szCs w:val="24"/>
          <w:lang w:eastAsia="lt-LT"/>
        </w:rPr>
        <w:t xml:space="preserve">                   __________          </w:t>
      </w:r>
      <w:r w:rsidR="00DA2B23">
        <w:rPr>
          <w:szCs w:val="24"/>
          <w:lang w:eastAsia="lt-LT"/>
        </w:rPr>
        <w:t>Romualdas Pelenas</w:t>
      </w:r>
      <w:r>
        <w:rPr>
          <w:szCs w:val="24"/>
          <w:lang w:eastAsia="lt-LT"/>
        </w:rPr>
        <w:t xml:space="preserve">  </w:t>
      </w:r>
      <w:r w:rsidR="00DA2B23">
        <w:rPr>
          <w:szCs w:val="24"/>
          <w:lang w:eastAsia="lt-LT"/>
        </w:rPr>
        <w:t xml:space="preserve"> </w:t>
      </w:r>
      <w:r w:rsidR="00C20626">
        <w:rPr>
          <w:szCs w:val="24"/>
          <w:lang w:eastAsia="lt-LT"/>
        </w:rPr>
        <w:t xml:space="preserve">    </w:t>
      </w:r>
      <w:r>
        <w:rPr>
          <w:szCs w:val="24"/>
          <w:lang w:eastAsia="lt-LT"/>
        </w:rPr>
        <w:t>2021-</w:t>
      </w:r>
      <w:r w:rsidR="00C20626">
        <w:rPr>
          <w:szCs w:val="24"/>
          <w:lang w:eastAsia="lt-LT"/>
        </w:rPr>
        <w:t xml:space="preserve">02-22     </w:t>
      </w:r>
    </w:p>
    <w:p w14:paraId="5741294C" w14:textId="1D78D313" w:rsidR="00DA2B23" w:rsidRDefault="00C20626" w:rsidP="00DA2B23">
      <w:pPr>
        <w:tabs>
          <w:tab w:val="left" w:pos="1276"/>
          <w:tab w:val="left" w:pos="5954"/>
          <w:tab w:val="left" w:pos="8364"/>
        </w:tabs>
        <w:jc w:val="both"/>
        <w:rPr>
          <w:szCs w:val="24"/>
          <w:lang w:eastAsia="lt-LT"/>
        </w:rPr>
      </w:pPr>
      <w:r>
        <w:rPr>
          <w:szCs w:val="24"/>
          <w:lang w:eastAsia="lt-LT"/>
        </w:rPr>
        <w:t xml:space="preserve"> </w:t>
      </w:r>
      <w:r w:rsidRPr="00471283">
        <w:rPr>
          <w:szCs w:val="24"/>
          <w:lang w:eastAsia="lt-LT"/>
        </w:rPr>
        <w:t>l.</w:t>
      </w:r>
      <w:r>
        <w:rPr>
          <w:szCs w:val="24"/>
          <w:lang w:eastAsia="lt-LT"/>
        </w:rPr>
        <w:t xml:space="preserve"> </w:t>
      </w:r>
      <w:r w:rsidRPr="00471283">
        <w:rPr>
          <w:szCs w:val="24"/>
          <w:lang w:eastAsia="lt-LT"/>
        </w:rPr>
        <w:t>e. direktoriaus</w:t>
      </w:r>
      <w:r>
        <w:rPr>
          <w:szCs w:val="24"/>
          <w:lang w:eastAsia="lt-LT"/>
        </w:rPr>
        <w:t xml:space="preserve"> pareigas                                (parašas)</w:t>
      </w:r>
    </w:p>
    <w:p w14:paraId="546CB580" w14:textId="5393F61A" w:rsidR="000811C5" w:rsidRPr="0048109C" w:rsidRDefault="00DA2B23" w:rsidP="00DA2B23">
      <w:pPr>
        <w:tabs>
          <w:tab w:val="left" w:pos="1276"/>
          <w:tab w:val="left" w:pos="5954"/>
          <w:tab w:val="left" w:pos="8364"/>
        </w:tabs>
        <w:jc w:val="both"/>
        <w:rPr>
          <w:szCs w:val="24"/>
          <w:lang w:eastAsia="lt-LT"/>
        </w:rPr>
      </w:pPr>
      <w:r>
        <w:rPr>
          <w:szCs w:val="24"/>
          <w:lang w:eastAsia="lt-LT"/>
        </w:rPr>
        <w:tab/>
        <w:t xml:space="preserve">                                             </w:t>
      </w:r>
    </w:p>
    <w:p w14:paraId="697BC9B6" w14:textId="77777777" w:rsidR="000811C5" w:rsidRPr="0048109C" w:rsidRDefault="000811C5" w:rsidP="000811C5">
      <w:pPr>
        <w:rPr>
          <w:szCs w:val="24"/>
        </w:rPr>
      </w:pPr>
    </w:p>
    <w:p w14:paraId="23E1E52D" w14:textId="4C3C7459" w:rsidR="00407460" w:rsidRPr="00D27E31" w:rsidRDefault="00407460" w:rsidP="000811C5">
      <w:pPr>
        <w:tabs>
          <w:tab w:val="left" w:pos="4536"/>
          <w:tab w:val="left" w:pos="7230"/>
        </w:tabs>
        <w:jc w:val="both"/>
      </w:pPr>
    </w:p>
    <w:sectPr w:rsidR="00407460" w:rsidRPr="00D27E31" w:rsidSect="004F6D52">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5BC30" w14:textId="77777777" w:rsidR="00B901F9" w:rsidRDefault="00B901F9" w:rsidP="005633AA">
      <w:r>
        <w:separator/>
      </w:r>
    </w:p>
  </w:endnote>
  <w:endnote w:type="continuationSeparator" w:id="0">
    <w:p w14:paraId="4D49AF28" w14:textId="77777777" w:rsidR="00B901F9" w:rsidRDefault="00B901F9" w:rsidP="0056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E7C1C" w14:textId="77777777" w:rsidR="00B179FF" w:rsidRDefault="00B179F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26BC" w14:textId="77777777" w:rsidR="005633AA" w:rsidRDefault="005633A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01EC" w14:textId="77777777" w:rsidR="00B179FF" w:rsidRDefault="00B179F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0BC1" w14:textId="77777777" w:rsidR="00B901F9" w:rsidRDefault="00B901F9" w:rsidP="005633AA">
      <w:r>
        <w:separator/>
      </w:r>
    </w:p>
  </w:footnote>
  <w:footnote w:type="continuationSeparator" w:id="0">
    <w:p w14:paraId="5EF5D1A3" w14:textId="77777777" w:rsidR="00B901F9" w:rsidRDefault="00B901F9" w:rsidP="0056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14D52" w14:textId="77777777" w:rsidR="00B179FF" w:rsidRDefault="00B179F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879250"/>
      <w:docPartObj>
        <w:docPartGallery w:val="Page Numbers (Top of Page)"/>
        <w:docPartUnique/>
      </w:docPartObj>
    </w:sdtPr>
    <w:sdtEndPr/>
    <w:sdtContent>
      <w:p w14:paraId="3841A8FF" w14:textId="598A2D75" w:rsidR="00B179FF" w:rsidRDefault="00B179FF">
        <w:pPr>
          <w:pStyle w:val="Antrats"/>
          <w:jc w:val="center"/>
        </w:pPr>
        <w:r>
          <w:fldChar w:fldCharType="begin"/>
        </w:r>
        <w:r>
          <w:instrText>PAGE   \* MERGEFORMAT</w:instrText>
        </w:r>
        <w:r>
          <w:fldChar w:fldCharType="separate"/>
        </w:r>
        <w:r w:rsidR="00AC5071">
          <w:rPr>
            <w:noProof/>
          </w:rPr>
          <w:t>7</w:t>
        </w:r>
        <w:r>
          <w:fldChar w:fldCharType="end"/>
        </w:r>
      </w:p>
    </w:sdtContent>
  </w:sdt>
  <w:p w14:paraId="380183C7" w14:textId="77777777" w:rsidR="00B179FF" w:rsidRDefault="00B179F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802F8" w14:textId="77777777" w:rsidR="00B179FF" w:rsidRDefault="00B179F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rPr>
        <w:szCs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28A90CDB"/>
    <w:multiLevelType w:val="multilevel"/>
    <w:tmpl w:val="E1366CC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B222AD"/>
    <w:multiLevelType w:val="multilevel"/>
    <w:tmpl w:val="FC9A45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ED16DE3"/>
    <w:multiLevelType w:val="multilevel"/>
    <w:tmpl w:val="C1B4C464"/>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88"/>
    <w:rsid w:val="0000424D"/>
    <w:rsid w:val="00004904"/>
    <w:rsid w:val="00006055"/>
    <w:rsid w:val="0001227B"/>
    <w:rsid w:val="00015C15"/>
    <w:rsid w:val="000247FC"/>
    <w:rsid w:val="00025BB9"/>
    <w:rsid w:val="00030D26"/>
    <w:rsid w:val="000372C1"/>
    <w:rsid w:val="00040F6D"/>
    <w:rsid w:val="00041D26"/>
    <w:rsid w:val="0004330B"/>
    <w:rsid w:val="00045EEB"/>
    <w:rsid w:val="000551C5"/>
    <w:rsid w:val="00055C7A"/>
    <w:rsid w:val="000604F5"/>
    <w:rsid w:val="00062643"/>
    <w:rsid w:val="00064660"/>
    <w:rsid w:val="00066138"/>
    <w:rsid w:val="000729FF"/>
    <w:rsid w:val="000811C5"/>
    <w:rsid w:val="0008184D"/>
    <w:rsid w:val="0008562C"/>
    <w:rsid w:val="0009197B"/>
    <w:rsid w:val="000A0DDA"/>
    <w:rsid w:val="000B0B85"/>
    <w:rsid w:val="000D74B2"/>
    <w:rsid w:val="000F597A"/>
    <w:rsid w:val="000F597C"/>
    <w:rsid w:val="000F5F42"/>
    <w:rsid w:val="00122F20"/>
    <w:rsid w:val="00123EE3"/>
    <w:rsid w:val="0012740B"/>
    <w:rsid w:val="00130E39"/>
    <w:rsid w:val="00144203"/>
    <w:rsid w:val="00155D39"/>
    <w:rsid w:val="00194A2A"/>
    <w:rsid w:val="001A50D7"/>
    <w:rsid w:val="001C2CD7"/>
    <w:rsid w:val="001D3B2B"/>
    <w:rsid w:val="001D6BF1"/>
    <w:rsid w:val="001E754B"/>
    <w:rsid w:val="001F15F2"/>
    <w:rsid w:val="001F1971"/>
    <w:rsid w:val="001F6FDA"/>
    <w:rsid w:val="00220E1E"/>
    <w:rsid w:val="00223E91"/>
    <w:rsid w:val="00224F83"/>
    <w:rsid w:val="00232B56"/>
    <w:rsid w:val="002334AF"/>
    <w:rsid w:val="00235D76"/>
    <w:rsid w:val="00237873"/>
    <w:rsid w:val="00237DA5"/>
    <w:rsid w:val="00241044"/>
    <w:rsid w:val="00241CB2"/>
    <w:rsid w:val="00254730"/>
    <w:rsid w:val="00263C6E"/>
    <w:rsid w:val="0026407A"/>
    <w:rsid w:val="00271C6D"/>
    <w:rsid w:val="00274BDC"/>
    <w:rsid w:val="002764E3"/>
    <w:rsid w:val="002A3754"/>
    <w:rsid w:val="002B4F47"/>
    <w:rsid w:val="002B5F8E"/>
    <w:rsid w:val="002D7A00"/>
    <w:rsid w:val="002E3E4B"/>
    <w:rsid w:val="002F6217"/>
    <w:rsid w:val="0030044E"/>
    <w:rsid w:val="00321ECC"/>
    <w:rsid w:val="00327A28"/>
    <w:rsid w:val="00332E90"/>
    <w:rsid w:val="003341A3"/>
    <w:rsid w:val="00341447"/>
    <w:rsid w:val="00343FC2"/>
    <w:rsid w:val="003531A6"/>
    <w:rsid w:val="00363662"/>
    <w:rsid w:val="00371855"/>
    <w:rsid w:val="0037348F"/>
    <w:rsid w:val="00383DC3"/>
    <w:rsid w:val="003A25D8"/>
    <w:rsid w:val="003A4857"/>
    <w:rsid w:val="003A53E4"/>
    <w:rsid w:val="003B2168"/>
    <w:rsid w:val="003C0F16"/>
    <w:rsid w:val="003D0EE7"/>
    <w:rsid w:val="003E02B6"/>
    <w:rsid w:val="003E3BB2"/>
    <w:rsid w:val="003F3E47"/>
    <w:rsid w:val="003F7FD4"/>
    <w:rsid w:val="00404DFB"/>
    <w:rsid w:val="00405523"/>
    <w:rsid w:val="00407460"/>
    <w:rsid w:val="00422476"/>
    <w:rsid w:val="0042666A"/>
    <w:rsid w:val="00426F4F"/>
    <w:rsid w:val="00432B72"/>
    <w:rsid w:val="004330FB"/>
    <w:rsid w:val="004426F8"/>
    <w:rsid w:val="004458EE"/>
    <w:rsid w:val="00445EC4"/>
    <w:rsid w:val="004665D9"/>
    <w:rsid w:val="00471283"/>
    <w:rsid w:val="00477866"/>
    <w:rsid w:val="004976C0"/>
    <w:rsid w:val="00497A94"/>
    <w:rsid w:val="004B140C"/>
    <w:rsid w:val="004D30C1"/>
    <w:rsid w:val="004E1F98"/>
    <w:rsid w:val="004F0D7F"/>
    <w:rsid w:val="004F7E31"/>
    <w:rsid w:val="00505BF2"/>
    <w:rsid w:val="00507747"/>
    <w:rsid w:val="00507C68"/>
    <w:rsid w:val="005129C1"/>
    <w:rsid w:val="00512E49"/>
    <w:rsid w:val="0052632B"/>
    <w:rsid w:val="00534CA8"/>
    <w:rsid w:val="005406D3"/>
    <w:rsid w:val="00553E98"/>
    <w:rsid w:val="005633AA"/>
    <w:rsid w:val="0056561E"/>
    <w:rsid w:val="00567D9E"/>
    <w:rsid w:val="00575BDD"/>
    <w:rsid w:val="00592AC9"/>
    <w:rsid w:val="005976F0"/>
    <w:rsid w:val="005A25E2"/>
    <w:rsid w:val="005A3DC8"/>
    <w:rsid w:val="005C1AD4"/>
    <w:rsid w:val="005C3CAB"/>
    <w:rsid w:val="005C77FF"/>
    <w:rsid w:val="005D22D8"/>
    <w:rsid w:val="005D241F"/>
    <w:rsid w:val="005D636A"/>
    <w:rsid w:val="005F30D0"/>
    <w:rsid w:val="005F5C99"/>
    <w:rsid w:val="00603A34"/>
    <w:rsid w:val="00606783"/>
    <w:rsid w:val="006119BD"/>
    <w:rsid w:val="00613C3A"/>
    <w:rsid w:val="0061442A"/>
    <w:rsid w:val="00625287"/>
    <w:rsid w:val="00635915"/>
    <w:rsid w:val="0064718F"/>
    <w:rsid w:val="00665658"/>
    <w:rsid w:val="00690974"/>
    <w:rsid w:val="00692179"/>
    <w:rsid w:val="00697F81"/>
    <w:rsid w:val="006B18A6"/>
    <w:rsid w:val="006B32C7"/>
    <w:rsid w:val="006C4E85"/>
    <w:rsid w:val="006E63CD"/>
    <w:rsid w:val="00711634"/>
    <w:rsid w:val="0071789C"/>
    <w:rsid w:val="0072327A"/>
    <w:rsid w:val="00723EC0"/>
    <w:rsid w:val="00726ED2"/>
    <w:rsid w:val="0073209A"/>
    <w:rsid w:val="007357A4"/>
    <w:rsid w:val="007422C9"/>
    <w:rsid w:val="0074548B"/>
    <w:rsid w:val="00745E1B"/>
    <w:rsid w:val="00766A72"/>
    <w:rsid w:val="00775AC2"/>
    <w:rsid w:val="00782E2A"/>
    <w:rsid w:val="007900C8"/>
    <w:rsid w:val="00791266"/>
    <w:rsid w:val="007C3CA8"/>
    <w:rsid w:val="007C7B66"/>
    <w:rsid w:val="007D3A43"/>
    <w:rsid w:val="007D4439"/>
    <w:rsid w:val="007E1AE2"/>
    <w:rsid w:val="007E3C8C"/>
    <w:rsid w:val="007E78AD"/>
    <w:rsid w:val="007F0928"/>
    <w:rsid w:val="007F6CBD"/>
    <w:rsid w:val="00800886"/>
    <w:rsid w:val="0080792E"/>
    <w:rsid w:val="00811BCB"/>
    <w:rsid w:val="00814B32"/>
    <w:rsid w:val="00823E7E"/>
    <w:rsid w:val="00824AE1"/>
    <w:rsid w:val="00831F60"/>
    <w:rsid w:val="00841F45"/>
    <w:rsid w:val="00844C24"/>
    <w:rsid w:val="00852DC8"/>
    <w:rsid w:val="00870299"/>
    <w:rsid w:val="00876641"/>
    <w:rsid w:val="0088201B"/>
    <w:rsid w:val="0089335F"/>
    <w:rsid w:val="0089339C"/>
    <w:rsid w:val="00895C6B"/>
    <w:rsid w:val="00895D0A"/>
    <w:rsid w:val="008A6FBD"/>
    <w:rsid w:val="008B01EA"/>
    <w:rsid w:val="008C0415"/>
    <w:rsid w:val="008C6CE8"/>
    <w:rsid w:val="008E5FB8"/>
    <w:rsid w:val="008F4211"/>
    <w:rsid w:val="008F6FC0"/>
    <w:rsid w:val="00905E3F"/>
    <w:rsid w:val="009167C9"/>
    <w:rsid w:val="00920EF0"/>
    <w:rsid w:val="00923925"/>
    <w:rsid w:val="00923DD0"/>
    <w:rsid w:val="0094293A"/>
    <w:rsid w:val="00943EE4"/>
    <w:rsid w:val="00946657"/>
    <w:rsid w:val="00963892"/>
    <w:rsid w:val="00967CE5"/>
    <w:rsid w:val="009715EC"/>
    <w:rsid w:val="009715F5"/>
    <w:rsid w:val="00975475"/>
    <w:rsid w:val="00975494"/>
    <w:rsid w:val="00977CAC"/>
    <w:rsid w:val="00985598"/>
    <w:rsid w:val="00986931"/>
    <w:rsid w:val="00992FE6"/>
    <w:rsid w:val="009A047C"/>
    <w:rsid w:val="009A129C"/>
    <w:rsid w:val="009A403E"/>
    <w:rsid w:val="009B272A"/>
    <w:rsid w:val="009B3107"/>
    <w:rsid w:val="009B630D"/>
    <w:rsid w:val="009C3EF8"/>
    <w:rsid w:val="009E46CA"/>
    <w:rsid w:val="009E4973"/>
    <w:rsid w:val="009F20CA"/>
    <w:rsid w:val="009F63F5"/>
    <w:rsid w:val="00A02111"/>
    <w:rsid w:val="00A1155F"/>
    <w:rsid w:val="00A20388"/>
    <w:rsid w:val="00A26079"/>
    <w:rsid w:val="00A271F0"/>
    <w:rsid w:val="00A37CEF"/>
    <w:rsid w:val="00A539E8"/>
    <w:rsid w:val="00A54B0F"/>
    <w:rsid w:val="00A55F25"/>
    <w:rsid w:val="00A66B4A"/>
    <w:rsid w:val="00A7195F"/>
    <w:rsid w:val="00A723EE"/>
    <w:rsid w:val="00A7738B"/>
    <w:rsid w:val="00A95543"/>
    <w:rsid w:val="00AA0305"/>
    <w:rsid w:val="00AA25FA"/>
    <w:rsid w:val="00AA399A"/>
    <w:rsid w:val="00AC1980"/>
    <w:rsid w:val="00AC1F75"/>
    <w:rsid w:val="00AC26C9"/>
    <w:rsid w:val="00AC5071"/>
    <w:rsid w:val="00AD51A9"/>
    <w:rsid w:val="00AE2EEE"/>
    <w:rsid w:val="00B029E6"/>
    <w:rsid w:val="00B071B1"/>
    <w:rsid w:val="00B139BC"/>
    <w:rsid w:val="00B179FF"/>
    <w:rsid w:val="00B3403E"/>
    <w:rsid w:val="00B431AC"/>
    <w:rsid w:val="00B54E0A"/>
    <w:rsid w:val="00B658DD"/>
    <w:rsid w:val="00B72FAA"/>
    <w:rsid w:val="00B770D4"/>
    <w:rsid w:val="00B901F9"/>
    <w:rsid w:val="00B9389C"/>
    <w:rsid w:val="00B95F4E"/>
    <w:rsid w:val="00BA1667"/>
    <w:rsid w:val="00BC4976"/>
    <w:rsid w:val="00BC4EDA"/>
    <w:rsid w:val="00BD17D5"/>
    <w:rsid w:val="00BD6C17"/>
    <w:rsid w:val="00BF1299"/>
    <w:rsid w:val="00C0432C"/>
    <w:rsid w:val="00C10641"/>
    <w:rsid w:val="00C10788"/>
    <w:rsid w:val="00C11EDC"/>
    <w:rsid w:val="00C144CE"/>
    <w:rsid w:val="00C20626"/>
    <w:rsid w:val="00C230AE"/>
    <w:rsid w:val="00C265C9"/>
    <w:rsid w:val="00C319E2"/>
    <w:rsid w:val="00C331CC"/>
    <w:rsid w:val="00C35155"/>
    <w:rsid w:val="00C40520"/>
    <w:rsid w:val="00C43CEA"/>
    <w:rsid w:val="00C4620C"/>
    <w:rsid w:val="00C4629F"/>
    <w:rsid w:val="00C462EA"/>
    <w:rsid w:val="00C77229"/>
    <w:rsid w:val="00C803F3"/>
    <w:rsid w:val="00C811A3"/>
    <w:rsid w:val="00C92764"/>
    <w:rsid w:val="00C94D86"/>
    <w:rsid w:val="00CB1C23"/>
    <w:rsid w:val="00CC725A"/>
    <w:rsid w:val="00CC7751"/>
    <w:rsid w:val="00CD4AC7"/>
    <w:rsid w:val="00CE4AB2"/>
    <w:rsid w:val="00CF4485"/>
    <w:rsid w:val="00D12ADF"/>
    <w:rsid w:val="00D27E31"/>
    <w:rsid w:val="00D307CB"/>
    <w:rsid w:val="00D327A1"/>
    <w:rsid w:val="00D40B04"/>
    <w:rsid w:val="00D42097"/>
    <w:rsid w:val="00D44EBB"/>
    <w:rsid w:val="00D54DC9"/>
    <w:rsid w:val="00D61861"/>
    <w:rsid w:val="00D716FA"/>
    <w:rsid w:val="00D843CC"/>
    <w:rsid w:val="00D85BA4"/>
    <w:rsid w:val="00D93D67"/>
    <w:rsid w:val="00DA2B23"/>
    <w:rsid w:val="00DB4C6F"/>
    <w:rsid w:val="00DC2F7B"/>
    <w:rsid w:val="00DC30CB"/>
    <w:rsid w:val="00DD40EA"/>
    <w:rsid w:val="00DE1777"/>
    <w:rsid w:val="00E02DA3"/>
    <w:rsid w:val="00E219DA"/>
    <w:rsid w:val="00E2382A"/>
    <w:rsid w:val="00E31962"/>
    <w:rsid w:val="00E3617B"/>
    <w:rsid w:val="00E47D8E"/>
    <w:rsid w:val="00E63BDC"/>
    <w:rsid w:val="00E64F58"/>
    <w:rsid w:val="00E67B7E"/>
    <w:rsid w:val="00E77983"/>
    <w:rsid w:val="00E84444"/>
    <w:rsid w:val="00E84BC8"/>
    <w:rsid w:val="00E91A1F"/>
    <w:rsid w:val="00EA1327"/>
    <w:rsid w:val="00EA3AE0"/>
    <w:rsid w:val="00EA6325"/>
    <w:rsid w:val="00EB74BE"/>
    <w:rsid w:val="00EC02E6"/>
    <w:rsid w:val="00EC3E1F"/>
    <w:rsid w:val="00EE3B1C"/>
    <w:rsid w:val="00F26BDF"/>
    <w:rsid w:val="00F31E6B"/>
    <w:rsid w:val="00F344E4"/>
    <w:rsid w:val="00F357B0"/>
    <w:rsid w:val="00F37773"/>
    <w:rsid w:val="00F53A78"/>
    <w:rsid w:val="00F53B46"/>
    <w:rsid w:val="00F60AB1"/>
    <w:rsid w:val="00F614F3"/>
    <w:rsid w:val="00F63286"/>
    <w:rsid w:val="00F728AD"/>
    <w:rsid w:val="00F73860"/>
    <w:rsid w:val="00F94170"/>
    <w:rsid w:val="00FA01A4"/>
    <w:rsid w:val="00FB2E2A"/>
    <w:rsid w:val="00FB3AD5"/>
    <w:rsid w:val="00FC1005"/>
    <w:rsid w:val="00FC327C"/>
    <w:rsid w:val="00FC6A49"/>
    <w:rsid w:val="00FD44B8"/>
    <w:rsid w:val="00FD4D24"/>
    <w:rsid w:val="00FD5BD3"/>
    <w:rsid w:val="00FE0336"/>
    <w:rsid w:val="00FF0D73"/>
    <w:rsid w:val="00FF57A7"/>
    <w:rsid w:val="00FF72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2C2A0"/>
  <w15:docId w15:val="{4ED2DEFF-AE93-4F1A-A604-861CB724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1078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10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rsid w:val="00C10788"/>
    <w:rPr>
      <w:color w:val="000080"/>
      <w:u w:val="single"/>
    </w:rPr>
  </w:style>
  <w:style w:type="paragraph" w:styleId="prastasiniatinklio">
    <w:name w:val="Normal (Web)"/>
    <w:basedOn w:val="prastasis"/>
    <w:uiPriority w:val="99"/>
    <w:unhideWhenUsed/>
    <w:rsid w:val="00F614F3"/>
    <w:pPr>
      <w:spacing w:before="100" w:beforeAutospacing="1" w:after="100" w:afterAutospacing="1"/>
    </w:pPr>
    <w:rPr>
      <w:szCs w:val="24"/>
      <w:lang w:eastAsia="lt-LT"/>
    </w:rPr>
  </w:style>
  <w:style w:type="paragraph" w:customStyle="1" w:styleId="Sraopastraipa1">
    <w:name w:val="Sąrašo pastraipa1"/>
    <w:basedOn w:val="prastasis"/>
    <w:rsid w:val="006B32C7"/>
    <w:pPr>
      <w:suppressAutoHyphens/>
      <w:ind w:left="720"/>
    </w:pPr>
    <w:rPr>
      <w:lang w:eastAsia="ar-SA"/>
    </w:rPr>
  </w:style>
  <w:style w:type="paragraph" w:styleId="Antrats">
    <w:name w:val="header"/>
    <w:basedOn w:val="prastasis"/>
    <w:link w:val="AntratsDiagrama"/>
    <w:uiPriority w:val="99"/>
    <w:unhideWhenUsed/>
    <w:rsid w:val="005633AA"/>
    <w:pPr>
      <w:tabs>
        <w:tab w:val="center" w:pos="4819"/>
        <w:tab w:val="right" w:pos="9638"/>
      </w:tabs>
    </w:pPr>
  </w:style>
  <w:style w:type="character" w:customStyle="1" w:styleId="AntratsDiagrama">
    <w:name w:val="Antraštės Diagrama"/>
    <w:basedOn w:val="Numatytasispastraiposriftas"/>
    <w:link w:val="Antrats"/>
    <w:uiPriority w:val="99"/>
    <w:rsid w:val="005633A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633AA"/>
    <w:pPr>
      <w:tabs>
        <w:tab w:val="center" w:pos="4819"/>
        <w:tab w:val="right" w:pos="9638"/>
      </w:tabs>
    </w:pPr>
  </w:style>
  <w:style w:type="character" w:customStyle="1" w:styleId="PoratDiagrama">
    <w:name w:val="Poraštė Diagrama"/>
    <w:basedOn w:val="Numatytasispastraiposriftas"/>
    <w:link w:val="Porat"/>
    <w:uiPriority w:val="99"/>
    <w:rsid w:val="005633AA"/>
    <w:rPr>
      <w:rFonts w:ascii="Times New Roman" w:eastAsia="Times New Roman" w:hAnsi="Times New Roman" w:cs="Times New Roman"/>
      <w:sz w:val="24"/>
      <w:szCs w:val="20"/>
    </w:rPr>
  </w:style>
  <w:style w:type="paragraph" w:styleId="Sraopastraipa">
    <w:name w:val="List Paragraph"/>
    <w:basedOn w:val="prastasis"/>
    <w:uiPriority w:val="34"/>
    <w:qFormat/>
    <w:rsid w:val="00220E1E"/>
    <w:pPr>
      <w:ind w:left="720"/>
      <w:contextualSpacing/>
    </w:pPr>
  </w:style>
  <w:style w:type="character" w:styleId="Komentaronuoroda">
    <w:name w:val="annotation reference"/>
    <w:basedOn w:val="Numatytasispastraiposriftas"/>
    <w:uiPriority w:val="99"/>
    <w:semiHidden/>
    <w:unhideWhenUsed/>
    <w:rsid w:val="00E77983"/>
    <w:rPr>
      <w:sz w:val="16"/>
      <w:szCs w:val="16"/>
    </w:rPr>
  </w:style>
  <w:style w:type="paragraph" w:styleId="Komentarotekstas">
    <w:name w:val="annotation text"/>
    <w:basedOn w:val="prastasis"/>
    <w:link w:val="KomentarotekstasDiagrama"/>
    <w:uiPriority w:val="99"/>
    <w:semiHidden/>
    <w:unhideWhenUsed/>
    <w:rsid w:val="00E77983"/>
    <w:rPr>
      <w:sz w:val="20"/>
    </w:rPr>
  </w:style>
  <w:style w:type="character" w:customStyle="1" w:styleId="KomentarotekstasDiagrama">
    <w:name w:val="Komentaro tekstas Diagrama"/>
    <w:basedOn w:val="Numatytasispastraiposriftas"/>
    <w:link w:val="Komentarotekstas"/>
    <w:uiPriority w:val="99"/>
    <w:semiHidden/>
    <w:rsid w:val="00E7798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77983"/>
    <w:rPr>
      <w:b/>
      <w:bCs/>
    </w:rPr>
  </w:style>
  <w:style w:type="character" w:customStyle="1" w:styleId="KomentarotemaDiagrama">
    <w:name w:val="Komentaro tema Diagrama"/>
    <w:basedOn w:val="KomentarotekstasDiagrama"/>
    <w:link w:val="Komentarotema"/>
    <w:uiPriority w:val="99"/>
    <w:semiHidden/>
    <w:rsid w:val="00E7798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C4E8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E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4983">
      <w:bodyDiv w:val="1"/>
      <w:marLeft w:val="0"/>
      <w:marRight w:val="0"/>
      <w:marTop w:val="0"/>
      <w:marBottom w:val="0"/>
      <w:divBdr>
        <w:top w:val="none" w:sz="0" w:space="0" w:color="auto"/>
        <w:left w:val="none" w:sz="0" w:space="0" w:color="auto"/>
        <w:bottom w:val="none" w:sz="0" w:space="0" w:color="auto"/>
        <w:right w:val="none" w:sz="0" w:space="0" w:color="auto"/>
      </w:divBdr>
    </w:div>
    <w:div w:id="127676079">
      <w:bodyDiv w:val="1"/>
      <w:marLeft w:val="0"/>
      <w:marRight w:val="0"/>
      <w:marTop w:val="0"/>
      <w:marBottom w:val="0"/>
      <w:divBdr>
        <w:top w:val="none" w:sz="0" w:space="0" w:color="auto"/>
        <w:left w:val="none" w:sz="0" w:space="0" w:color="auto"/>
        <w:bottom w:val="none" w:sz="0" w:space="0" w:color="auto"/>
        <w:right w:val="none" w:sz="0" w:space="0" w:color="auto"/>
      </w:divBdr>
    </w:div>
    <w:div w:id="502862848">
      <w:bodyDiv w:val="1"/>
      <w:marLeft w:val="0"/>
      <w:marRight w:val="0"/>
      <w:marTop w:val="0"/>
      <w:marBottom w:val="0"/>
      <w:divBdr>
        <w:top w:val="none" w:sz="0" w:space="0" w:color="auto"/>
        <w:left w:val="none" w:sz="0" w:space="0" w:color="auto"/>
        <w:bottom w:val="none" w:sz="0" w:space="0" w:color="auto"/>
        <w:right w:val="none" w:sz="0" w:space="0" w:color="auto"/>
      </w:divBdr>
    </w:div>
    <w:div w:id="668943890">
      <w:bodyDiv w:val="1"/>
      <w:marLeft w:val="0"/>
      <w:marRight w:val="0"/>
      <w:marTop w:val="0"/>
      <w:marBottom w:val="0"/>
      <w:divBdr>
        <w:top w:val="none" w:sz="0" w:space="0" w:color="auto"/>
        <w:left w:val="none" w:sz="0" w:space="0" w:color="auto"/>
        <w:bottom w:val="none" w:sz="0" w:space="0" w:color="auto"/>
        <w:right w:val="none" w:sz="0" w:space="0" w:color="auto"/>
      </w:divBdr>
    </w:div>
    <w:div w:id="736632812">
      <w:bodyDiv w:val="1"/>
      <w:marLeft w:val="0"/>
      <w:marRight w:val="0"/>
      <w:marTop w:val="0"/>
      <w:marBottom w:val="0"/>
      <w:divBdr>
        <w:top w:val="none" w:sz="0" w:space="0" w:color="auto"/>
        <w:left w:val="none" w:sz="0" w:space="0" w:color="auto"/>
        <w:bottom w:val="none" w:sz="0" w:space="0" w:color="auto"/>
        <w:right w:val="none" w:sz="0" w:space="0" w:color="auto"/>
      </w:divBdr>
    </w:div>
    <w:div w:id="927814984">
      <w:bodyDiv w:val="1"/>
      <w:marLeft w:val="0"/>
      <w:marRight w:val="0"/>
      <w:marTop w:val="0"/>
      <w:marBottom w:val="0"/>
      <w:divBdr>
        <w:top w:val="none" w:sz="0" w:space="0" w:color="auto"/>
        <w:left w:val="none" w:sz="0" w:space="0" w:color="auto"/>
        <w:bottom w:val="none" w:sz="0" w:space="0" w:color="auto"/>
        <w:right w:val="none" w:sz="0" w:space="0" w:color="auto"/>
      </w:divBdr>
    </w:div>
    <w:div w:id="983510267">
      <w:bodyDiv w:val="1"/>
      <w:marLeft w:val="0"/>
      <w:marRight w:val="0"/>
      <w:marTop w:val="0"/>
      <w:marBottom w:val="0"/>
      <w:divBdr>
        <w:top w:val="none" w:sz="0" w:space="0" w:color="auto"/>
        <w:left w:val="none" w:sz="0" w:space="0" w:color="auto"/>
        <w:bottom w:val="none" w:sz="0" w:space="0" w:color="auto"/>
        <w:right w:val="none" w:sz="0" w:space="0" w:color="auto"/>
      </w:divBdr>
    </w:div>
    <w:div w:id="1317802150">
      <w:bodyDiv w:val="1"/>
      <w:marLeft w:val="0"/>
      <w:marRight w:val="0"/>
      <w:marTop w:val="0"/>
      <w:marBottom w:val="0"/>
      <w:divBdr>
        <w:top w:val="none" w:sz="0" w:space="0" w:color="auto"/>
        <w:left w:val="none" w:sz="0" w:space="0" w:color="auto"/>
        <w:bottom w:val="none" w:sz="0" w:space="0" w:color="auto"/>
        <w:right w:val="none" w:sz="0" w:space="0" w:color="auto"/>
      </w:divBdr>
    </w:div>
    <w:div w:id="1415322455">
      <w:bodyDiv w:val="1"/>
      <w:marLeft w:val="0"/>
      <w:marRight w:val="0"/>
      <w:marTop w:val="0"/>
      <w:marBottom w:val="0"/>
      <w:divBdr>
        <w:top w:val="none" w:sz="0" w:space="0" w:color="auto"/>
        <w:left w:val="none" w:sz="0" w:space="0" w:color="auto"/>
        <w:bottom w:val="none" w:sz="0" w:space="0" w:color="auto"/>
        <w:right w:val="none" w:sz="0" w:space="0" w:color="auto"/>
      </w:divBdr>
    </w:div>
    <w:div w:id="1781297788">
      <w:bodyDiv w:val="1"/>
      <w:marLeft w:val="0"/>
      <w:marRight w:val="0"/>
      <w:marTop w:val="0"/>
      <w:marBottom w:val="0"/>
      <w:divBdr>
        <w:top w:val="none" w:sz="0" w:space="0" w:color="auto"/>
        <w:left w:val="none" w:sz="0" w:space="0" w:color="auto"/>
        <w:bottom w:val="none" w:sz="0" w:space="0" w:color="auto"/>
        <w:right w:val="none" w:sz="0" w:space="0" w:color="auto"/>
      </w:divBdr>
    </w:div>
    <w:div w:id="1892157107">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ulturospasas.emokykla.lt/renginiai/renginys/4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ulturospasas.emokykla.lt/renginiai/renginys/432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ulturospasas.emokykla.lt/renginiai/renginys/432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F7B0-EB53-4A1B-AA7C-DF9C9728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14165</Words>
  <Characters>8075</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Šarpanov</dc:creator>
  <cp:lastModifiedBy>„Windows“ vartotojas</cp:lastModifiedBy>
  <cp:revision>3</cp:revision>
  <cp:lastPrinted>2021-01-27T09:16:00Z</cp:lastPrinted>
  <dcterms:created xsi:type="dcterms:W3CDTF">2021-02-17T23:01:00Z</dcterms:created>
  <dcterms:modified xsi:type="dcterms:W3CDTF">2021-03-09T16:28:00Z</dcterms:modified>
</cp:coreProperties>
</file>