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C2" w:rsidRPr="00940EF9" w:rsidRDefault="00F87BC2" w:rsidP="005D0106">
      <w:pPr>
        <w:ind w:left="5812"/>
        <w:jc w:val="both"/>
      </w:pPr>
      <w:bookmarkStart w:id="0" w:name="_GoBack"/>
      <w:bookmarkEnd w:id="0"/>
      <w:r w:rsidRPr="00940EF9">
        <w:rPr>
          <w:szCs w:val="24"/>
          <w:lang w:eastAsia="lt-LT"/>
        </w:rPr>
        <w:t>PATVIRTINTA</w:t>
      </w:r>
    </w:p>
    <w:p w:rsidR="00F87BC2" w:rsidRPr="00940EF9" w:rsidRDefault="00F87BC2" w:rsidP="005D0106">
      <w:pPr>
        <w:ind w:left="5812"/>
        <w:rPr>
          <w:szCs w:val="24"/>
        </w:rPr>
      </w:pPr>
      <w:r w:rsidRPr="00940EF9">
        <w:rPr>
          <w:szCs w:val="24"/>
        </w:rPr>
        <w:t>Šiaulių miesto savivaldybės tarybos</w:t>
      </w:r>
    </w:p>
    <w:p w:rsidR="00F87BC2" w:rsidRPr="00940EF9" w:rsidRDefault="00EF3EC8" w:rsidP="005D0106">
      <w:pPr>
        <w:ind w:left="5812"/>
        <w:jc w:val="both"/>
        <w:rPr>
          <w:szCs w:val="24"/>
        </w:rPr>
      </w:pPr>
      <w:r w:rsidRPr="00940EF9">
        <w:rPr>
          <w:szCs w:val="24"/>
        </w:rPr>
        <w:t>2018</w:t>
      </w:r>
      <w:r w:rsidR="00F87BC2" w:rsidRPr="00940EF9">
        <w:rPr>
          <w:szCs w:val="24"/>
        </w:rPr>
        <w:t xml:space="preserve"> m.</w:t>
      </w:r>
      <w:r w:rsidR="005D0106">
        <w:rPr>
          <w:szCs w:val="24"/>
        </w:rPr>
        <w:t xml:space="preserve"> balandžio 5 </w:t>
      </w:r>
      <w:r w:rsidR="00F87BC2" w:rsidRPr="00940EF9">
        <w:rPr>
          <w:szCs w:val="24"/>
        </w:rPr>
        <w:t>d. sprendimu Nr. T-</w:t>
      </w:r>
      <w:r w:rsidR="00B01861">
        <w:rPr>
          <w:szCs w:val="24"/>
        </w:rPr>
        <w:t>105</w:t>
      </w:r>
      <w:r w:rsidR="007F03F0" w:rsidRPr="00940EF9">
        <w:rPr>
          <w:szCs w:val="24"/>
        </w:rPr>
        <w:t xml:space="preserve"> </w:t>
      </w:r>
    </w:p>
    <w:p w:rsidR="00F87BC2" w:rsidRPr="00940EF9" w:rsidRDefault="00F87BC2" w:rsidP="00F87BC2">
      <w:pPr>
        <w:ind w:left="4536"/>
        <w:jc w:val="both"/>
        <w:rPr>
          <w:szCs w:val="24"/>
        </w:rPr>
      </w:pPr>
    </w:p>
    <w:p w:rsidR="00F87BC2" w:rsidRPr="00940EF9" w:rsidRDefault="00F87BC2" w:rsidP="00F87BC2">
      <w:pPr>
        <w:jc w:val="both"/>
        <w:rPr>
          <w:szCs w:val="24"/>
        </w:rPr>
      </w:pPr>
    </w:p>
    <w:p w:rsidR="00F87BC2" w:rsidRPr="00940EF9" w:rsidRDefault="00F87BC2" w:rsidP="00F87BC2">
      <w:pPr>
        <w:jc w:val="center"/>
      </w:pPr>
      <w:r w:rsidRPr="00940EF9">
        <w:rPr>
          <w:b/>
          <w:szCs w:val="24"/>
        </w:rPr>
        <w:t>ŠIAULIŲ MIESTO</w:t>
      </w:r>
      <w:r w:rsidRPr="00940EF9">
        <w:rPr>
          <w:szCs w:val="24"/>
        </w:rPr>
        <w:t xml:space="preserve"> </w:t>
      </w:r>
      <w:r w:rsidRPr="00940EF9">
        <w:rPr>
          <w:b/>
          <w:szCs w:val="24"/>
        </w:rPr>
        <w:t>SAVIVALDYBĖS VYKDOMŲ VISUOMENĖS</w:t>
      </w:r>
    </w:p>
    <w:p w:rsidR="00F87BC2" w:rsidRPr="00940EF9" w:rsidRDefault="00F87BC2" w:rsidP="00F87BC2">
      <w:pPr>
        <w:jc w:val="center"/>
        <w:rPr>
          <w:b/>
          <w:szCs w:val="24"/>
        </w:rPr>
      </w:pPr>
      <w:r w:rsidRPr="00940EF9">
        <w:rPr>
          <w:b/>
          <w:szCs w:val="24"/>
        </w:rPr>
        <w:t xml:space="preserve">SVEIKATOS PRIEŽIŪROS FUNKCIJŲ </w:t>
      </w:r>
      <w:r w:rsidRPr="00940EF9">
        <w:rPr>
          <w:b/>
          <w:color w:val="000000"/>
          <w:szCs w:val="24"/>
        </w:rPr>
        <w:t>ĮGYVENDINIMO</w:t>
      </w:r>
      <w:r w:rsidR="00D136A0" w:rsidRPr="00940EF9">
        <w:rPr>
          <w:b/>
          <w:color w:val="000000"/>
          <w:szCs w:val="24"/>
        </w:rPr>
        <w:t xml:space="preserve"> 201</w:t>
      </w:r>
      <w:r w:rsidR="00EF3EC8" w:rsidRPr="00940EF9">
        <w:rPr>
          <w:b/>
          <w:color w:val="000000"/>
          <w:szCs w:val="24"/>
        </w:rPr>
        <w:t>7</w:t>
      </w:r>
      <w:r w:rsidRPr="00940EF9">
        <w:rPr>
          <w:b/>
          <w:szCs w:val="24"/>
        </w:rPr>
        <w:t xml:space="preserve"> METŲ ATASKAITA</w:t>
      </w:r>
    </w:p>
    <w:p w:rsidR="00F87BC2" w:rsidRPr="00940EF9" w:rsidRDefault="00F87BC2" w:rsidP="00F87BC2">
      <w:pPr>
        <w:jc w:val="center"/>
        <w:rPr>
          <w:b/>
          <w:szCs w:val="24"/>
        </w:rPr>
      </w:pPr>
    </w:p>
    <w:p w:rsidR="00F87BC2" w:rsidRPr="00940EF9" w:rsidRDefault="00F87BC2" w:rsidP="00F87BC2">
      <w:pPr>
        <w:tabs>
          <w:tab w:val="left" w:pos="540"/>
        </w:tabs>
        <w:jc w:val="both"/>
        <w:rPr>
          <w:szCs w:val="24"/>
        </w:rPr>
      </w:pPr>
    </w:p>
    <w:p w:rsidR="00F87BC2" w:rsidRPr="00940EF9" w:rsidRDefault="00F87BC2" w:rsidP="00F87BC2">
      <w:pPr>
        <w:jc w:val="center"/>
      </w:pPr>
      <w:r w:rsidRPr="00940EF9">
        <w:rPr>
          <w:b/>
          <w:szCs w:val="24"/>
        </w:rPr>
        <w:t>I SKYRIUS</w:t>
      </w:r>
    </w:p>
    <w:p w:rsidR="00F87BC2" w:rsidRPr="00940EF9" w:rsidRDefault="00F87BC2" w:rsidP="00F87BC2">
      <w:pPr>
        <w:jc w:val="center"/>
      </w:pPr>
      <w:r w:rsidRPr="00940EF9">
        <w:rPr>
          <w:b/>
          <w:szCs w:val="24"/>
        </w:rPr>
        <w:t>BENDRA INFORMACIJA APIE SAVIVALDYBĖS GYVENTOJŲ SVEIKATOS BŪKLĘ</w:t>
      </w:r>
    </w:p>
    <w:p w:rsidR="00F87BC2" w:rsidRPr="00940EF9" w:rsidRDefault="00F87BC2" w:rsidP="00F87BC2">
      <w:pPr>
        <w:tabs>
          <w:tab w:val="left" w:pos="540"/>
        </w:tabs>
        <w:ind w:left="1440"/>
        <w:rPr>
          <w:szCs w:val="24"/>
        </w:rPr>
      </w:pPr>
    </w:p>
    <w:p w:rsidR="00F87BC2" w:rsidRPr="00940EF9" w:rsidRDefault="00F87BC2" w:rsidP="00885F31">
      <w:pPr>
        <w:ind w:firstLine="709"/>
        <w:jc w:val="both"/>
      </w:pPr>
      <w:r w:rsidRPr="00940EF9">
        <w:rPr>
          <w:szCs w:val="24"/>
        </w:rPr>
        <w:t xml:space="preserve">Informacija apie Šiaulių miesto gyventojų sveikatos būklę pateikiama Šiaulių miesto </w:t>
      </w:r>
      <w:r w:rsidRPr="00940EF9">
        <w:rPr>
          <w:szCs w:val="24"/>
          <w:lang w:eastAsia="lt-LT"/>
        </w:rPr>
        <w:t>savivaldybės visuomenės sveikatos stebėsenos ataskaitoje,</w:t>
      </w:r>
      <w:r w:rsidR="00950982" w:rsidRPr="00940EF9">
        <w:rPr>
          <w:szCs w:val="24"/>
          <w:lang w:eastAsia="lt-LT"/>
        </w:rPr>
        <w:t xml:space="preserve"> patvirtintoje</w:t>
      </w:r>
      <w:r w:rsidRPr="00940EF9">
        <w:rPr>
          <w:szCs w:val="24"/>
          <w:lang w:eastAsia="lt-LT"/>
        </w:rPr>
        <w:t xml:space="preserve"> </w:t>
      </w:r>
      <w:r w:rsidRPr="00940EF9">
        <w:t>Šiaulių miesto savi</w:t>
      </w:r>
      <w:r w:rsidR="007F03F0" w:rsidRPr="00940EF9">
        <w:t>valdybės tarybos 201</w:t>
      </w:r>
      <w:r w:rsidR="00EF3EC8" w:rsidRPr="00940EF9">
        <w:t>8</w:t>
      </w:r>
      <w:r w:rsidR="007F03F0" w:rsidRPr="00940EF9">
        <w:t xml:space="preserve"> m.</w:t>
      </w:r>
      <w:r w:rsidR="00D919B9" w:rsidRPr="00940EF9">
        <w:t xml:space="preserve"> kovo 1</w:t>
      </w:r>
      <w:r w:rsidR="007F03F0" w:rsidRPr="00940EF9">
        <w:t xml:space="preserve"> d. sprendimu Nr. T-</w:t>
      </w:r>
      <w:r w:rsidR="00CB2A55" w:rsidRPr="00940EF9">
        <w:t>38</w:t>
      </w:r>
      <w:r w:rsidRPr="00940EF9">
        <w:t xml:space="preserve"> „</w:t>
      </w:r>
      <w:r w:rsidRPr="00940EF9">
        <w:rPr>
          <w:rFonts w:cs="Tahoma"/>
          <w:bCs/>
        </w:rPr>
        <w:t xml:space="preserve">Dėl Šiaulių miesto savivaldybės visuomenės sveikatos </w:t>
      </w:r>
      <w:r w:rsidRPr="00940EF9">
        <w:t xml:space="preserve">stebėsenos </w:t>
      </w:r>
      <w:r w:rsidR="007F03F0" w:rsidRPr="00940EF9">
        <w:rPr>
          <w:rFonts w:cs="Tahoma"/>
          <w:bCs/>
        </w:rPr>
        <w:t>201</w:t>
      </w:r>
      <w:r w:rsidR="00EF3EC8" w:rsidRPr="00940EF9">
        <w:rPr>
          <w:rFonts w:cs="Tahoma"/>
          <w:bCs/>
        </w:rPr>
        <w:t>6</w:t>
      </w:r>
      <w:r w:rsidRPr="00940EF9">
        <w:rPr>
          <w:rFonts w:cs="Tahoma"/>
          <w:bCs/>
        </w:rPr>
        <w:t xml:space="preserve"> metų </w:t>
      </w:r>
      <w:r w:rsidRPr="00940EF9">
        <w:t>ataskaitos patvirtinimo“</w:t>
      </w:r>
      <w:r w:rsidR="00BD097E" w:rsidRPr="00940EF9">
        <w:rPr>
          <w:szCs w:val="24"/>
          <w:lang w:eastAsia="lt-LT"/>
        </w:rPr>
        <w:t xml:space="preserve"> (pridedama)</w:t>
      </w:r>
      <w:r w:rsidRPr="00940EF9">
        <w:t>.</w:t>
      </w:r>
    </w:p>
    <w:p w:rsidR="00F87BC2" w:rsidRPr="00940EF9" w:rsidRDefault="00F87BC2" w:rsidP="00F87BC2">
      <w:pPr>
        <w:ind w:firstLine="709"/>
        <w:jc w:val="both"/>
      </w:pPr>
    </w:p>
    <w:p w:rsidR="00F87BC2" w:rsidRPr="00940EF9" w:rsidRDefault="00F87BC2" w:rsidP="00F87BC2">
      <w:pPr>
        <w:jc w:val="center"/>
      </w:pPr>
      <w:r w:rsidRPr="00940EF9">
        <w:rPr>
          <w:b/>
          <w:szCs w:val="24"/>
        </w:rPr>
        <w:t>II SKYRIUS</w:t>
      </w:r>
    </w:p>
    <w:p w:rsidR="00F87BC2" w:rsidRPr="00940EF9" w:rsidRDefault="00F87BC2" w:rsidP="00F87BC2">
      <w:pPr>
        <w:jc w:val="center"/>
      </w:pPr>
      <w:r w:rsidRPr="00940EF9">
        <w:rPr>
          <w:b/>
          <w:szCs w:val="24"/>
        </w:rPr>
        <w:t>SAVIVALDYBĖS VISUOMENĖS SVEIKATOS PRIEŽIŪROS FUNKCIJOMS VYKDYTI ĮTAKOS TURĖJUSIŲ VEIKSNIŲ APŽVALGA</w:t>
      </w:r>
    </w:p>
    <w:p w:rsidR="00F87BC2" w:rsidRPr="00940EF9" w:rsidRDefault="00F87BC2" w:rsidP="00F87BC2">
      <w:pPr>
        <w:tabs>
          <w:tab w:val="left" w:pos="540"/>
        </w:tabs>
        <w:rPr>
          <w:sz w:val="20"/>
          <w:szCs w:val="24"/>
        </w:rPr>
      </w:pPr>
    </w:p>
    <w:p w:rsidR="00F87BC2" w:rsidRPr="00940EF9" w:rsidRDefault="00F87BC2" w:rsidP="00F87BC2">
      <w:pPr>
        <w:jc w:val="center"/>
      </w:pPr>
      <w:r w:rsidRPr="00940EF9">
        <w:rPr>
          <w:b/>
          <w:szCs w:val="24"/>
        </w:rPr>
        <w:t>PIRMASIS SKIRSNIS</w:t>
      </w:r>
    </w:p>
    <w:p w:rsidR="00F87BC2" w:rsidRPr="00940EF9" w:rsidRDefault="00F87BC2" w:rsidP="00F87BC2">
      <w:pPr>
        <w:jc w:val="center"/>
      </w:pPr>
      <w:r w:rsidRPr="00940EF9">
        <w:rPr>
          <w:b/>
          <w:szCs w:val="24"/>
        </w:rPr>
        <w:t>VEIKSNIŲ APŽVALGA</w:t>
      </w:r>
    </w:p>
    <w:p w:rsidR="00F87BC2" w:rsidRPr="00940EF9" w:rsidRDefault="00F87BC2" w:rsidP="00F87BC2">
      <w:pPr>
        <w:tabs>
          <w:tab w:val="left" w:pos="540"/>
        </w:tabs>
        <w:rPr>
          <w:b/>
          <w:szCs w:val="24"/>
        </w:rPr>
      </w:pPr>
    </w:p>
    <w:tbl>
      <w:tblPr>
        <w:tblW w:w="10060" w:type="dxa"/>
        <w:tblCellMar>
          <w:left w:w="10" w:type="dxa"/>
          <w:right w:w="10" w:type="dxa"/>
        </w:tblCellMar>
        <w:tblLook w:val="0000" w:firstRow="0" w:lastRow="0" w:firstColumn="0" w:lastColumn="0" w:noHBand="0" w:noVBand="0"/>
      </w:tblPr>
      <w:tblGrid>
        <w:gridCol w:w="3227"/>
        <w:gridCol w:w="3969"/>
        <w:gridCol w:w="2864"/>
      </w:tblGrid>
      <w:tr w:rsidR="00F87BC2" w:rsidRPr="00940EF9" w:rsidTr="006353D2">
        <w:trPr>
          <w:trHeight w:val="267"/>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b/>
                <w:sz w:val="16"/>
                <w:szCs w:val="16"/>
              </w:rPr>
            </w:pPr>
            <w:r w:rsidRPr="00940EF9">
              <w:rPr>
                <w:b/>
                <w:sz w:val="16"/>
                <w:szCs w:val="16"/>
              </w:rPr>
              <w:t>Veiksnio pavadinimas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b/>
                <w:sz w:val="16"/>
                <w:szCs w:val="16"/>
              </w:rPr>
            </w:pPr>
            <w:r w:rsidRPr="00940EF9">
              <w:rPr>
                <w:b/>
                <w:sz w:val="16"/>
                <w:szCs w:val="16"/>
              </w:rPr>
              <w:t>Poveikis</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b/>
                <w:sz w:val="16"/>
                <w:szCs w:val="16"/>
              </w:rPr>
            </w:pPr>
            <w:r w:rsidRPr="00940EF9">
              <w:rPr>
                <w:b/>
                <w:sz w:val="16"/>
                <w:szCs w:val="16"/>
              </w:rPr>
              <w:t>Pasiūlymai (Lietuvos Respublikos sveikatos apsaugos ministerijai, savivaldybės tarybai)</w:t>
            </w:r>
          </w:p>
        </w:tc>
      </w:tr>
      <w:tr w:rsidR="00F87BC2" w:rsidRPr="00940EF9" w:rsidTr="006353D2">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sz w:val="16"/>
                <w:szCs w:val="16"/>
              </w:rPr>
            </w:pPr>
            <w:r w:rsidRPr="00940EF9">
              <w:rPr>
                <w:sz w:val="16"/>
                <w:szCs w:val="16"/>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sz w:val="16"/>
                <w:szCs w:val="16"/>
              </w:rPr>
            </w:pPr>
            <w:r w:rsidRPr="00940EF9">
              <w:rPr>
                <w:sz w:val="16"/>
                <w:szCs w:val="16"/>
              </w:rPr>
              <w:t>2</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sz w:val="16"/>
                <w:szCs w:val="16"/>
              </w:rPr>
            </w:pPr>
            <w:r w:rsidRPr="00940EF9">
              <w:rPr>
                <w:sz w:val="16"/>
                <w:szCs w:val="16"/>
              </w:rPr>
              <w:t>3</w:t>
            </w:r>
          </w:p>
        </w:tc>
      </w:tr>
      <w:tr w:rsidR="00286DC8" w:rsidRPr="00940EF9" w:rsidTr="00FD5D8B">
        <w:trPr>
          <w:trHeight w:val="23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DC8" w:rsidRPr="00940EF9" w:rsidRDefault="00286DC8" w:rsidP="00286DC8">
            <w:pPr>
              <w:tabs>
                <w:tab w:val="left" w:pos="540"/>
              </w:tabs>
              <w:jc w:val="center"/>
              <w:rPr>
                <w:b/>
                <w:szCs w:val="24"/>
              </w:rPr>
            </w:pPr>
            <w:r w:rsidRPr="00940EF9">
              <w:rPr>
                <w:b/>
                <w:szCs w:val="24"/>
              </w:rPr>
              <w:t>IŠORINIAI VEIKSNIAI</w:t>
            </w:r>
          </w:p>
        </w:tc>
      </w:tr>
      <w:tr w:rsidR="003640CC" w:rsidRPr="00940EF9" w:rsidTr="00FD5D8B">
        <w:trPr>
          <w:trHeight w:val="23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0CC" w:rsidRPr="00940EF9" w:rsidRDefault="003640CC" w:rsidP="003640CC">
            <w:pPr>
              <w:tabs>
                <w:tab w:val="left" w:pos="540"/>
              </w:tabs>
              <w:jc w:val="center"/>
              <w:rPr>
                <w:b/>
                <w:szCs w:val="24"/>
              </w:rPr>
            </w:pPr>
            <w:r w:rsidRPr="00940EF9">
              <w:rPr>
                <w:b/>
                <w:szCs w:val="24"/>
              </w:rPr>
              <w:t>Reguliuojantys teisės aktai</w:t>
            </w:r>
          </w:p>
        </w:tc>
      </w:tr>
      <w:tr w:rsidR="00F87BC2" w:rsidRPr="00940EF9" w:rsidTr="003640CC">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0CC" w:rsidRPr="00940EF9" w:rsidRDefault="003640CC" w:rsidP="00885F31">
            <w:pPr>
              <w:jc w:val="both"/>
              <w:rPr>
                <w:szCs w:val="24"/>
              </w:rPr>
            </w:pPr>
            <w:r w:rsidRPr="00940EF9">
              <w:rPr>
                <w:szCs w:val="24"/>
              </w:rPr>
              <w:t>Lietuvos Respublikos vietos savivaldos įstatymo 7 str. 35 p.</w:t>
            </w:r>
          </w:p>
          <w:p w:rsidR="00F87BC2" w:rsidRPr="00940EF9" w:rsidRDefault="003640CC" w:rsidP="00885F31">
            <w:pPr>
              <w:jc w:val="both"/>
              <w:rPr>
                <w:szCs w:val="24"/>
              </w:rPr>
            </w:pPr>
            <w:r w:rsidRPr="00940EF9">
              <w:rPr>
                <w:szCs w:val="24"/>
              </w:rPr>
              <w:t xml:space="preserve">Lietuvos Respublikos visuomenės sveikatos priežiūros įstatymo 6 str. 1 dalies 1 p.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885F31">
            <w:pPr>
              <w:jc w:val="both"/>
              <w:rPr>
                <w:noProof/>
                <w:color w:val="000000"/>
                <w:szCs w:val="24"/>
              </w:rPr>
            </w:pPr>
            <w:r w:rsidRPr="00940EF9">
              <w:rPr>
                <w:noProof/>
                <w:color w:val="000000"/>
                <w:szCs w:val="24"/>
              </w:rPr>
              <w:t>Gerėjantis visuomenės sveikatos priežiūros paslaugų prieinamumas.</w:t>
            </w:r>
          </w:p>
          <w:p w:rsidR="00F87BC2" w:rsidRPr="00940EF9" w:rsidRDefault="00F87BC2" w:rsidP="00885F31">
            <w:pPr>
              <w:jc w:val="both"/>
              <w:rPr>
                <w:noProof/>
                <w:color w:val="000000"/>
                <w:szCs w:val="24"/>
              </w:rPr>
            </w:pPr>
            <w:r w:rsidRPr="00940EF9">
              <w:rPr>
                <w:noProof/>
                <w:color w:val="000000"/>
                <w:szCs w:val="24"/>
              </w:rPr>
              <w:t xml:space="preserve">Veiklos planuojamos laiku ir skiriamas tolygus finansavimas. </w:t>
            </w:r>
          </w:p>
          <w:p w:rsidR="003640CC" w:rsidRPr="00940EF9" w:rsidRDefault="003640CC" w:rsidP="00885F31">
            <w:pPr>
              <w:jc w:val="both"/>
              <w:rPr>
                <w:szCs w:val="24"/>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885F31">
            <w:pPr>
              <w:tabs>
                <w:tab w:val="left" w:pos="540"/>
              </w:tabs>
              <w:jc w:val="both"/>
              <w:rPr>
                <w:szCs w:val="24"/>
              </w:rPr>
            </w:pPr>
          </w:p>
        </w:tc>
      </w:tr>
      <w:tr w:rsidR="00F87BC2" w:rsidRPr="00940EF9" w:rsidTr="003640CC">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885F31">
            <w:pPr>
              <w:jc w:val="both"/>
              <w:rPr>
                <w:szCs w:val="24"/>
              </w:rPr>
            </w:pPr>
            <w:r w:rsidRPr="00940EF9">
              <w:rPr>
                <w:szCs w:val="24"/>
              </w:rPr>
              <w:t>Lietuvos Respublikos Seimo 2014 m. birželio 26 d. nutarimas Nr. XII-964 „Dėl Lietuvos sveikatos 2014–2025 metų programos pat</w:t>
            </w:r>
            <w:r w:rsidR="003640CC" w:rsidRPr="00940EF9">
              <w:rPr>
                <w:szCs w:val="24"/>
              </w:rPr>
              <w:t>virtinimo“, 3 programos tikslas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3640CC" w:rsidP="00885F31">
            <w:pPr>
              <w:jc w:val="both"/>
              <w:rPr>
                <w:noProof/>
                <w:color w:val="000000"/>
                <w:szCs w:val="24"/>
              </w:rPr>
            </w:pPr>
            <w:r w:rsidRPr="00940EF9">
              <w:rPr>
                <w:noProof/>
                <w:color w:val="000000"/>
                <w:szCs w:val="24"/>
              </w:rPr>
              <w:t xml:space="preserve">Formuojama sveika gyvensena. </w:t>
            </w:r>
            <w:r w:rsidR="00F87BC2" w:rsidRPr="00940EF9">
              <w:rPr>
                <w:noProof/>
                <w:color w:val="000000"/>
                <w:szCs w:val="24"/>
              </w:rPr>
              <w:t>Gerinama</w:t>
            </w:r>
            <w:r w:rsidRPr="00940EF9">
              <w:rPr>
                <w:noProof/>
                <w:color w:val="000000"/>
                <w:szCs w:val="24"/>
              </w:rPr>
              <w:t>s</w:t>
            </w:r>
            <w:r w:rsidR="00F87BC2" w:rsidRPr="00940EF9">
              <w:rPr>
                <w:noProof/>
                <w:color w:val="000000"/>
                <w:szCs w:val="24"/>
              </w:rPr>
              <w:t xml:space="preserve"> visuomenės sveikatos priežiūros paslaugų prieinamumas ir kokybė.</w:t>
            </w:r>
          </w:p>
          <w:p w:rsidR="003640CC" w:rsidRPr="00940EF9" w:rsidRDefault="003640CC" w:rsidP="00885F31">
            <w:pPr>
              <w:jc w:val="both"/>
              <w:rPr>
                <w:noProof/>
                <w:color w:val="000000"/>
                <w:szCs w:val="24"/>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885F31">
            <w:pPr>
              <w:tabs>
                <w:tab w:val="left" w:pos="540"/>
              </w:tabs>
              <w:jc w:val="both"/>
              <w:rPr>
                <w:szCs w:val="24"/>
              </w:rPr>
            </w:pPr>
          </w:p>
        </w:tc>
      </w:tr>
      <w:tr w:rsidR="00A23B3C" w:rsidRPr="00940EF9" w:rsidTr="00FD5D8B">
        <w:trPr>
          <w:trHeight w:val="23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B3C" w:rsidRPr="00940EF9" w:rsidRDefault="00A23B3C" w:rsidP="00885F31">
            <w:pPr>
              <w:tabs>
                <w:tab w:val="left" w:pos="540"/>
              </w:tabs>
              <w:jc w:val="center"/>
              <w:rPr>
                <w:szCs w:val="24"/>
              </w:rPr>
            </w:pPr>
            <w:r w:rsidRPr="00940EF9">
              <w:rPr>
                <w:b/>
                <w:noProof/>
                <w:color w:val="000000"/>
                <w:szCs w:val="24"/>
              </w:rPr>
              <w:t>Reglamentuojantys teisės aktai</w:t>
            </w:r>
          </w:p>
        </w:tc>
      </w:tr>
      <w:tr w:rsidR="00A23B3C" w:rsidRPr="00940EF9" w:rsidTr="003640CC">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B3C" w:rsidRPr="00940EF9" w:rsidRDefault="00A23B3C" w:rsidP="00885F31">
            <w:pPr>
              <w:jc w:val="both"/>
              <w:rPr>
                <w:szCs w:val="24"/>
              </w:rPr>
            </w:pPr>
            <w:r w:rsidRPr="00940EF9">
              <w:rPr>
                <w:szCs w:val="24"/>
              </w:rPr>
              <w:t xml:space="preserve">Sveikatos apsaugos ministro </w:t>
            </w:r>
            <w:r w:rsidR="004743E3" w:rsidRPr="00940EF9">
              <w:rPr>
                <w:szCs w:val="24"/>
              </w:rPr>
              <w:t>2016 m. rugpjūčio 5  d. įsakymas Nr. V-996</w:t>
            </w:r>
            <w:r w:rsidRPr="00940EF9">
              <w:rPr>
                <w:szCs w:val="24"/>
              </w:rPr>
              <w:t xml:space="preserve">„Dėl Lietuvos Respublikos sveikatos apsaugos ministro </w:t>
            </w:r>
            <w:r w:rsidRPr="00940EF9">
              <w:rPr>
                <w:szCs w:val="24"/>
              </w:rPr>
              <w:lastRenderedPageBreak/>
              <w:t>2013 m. spalio 11 d. įsakymo Nr. V-932 „Dėl Valstybinėms  (valstybės perduotoms savivaldybėms) visuomenės sveikatos priežiūros funkcijoms vykdyti reikalingų lėšų apskaičiavimo metodikos patvirtinimo“ pakeitimo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B3C" w:rsidRPr="00940EF9" w:rsidRDefault="009E52A6" w:rsidP="00885F31">
            <w:pPr>
              <w:jc w:val="both"/>
              <w:rPr>
                <w:noProof/>
                <w:color w:val="000000"/>
                <w:szCs w:val="24"/>
              </w:rPr>
            </w:pPr>
            <w:r w:rsidRPr="00940EF9">
              <w:rPr>
                <w:noProof/>
                <w:color w:val="000000"/>
                <w:szCs w:val="24"/>
              </w:rPr>
              <w:lastRenderedPageBreak/>
              <w:t>Savivaldybėje</w:t>
            </w:r>
            <w:r w:rsidR="00940EF9">
              <w:rPr>
                <w:noProof/>
                <w:color w:val="000000"/>
                <w:szCs w:val="24"/>
              </w:rPr>
              <w:t>,</w:t>
            </w:r>
            <w:r w:rsidRPr="00940EF9">
              <w:rPr>
                <w:noProof/>
                <w:color w:val="000000"/>
                <w:szCs w:val="24"/>
              </w:rPr>
              <w:t xml:space="preserve"> steigiant visuomenės sveikatos specialisto (sveikatos priežiūrai mokykloje) pareigybę, vienam visuomenės sveikatos specialistui miesto gyvenamosiose </w:t>
            </w:r>
            <w:r w:rsidRPr="00940EF9">
              <w:rPr>
                <w:noProof/>
                <w:color w:val="000000"/>
                <w:szCs w:val="24"/>
              </w:rPr>
              <w:lastRenderedPageBreak/>
              <w:t xml:space="preserve">vietovėse priskiriama 870 mokinių – per 2017 metus Lietuvos </w:t>
            </w:r>
            <w:r w:rsidR="00940EF9">
              <w:rPr>
                <w:noProof/>
                <w:color w:val="000000"/>
                <w:szCs w:val="24"/>
              </w:rPr>
              <w:t>R</w:t>
            </w:r>
            <w:r w:rsidRPr="00940EF9">
              <w:rPr>
                <w:noProof/>
                <w:color w:val="000000"/>
                <w:szCs w:val="24"/>
              </w:rPr>
              <w:t xml:space="preserve">espublikos sveikatos apsaugos ministerija nesumažino normatyvo (mokinių skaičiaus), kad būtų pagerintas valstybės finansavimas </w:t>
            </w:r>
            <w:r w:rsidR="004743E3" w:rsidRPr="00940EF9">
              <w:rPr>
                <w:noProof/>
                <w:color w:val="000000"/>
                <w:szCs w:val="24"/>
              </w:rPr>
              <w:t xml:space="preserve"> visuomenės sveikatos priežiūros paslaugų kokybei užtikrinti ugdymo įstaigose.</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B3C" w:rsidRPr="00940EF9" w:rsidRDefault="004743E3" w:rsidP="00885F31">
            <w:pPr>
              <w:tabs>
                <w:tab w:val="left" w:pos="540"/>
              </w:tabs>
              <w:jc w:val="both"/>
              <w:rPr>
                <w:szCs w:val="24"/>
              </w:rPr>
            </w:pPr>
            <w:r w:rsidRPr="00940EF9">
              <w:rPr>
                <w:szCs w:val="24"/>
              </w:rPr>
              <w:lastRenderedPageBreak/>
              <w:t xml:space="preserve">Lietuvos Respublikos sveikatos apsaugos ministerijai, atsižvelgiant į vaikų ikimokyklinio amžiaus tarpsnio </w:t>
            </w:r>
            <w:r w:rsidRPr="00940EF9">
              <w:rPr>
                <w:szCs w:val="24"/>
              </w:rPr>
              <w:lastRenderedPageBreak/>
              <w:t>specifiškumą ir siekiant, kad visuomenės sveikatos priežiūros paslaugos ikimokyklinėse įstaigose būtų teikiamos kokybiškai, siūlome steigti visuomenės sveikatos priežiūros specialistų pareigybes mažesniam mokinių, ugdomų pagal ikimokyklinio, priešmokyklinio ugdymo programas, skaičiui nei 870 - nustatyti 1 etatą 200 vaikų.</w:t>
            </w:r>
          </w:p>
        </w:tc>
      </w:tr>
      <w:tr w:rsidR="00BA1654" w:rsidRPr="00940EF9" w:rsidTr="00AB2A4B">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654" w:rsidRPr="00940EF9" w:rsidRDefault="00BA1654" w:rsidP="00885F31">
            <w:pPr>
              <w:pStyle w:val="Sraopastraipa"/>
              <w:ind w:left="0"/>
              <w:contextualSpacing w:val="0"/>
              <w:jc w:val="both"/>
            </w:pPr>
            <w:r w:rsidRPr="00940EF9">
              <w:lastRenderedPageBreak/>
              <w:t xml:space="preserve">Visuomenės sveikatos biuras </w:t>
            </w:r>
            <w:r w:rsidR="009E52A6" w:rsidRPr="00940EF9">
              <w:t xml:space="preserve">bendrojo ugdymo mokyklų </w:t>
            </w:r>
            <w:r w:rsidR="001871B2" w:rsidRPr="00940EF9">
              <w:t>mokinių profilaktinio sveikatos tikrinimo sveikatos duomenis ve</w:t>
            </w:r>
            <w:r w:rsidR="009E52A6" w:rsidRPr="00940EF9">
              <w:t>da</w:t>
            </w:r>
            <w:r w:rsidR="001871B2" w:rsidRPr="00940EF9">
              <w:t xml:space="preserve"> į</w:t>
            </w:r>
            <w:r w:rsidRPr="00940EF9">
              <w:t xml:space="preserve"> Higienos instituto suku</w:t>
            </w:r>
            <w:r w:rsidR="001871B2" w:rsidRPr="00940EF9">
              <w:t>rtą</w:t>
            </w:r>
            <w:r w:rsidRPr="00940EF9">
              <w:t xml:space="preserve"> </w:t>
            </w:r>
            <w:r w:rsidR="001871B2" w:rsidRPr="00940EF9">
              <w:t>nacionalinę</w:t>
            </w:r>
            <w:r w:rsidRPr="00940EF9">
              <w:t xml:space="preserve"> Vaikų sveikatos stebėsenos informacin</w:t>
            </w:r>
            <w:r w:rsidR="001871B2" w:rsidRPr="00940EF9">
              <w:t>ę sistemą</w:t>
            </w:r>
            <w:r w:rsidRPr="00940EF9">
              <w:t xml:space="preserve"> (įgyvendinant 2009-2014 m. Norvegijos finansinio mechanizmo programos Nr. LT11 „Visuomenės sveikatai skirtos iniciatyvos“ projektą „Vaikų sveikatos stebėsenos informacinės sis</w:t>
            </w:r>
            <w:r w:rsidR="00C075E7" w:rsidRPr="00940EF9">
              <w:t>temos, skirtos sis</w:t>
            </w:r>
            <w:r w:rsidRPr="00940EF9">
              <w:t xml:space="preserve">temingam vaikų sveikatos būklės stebėjimui ir kryptingam sveikatos politikos formavimui, sukūrimas ir įgyvendinimas“)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654" w:rsidRPr="00940EF9" w:rsidRDefault="001871B2" w:rsidP="00885F31">
            <w:pPr>
              <w:pStyle w:val="Sraopastraipa"/>
              <w:ind w:left="0"/>
              <w:contextualSpacing w:val="0"/>
              <w:jc w:val="both"/>
              <w:rPr>
                <w:noProof/>
                <w:color w:val="000000"/>
              </w:rPr>
            </w:pPr>
            <w:r w:rsidRPr="00940EF9">
              <w:t>Suvedant duomenis į sistemą</w:t>
            </w:r>
            <w:r w:rsidR="008D5660" w:rsidRPr="00940EF9">
              <w:t xml:space="preserve"> turėjo palengvėti ir produktyvesniu tapti  visuomenės sveikatos priežiūros </w:t>
            </w:r>
            <w:r w:rsidR="009012CA" w:rsidRPr="00940EF9">
              <w:t>ir visuomenės sveikatos stebėsenos specialis</w:t>
            </w:r>
            <w:r w:rsidR="00693BEC" w:rsidRPr="00940EF9">
              <w:t>tų</w:t>
            </w:r>
            <w:r w:rsidR="009012CA" w:rsidRPr="00940EF9">
              <w:t xml:space="preserve"> darbas</w:t>
            </w:r>
            <w:r w:rsidR="00940EF9">
              <w:t xml:space="preserve">: </w:t>
            </w:r>
            <w:r w:rsidR="009012CA" w:rsidRPr="00940EF9">
              <w:t xml:space="preserve">turėjo atsirasti galimybė </w:t>
            </w:r>
            <w:r w:rsidR="008D5660" w:rsidRPr="00940EF9">
              <w:t>sisteminga</w:t>
            </w:r>
            <w:r w:rsidR="009012CA" w:rsidRPr="00940EF9">
              <w:t>i</w:t>
            </w:r>
            <w:r w:rsidR="008D5660" w:rsidRPr="00940EF9">
              <w:t xml:space="preserve"> stebėti vaikų sveikatos  būklę, palengvinti įvertinti sveikatos sutrikimų apimtis, charakt</w:t>
            </w:r>
            <w:r w:rsidR="00693BEC" w:rsidRPr="00940EF9">
              <w:t>e</w:t>
            </w:r>
            <w:r w:rsidR="008D5660" w:rsidRPr="00940EF9">
              <w:t xml:space="preserve">ristikas, </w:t>
            </w:r>
            <w:r w:rsidR="00C075E7" w:rsidRPr="00940EF9">
              <w:t xml:space="preserve">efektyviau planuoti prevencines </w:t>
            </w:r>
            <w:r w:rsidR="008D5660" w:rsidRPr="00940EF9">
              <w:t>priemones</w:t>
            </w:r>
            <w:r w:rsidR="00C075E7" w:rsidRPr="00940EF9">
              <w:t xml:space="preserve"> ir pan</w:t>
            </w:r>
            <w:r w:rsidR="008D5660" w:rsidRPr="00940EF9">
              <w:t xml:space="preserve">. </w:t>
            </w:r>
            <w:r w:rsidR="00EF2B1B" w:rsidRPr="00940EF9">
              <w:t>S</w:t>
            </w:r>
            <w:r w:rsidR="00893BA4" w:rsidRPr="00940EF9">
              <w:t>istema netapo naudingu įrankiu, leidžiančiu  einamu laikotarpiu analizuoti vaikų sveikatos būklės duomenis, nes sistema  duomenis ataskaitoms už 2016 formuoti pateikė</w:t>
            </w:r>
            <w:r w:rsidR="008D5660" w:rsidRPr="00940EF9">
              <w:t xml:space="preserve"> </w:t>
            </w:r>
            <w:r w:rsidR="00893BA4" w:rsidRPr="00940EF9">
              <w:t>2017 metų pabaigoje.</w:t>
            </w:r>
            <w:r w:rsidR="00EF2B1B" w:rsidRPr="00940EF9">
              <w:t xml:space="preserve"> Nuo Biuro įsikūrimo pradžios specialistai Mokyklų bendruomenėms analizę pateikdavo einamų kalendorinių metų lapkričio mėn., nes ji aktuali tuo laikotarpiu. Prievolė specialistams suvesti duomenis į sistemą  tapo dideliu papildomu techniniu darbu, </w:t>
            </w:r>
            <w:r w:rsidR="00180F6B" w:rsidRPr="00940EF9">
              <w:t xml:space="preserve">kuris privalo būti dubliuojamas, </w:t>
            </w:r>
            <w:r w:rsidR="00940EF9">
              <w:t>nes specialistai, norėdami m</w:t>
            </w:r>
            <w:r w:rsidR="00EF2B1B" w:rsidRPr="00940EF9">
              <w:t>okyklų bendruomenėms pateikti aktualią analizę einamų metų lapkričio mėn., turi papildomai</w:t>
            </w:r>
            <w:r w:rsidR="00180F6B" w:rsidRPr="00940EF9">
              <w:t xml:space="preserve"> rankiniu būdu</w:t>
            </w:r>
            <w:r w:rsidR="00EF2B1B" w:rsidRPr="00940EF9">
              <w:t xml:space="preserve"> skaičiuoti rodiklius</w:t>
            </w:r>
            <w:r w:rsidR="00D919B9" w:rsidRPr="00940EF9">
              <w:t xml:space="preserve"> ir atlikti</w:t>
            </w:r>
            <w:r w:rsidR="00180F6B" w:rsidRPr="00940EF9">
              <w:t xml:space="preserve"> jų analizę, nes sistema reikiamu laikotarpiu analizės neformuoja.</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654" w:rsidRPr="00940EF9" w:rsidRDefault="00693BEC" w:rsidP="00885F31">
            <w:pPr>
              <w:tabs>
                <w:tab w:val="left" w:pos="540"/>
              </w:tabs>
              <w:jc w:val="both"/>
              <w:rPr>
                <w:szCs w:val="24"/>
              </w:rPr>
            </w:pPr>
            <w:r w:rsidRPr="00940EF9">
              <w:rPr>
                <w:szCs w:val="24"/>
              </w:rPr>
              <w:t xml:space="preserve">Lietuvos Respublikos sveikatos apsaugos ministerijai užtikrinti sistemos veikimą, statistiškai patikimų bei savalaikių ataskaitų formavimą. </w:t>
            </w:r>
          </w:p>
        </w:tc>
      </w:tr>
      <w:tr w:rsidR="00D61202" w:rsidRPr="00940EF9" w:rsidTr="00FD5D8B">
        <w:trPr>
          <w:trHeight w:val="23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tabs>
                <w:tab w:val="left" w:pos="540"/>
              </w:tabs>
              <w:jc w:val="center"/>
              <w:rPr>
                <w:b/>
                <w:szCs w:val="24"/>
              </w:rPr>
            </w:pPr>
            <w:r w:rsidRPr="00940EF9">
              <w:rPr>
                <w:b/>
                <w:noProof/>
                <w:color w:val="000000"/>
                <w:szCs w:val="24"/>
              </w:rPr>
              <w:t>Atpažįstamas ir pripažintas socialinis veiksnys su prognozuojamais rezultatais</w:t>
            </w:r>
          </w:p>
        </w:tc>
      </w:tr>
      <w:tr w:rsidR="00D61202" w:rsidRPr="00940EF9" w:rsidTr="00FD5D8B">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rPr>
                <w:szCs w:val="24"/>
              </w:rPr>
            </w:pPr>
            <w:r w:rsidRPr="00940EF9">
              <w:rPr>
                <w:szCs w:val="24"/>
              </w:rPr>
              <w:t>G</w:t>
            </w:r>
            <w:r w:rsidRPr="00940EF9">
              <w:rPr>
                <w:noProof/>
                <w:color w:val="000000"/>
                <w:szCs w:val="24"/>
              </w:rPr>
              <w:t xml:space="preserve">yventojai nesirenka sveikesnio gyvenimo būdo.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rPr>
                <w:noProof/>
                <w:color w:val="000000"/>
                <w:szCs w:val="24"/>
              </w:rPr>
            </w:pPr>
            <w:r w:rsidRPr="00940EF9">
              <w:rPr>
                <w:noProof/>
                <w:color w:val="000000"/>
                <w:szCs w:val="24"/>
              </w:rPr>
              <w:t>Gyventojai daugiau serga</w:t>
            </w:r>
            <w:r w:rsidR="008617DF">
              <w:rPr>
                <w:noProof/>
                <w:color w:val="000000"/>
                <w:szCs w:val="24"/>
              </w:rPr>
              <w:t xml:space="preserve"> ir tai įtakoja šalies ekonomiką</w:t>
            </w:r>
            <w:r w:rsidRPr="00940EF9">
              <w:rPr>
                <w:noProof/>
                <w:color w:val="000000"/>
                <w:szCs w:val="24"/>
              </w:rPr>
              <w:t>. Didesnės išlaidos vaistams ir gydymui.</w:t>
            </w:r>
          </w:p>
          <w:p w:rsidR="00D61202" w:rsidRPr="00940EF9" w:rsidRDefault="00D61202" w:rsidP="00885F31">
            <w:pPr>
              <w:jc w:val="both"/>
              <w:rPr>
                <w:szCs w:val="24"/>
              </w:rPr>
            </w:pPr>
          </w:p>
          <w:p w:rsidR="00D61202" w:rsidRPr="00940EF9" w:rsidRDefault="00D61202" w:rsidP="00885F31">
            <w:pPr>
              <w:ind w:firstLine="1296"/>
              <w:jc w:val="both"/>
              <w:rPr>
                <w:szCs w:val="24"/>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tabs>
                <w:tab w:val="left" w:pos="540"/>
              </w:tabs>
              <w:jc w:val="both"/>
              <w:rPr>
                <w:szCs w:val="24"/>
              </w:rPr>
            </w:pPr>
            <w:r w:rsidRPr="00940EF9">
              <w:rPr>
                <w:szCs w:val="24"/>
              </w:rPr>
              <w:t>Svarstyti galimybę pakeisti Lietuvos Respublikoje galiojančius teisės aktus numatant paciento atsakomybę už savo sveikatos žalojimą (neatsisakant žalingų priklausomybių ir t.t.) ir gydytojo nurodymų nevykdymą.</w:t>
            </w:r>
          </w:p>
        </w:tc>
      </w:tr>
      <w:tr w:rsidR="00D61202" w:rsidRPr="00940EF9" w:rsidTr="00FD5D8B">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rPr>
                <w:noProof/>
                <w:color w:val="000000"/>
              </w:rPr>
            </w:pPr>
            <w:r w:rsidRPr="00940EF9">
              <w:t xml:space="preserve">Vykdomas visuomenės sveikatos stiprinimas  </w:t>
            </w:r>
            <w:r w:rsidRPr="00940EF9">
              <w:rPr>
                <w:bCs/>
              </w:rPr>
              <w:t xml:space="preserve">valstybiniu lygiu </w:t>
            </w:r>
            <w:r w:rsidRPr="00940EF9">
              <w:rPr>
                <w:bCs/>
              </w:rPr>
              <w:lastRenderedPageBreak/>
              <w:t>nėra reglamentuotas.</w:t>
            </w:r>
            <w:r w:rsidRPr="00940EF9">
              <w:rPr>
                <w:szCs w:val="24"/>
              </w:rPr>
              <w:t xml:space="preserve"> Nėra sukurtos visuomenės sveikatos priežiūros specialisto kokybinio darbo įvertinimo sistemos.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pPr>
            <w:r w:rsidRPr="00940EF9">
              <w:lastRenderedPageBreak/>
              <w:t xml:space="preserve">Savivaldybių vykdomas visuomenės sveikatos stiprinimas  </w:t>
            </w:r>
            <w:r w:rsidRPr="00940EF9">
              <w:rPr>
                <w:bCs/>
              </w:rPr>
              <w:t>valstybiniu lygiu nėra reglamentuotas:</w:t>
            </w:r>
            <w:r w:rsidRPr="00940EF9">
              <w:rPr>
                <w:b/>
                <w:bCs/>
              </w:rPr>
              <w:t xml:space="preserve"> </w:t>
            </w:r>
            <w:r w:rsidRPr="00940EF9">
              <w:t xml:space="preserve">tinkamai </w:t>
            </w:r>
            <w:r w:rsidRPr="00940EF9">
              <w:lastRenderedPageBreak/>
              <w:t xml:space="preserve">neapibrėžtos veiklos sritys, paslaugų turinys, nėra aiškiai išskirtų priemonių teikimo formų ar paslaugų teikimo aprašų ir kt., todėl savivaldybėms sudėtinga pagrįstai planuoti savo veiklą. </w:t>
            </w:r>
          </w:p>
          <w:p w:rsidR="00D61202" w:rsidRPr="00940EF9" w:rsidRDefault="00D61202" w:rsidP="00885F31">
            <w:pPr>
              <w:jc w:val="both"/>
              <w:rPr>
                <w:bCs/>
                <w:noProof/>
                <w:color w:val="000000"/>
              </w:rPr>
            </w:pPr>
            <w:r w:rsidRPr="00940EF9">
              <w:t xml:space="preserve">Sunku užtikrinti sveikatos stiprinimo paslaugų kokybę, analizuoti ir vertinti jų mastą ir sveikatos stiprinimo veiklą tiek savivaldybėse, tiek šalyje.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rPr>
                <w:noProof/>
                <w:color w:val="000000"/>
                <w:lang w:eastAsia="lt-LT"/>
              </w:rPr>
            </w:pPr>
            <w:r w:rsidRPr="00940EF9">
              <w:lastRenderedPageBreak/>
              <w:t xml:space="preserve">Sveikatos apsaugos ministerija turėtų valstybiniu lygiu </w:t>
            </w:r>
            <w:r w:rsidRPr="00940EF9">
              <w:lastRenderedPageBreak/>
              <w:t xml:space="preserve">reglamentuoti savivaldybių vykdomą visuomenės sveikatos stiprinimą. </w:t>
            </w:r>
          </w:p>
        </w:tc>
      </w:tr>
      <w:tr w:rsidR="00DE554A" w:rsidRPr="00940EF9" w:rsidTr="00FD5D8B">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554A" w:rsidRPr="00940EF9" w:rsidRDefault="007F0BCB" w:rsidP="00885F31">
            <w:pPr>
              <w:jc w:val="both"/>
            </w:pPr>
            <w:r w:rsidRPr="00940EF9">
              <w:lastRenderedPageBreak/>
              <w:t xml:space="preserve">Nepakankamos valstybės skiriamos specialistams darbo užmokesčio lėšos apsunkina  visuomenės sveikatos priežiūros funkcijų vykdymą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554A" w:rsidRPr="00940EF9" w:rsidRDefault="00DE554A" w:rsidP="00885F31">
            <w:pPr>
              <w:jc w:val="both"/>
            </w:pPr>
            <w:r w:rsidRPr="00940EF9">
              <w:t xml:space="preserve">Visuomenės sveikatos specialistams keliami aukšti reikalavimai (reikalaujama aukštojo biomedicinos mokslų srities visuomenės sveikatos krypties ne žemesnio kaip bakalauro kvalifikacinio laipsnio, mokėjimo vykdyti didelę gausą funkcijų remiantis įgytų žinių, įgūdžių, gebėjimų, vertybinių nuostatų visuma)  neatitinka jiems mokamo darbo užmokesčio. </w:t>
            </w:r>
            <w:r w:rsidR="007F0BCB" w:rsidRPr="00940EF9">
              <w:t xml:space="preserve">Visuomenės sveikatos priežiūros specialistai yra demotyvuoti, jų kaita neužtikrina veiklos tęstinumo.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554A" w:rsidRPr="00940EF9" w:rsidRDefault="00F22F4B" w:rsidP="00885F31">
            <w:pPr>
              <w:jc w:val="both"/>
            </w:pPr>
            <w:r>
              <w:t>S</w:t>
            </w:r>
            <w:r w:rsidR="007F0BCB" w:rsidRPr="00940EF9">
              <w:t>veikatos apsaugos ministerijai Vyriausybėje kelti klausimą dėl finansavimo visuomenės sveikatos priežiūros funkcijoms savivaldybėse vykdyti didinimo</w:t>
            </w:r>
            <w:r>
              <w:t>.</w:t>
            </w:r>
          </w:p>
        </w:tc>
      </w:tr>
      <w:tr w:rsidR="00C12650" w:rsidRPr="00940EF9" w:rsidTr="00FD5D8B">
        <w:trPr>
          <w:trHeight w:val="23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650" w:rsidRPr="00940EF9" w:rsidRDefault="00C12650" w:rsidP="00885F31">
            <w:pPr>
              <w:tabs>
                <w:tab w:val="left" w:pos="540"/>
              </w:tabs>
              <w:jc w:val="center"/>
              <w:rPr>
                <w:szCs w:val="24"/>
              </w:rPr>
            </w:pPr>
            <w:r w:rsidRPr="00940EF9">
              <w:rPr>
                <w:b/>
                <w:noProof/>
                <w:color w:val="000000"/>
                <w:szCs w:val="24"/>
              </w:rPr>
              <w:t>VIDINIAI VEIKSNIAI</w:t>
            </w:r>
          </w:p>
        </w:tc>
      </w:tr>
      <w:tr w:rsidR="00C12650" w:rsidRPr="00940EF9" w:rsidTr="00A23B3C">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650" w:rsidRPr="00940EF9" w:rsidRDefault="00F22F4B" w:rsidP="00885F31">
            <w:pPr>
              <w:jc w:val="both"/>
              <w:rPr>
                <w:noProof/>
                <w:color w:val="000000"/>
              </w:rPr>
            </w:pPr>
            <w:r>
              <w:rPr>
                <w:szCs w:val="24"/>
              </w:rPr>
              <w:t>Vienuoliktus metus veiklą</w:t>
            </w:r>
            <w:r w:rsidR="00C12650" w:rsidRPr="00940EF9">
              <w:rPr>
                <w:szCs w:val="24"/>
              </w:rPr>
              <w:t xml:space="preserve"> </w:t>
            </w:r>
            <w:r>
              <w:rPr>
                <w:szCs w:val="24"/>
              </w:rPr>
              <w:t xml:space="preserve">vykdo </w:t>
            </w:r>
            <w:r w:rsidR="00C12650" w:rsidRPr="00940EF9">
              <w:rPr>
                <w:szCs w:val="24"/>
              </w:rPr>
              <w:t xml:space="preserve">savivaldybėje </w:t>
            </w:r>
            <w:r>
              <w:rPr>
                <w:szCs w:val="24"/>
              </w:rPr>
              <w:t>įsteigtas B</w:t>
            </w:r>
            <w:r w:rsidR="00C12650" w:rsidRPr="00940EF9">
              <w:rPr>
                <w:szCs w:val="24"/>
              </w:rPr>
              <w:t>iuras (Įsteigtas 2006 m. rugpjūčio 23 d. Šiaulių miesto savivaldybės tarybos sprendimu T-283</w:t>
            </w:r>
            <w:r w:rsidR="00A23B3C" w:rsidRPr="00940EF9">
              <w:rPr>
                <w:szCs w:val="24"/>
              </w:rPr>
              <w:t>)</w:t>
            </w:r>
            <w:r w:rsidR="00C12650" w:rsidRPr="00940EF9">
              <w:rPr>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650" w:rsidRPr="00940EF9" w:rsidRDefault="00C12650" w:rsidP="00885F31">
            <w:pPr>
              <w:jc w:val="both"/>
              <w:rPr>
                <w:szCs w:val="24"/>
              </w:rPr>
            </w:pPr>
            <w:r w:rsidRPr="00940EF9">
              <w:rPr>
                <w:szCs w:val="24"/>
              </w:rPr>
              <w:t>Gerėja visuomenės sveikatos priežiūros funkcijų įgyvendinimas savivaldybėje.</w:t>
            </w:r>
          </w:p>
          <w:p w:rsidR="00A23B3C" w:rsidRPr="00940EF9" w:rsidRDefault="00A23B3C" w:rsidP="00885F31">
            <w:pPr>
              <w:jc w:val="both"/>
              <w:rPr>
                <w:bCs/>
                <w:noProof/>
                <w:color w:val="000000"/>
              </w:rPr>
            </w:pPr>
            <w:r w:rsidRPr="00940EF9">
              <w:rPr>
                <w:szCs w:val="24"/>
              </w:rPr>
              <w:t>Planingai ir kokybiškai vykdoma visuomenės sveikatos priežiūra.</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2650" w:rsidRPr="00940EF9" w:rsidRDefault="00C12650" w:rsidP="00885F31">
            <w:pPr>
              <w:autoSpaceDE w:val="0"/>
              <w:adjustRightInd w:val="0"/>
              <w:jc w:val="both"/>
              <w:rPr>
                <w:noProof/>
                <w:color w:val="000000"/>
                <w:lang w:eastAsia="lt-LT"/>
              </w:rPr>
            </w:pPr>
          </w:p>
        </w:tc>
      </w:tr>
      <w:tr w:rsidR="004743E3" w:rsidRPr="00940EF9" w:rsidTr="001E26D7">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3E3" w:rsidRPr="00940EF9" w:rsidRDefault="001E26D7" w:rsidP="00885F31">
            <w:pPr>
              <w:jc w:val="both"/>
              <w:rPr>
                <w:szCs w:val="24"/>
              </w:rPr>
            </w:pPr>
            <w:r w:rsidRPr="00940EF9">
              <w:rPr>
                <w:szCs w:val="24"/>
              </w:rPr>
              <w:t>Patvirtintas visuomenės sveikatos priežiūros organizavimo mokykloje tvarkos aprašas ir visuomenės sveikatos priežiūros specialistų</w:t>
            </w:r>
            <w:r w:rsidR="00353299" w:rsidRPr="00940EF9">
              <w:rPr>
                <w:szCs w:val="24"/>
              </w:rPr>
              <w:t xml:space="preserve"> ikimokyklinio ugdymo įstaigose </w:t>
            </w:r>
            <w:r w:rsidRPr="00940EF9">
              <w:rPr>
                <w:szCs w:val="24"/>
              </w:rPr>
              <w:t xml:space="preserve"> vienai pareigybei priskirtų mokinių normatyvas (</w:t>
            </w:r>
            <w:r w:rsidR="004743E3" w:rsidRPr="00940EF9">
              <w:rPr>
                <w:szCs w:val="24"/>
              </w:rPr>
              <w:t xml:space="preserve">2016 m. gruodžio 29 d. Šiaulių miesto savivaldybės tarybos </w:t>
            </w:r>
            <w:r w:rsidRPr="00940EF9">
              <w:rPr>
                <w:szCs w:val="24"/>
              </w:rPr>
              <w:t>sprendimas</w:t>
            </w:r>
            <w:r w:rsidR="004743E3" w:rsidRPr="00940EF9">
              <w:rPr>
                <w:szCs w:val="24"/>
              </w:rPr>
              <w:t xml:space="preserve"> </w:t>
            </w:r>
            <w:r w:rsidRPr="00940EF9">
              <w:rPr>
                <w:szCs w:val="24"/>
              </w:rPr>
              <w:t>T-444</w:t>
            </w:r>
            <w:r w:rsidR="004743E3" w:rsidRPr="00940EF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6D7" w:rsidRPr="00940EF9" w:rsidRDefault="001E26D7" w:rsidP="00885F31">
            <w:pPr>
              <w:jc w:val="both"/>
              <w:rPr>
                <w:szCs w:val="24"/>
              </w:rPr>
            </w:pPr>
            <w:r w:rsidRPr="00940EF9">
              <w:rPr>
                <w:szCs w:val="24"/>
              </w:rPr>
              <w:t xml:space="preserve">Gerėja visuomenės sveikatos priežiūros funkcijų įgyvendinimas </w:t>
            </w:r>
            <w:r w:rsidR="00BB3BDE" w:rsidRPr="00940EF9">
              <w:rPr>
                <w:szCs w:val="24"/>
              </w:rPr>
              <w:t>ikimokyklinio ugdymo įstaigose</w:t>
            </w:r>
            <w:r w:rsidRPr="00940EF9">
              <w:rPr>
                <w:szCs w:val="24"/>
              </w:rPr>
              <w:t>.</w:t>
            </w:r>
          </w:p>
          <w:p w:rsidR="004743E3" w:rsidRPr="00940EF9" w:rsidRDefault="00BB3BDE" w:rsidP="00885F31">
            <w:pPr>
              <w:jc w:val="both"/>
              <w:rPr>
                <w:noProof/>
                <w:color w:val="000000"/>
                <w:szCs w:val="24"/>
              </w:rPr>
            </w:pPr>
            <w:r w:rsidRPr="00940EF9">
              <w:rPr>
                <w:noProof/>
                <w:color w:val="000000"/>
                <w:szCs w:val="24"/>
              </w:rPr>
              <w:t>Savivaldybės tarybai patvirtinus normatyvus (nuo 50 iki 110 – 0,5 et.; nuo 111 iki 180 – 0,75 et., nuo 181 iki 250 – 1 et.) i</w:t>
            </w:r>
            <w:r w:rsidR="001E26D7" w:rsidRPr="00940EF9">
              <w:rPr>
                <w:noProof/>
                <w:color w:val="000000"/>
                <w:szCs w:val="24"/>
              </w:rPr>
              <w:t>šveng</w:t>
            </w:r>
            <w:r w:rsidRPr="00940EF9">
              <w:rPr>
                <w:noProof/>
                <w:color w:val="000000"/>
                <w:szCs w:val="24"/>
              </w:rPr>
              <w:t>ta</w:t>
            </w:r>
            <w:r w:rsidR="001E26D7" w:rsidRPr="00940EF9">
              <w:rPr>
                <w:noProof/>
                <w:color w:val="000000"/>
                <w:szCs w:val="24"/>
              </w:rPr>
              <w:t xml:space="preserve"> visuomenės sveikatos priežiūros funkcijos dubliavimo ir neefektyvaus biudžeto lėš</w:t>
            </w:r>
            <w:r w:rsidR="00D919B9" w:rsidRPr="00940EF9">
              <w:rPr>
                <w:noProof/>
                <w:color w:val="000000"/>
                <w:szCs w:val="24"/>
              </w:rPr>
              <w:t>ų naudojimo, užtikrinant teisėtą</w:t>
            </w:r>
            <w:r w:rsidR="001E26D7" w:rsidRPr="00940EF9">
              <w:rPr>
                <w:noProof/>
                <w:color w:val="000000"/>
                <w:szCs w:val="24"/>
              </w:rPr>
              <w:t xml:space="preserve"> ir tinkamą visuomenės sveikato</w:t>
            </w:r>
            <w:r w:rsidRPr="00940EF9">
              <w:rPr>
                <w:noProof/>
                <w:color w:val="000000"/>
                <w:szCs w:val="24"/>
              </w:rPr>
              <w:t>s</w:t>
            </w:r>
            <w:r w:rsidR="001E26D7" w:rsidRPr="00940EF9">
              <w:rPr>
                <w:noProof/>
                <w:color w:val="000000"/>
                <w:szCs w:val="24"/>
              </w:rPr>
              <w:t xml:space="preserve"> priežiūros paslaugos teikimą ikimokyklinio ugdymo įstaigose.</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3E3" w:rsidRPr="00940EF9" w:rsidRDefault="004743E3" w:rsidP="00885F31">
            <w:pPr>
              <w:tabs>
                <w:tab w:val="left" w:pos="540"/>
              </w:tabs>
              <w:jc w:val="both"/>
              <w:rPr>
                <w:szCs w:val="24"/>
              </w:rPr>
            </w:pPr>
          </w:p>
        </w:tc>
      </w:tr>
      <w:tr w:rsidR="001E26D7" w:rsidRPr="00940EF9" w:rsidTr="006353D2">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6D7" w:rsidRPr="00940EF9" w:rsidRDefault="001E26D7" w:rsidP="00885F31">
            <w:pPr>
              <w:jc w:val="both"/>
            </w:pPr>
            <w:r w:rsidRPr="00940EF9">
              <w:t>Nepakankamas bendradarbiavimas tarp Šiaulių miesto asmens sveikatos priežiūros į</w:t>
            </w:r>
            <w:r w:rsidR="00F22F4B">
              <w:t>staigų ir B</w:t>
            </w:r>
            <w:r w:rsidRPr="00940EF9">
              <w:t xml:space="preserve">iuro vykdant LR SAM 2014 m. rugsėjo 22 d. įsakymą Nr. V-979 „Dėl širdies ir kraujagyslių ligų </w:t>
            </w:r>
            <w:r w:rsidR="00C543A7" w:rsidRPr="00940EF9">
              <w:t xml:space="preserve">ir cukrinio diabeto rizikos grupių asmenų </w:t>
            </w:r>
            <w:r w:rsidRPr="00940EF9">
              <w:t xml:space="preserve"> sveikatos stiprinimo tvarkos aprašo patvirtinimo“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6D7" w:rsidRPr="00940EF9" w:rsidRDefault="001E26D7" w:rsidP="00885F31">
            <w:pPr>
              <w:tabs>
                <w:tab w:val="left" w:pos="540"/>
              </w:tabs>
              <w:jc w:val="both"/>
              <w:rPr>
                <w:szCs w:val="24"/>
              </w:rPr>
            </w:pPr>
            <w:r w:rsidRPr="00940EF9">
              <w:rPr>
                <w:szCs w:val="24"/>
              </w:rPr>
              <w:t xml:space="preserve">Nepakankamas Šiaulių miesto asmens sveikatos priežiūros įstaigų aktyvumas ir asmenų, šeimos gydytojams davusių sutikimus  dalyvauti Stiprinimo programoje, lankyti </w:t>
            </w:r>
            <w:r w:rsidR="00F22F4B">
              <w:rPr>
                <w:szCs w:val="24"/>
              </w:rPr>
              <w:t xml:space="preserve"> Biuro </w:t>
            </w:r>
            <w:r w:rsidRPr="00940EF9">
              <w:rPr>
                <w:szCs w:val="24"/>
              </w:rPr>
              <w:t>organizuotus užsiėmimus</w:t>
            </w:r>
            <w:r w:rsidR="00F22F4B">
              <w:rPr>
                <w:szCs w:val="24"/>
              </w:rPr>
              <w:t>,</w:t>
            </w:r>
            <w:r w:rsidRPr="00940EF9">
              <w:rPr>
                <w:szCs w:val="24"/>
              </w:rPr>
              <w:t xml:space="preserve"> atsakomybės bei motyvacijos stoka.</w:t>
            </w:r>
            <w:r w:rsidR="002E1485" w:rsidRPr="00940EF9">
              <w:rPr>
                <w:szCs w:val="24"/>
              </w:rPr>
              <w:t xml:space="preserve"> Negerėja </w:t>
            </w:r>
            <w:r w:rsidR="002E1485" w:rsidRPr="00940EF9">
              <w:rPr>
                <w:color w:val="000000"/>
                <w:szCs w:val="24"/>
              </w:rPr>
              <w:t xml:space="preserve">rizikos grupių asmenų sveikata, nors lėšos </w:t>
            </w:r>
            <w:r w:rsidR="002E1485" w:rsidRPr="00940EF9">
              <w:rPr>
                <w:szCs w:val="24"/>
              </w:rPr>
              <w:t>sveikatos stiprinimo programai</w:t>
            </w:r>
            <w:r w:rsidR="002E1485" w:rsidRPr="00940EF9">
              <w:rPr>
                <w:color w:val="000000"/>
                <w:szCs w:val="24"/>
              </w:rPr>
              <w:t xml:space="preserve"> planuojamo</w:t>
            </w:r>
            <w:r w:rsidR="00F22F4B">
              <w:rPr>
                <w:color w:val="000000"/>
                <w:szCs w:val="24"/>
              </w:rPr>
              <w:t>s</w:t>
            </w:r>
            <w:r w:rsidR="002E1485" w:rsidRPr="00940EF9">
              <w:rPr>
                <w:color w:val="000000"/>
                <w:szCs w:val="24"/>
              </w:rPr>
              <w:t>.</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6D7" w:rsidRPr="00940EF9" w:rsidRDefault="00F22F4B" w:rsidP="00885F31">
            <w:pPr>
              <w:pStyle w:val="Sraopastraipa"/>
              <w:ind w:left="0"/>
              <w:contextualSpacing w:val="0"/>
              <w:jc w:val="both"/>
              <w:rPr>
                <w:color w:val="000000"/>
              </w:rPr>
            </w:pPr>
            <w:r>
              <w:rPr>
                <w:color w:val="000000"/>
              </w:rPr>
              <w:t>S</w:t>
            </w:r>
            <w:r w:rsidR="002E1485" w:rsidRPr="00940EF9">
              <w:rPr>
                <w:color w:val="000000"/>
              </w:rPr>
              <w:t xml:space="preserve">veikatos apsaugos ministerijai pakeisti  aprašo nuostatas: pirminės asmens sveikatos priežiūros įstaigoms nėra numatytos prievolės Sveikatos mokymo ir ligų prevencijos centrui ar kitai Sveikatos apsaugos ministerijos įpareigotai institucijai teikti ataskaitą apie įstaigoje prisirašiusių  rizikos grupių asmenų skaičių, keliems asmenims motyvuotai buvo pasiūlyta dalyvauti </w:t>
            </w:r>
            <w:r w:rsidR="002E1485" w:rsidRPr="00940EF9">
              <w:rPr>
                <w:color w:val="000000"/>
              </w:rPr>
              <w:lastRenderedPageBreak/>
              <w:t xml:space="preserve">programoje, keli pacientai atsisakė dalyvauti programoje (asmuo pagal aprašą privalo formoje 025/a parašu patvirtinti sutikimą ar atsisakymą dalyvauti programoje). </w:t>
            </w:r>
          </w:p>
        </w:tc>
      </w:tr>
      <w:tr w:rsidR="00D61202" w:rsidRPr="00940EF9" w:rsidTr="006353D2">
        <w:trPr>
          <w:trHeight w:val="23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pPr>
            <w:r w:rsidRPr="00940EF9">
              <w:rPr>
                <w:szCs w:val="24"/>
              </w:rPr>
              <w:lastRenderedPageBreak/>
              <w:t>Visuom</w:t>
            </w:r>
            <w:r w:rsidR="00F22F4B">
              <w:rPr>
                <w:szCs w:val="24"/>
              </w:rPr>
              <w:t>enės sveikatos specialistų trūkumas</w:t>
            </w:r>
            <w:r w:rsidRPr="00940EF9">
              <w:rPr>
                <w:szCs w:val="24"/>
              </w:rPr>
              <w:t xml:space="preserve"> Šiaulių mieste</w:t>
            </w:r>
            <w:r w:rsidR="00F22F4B">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2777" w:rsidRPr="00940EF9" w:rsidRDefault="00D61202" w:rsidP="00885F31">
            <w:pPr>
              <w:jc w:val="both"/>
            </w:pPr>
            <w:r w:rsidRPr="00940EF9">
              <w:rPr>
                <w:szCs w:val="24"/>
                <w:lang w:eastAsia="lt-LT"/>
              </w:rPr>
              <w:t>Visuomenės sveikatos specialistų, atitinkanči</w:t>
            </w:r>
            <w:r w:rsidR="00F22F4B">
              <w:rPr>
                <w:szCs w:val="24"/>
                <w:lang w:eastAsia="lt-LT"/>
              </w:rPr>
              <w:t>ų kvalifikacinius reikalavimus (</w:t>
            </w:r>
            <w:r w:rsidRPr="00940EF9">
              <w:rPr>
                <w:szCs w:val="24"/>
                <w:lang w:eastAsia="lt-LT"/>
              </w:rPr>
              <w:t>vadovaujantis Lietuvos Respublikos sveikatos apsaugos ministro</w:t>
            </w:r>
            <w:r w:rsidR="00822777" w:rsidRPr="00940EF9">
              <w:rPr>
                <w:szCs w:val="24"/>
                <w:lang w:eastAsia="lt-LT"/>
              </w:rPr>
              <w:t xml:space="preserve"> 2007 m. rugpjūčio 1 d.</w:t>
            </w:r>
            <w:r w:rsidR="00F22F4B">
              <w:rPr>
                <w:szCs w:val="24"/>
                <w:lang w:eastAsia="lt-LT"/>
              </w:rPr>
              <w:t xml:space="preserve"> </w:t>
            </w:r>
            <w:r w:rsidR="00822777" w:rsidRPr="00940EF9">
              <w:rPr>
                <w:szCs w:val="24"/>
                <w:lang w:eastAsia="lt-LT"/>
              </w:rPr>
              <w:t xml:space="preserve">įsakymu </w:t>
            </w:r>
            <w:r w:rsidR="00885F31">
              <w:rPr>
                <w:szCs w:val="24"/>
                <w:lang w:eastAsia="lt-LT"/>
              </w:rPr>
              <w:t>Nr. V-630 „Dėl visuomenės sveikatos priežiūros specialisto, vykdančio sveikatos priežiūrą mokykloje, kvalifikacinių reikalavimų aprašo patvirtinimo“)</w:t>
            </w:r>
            <w:r w:rsidR="00822777" w:rsidRPr="00940EF9">
              <w:rPr>
                <w:szCs w:val="24"/>
                <w:lang w:eastAsia="lt-LT"/>
              </w:rPr>
              <w:t xml:space="preserve">, trūkumas. </w:t>
            </w:r>
            <w:r w:rsidR="00B81B42" w:rsidRPr="00940EF9">
              <w:rPr>
                <w:szCs w:val="24"/>
                <w:lang w:eastAsia="lt-LT"/>
              </w:rPr>
              <w:t xml:space="preserve"> </w:t>
            </w:r>
            <w:r w:rsidR="00822777" w:rsidRPr="00940EF9">
              <w:rPr>
                <w:szCs w:val="24"/>
                <w:lang w:eastAsia="lt-LT"/>
              </w:rPr>
              <w:t xml:space="preserve">Vadovaujantis </w:t>
            </w:r>
            <w:r w:rsidR="00885F31">
              <w:rPr>
                <w:szCs w:val="24"/>
                <w:lang w:eastAsia="lt-LT"/>
              </w:rPr>
              <w:t xml:space="preserve">Visuomenės sveikatos priežiūros specialisto, vykdančio sveikatos priežiūrą mokykloje, kvalifikacinių reikalavimų </w:t>
            </w:r>
            <w:r w:rsidR="00822777" w:rsidRPr="00940EF9">
              <w:rPr>
                <w:szCs w:val="24"/>
                <w:lang w:eastAsia="lt-LT"/>
              </w:rPr>
              <w:t>aprašu, didžioji dalis visuomenės sveikatos specialistų, vykdančių</w:t>
            </w:r>
            <w:r w:rsidR="00885F31">
              <w:rPr>
                <w:szCs w:val="24"/>
                <w:lang w:eastAsia="lt-LT"/>
              </w:rPr>
              <w:t xml:space="preserve"> sveikatos priežiūrą mokykloje,</w:t>
            </w:r>
            <w:r w:rsidR="00822777" w:rsidRPr="00940EF9">
              <w:rPr>
                <w:szCs w:val="24"/>
                <w:lang w:eastAsia="lt-LT"/>
              </w:rPr>
              <w:t xml:space="preserve"> jiems iki 2024 m. liepos 1 d. neįgijus aukštojo universitetinio biomedicinos mokslų srities visuomenės sveikatos krypties išsilavinimo, bus atleisti iš darbo.</w:t>
            </w:r>
          </w:p>
          <w:p w:rsidR="00D61202" w:rsidRPr="00940EF9" w:rsidRDefault="00D61202" w:rsidP="00885F31">
            <w:pPr>
              <w:jc w:val="both"/>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202" w:rsidRPr="00940EF9" w:rsidRDefault="00D61202" w:rsidP="00885F31">
            <w:pPr>
              <w:jc w:val="both"/>
            </w:pPr>
          </w:p>
        </w:tc>
      </w:tr>
    </w:tbl>
    <w:p w:rsidR="002F62F0" w:rsidRPr="00940EF9" w:rsidRDefault="002F62F0">
      <w:pPr>
        <w:rPr>
          <w:szCs w:val="24"/>
        </w:rPr>
      </w:pPr>
    </w:p>
    <w:p w:rsidR="00F87BC2" w:rsidRPr="00940EF9" w:rsidRDefault="00F87BC2" w:rsidP="00F87BC2">
      <w:pPr>
        <w:tabs>
          <w:tab w:val="left" w:pos="540"/>
          <w:tab w:val="left" w:pos="3945"/>
        </w:tabs>
        <w:jc w:val="center"/>
      </w:pPr>
      <w:r w:rsidRPr="00940EF9">
        <w:rPr>
          <w:b/>
          <w:szCs w:val="24"/>
        </w:rPr>
        <w:t>ANTRASIS SKIRSNIS</w:t>
      </w:r>
    </w:p>
    <w:p w:rsidR="00F87BC2" w:rsidRPr="00940EF9" w:rsidRDefault="00F87BC2" w:rsidP="00F87BC2">
      <w:pPr>
        <w:tabs>
          <w:tab w:val="left" w:pos="540"/>
        </w:tabs>
        <w:jc w:val="center"/>
      </w:pPr>
      <w:r w:rsidRPr="00940EF9">
        <w:rPr>
          <w:b/>
          <w:szCs w:val="24"/>
        </w:rPr>
        <w:t>INFORMACIJA APIE VISUOMENĖS SVEIKATOS PRIEŽIŪROS FUNKCIJAS SAVIVALDYBĖJE VYKDANČIAS ĮSTAIGAS  IR SPECIALISTUS</w:t>
      </w:r>
    </w:p>
    <w:p w:rsidR="00F87BC2" w:rsidRPr="00940EF9" w:rsidRDefault="00F87BC2" w:rsidP="00F87BC2">
      <w:pPr>
        <w:tabs>
          <w:tab w:val="left" w:pos="540"/>
        </w:tabs>
        <w:ind w:left="720"/>
        <w:jc w:val="both"/>
        <w:rPr>
          <w:szCs w:val="24"/>
        </w:rPr>
      </w:pPr>
    </w:p>
    <w:p w:rsidR="00F87BC2" w:rsidRPr="00940EF9" w:rsidRDefault="00F87BC2" w:rsidP="00885F31">
      <w:pPr>
        <w:ind w:firstLine="850"/>
        <w:jc w:val="both"/>
        <w:rPr>
          <w:rFonts w:cs="Arial Unicode MS"/>
          <w:szCs w:val="24"/>
        </w:rPr>
      </w:pPr>
      <w:r w:rsidRPr="00940EF9">
        <w:rPr>
          <w:szCs w:val="24"/>
        </w:rPr>
        <w:t>Šiaulių miesto savivaldybės visuomenės sveikatos biuras</w:t>
      </w:r>
      <w:r w:rsidR="00885F31">
        <w:rPr>
          <w:szCs w:val="24"/>
        </w:rPr>
        <w:t xml:space="preserve"> (toliau – Biuras)</w:t>
      </w:r>
      <w:r w:rsidRPr="00940EF9">
        <w:rPr>
          <w:szCs w:val="24"/>
        </w:rPr>
        <w:t xml:space="preserve">, įstaigos kodas 300605778, įsteigtas Šiaulių miesto savivaldybės tarybos </w:t>
      </w:r>
      <w:r w:rsidRPr="00940EF9">
        <w:rPr>
          <w:rFonts w:cs="Arial Unicode MS"/>
          <w:szCs w:val="24"/>
        </w:rPr>
        <w:t>2006 m. rugpjūčio 23 d. sprendimu Nr. T–283</w:t>
      </w:r>
      <w:r w:rsidRPr="00940EF9">
        <w:rPr>
          <w:szCs w:val="24"/>
        </w:rPr>
        <w:t xml:space="preserve"> „</w:t>
      </w:r>
      <w:r w:rsidRPr="00940EF9">
        <w:rPr>
          <w:rFonts w:cs="Arial Unicode MS"/>
          <w:szCs w:val="24"/>
        </w:rPr>
        <w:t>Dėl Šiaulių miesto savivaldybės visuomenės sveikatos biuro įsteigimo, nuostatų patvirtinimo ir vadovo“.</w:t>
      </w:r>
      <w:r w:rsidR="002148A7" w:rsidRPr="00940EF9">
        <w:rPr>
          <w:rFonts w:cs="Arial Unicode MS"/>
          <w:szCs w:val="24"/>
        </w:rPr>
        <w:t xml:space="preserve"> Įstaiga registruota juridinių asmenų registre 2006 m. spalio 9 d.</w:t>
      </w:r>
    </w:p>
    <w:p w:rsidR="00F87BC2" w:rsidRPr="00940EF9" w:rsidRDefault="00F87BC2" w:rsidP="00F87BC2">
      <w:pPr>
        <w:pStyle w:val="Antrat1"/>
        <w:numPr>
          <w:ilvl w:val="0"/>
          <w:numId w:val="0"/>
        </w:numPr>
        <w:tabs>
          <w:tab w:val="left" w:pos="0"/>
        </w:tabs>
        <w:rPr>
          <w:rFonts w:eastAsia="Times New Roman" w:cs="Arial Unicode MS"/>
          <w:szCs w:val="24"/>
          <w:lang w:val="lt-LT"/>
        </w:rPr>
      </w:pPr>
    </w:p>
    <w:p w:rsidR="00F87BC2" w:rsidRPr="00940EF9" w:rsidRDefault="00885F31" w:rsidP="00F87BC2">
      <w:pPr>
        <w:ind w:firstLine="851"/>
        <w:jc w:val="both"/>
      </w:pPr>
      <w:r>
        <w:rPr>
          <w:szCs w:val="24"/>
        </w:rPr>
        <w:t>Specialistai, kurie B</w:t>
      </w:r>
      <w:r w:rsidR="00F87BC2" w:rsidRPr="00940EF9">
        <w:rPr>
          <w:szCs w:val="24"/>
        </w:rPr>
        <w:t>iure vykdo savarankiškąsias ir valstybines (valstybės perduotas savivaldybėms) visuomenės sve</w:t>
      </w:r>
      <w:r w:rsidR="00AB2A4B" w:rsidRPr="00940EF9">
        <w:rPr>
          <w:szCs w:val="24"/>
        </w:rPr>
        <w:t>ikatos priežiūros funkcijas 201</w:t>
      </w:r>
      <w:r w:rsidR="00704E19" w:rsidRPr="00940EF9">
        <w:rPr>
          <w:szCs w:val="24"/>
        </w:rPr>
        <w:t>7</w:t>
      </w:r>
      <w:r w:rsidR="00F87BC2" w:rsidRPr="00940EF9">
        <w:rPr>
          <w:szCs w:val="24"/>
        </w:rPr>
        <w:t xml:space="preserve"> m. gruodžio 31 d.</w:t>
      </w:r>
    </w:p>
    <w:p w:rsidR="00F87BC2" w:rsidRPr="00940EF9" w:rsidRDefault="00F87BC2" w:rsidP="00F87BC2">
      <w:pPr>
        <w:tabs>
          <w:tab w:val="left" w:pos="540"/>
        </w:tabs>
        <w:ind w:firstLine="709"/>
        <w:jc w:val="both"/>
        <w:rPr>
          <w:szCs w:val="24"/>
        </w:rPr>
      </w:pPr>
    </w:p>
    <w:tbl>
      <w:tblPr>
        <w:tblW w:w="9952" w:type="dxa"/>
        <w:tblInd w:w="108" w:type="dxa"/>
        <w:tblLayout w:type="fixed"/>
        <w:tblCellMar>
          <w:left w:w="10" w:type="dxa"/>
          <w:right w:w="10" w:type="dxa"/>
        </w:tblCellMar>
        <w:tblLook w:val="0000" w:firstRow="0" w:lastRow="0" w:firstColumn="0" w:lastColumn="0" w:noHBand="0" w:noVBand="0"/>
      </w:tblPr>
      <w:tblGrid>
        <w:gridCol w:w="945"/>
        <w:gridCol w:w="2599"/>
        <w:gridCol w:w="992"/>
        <w:gridCol w:w="1418"/>
        <w:gridCol w:w="1276"/>
        <w:gridCol w:w="992"/>
        <w:gridCol w:w="992"/>
        <w:gridCol w:w="738"/>
      </w:tblGrid>
      <w:tr w:rsidR="00F87BC2" w:rsidRPr="00940EF9" w:rsidTr="006353D2">
        <w:trPr>
          <w:trHeight w:val="827"/>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jc w:val="center"/>
              <w:rPr>
                <w:b/>
                <w:bCs/>
                <w:sz w:val="16"/>
                <w:szCs w:val="16"/>
              </w:rPr>
            </w:pPr>
            <w:r w:rsidRPr="00940EF9">
              <w:rPr>
                <w:b/>
                <w:bCs/>
                <w:sz w:val="16"/>
                <w:szCs w:val="16"/>
              </w:rPr>
              <w:t>Eil. Nr.</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jc w:val="center"/>
              <w:rPr>
                <w:b/>
                <w:bCs/>
                <w:sz w:val="16"/>
                <w:szCs w:val="16"/>
              </w:rPr>
            </w:pPr>
            <w:r w:rsidRPr="00940EF9">
              <w:rPr>
                <w:b/>
                <w:bCs/>
                <w:sz w:val="16"/>
                <w:szCs w:val="16"/>
              </w:rPr>
              <w:t>Savivaldybės visuomenės sveikatos biuro specialistai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F87BC2" w:rsidRPr="00940EF9" w:rsidRDefault="00F87BC2" w:rsidP="006353D2">
            <w:pPr>
              <w:jc w:val="center"/>
              <w:rPr>
                <w:b/>
                <w:bCs/>
                <w:sz w:val="16"/>
                <w:szCs w:val="16"/>
              </w:rPr>
            </w:pPr>
            <w:r w:rsidRPr="00940EF9">
              <w:rPr>
                <w:b/>
                <w:bCs/>
                <w:sz w:val="16"/>
                <w:szCs w:val="16"/>
              </w:rPr>
              <w:t>Patvirtintų pareigybių skaičius</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F87BC2" w:rsidRPr="00940EF9" w:rsidRDefault="00F87BC2" w:rsidP="006353D2">
            <w:pPr>
              <w:jc w:val="center"/>
              <w:rPr>
                <w:b/>
                <w:bCs/>
                <w:sz w:val="16"/>
                <w:szCs w:val="16"/>
              </w:rPr>
            </w:pPr>
            <w:r w:rsidRPr="00940EF9">
              <w:rPr>
                <w:b/>
                <w:bCs/>
                <w:sz w:val="16"/>
                <w:szCs w:val="16"/>
              </w:rPr>
              <w:t>Užimtų pareigybių skaičius</w:t>
            </w:r>
          </w:p>
        </w:tc>
        <w:tc>
          <w:tcPr>
            <w:tcW w:w="3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jc w:val="center"/>
              <w:rPr>
                <w:b/>
                <w:bCs/>
                <w:sz w:val="16"/>
                <w:szCs w:val="16"/>
              </w:rPr>
            </w:pPr>
            <w:r w:rsidRPr="00940EF9">
              <w:rPr>
                <w:b/>
                <w:bCs/>
                <w:sz w:val="16"/>
                <w:szCs w:val="16"/>
              </w:rPr>
              <w:t xml:space="preserve">Fizinių asmenų pagal amžiaus grupes skaičius </w:t>
            </w:r>
          </w:p>
        </w:tc>
      </w:tr>
      <w:tr w:rsidR="00F87BC2" w:rsidRPr="00940EF9" w:rsidTr="006353D2">
        <w:trPr>
          <w:trHeight w:val="1224"/>
        </w:trPr>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rPr>
                <w:b/>
                <w:bCs/>
                <w:sz w:val="18"/>
                <w:szCs w:val="18"/>
              </w:rP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rPr>
                <w:b/>
                <w:bCs/>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F87BC2" w:rsidRPr="00940EF9" w:rsidRDefault="00F87BC2" w:rsidP="006353D2">
            <w:pPr>
              <w:rPr>
                <w:b/>
                <w:bCs/>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F87BC2" w:rsidRPr="00940EF9" w:rsidRDefault="00F87BC2" w:rsidP="006353D2">
            <w:pPr>
              <w:rPr>
                <w:b/>
                <w:bCs/>
                <w:sz w:val="16"/>
                <w:szCs w:val="16"/>
              </w:rPr>
            </w:pP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F87BC2" w:rsidRPr="00940EF9" w:rsidRDefault="00F87BC2" w:rsidP="006353D2">
            <w:pPr>
              <w:jc w:val="center"/>
              <w:rPr>
                <w:b/>
                <w:bCs/>
                <w:sz w:val="16"/>
                <w:szCs w:val="16"/>
              </w:rPr>
            </w:pPr>
            <w:r w:rsidRPr="00940EF9">
              <w:rPr>
                <w:b/>
                <w:bCs/>
                <w:sz w:val="16"/>
                <w:szCs w:val="16"/>
              </w:rPr>
              <w:t>Iki 44 metų amžiaus</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F87BC2" w:rsidRPr="00940EF9" w:rsidRDefault="00F87BC2" w:rsidP="006353D2">
            <w:pPr>
              <w:jc w:val="center"/>
            </w:pPr>
            <w:r w:rsidRPr="00940EF9">
              <w:rPr>
                <w:b/>
                <w:bCs/>
                <w:sz w:val="16"/>
                <w:szCs w:val="16"/>
              </w:rPr>
              <w:t>45</w:t>
            </w:r>
            <w:r w:rsidRPr="00940EF9">
              <w:rPr>
                <w:sz w:val="16"/>
                <w:szCs w:val="16"/>
              </w:rPr>
              <w:t>–</w:t>
            </w:r>
            <w:r w:rsidRPr="00940EF9">
              <w:rPr>
                <w:b/>
                <w:bCs/>
                <w:sz w:val="16"/>
                <w:szCs w:val="16"/>
              </w:rPr>
              <w:t>54 metų amžiaus</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F87BC2" w:rsidRPr="00940EF9" w:rsidRDefault="00F87BC2" w:rsidP="006353D2">
            <w:pPr>
              <w:jc w:val="center"/>
              <w:rPr>
                <w:b/>
                <w:bCs/>
                <w:sz w:val="16"/>
                <w:szCs w:val="16"/>
              </w:rPr>
            </w:pPr>
            <w:r w:rsidRPr="00940EF9">
              <w:rPr>
                <w:b/>
                <w:bCs/>
                <w:sz w:val="16"/>
                <w:szCs w:val="16"/>
              </w:rPr>
              <w:t>Daugiau nei 54 metų amžiaus</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F87BC2" w:rsidRPr="00940EF9" w:rsidRDefault="00F87BC2" w:rsidP="006353D2">
            <w:pPr>
              <w:jc w:val="center"/>
              <w:rPr>
                <w:b/>
                <w:bCs/>
                <w:sz w:val="16"/>
                <w:szCs w:val="16"/>
              </w:rPr>
            </w:pPr>
            <w:r w:rsidRPr="00940EF9">
              <w:rPr>
                <w:b/>
                <w:bCs/>
                <w:sz w:val="16"/>
                <w:szCs w:val="16"/>
              </w:rPr>
              <w:t>Iš viso</w:t>
            </w:r>
          </w:p>
        </w:tc>
      </w:tr>
      <w:tr w:rsidR="000E7A5D" w:rsidRPr="000E7A5D" w:rsidTr="006353D2">
        <w:trPr>
          <w:trHeight w:val="300"/>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1</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0E7A5D" w:rsidRDefault="00F87BC2" w:rsidP="006353D2">
            <w:pPr>
              <w:jc w:val="center"/>
              <w:rPr>
                <w:b/>
                <w:bCs/>
                <w:sz w:val="18"/>
                <w:szCs w:val="18"/>
              </w:rPr>
            </w:pPr>
            <w:r w:rsidRPr="000E7A5D">
              <w:rPr>
                <w:b/>
                <w:bCs/>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7</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8"/>
                <w:szCs w:val="18"/>
              </w:rPr>
            </w:pPr>
            <w:r w:rsidRPr="000E7A5D">
              <w:rPr>
                <w:b/>
                <w:bCs/>
                <w:sz w:val="18"/>
                <w:szCs w:val="18"/>
              </w:rPr>
              <w:t>8</w:t>
            </w:r>
          </w:p>
        </w:tc>
      </w:tr>
      <w:tr w:rsidR="000E7A5D" w:rsidRPr="000E7A5D" w:rsidTr="006353D2">
        <w:trPr>
          <w:trHeight w:val="869"/>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bCs/>
                <w:sz w:val="16"/>
                <w:szCs w:val="16"/>
              </w:rPr>
            </w:pPr>
            <w:r w:rsidRPr="000E7A5D">
              <w:rPr>
                <w:b/>
                <w:bCs/>
                <w:sz w:val="16"/>
                <w:szCs w:val="16"/>
              </w:rPr>
              <w:lastRenderedPageBreak/>
              <w:t>1.</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r w:rsidRPr="000E7A5D">
              <w:rPr>
                <w:b/>
                <w:sz w:val="16"/>
                <w:szCs w:val="16"/>
              </w:rPr>
              <w:t>Valstybines (valstybės perduotas savivaldybėms) visuomenės sveikatos priežiūros funkcijas vykdantys specialistai*: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0E7A5D" w:rsidRDefault="00F87BC2" w:rsidP="006353D2">
            <w:pPr>
              <w:jc w:val="both"/>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ind w:firstLine="41"/>
              <w:jc w:val="both"/>
              <w:rPr>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ind w:firstLine="41"/>
              <w:jc w:val="both"/>
              <w:rPr>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ind w:firstLine="41"/>
              <w:jc w:val="both"/>
              <w:rPr>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ind w:firstLine="41"/>
              <w:jc w:val="both"/>
              <w:rPr>
                <w:b/>
                <w:sz w:val="16"/>
                <w:szCs w:val="16"/>
              </w:rPr>
            </w:pP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ind w:firstLine="41"/>
              <w:jc w:val="both"/>
              <w:rPr>
                <w:b/>
                <w:sz w:val="16"/>
                <w:szCs w:val="16"/>
              </w:rPr>
            </w:pPr>
          </w:p>
        </w:tc>
      </w:tr>
      <w:tr w:rsidR="000E7A5D" w:rsidRPr="000E7A5D" w:rsidTr="006353D2">
        <w:trPr>
          <w:trHeight w:val="1829"/>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sz w:val="16"/>
                <w:szCs w:val="16"/>
              </w:rPr>
            </w:pPr>
            <w:r w:rsidRPr="000E7A5D">
              <w:rPr>
                <w:sz w:val="16"/>
                <w:szCs w:val="16"/>
              </w:rPr>
              <w:t>1.1.</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both"/>
              <w:rPr>
                <w:sz w:val="16"/>
                <w:szCs w:val="16"/>
              </w:rPr>
            </w:pPr>
            <w:r w:rsidRPr="000E7A5D">
              <w:rPr>
                <w:sz w:val="16"/>
                <w:szCs w:val="16"/>
              </w:rPr>
              <w:t xml:space="preserve">Visuomenės sveikatos priežiūros  specialistas, vykdantis visuomenės sveikatos priežiūrą ikimokyklinio ugdymo, bendrojo ugdymo mokyklose ir profesinio mokymo įstaigose mokinių, ugdomų pagal ikimokyklinio, priešmokyklinio, pradinio, pagrindinio ir vidurinio ugdymo programas;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jc w:val="center"/>
              <w:rPr>
                <w:sz w:val="16"/>
                <w:szCs w:val="16"/>
              </w:rPr>
            </w:pPr>
            <w:r w:rsidRPr="000E7A5D">
              <w:rPr>
                <w:sz w:val="16"/>
                <w:szCs w:val="16"/>
              </w:rPr>
              <w:t>23.1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sz w:val="16"/>
                <w:szCs w:val="16"/>
              </w:rPr>
            </w:pPr>
            <w:r w:rsidRPr="000E7A5D">
              <w:rPr>
                <w:sz w:val="16"/>
                <w:szCs w:val="16"/>
              </w:rPr>
              <w:t>23.1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jc w:val="center"/>
              <w:rPr>
                <w:sz w:val="16"/>
                <w:szCs w:val="16"/>
              </w:rPr>
            </w:pPr>
            <w:r w:rsidRPr="000E7A5D">
              <w:rPr>
                <w:sz w:val="16"/>
                <w:szCs w:val="16"/>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sz w:val="16"/>
                <w:szCs w:val="16"/>
              </w:rPr>
            </w:pPr>
            <w:r w:rsidRPr="000E7A5D">
              <w:rPr>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sz w:val="16"/>
                <w:szCs w:val="16"/>
              </w:rPr>
            </w:pPr>
            <w:r w:rsidRPr="000E7A5D">
              <w:rPr>
                <w:sz w:val="16"/>
                <w:szCs w:val="16"/>
              </w:rPr>
              <w:t>7</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sz w:val="16"/>
                <w:szCs w:val="16"/>
              </w:rPr>
            </w:pPr>
            <w:r w:rsidRPr="000E7A5D">
              <w:rPr>
                <w:sz w:val="16"/>
                <w:szCs w:val="16"/>
              </w:rPr>
              <w:t>22</w:t>
            </w:r>
          </w:p>
        </w:tc>
      </w:tr>
      <w:tr w:rsidR="000E7A5D" w:rsidRPr="000E7A5D" w:rsidTr="006353D2">
        <w:trPr>
          <w:trHeight w:val="449"/>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sz w:val="16"/>
                <w:szCs w:val="16"/>
              </w:rPr>
            </w:pPr>
            <w:r w:rsidRPr="000E7A5D">
              <w:rPr>
                <w:sz w:val="16"/>
                <w:szCs w:val="16"/>
              </w:rPr>
              <w:t>1.2.</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both"/>
              <w:rPr>
                <w:sz w:val="16"/>
                <w:szCs w:val="16"/>
              </w:rPr>
            </w:pPr>
            <w:r w:rsidRPr="000E7A5D">
              <w:rPr>
                <w:sz w:val="16"/>
                <w:szCs w:val="16"/>
              </w:rPr>
              <w:t xml:space="preserve">Vaikų ir jaunimo sveikatos priežiūros specialistas;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21C66" w:rsidP="006353D2">
            <w:pPr>
              <w:jc w:val="center"/>
              <w:rPr>
                <w:sz w:val="16"/>
                <w:szCs w:val="16"/>
              </w:rPr>
            </w:pPr>
            <w:r w:rsidRPr="000E7A5D">
              <w:rPr>
                <w:sz w:val="16"/>
                <w:szCs w:val="16"/>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21C66" w:rsidP="006353D2">
            <w:pPr>
              <w:ind w:firstLine="41"/>
              <w:jc w:val="center"/>
              <w:rPr>
                <w:sz w:val="16"/>
                <w:szCs w:val="16"/>
              </w:rPr>
            </w:pPr>
            <w:r w:rsidRPr="000E7A5D">
              <w:rPr>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21C66" w:rsidP="006353D2">
            <w:pPr>
              <w:ind w:firstLine="41"/>
              <w:jc w:val="center"/>
              <w:rPr>
                <w:sz w:val="16"/>
                <w:szCs w:val="16"/>
              </w:rPr>
            </w:pPr>
            <w:r w:rsidRPr="000E7A5D">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21C66" w:rsidP="006353D2">
            <w:pPr>
              <w:ind w:firstLine="41"/>
              <w:jc w:val="center"/>
              <w:rPr>
                <w:sz w:val="16"/>
                <w:szCs w:val="16"/>
              </w:rPr>
            </w:pPr>
            <w:r w:rsidRPr="000E7A5D">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21C66" w:rsidP="006353D2">
            <w:pPr>
              <w:ind w:firstLine="41"/>
              <w:jc w:val="center"/>
              <w:rPr>
                <w:sz w:val="16"/>
                <w:szCs w:val="16"/>
              </w:rPr>
            </w:pPr>
            <w:r w:rsidRPr="000E7A5D">
              <w:rPr>
                <w:sz w:val="16"/>
                <w:szCs w:val="16"/>
              </w:rPr>
              <w:t>-</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21C66" w:rsidP="006353D2">
            <w:pPr>
              <w:ind w:firstLine="41"/>
              <w:jc w:val="center"/>
              <w:rPr>
                <w:sz w:val="16"/>
                <w:szCs w:val="16"/>
              </w:rPr>
            </w:pPr>
            <w:r w:rsidRPr="000E7A5D">
              <w:rPr>
                <w:sz w:val="16"/>
                <w:szCs w:val="16"/>
              </w:rPr>
              <w:t>1</w:t>
            </w:r>
          </w:p>
        </w:tc>
      </w:tr>
      <w:tr w:rsidR="000E7A5D" w:rsidRPr="000E7A5D" w:rsidTr="006353D2">
        <w:trPr>
          <w:trHeight w:val="469"/>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sz w:val="16"/>
                <w:szCs w:val="16"/>
              </w:rPr>
            </w:pPr>
            <w:r w:rsidRPr="000E7A5D">
              <w:rPr>
                <w:sz w:val="16"/>
                <w:szCs w:val="16"/>
              </w:rPr>
              <w:t>1.3.</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both"/>
              <w:rPr>
                <w:sz w:val="16"/>
                <w:szCs w:val="16"/>
              </w:rPr>
            </w:pPr>
            <w:r w:rsidRPr="000E7A5D">
              <w:rPr>
                <w:sz w:val="16"/>
                <w:szCs w:val="16"/>
              </w:rPr>
              <w:t xml:space="preserve">Visuomenės sveikatos stiprinimo specialistas;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241B0B" w:rsidP="006353D2">
            <w:pPr>
              <w:jc w:val="center"/>
              <w:rPr>
                <w:sz w:val="16"/>
                <w:szCs w:val="16"/>
              </w:rPr>
            </w:pPr>
            <w:r w:rsidRPr="000E7A5D">
              <w:rPr>
                <w:sz w:val="16"/>
                <w:szCs w:val="16"/>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241B0B" w:rsidP="006353D2">
            <w:pPr>
              <w:ind w:firstLine="41"/>
              <w:jc w:val="center"/>
              <w:rPr>
                <w:sz w:val="16"/>
                <w:szCs w:val="16"/>
              </w:rPr>
            </w:pPr>
            <w:r w:rsidRPr="000E7A5D">
              <w:rPr>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DC4900" w:rsidP="006353D2">
            <w:pPr>
              <w:ind w:firstLine="41"/>
              <w:jc w:val="center"/>
              <w:rPr>
                <w:sz w:val="16"/>
                <w:szCs w:val="16"/>
              </w:rPr>
            </w:pPr>
            <w:r w:rsidRPr="000E7A5D">
              <w:rPr>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DC4900" w:rsidP="006353D2">
            <w:pPr>
              <w:ind w:firstLine="41"/>
              <w:jc w:val="center"/>
              <w:rPr>
                <w:sz w:val="16"/>
                <w:szCs w:val="16"/>
              </w:rPr>
            </w:pPr>
            <w:r w:rsidRPr="000E7A5D">
              <w:rPr>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4D13D9" w:rsidP="006353D2">
            <w:pPr>
              <w:ind w:firstLine="41"/>
              <w:jc w:val="center"/>
              <w:rPr>
                <w:sz w:val="16"/>
                <w:szCs w:val="16"/>
              </w:rPr>
            </w:pPr>
            <w:r w:rsidRPr="000E7A5D">
              <w:rPr>
                <w:sz w:val="16"/>
                <w:szCs w:val="16"/>
              </w:rPr>
              <w:t>-</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DC4900" w:rsidP="006353D2">
            <w:pPr>
              <w:ind w:firstLine="41"/>
              <w:jc w:val="center"/>
              <w:rPr>
                <w:sz w:val="16"/>
                <w:szCs w:val="16"/>
              </w:rPr>
            </w:pPr>
            <w:r w:rsidRPr="000E7A5D">
              <w:rPr>
                <w:sz w:val="16"/>
                <w:szCs w:val="16"/>
              </w:rPr>
              <w:t>6</w:t>
            </w:r>
          </w:p>
        </w:tc>
      </w:tr>
      <w:tr w:rsidR="000E7A5D" w:rsidRPr="000E7A5D" w:rsidTr="006353D2">
        <w:trPr>
          <w:trHeight w:val="517"/>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sz w:val="16"/>
                <w:szCs w:val="16"/>
              </w:rPr>
            </w:pPr>
            <w:r w:rsidRPr="000E7A5D">
              <w:rPr>
                <w:sz w:val="16"/>
                <w:szCs w:val="16"/>
              </w:rPr>
              <w:t>1.4.</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both"/>
              <w:rPr>
                <w:sz w:val="16"/>
                <w:szCs w:val="16"/>
              </w:rPr>
            </w:pPr>
            <w:r w:rsidRPr="000E7A5D">
              <w:rPr>
                <w:sz w:val="16"/>
                <w:szCs w:val="16"/>
              </w:rPr>
              <w:t>Visuomenės sveikatos stebėsenos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BD2E0A" w:rsidP="006353D2">
            <w:pPr>
              <w:jc w:val="center"/>
              <w:rPr>
                <w:sz w:val="16"/>
                <w:szCs w:val="16"/>
              </w:rPr>
            </w:pPr>
            <w:r w:rsidRPr="000E7A5D">
              <w:rPr>
                <w:sz w:val="16"/>
                <w:szCs w:val="1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BD2E0A" w:rsidP="006353D2">
            <w:pPr>
              <w:ind w:firstLine="41"/>
              <w:jc w:val="center"/>
              <w:rPr>
                <w:sz w:val="16"/>
                <w:szCs w:val="16"/>
              </w:rPr>
            </w:pPr>
            <w:r w:rsidRPr="000E7A5D">
              <w:rPr>
                <w:sz w:val="16"/>
                <w:szCs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BD2E0A" w:rsidP="006353D2">
            <w:pPr>
              <w:ind w:firstLine="41"/>
              <w:jc w:val="center"/>
              <w:rPr>
                <w:sz w:val="16"/>
                <w:szCs w:val="16"/>
              </w:rPr>
            </w:pPr>
            <w:r w:rsidRPr="000E7A5D">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BD2E0A" w:rsidP="006353D2">
            <w:pPr>
              <w:ind w:firstLine="41"/>
              <w:jc w:val="center"/>
              <w:rPr>
                <w:sz w:val="16"/>
                <w:szCs w:val="16"/>
              </w:rPr>
            </w:pPr>
            <w:r w:rsidRPr="000E7A5D">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BD2E0A" w:rsidP="006353D2">
            <w:pPr>
              <w:ind w:firstLine="41"/>
              <w:jc w:val="center"/>
              <w:rPr>
                <w:sz w:val="16"/>
                <w:szCs w:val="16"/>
              </w:rPr>
            </w:pPr>
            <w:r w:rsidRPr="000E7A5D">
              <w:rPr>
                <w:sz w:val="16"/>
                <w:szCs w:val="16"/>
              </w:rPr>
              <w:t>-</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BD2E0A" w:rsidP="006353D2">
            <w:pPr>
              <w:ind w:firstLine="41"/>
              <w:jc w:val="center"/>
              <w:rPr>
                <w:sz w:val="16"/>
                <w:szCs w:val="16"/>
              </w:rPr>
            </w:pPr>
            <w:r w:rsidRPr="000E7A5D">
              <w:rPr>
                <w:sz w:val="16"/>
                <w:szCs w:val="16"/>
              </w:rPr>
              <w:t>2</w:t>
            </w:r>
          </w:p>
        </w:tc>
      </w:tr>
      <w:tr w:rsidR="000E7A5D" w:rsidRPr="000E7A5D" w:rsidTr="006353D2">
        <w:trPr>
          <w:trHeight w:val="659"/>
        </w:trPr>
        <w:tc>
          <w:tcPr>
            <w:tcW w:w="9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center"/>
              <w:rPr>
                <w:b/>
                <w:sz w:val="16"/>
                <w:szCs w:val="16"/>
              </w:rPr>
            </w:pPr>
            <w:r w:rsidRPr="000E7A5D">
              <w:rPr>
                <w:b/>
                <w:sz w:val="16"/>
                <w:szCs w:val="16"/>
              </w:rPr>
              <w:t>2.</w:t>
            </w:r>
          </w:p>
        </w:tc>
        <w:tc>
          <w:tcPr>
            <w:tcW w:w="25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jc w:val="both"/>
              <w:rPr>
                <w:b/>
                <w:sz w:val="16"/>
                <w:szCs w:val="16"/>
              </w:rPr>
            </w:pPr>
            <w:r w:rsidRPr="000E7A5D">
              <w:rPr>
                <w:b/>
                <w:sz w:val="16"/>
                <w:szCs w:val="16"/>
              </w:rPr>
              <w:t>Savarankiškąsias visuomenės sveikatos priežiūros funkcijas vykdantys specialistai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jc w:val="center"/>
              <w:rPr>
                <w:b/>
                <w:sz w:val="16"/>
                <w:szCs w:val="16"/>
              </w:rPr>
            </w:pPr>
            <w:r w:rsidRPr="000E7A5D">
              <w:rPr>
                <w:b/>
                <w:sz w:val="16"/>
                <w:szCs w:val="16"/>
              </w:rPr>
              <w:t>18.8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b/>
                <w:sz w:val="16"/>
                <w:szCs w:val="16"/>
              </w:rPr>
            </w:pPr>
            <w:r w:rsidRPr="000E7A5D">
              <w:rPr>
                <w:b/>
                <w:sz w:val="16"/>
                <w:szCs w:val="16"/>
              </w:rPr>
              <w:t>18.8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b/>
                <w:sz w:val="16"/>
                <w:szCs w:val="16"/>
              </w:rPr>
            </w:pPr>
            <w:r w:rsidRPr="000E7A5D">
              <w:rPr>
                <w:b/>
                <w:sz w:val="16"/>
                <w:szCs w:val="16"/>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b/>
                <w:sz w:val="16"/>
                <w:szCs w:val="16"/>
              </w:rPr>
            </w:pPr>
            <w:r w:rsidRPr="000E7A5D">
              <w:rPr>
                <w:b/>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b/>
                <w:sz w:val="16"/>
                <w:szCs w:val="16"/>
              </w:rPr>
            </w:pPr>
            <w:r w:rsidRPr="000E7A5D">
              <w:rPr>
                <w:b/>
                <w:sz w:val="16"/>
                <w:szCs w:val="16"/>
              </w:rPr>
              <w:t>4</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776C44" w:rsidP="006353D2">
            <w:pPr>
              <w:ind w:firstLine="41"/>
              <w:jc w:val="center"/>
              <w:rPr>
                <w:b/>
                <w:sz w:val="16"/>
                <w:szCs w:val="16"/>
              </w:rPr>
            </w:pPr>
            <w:r w:rsidRPr="000E7A5D">
              <w:rPr>
                <w:b/>
                <w:sz w:val="16"/>
                <w:szCs w:val="16"/>
              </w:rPr>
              <w:t>20</w:t>
            </w:r>
          </w:p>
        </w:tc>
      </w:tr>
    </w:tbl>
    <w:p w:rsidR="006353D2" w:rsidRPr="000E7A5D" w:rsidRDefault="00F87BC2" w:rsidP="006353D2">
      <w:pPr>
        <w:tabs>
          <w:tab w:val="left" w:pos="540"/>
        </w:tabs>
        <w:ind w:left="284" w:right="-143"/>
        <w:jc w:val="both"/>
        <w:rPr>
          <w:sz w:val="16"/>
          <w:szCs w:val="16"/>
        </w:rPr>
      </w:pPr>
      <w:r w:rsidRPr="000E7A5D">
        <w:rPr>
          <w:sz w:val="16"/>
          <w:szCs w:val="16"/>
        </w:rPr>
        <w:t xml:space="preserve">* Pateikiami duomenys apie visuomenės sveikatos priežiūros funkcijas vykdančius visuomenės sveikatos priežiūros specialistus konkrečioje </w:t>
      </w:r>
    </w:p>
    <w:p w:rsidR="00F87BC2" w:rsidRPr="000E7A5D" w:rsidRDefault="00F87BC2" w:rsidP="006353D2">
      <w:pPr>
        <w:tabs>
          <w:tab w:val="left" w:pos="540"/>
        </w:tabs>
        <w:ind w:left="284" w:right="-143"/>
        <w:jc w:val="both"/>
        <w:rPr>
          <w:sz w:val="16"/>
          <w:szCs w:val="16"/>
        </w:rPr>
      </w:pPr>
      <w:r w:rsidRPr="000E7A5D">
        <w:rPr>
          <w:sz w:val="16"/>
          <w:szCs w:val="16"/>
        </w:rPr>
        <w:t>savivaldybės teritorijoje.</w:t>
      </w:r>
    </w:p>
    <w:p w:rsidR="002148A7" w:rsidRPr="00940EF9" w:rsidRDefault="002148A7" w:rsidP="006353D2">
      <w:pPr>
        <w:tabs>
          <w:tab w:val="left" w:pos="540"/>
        </w:tabs>
        <w:ind w:left="284" w:right="-143"/>
        <w:jc w:val="both"/>
        <w:rPr>
          <w:sz w:val="16"/>
          <w:szCs w:val="16"/>
        </w:rPr>
      </w:pPr>
    </w:p>
    <w:p w:rsidR="002148A7" w:rsidRPr="00940EF9" w:rsidRDefault="002148A7" w:rsidP="006353D2">
      <w:pPr>
        <w:tabs>
          <w:tab w:val="left" w:pos="540"/>
        </w:tabs>
        <w:ind w:left="284" w:right="-143"/>
        <w:jc w:val="both"/>
        <w:rPr>
          <w:szCs w:val="24"/>
        </w:rPr>
      </w:pPr>
      <w:r w:rsidRPr="00940EF9">
        <w:rPr>
          <w:szCs w:val="24"/>
        </w:rPr>
        <w:t>Visuomenės sveikatos priežiūros paslaugos kitoms savivaldybėms neteikiamos.</w:t>
      </w:r>
    </w:p>
    <w:p w:rsidR="00F87BC2" w:rsidRPr="00940EF9" w:rsidRDefault="00F87BC2">
      <w:pPr>
        <w:rPr>
          <w:szCs w:val="24"/>
        </w:rPr>
      </w:pPr>
    </w:p>
    <w:p w:rsidR="00BF1565" w:rsidRPr="00940EF9" w:rsidRDefault="00BF1565" w:rsidP="00F87BC2">
      <w:pPr>
        <w:jc w:val="center"/>
        <w:rPr>
          <w:b/>
          <w:szCs w:val="24"/>
        </w:rPr>
      </w:pPr>
    </w:p>
    <w:p w:rsidR="00BF1565" w:rsidRPr="00940EF9" w:rsidRDefault="00BF1565" w:rsidP="00F87BC2">
      <w:pPr>
        <w:jc w:val="center"/>
        <w:rPr>
          <w:b/>
          <w:szCs w:val="24"/>
        </w:rPr>
        <w:sectPr w:rsidR="00BF1565" w:rsidRPr="00940EF9" w:rsidSect="0055103B">
          <w:headerReference w:type="default" r:id="rId8"/>
          <w:headerReference w:type="first" r:id="rId9"/>
          <w:type w:val="continuous"/>
          <w:pgSz w:w="11906" w:h="16838" w:code="9"/>
          <w:pgMar w:top="1276" w:right="567" w:bottom="1276" w:left="1134" w:header="567" w:footer="567" w:gutter="0"/>
          <w:pgNumType w:start="1"/>
          <w:cols w:space="1296"/>
          <w:titlePg/>
          <w:docGrid w:linePitch="326"/>
        </w:sectPr>
      </w:pPr>
    </w:p>
    <w:p w:rsidR="00EE1834" w:rsidRPr="00940EF9" w:rsidRDefault="00EE1834" w:rsidP="00EE1834">
      <w:pPr>
        <w:jc w:val="center"/>
        <w:rPr>
          <w:color w:val="000000"/>
        </w:rPr>
      </w:pPr>
      <w:r w:rsidRPr="00940EF9">
        <w:rPr>
          <w:b/>
          <w:color w:val="000000"/>
          <w:szCs w:val="24"/>
        </w:rPr>
        <w:lastRenderedPageBreak/>
        <w:t>TREČIASIS SKIRSNIS</w:t>
      </w:r>
    </w:p>
    <w:p w:rsidR="00EE1834" w:rsidRPr="00940EF9" w:rsidRDefault="00EE1834" w:rsidP="00EE1834">
      <w:pPr>
        <w:jc w:val="center"/>
        <w:rPr>
          <w:b/>
          <w:color w:val="000000"/>
          <w:szCs w:val="24"/>
        </w:rPr>
      </w:pPr>
      <w:r w:rsidRPr="00940EF9">
        <w:rPr>
          <w:b/>
          <w:color w:val="000000"/>
          <w:szCs w:val="24"/>
        </w:rPr>
        <w:t>SA</w:t>
      </w:r>
      <w:r w:rsidR="00BE1799" w:rsidRPr="00940EF9">
        <w:rPr>
          <w:b/>
          <w:color w:val="000000"/>
          <w:szCs w:val="24"/>
        </w:rPr>
        <w:t>VIVALDYBĖS INFORMACIJA APIE 2017</w:t>
      </w:r>
      <w:r w:rsidRPr="00940EF9">
        <w:rPr>
          <w:b/>
          <w:color w:val="000000"/>
          <w:szCs w:val="24"/>
        </w:rPr>
        <w:t xml:space="preserve"> METŲ SAVIVALDYBĖS VISUOMENĖS SVEIKATOS PRIEŽIŪROS FUNKCIJŲ ĮGYVENDINIMO TIKSLUS, UŽDAVINIUS BEI PRIEMONĖS</w:t>
      </w:r>
    </w:p>
    <w:p w:rsidR="00EE1834" w:rsidRPr="00940EF9" w:rsidRDefault="00EE1834" w:rsidP="00EE1834">
      <w:pPr>
        <w:rPr>
          <w:color w:val="000000"/>
          <w:sz w:val="10"/>
          <w:szCs w:val="10"/>
        </w:rPr>
      </w:pPr>
    </w:p>
    <w:p w:rsidR="00EE1834" w:rsidRPr="00940EF9" w:rsidRDefault="00EE1834" w:rsidP="00EE1834">
      <w:pPr>
        <w:ind w:firstLine="6975"/>
        <w:jc w:val="right"/>
        <w:rPr>
          <w:color w:val="000000"/>
          <w:sz w:val="18"/>
          <w:szCs w:val="18"/>
        </w:rPr>
      </w:pPr>
      <w:r w:rsidRPr="00940EF9">
        <w:rPr>
          <w:color w:val="000000"/>
          <w:sz w:val="18"/>
          <w:szCs w:val="18"/>
        </w:rPr>
        <w:t>(tūkst. Eur)</w:t>
      </w:r>
    </w:p>
    <w:tbl>
      <w:tblPr>
        <w:tblW w:w="15310" w:type="dxa"/>
        <w:tblInd w:w="-601" w:type="dxa"/>
        <w:tblLayout w:type="fixed"/>
        <w:tblCellMar>
          <w:left w:w="10" w:type="dxa"/>
          <w:right w:w="10" w:type="dxa"/>
        </w:tblCellMar>
        <w:tblLook w:val="0000" w:firstRow="0" w:lastRow="0" w:firstColumn="0" w:lastColumn="0" w:noHBand="0" w:noVBand="0"/>
      </w:tblPr>
      <w:tblGrid>
        <w:gridCol w:w="993"/>
        <w:gridCol w:w="4848"/>
        <w:gridCol w:w="567"/>
        <w:gridCol w:w="992"/>
        <w:gridCol w:w="993"/>
        <w:gridCol w:w="820"/>
        <w:gridCol w:w="597"/>
        <w:gridCol w:w="1105"/>
        <w:gridCol w:w="851"/>
        <w:gridCol w:w="992"/>
        <w:gridCol w:w="992"/>
        <w:gridCol w:w="1560"/>
      </w:tblGrid>
      <w:tr w:rsidR="00EE1834" w:rsidRPr="00940EF9" w:rsidTr="00101EB3">
        <w:trPr>
          <w:cantSplit/>
          <w:trHeight w:val="51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Tikslo, uždavinio, priemonės kodas</w:t>
            </w:r>
          </w:p>
        </w:tc>
        <w:tc>
          <w:tcPr>
            <w:tcW w:w="4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bCs/>
                <w:color w:val="000000"/>
                <w:sz w:val="20"/>
                <w:szCs w:val="24"/>
              </w:rPr>
            </w:pPr>
            <w:r w:rsidRPr="00940EF9">
              <w:rPr>
                <w:b/>
                <w:bCs/>
                <w:color w:val="000000"/>
                <w:sz w:val="20"/>
                <w:szCs w:val="24"/>
              </w:rPr>
              <w:t>Tikslo, uždavinio, priemonės pavadinimas</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Finansavimo šaltiniai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BE1799">
            <w:pPr>
              <w:jc w:val="center"/>
              <w:rPr>
                <w:color w:val="000000"/>
              </w:rPr>
            </w:pPr>
            <w:r w:rsidRPr="00940EF9">
              <w:rPr>
                <w:b/>
                <w:bCs/>
                <w:iCs/>
                <w:color w:val="000000"/>
                <w:sz w:val="20"/>
                <w:szCs w:val="24"/>
              </w:rPr>
              <w:t>Patvirtinti (patikslinti) 201</w:t>
            </w:r>
            <w:r w:rsidR="00BE1799" w:rsidRPr="00940EF9">
              <w:rPr>
                <w:b/>
                <w:bCs/>
                <w:iCs/>
                <w:color w:val="000000"/>
                <w:sz w:val="20"/>
                <w:szCs w:val="24"/>
              </w:rPr>
              <w:t>7</w:t>
            </w:r>
            <w:r w:rsidRPr="00940EF9">
              <w:rPr>
                <w:b/>
                <w:bCs/>
                <w:iCs/>
                <w:color w:val="000000"/>
                <w:sz w:val="20"/>
                <w:szCs w:val="24"/>
              </w:rPr>
              <w:t xml:space="preserve"> metų asignavimai</w:t>
            </w:r>
          </w:p>
        </w:tc>
        <w:tc>
          <w:tcPr>
            <w:tcW w:w="39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BE1799">
            <w:pPr>
              <w:jc w:val="center"/>
              <w:rPr>
                <w:color w:val="000000"/>
              </w:rPr>
            </w:pPr>
            <w:r w:rsidRPr="00940EF9">
              <w:rPr>
                <w:b/>
                <w:bCs/>
                <w:iCs/>
                <w:color w:val="000000"/>
                <w:sz w:val="20"/>
                <w:szCs w:val="24"/>
              </w:rPr>
              <w:t>Panaudoti 201</w:t>
            </w:r>
            <w:r w:rsidR="00BE1799" w:rsidRPr="00940EF9">
              <w:rPr>
                <w:b/>
                <w:bCs/>
                <w:iCs/>
                <w:color w:val="000000"/>
                <w:sz w:val="20"/>
                <w:szCs w:val="24"/>
              </w:rPr>
              <w:t>7</w:t>
            </w:r>
            <w:r w:rsidRPr="00940EF9">
              <w:rPr>
                <w:b/>
                <w:bCs/>
                <w:iCs/>
                <w:color w:val="000000"/>
                <w:sz w:val="20"/>
                <w:szCs w:val="24"/>
              </w:rPr>
              <w:t xml:space="preserve"> metų asignavimai</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 xml:space="preserve">Panaudojimo procentas </w:t>
            </w:r>
          </w:p>
        </w:tc>
      </w:tr>
      <w:tr w:rsidR="00EE1834" w:rsidRPr="00940EF9" w:rsidTr="00101EB3">
        <w:trPr>
          <w:trHeight w:val="315"/>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bCs/>
                <w:color w:val="000000"/>
                <w:sz w:val="2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iš viso</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bCs/>
                <w:color w:val="000000"/>
                <w:sz w:val="20"/>
                <w:szCs w:val="24"/>
              </w:rPr>
            </w:pPr>
            <w:r w:rsidRPr="00940EF9">
              <w:rPr>
                <w:b/>
                <w:bCs/>
                <w:color w:val="000000"/>
                <w:sz w:val="20"/>
                <w:szCs w:val="24"/>
              </w:rPr>
              <w:t>iš jų</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iš viso</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bCs/>
                <w:color w:val="000000"/>
                <w:sz w:val="20"/>
                <w:szCs w:val="24"/>
              </w:rPr>
            </w:pPr>
            <w:r w:rsidRPr="00940EF9">
              <w:rPr>
                <w:b/>
                <w:bCs/>
                <w:color w:val="000000"/>
                <w:sz w:val="20"/>
                <w:szCs w:val="24"/>
              </w:rPr>
              <w:t>iš jų</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r>
      <w:tr w:rsidR="00EE1834" w:rsidRPr="00940EF9" w:rsidTr="00101EB3">
        <w:trPr>
          <w:trHeight w:val="315"/>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bCs/>
                <w:color w:val="000000"/>
                <w:sz w:val="2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bCs/>
                <w:color w:val="000000"/>
                <w:sz w:val="20"/>
                <w:szCs w:val="24"/>
              </w:rPr>
            </w:pPr>
            <w:r w:rsidRPr="00940EF9">
              <w:rPr>
                <w:b/>
                <w:bCs/>
                <w:color w:val="000000"/>
                <w:sz w:val="20"/>
                <w:szCs w:val="24"/>
              </w:rPr>
              <w:t>išlaidoms</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turtui įsigyti</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bCs/>
                <w:color w:val="000000"/>
                <w:sz w:val="20"/>
                <w:szCs w:val="24"/>
              </w:rPr>
            </w:pPr>
            <w:r w:rsidRPr="00940EF9">
              <w:rPr>
                <w:b/>
                <w:bCs/>
                <w:color w:val="000000"/>
                <w:sz w:val="20"/>
                <w:szCs w:val="24"/>
              </w:rPr>
              <w:t>išlaidoms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turtui įsigyti</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r>
      <w:tr w:rsidR="00EE1834" w:rsidRPr="00940EF9" w:rsidTr="00101EB3">
        <w:trPr>
          <w:trHeight w:val="11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bCs/>
                <w:color w:val="000000"/>
                <w:sz w:val="2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iš viso</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iš jų darbo užmokesčiui</w:t>
            </w: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iš viso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jc w:val="center"/>
              <w:rPr>
                <w:b/>
                <w:bCs/>
                <w:color w:val="000000"/>
                <w:sz w:val="20"/>
                <w:szCs w:val="24"/>
              </w:rPr>
            </w:pPr>
            <w:r w:rsidRPr="00940EF9">
              <w:rPr>
                <w:b/>
                <w:bCs/>
                <w:color w:val="000000"/>
                <w:sz w:val="20"/>
                <w:szCs w:val="24"/>
              </w:rPr>
              <w:t>iš jų darbo užmokesčiui</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EE1834" w:rsidRPr="00940EF9" w:rsidRDefault="00EE1834" w:rsidP="00101EB3">
            <w:pPr>
              <w:rPr>
                <w:b/>
                <w:bCs/>
                <w:color w:val="000000"/>
                <w:sz w:val="20"/>
                <w:szCs w:val="24"/>
              </w:rPr>
            </w:pP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18"/>
                <w:szCs w:val="18"/>
              </w:rPr>
            </w:pPr>
            <w:r w:rsidRPr="00940EF9">
              <w:rPr>
                <w:b/>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6</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7</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jc w:val="center"/>
              <w:rPr>
                <w:b/>
                <w:color w:val="000000"/>
                <w:sz w:val="20"/>
                <w:szCs w:val="24"/>
              </w:rPr>
            </w:pPr>
            <w:r w:rsidRPr="00940EF9">
              <w:rPr>
                <w:b/>
                <w:color w:val="000000"/>
                <w:sz w:val="20"/>
                <w:szCs w:val="24"/>
              </w:rPr>
              <w:t>12</w:t>
            </w: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sz w:val="20"/>
                <w:szCs w:val="24"/>
              </w:rPr>
            </w:pPr>
            <w:r w:rsidRPr="00940EF9">
              <w:rPr>
                <w:b/>
                <w:sz w:val="20"/>
                <w:szCs w:val="24"/>
              </w:rPr>
              <w:t>02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sz w:val="18"/>
                <w:szCs w:val="18"/>
              </w:rPr>
            </w:pPr>
            <w:r w:rsidRPr="00940EF9">
              <w:rPr>
                <w:b/>
                <w:sz w:val="18"/>
                <w:szCs w:val="18"/>
              </w:rPr>
              <w:t>Sudaryti palankias sąlygas miesto bendruomenei sveikatinti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5D55E9" w:rsidP="00101EB3">
            <w:pPr>
              <w:ind w:firstLine="50"/>
              <w:jc w:val="center"/>
              <w:rPr>
                <w:b/>
                <w:sz w:val="18"/>
                <w:szCs w:val="18"/>
              </w:rPr>
            </w:pPr>
            <w:r w:rsidRPr="00940EF9">
              <w:rPr>
                <w:b/>
                <w:sz w:val="18"/>
                <w:szCs w:val="18"/>
              </w:rPr>
              <w:t>558,7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891EDC" w:rsidP="00101EB3">
            <w:pPr>
              <w:ind w:firstLine="50"/>
              <w:jc w:val="center"/>
              <w:rPr>
                <w:b/>
                <w:sz w:val="18"/>
                <w:szCs w:val="18"/>
              </w:rPr>
            </w:pPr>
            <w:r w:rsidRPr="00940EF9">
              <w:rPr>
                <w:b/>
                <w:sz w:val="18"/>
                <w:szCs w:val="18"/>
              </w:rPr>
              <w:t>558,7</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F3FBE" w:rsidP="00101EB3">
            <w:pPr>
              <w:ind w:firstLine="50"/>
              <w:jc w:val="center"/>
              <w:rPr>
                <w:b/>
                <w:sz w:val="18"/>
                <w:szCs w:val="18"/>
              </w:rPr>
            </w:pPr>
            <w:r>
              <w:rPr>
                <w:b/>
                <w:sz w:val="18"/>
                <w:szCs w:val="18"/>
              </w:rPr>
              <w:t>28</w:t>
            </w:r>
            <w:r w:rsidR="00F84A78" w:rsidRPr="00940EF9">
              <w:rPr>
                <w:b/>
                <w:sz w:val="18"/>
                <w:szCs w:val="18"/>
              </w:rPr>
              <w:t>8</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891EDC" w:rsidP="00101EB3">
            <w:pPr>
              <w:ind w:firstLine="50"/>
              <w:jc w:val="center"/>
              <w:rPr>
                <w:b/>
                <w:sz w:val="18"/>
                <w:szCs w:val="18"/>
              </w:rPr>
            </w:pPr>
            <w:r w:rsidRPr="00940EF9">
              <w:rPr>
                <w:b/>
                <w:sz w:val="18"/>
                <w:szCs w:val="18"/>
              </w:rPr>
              <w:t>1,4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891EDC" w:rsidP="00101EB3">
            <w:pPr>
              <w:ind w:firstLine="50"/>
              <w:jc w:val="center"/>
              <w:rPr>
                <w:b/>
                <w:sz w:val="18"/>
                <w:szCs w:val="18"/>
              </w:rPr>
            </w:pPr>
            <w:r w:rsidRPr="00940EF9">
              <w:rPr>
                <w:b/>
                <w:sz w:val="18"/>
                <w:szCs w:val="18"/>
              </w:rPr>
              <w:t>552,7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891EDC" w:rsidP="00101EB3">
            <w:pPr>
              <w:ind w:firstLine="50"/>
              <w:jc w:val="center"/>
              <w:rPr>
                <w:b/>
                <w:sz w:val="18"/>
                <w:szCs w:val="18"/>
              </w:rPr>
            </w:pPr>
            <w:r w:rsidRPr="00940EF9">
              <w:rPr>
                <w:b/>
                <w:sz w:val="18"/>
                <w:szCs w:val="18"/>
              </w:rPr>
              <w:t>552,7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9746F" w:rsidP="00101EB3">
            <w:pPr>
              <w:ind w:firstLine="50"/>
              <w:jc w:val="center"/>
              <w:rPr>
                <w:b/>
                <w:sz w:val="18"/>
                <w:szCs w:val="18"/>
              </w:rPr>
            </w:pPr>
            <w:r w:rsidRPr="00940EF9">
              <w:rPr>
                <w:b/>
                <w:sz w:val="18"/>
                <w:szCs w:val="18"/>
              </w:rPr>
              <w:t>288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C4015A" w:rsidP="00101EB3">
            <w:pPr>
              <w:ind w:firstLine="50"/>
              <w:jc w:val="center"/>
              <w:rPr>
                <w:b/>
                <w:sz w:val="18"/>
                <w:szCs w:val="18"/>
              </w:rPr>
            </w:pPr>
            <w:r w:rsidRPr="00940EF9">
              <w:rPr>
                <w:b/>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FF0000"/>
                <w:sz w:val="20"/>
                <w:szCs w:val="24"/>
              </w:rPr>
            </w:pP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sz w:val="20"/>
                <w:szCs w:val="24"/>
              </w:rPr>
            </w:pPr>
            <w:r w:rsidRPr="00940EF9">
              <w:rPr>
                <w:b/>
                <w:sz w:val="20"/>
                <w:szCs w:val="24"/>
              </w:rPr>
              <w:t>02.01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sz w:val="18"/>
                <w:szCs w:val="18"/>
              </w:rPr>
            </w:pPr>
            <w:r w:rsidRPr="00940EF9">
              <w:rPr>
                <w:b/>
                <w:sz w:val="18"/>
                <w:szCs w:val="18"/>
              </w:rPr>
              <w:t>Plėtoti visuomenės sveikatos priežiūros paslaugas, sustiprinti ligų prevenciją ir ugdyti visuomenės poreikį sveikai gyventi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20"/>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2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2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FF0000"/>
                <w:sz w:val="20"/>
                <w:szCs w:val="24"/>
              </w:rPr>
            </w:pP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sz w:val="20"/>
                <w:szCs w:val="24"/>
              </w:rPr>
            </w:pPr>
            <w:r w:rsidRPr="00940EF9">
              <w:rPr>
                <w:sz w:val="20"/>
                <w:szCs w:val="24"/>
              </w:rPr>
              <w:t>02.01.01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sz w:val="18"/>
                <w:szCs w:val="18"/>
              </w:rPr>
            </w:pPr>
            <w:r w:rsidRPr="00940EF9">
              <w:rPr>
                <w:sz w:val="18"/>
                <w:szCs w:val="18"/>
              </w:rPr>
              <w:t>Įsitraukti ir vykdyti sveikatinimo iniciatyvas, prevencines programas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101EB3">
            <w:pPr>
              <w:ind w:firstLine="50"/>
              <w:jc w:val="both"/>
              <w:rPr>
                <w:sz w:val="20"/>
                <w:szCs w:val="24"/>
              </w:rPr>
            </w:pPr>
            <w:r w:rsidRPr="00940EF9">
              <w:rPr>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101EB3">
            <w:pPr>
              <w:ind w:firstLine="50"/>
              <w:jc w:val="center"/>
              <w:rPr>
                <w:sz w:val="20"/>
                <w:szCs w:val="24"/>
              </w:rPr>
            </w:pPr>
            <w:r w:rsidRPr="00940EF9">
              <w:rPr>
                <w:sz w:val="20"/>
                <w:szCs w:val="24"/>
              </w:rPr>
              <w:t>15,8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101EB3">
            <w:pPr>
              <w:ind w:firstLine="50"/>
              <w:jc w:val="center"/>
              <w:rPr>
                <w:sz w:val="20"/>
                <w:szCs w:val="24"/>
              </w:rPr>
            </w:pPr>
            <w:r w:rsidRPr="00940EF9">
              <w:rPr>
                <w:sz w:val="20"/>
                <w:szCs w:val="24"/>
              </w:rPr>
              <w:t>15,8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20"/>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2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101EB3">
            <w:pPr>
              <w:ind w:firstLine="50"/>
              <w:jc w:val="center"/>
              <w:rPr>
                <w:sz w:val="20"/>
                <w:szCs w:val="24"/>
              </w:rPr>
            </w:pPr>
            <w:r w:rsidRPr="00940EF9">
              <w:rPr>
                <w:sz w:val="20"/>
                <w:szCs w:val="24"/>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101EB3">
            <w:pPr>
              <w:ind w:firstLine="50"/>
              <w:jc w:val="center"/>
              <w:rPr>
                <w:sz w:val="20"/>
                <w:szCs w:val="24"/>
              </w:rPr>
            </w:pPr>
            <w:r w:rsidRPr="00940EF9">
              <w:rPr>
                <w:sz w:val="20"/>
                <w:szCs w:val="24"/>
              </w:rPr>
              <w:t>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2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101EB3">
            <w:pPr>
              <w:ind w:firstLine="50"/>
              <w:jc w:val="both"/>
              <w:rPr>
                <w:sz w:val="20"/>
                <w:szCs w:val="24"/>
              </w:rPr>
            </w:pPr>
            <w:r w:rsidRPr="00940EF9">
              <w:rPr>
                <w:sz w:val="20"/>
                <w:szCs w:val="24"/>
              </w:rPr>
              <w:t>4,8 (paslaugų suteikta mažiau negu planuota)</w:t>
            </w: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sz w:val="20"/>
                <w:szCs w:val="24"/>
              </w:rPr>
            </w:pPr>
            <w:r w:rsidRPr="00940EF9">
              <w:rPr>
                <w:sz w:val="20"/>
                <w:szCs w:val="24"/>
              </w:rPr>
              <w:t>02.01.02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sz w:val="18"/>
                <w:szCs w:val="18"/>
              </w:rPr>
            </w:pPr>
            <w:r w:rsidRPr="00940EF9">
              <w:rPr>
                <w:sz w:val="18"/>
                <w:szCs w:val="18"/>
              </w:rPr>
              <w:t>Sukurti ir gerinti sąlygas miesto bendruomenei sveikatinti, užtikrinant sveikatinimo projektų finansavimą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sz w:val="20"/>
                <w:szCs w:val="24"/>
              </w:rPr>
            </w:pPr>
            <w:r w:rsidRPr="00940EF9">
              <w:rPr>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DB33F8" w:rsidP="00101EB3">
            <w:pPr>
              <w:ind w:firstLine="50"/>
              <w:jc w:val="center"/>
              <w:rPr>
                <w:sz w:val="18"/>
                <w:szCs w:val="18"/>
              </w:rPr>
            </w:pPr>
            <w:r w:rsidRPr="00940EF9">
              <w:rPr>
                <w:sz w:val="18"/>
                <w:szCs w:val="18"/>
              </w:rPr>
              <w:t>70,8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DB33F8" w:rsidP="00101EB3">
            <w:pPr>
              <w:ind w:firstLine="50"/>
              <w:jc w:val="center"/>
              <w:rPr>
                <w:color w:val="FF0000"/>
                <w:sz w:val="18"/>
                <w:szCs w:val="18"/>
              </w:rPr>
            </w:pPr>
            <w:r w:rsidRPr="00940EF9">
              <w:rPr>
                <w:sz w:val="18"/>
                <w:szCs w:val="18"/>
              </w:rPr>
              <w:t>70,8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33F8" w:rsidRPr="00940EF9" w:rsidRDefault="00DB33F8" w:rsidP="00101EB3">
            <w:pPr>
              <w:ind w:firstLine="50"/>
              <w:jc w:val="center"/>
              <w:rPr>
                <w:sz w:val="18"/>
                <w:szCs w:val="18"/>
              </w:rPr>
            </w:pPr>
            <w:r w:rsidRPr="00940EF9">
              <w:rPr>
                <w:sz w:val="18"/>
                <w:szCs w:val="18"/>
              </w:rPr>
              <w:t>70,1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33F8" w:rsidRPr="00940EF9" w:rsidRDefault="00DB33F8" w:rsidP="00101EB3">
            <w:pPr>
              <w:ind w:firstLine="50"/>
              <w:jc w:val="center"/>
              <w:rPr>
                <w:sz w:val="18"/>
                <w:szCs w:val="18"/>
              </w:rPr>
            </w:pPr>
            <w:r w:rsidRPr="00940EF9">
              <w:rPr>
                <w:sz w:val="18"/>
                <w:szCs w:val="18"/>
              </w:rPr>
              <w:t>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color w:val="FF0000"/>
                <w:sz w:val="2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965780" w:rsidP="00965780">
            <w:pPr>
              <w:jc w:val="both"/>
              <w:rPr>
                <w:color w:val="FF0000"/>
                <w:sz w:val="18"/>
                <w:szCs w:val="18"/>
              </w:rPr>
            </w:pPr>
            <w:r w:rsidRPr="00940EF9">
              <w:rPr>
                <w:sz w:val="18"/>
                <w:szCs w:val="18"/>
              </w:rPr>
              <w:t xml:space="preserve">0,7 </w:t>
            </w:r>
            <w:r w:rsidR="0080061E" w:rsidRPr="00940EF9">
              <w:rPr>
                <w:sz w:val="18"/>
                <w:szCs w:val="18"/>
              </w:rPr>
              <w:t>(sveikatinimo projekto vykdytojai grąžino lėšas, nes nepanaudojo projekto įgyvendimo metu arba turėjo grąžinti už netinkamą panaudojimą)</w:t>
            </w: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sz w:val="20"/>
                <w:szCs w:val="24"/>
              </w:rPr>
            </w:pPr>
            <w:r w:rsidRPr="00940EF9">
              <w:rPr>
                <w:b/>
                <w:sz w:val="20"/>
                <w:szCs w:val="24"/>
              </w:rPr>
              <w:t>02.02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sz w:val="18"/>
                <w:szCs w:val="18"/>
              </w:rPr>
            </w:pPr>
            <w:r w:rsidRPr="00940EF9">
              <w:rPr>
                <w:b/>
                <w:sz w:val="18"/>
                <w:szCs w:val="18"/>
              </w:rPr>
              <w:t>Pritaikyti vandens telkinius rekreacijai ir sveikam žmonių poilsiui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FF0000"/>
                <w:sz w:val="18"/>
                <w:szCs w:val="18"/>
              </w:rPr>
            </w:pP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sz w:val="20"/>
                <w:szCs w:val="24"/>
              </w:rPr>
            </w:pPr>
            <w:r w:rsidRPr="00940EF9">
              <w:rPr>
                <w:sz w:val="20"/>
                <w:szCs w:val="24"/>
              </w:rPr>
              <w:t>02.02.01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sz w:val="18"/>
                <w:szCs w:val="18"/>
              </w:rPr>
            </w:pPr>
            <w:r w:rsidRPr="00940EF9">
              <w:rPr>
                <w:sz w:val="18"/>
                <w:szCs w:val="18"/>
              </w:rPr>
              <w:t>Vykdyti maudyklų vandens kokybės stebėseną ir paruošti duomenų rinkmenas apie maudyklų  vandens charakteristikas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sz w:val="20"/>
                <w:szCs w:val="24"/>
              </w:rPr>
            </w:pPr>
            <w:r w:rsidRPr="00940EF9">
              <w:rPr>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r w:rsidRPr="00940EF9">
              <w:rPr>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r w:rsidRPr="00940EF9">
              <w:rPr>
                <w:sz w:val="18"/>
                <w:szCs w:val="18"/>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r w:rsidRPr="00940EF9">
              <w:rPr>
                <w:sz w:val="18"/>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r w:rsidRPr="00940EF9">
              <w:rPr>
                <w:sz w:val="18"/>
                <w:szCs w:val="1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sz w:val="18"/>
                <w:szCs w:val="18"/>
              </w:rPr>
            </w:pPr>
            <w:r w:rsidRPr="00940EF9">
              <w:rPr>
                <w:sz w:val="18"/>
                <w:szCs w:val="18"/>
              </w:rPr>
              <w:t>100</w:t>
            </w:r>
          </w:p>
        </w:tc>
      </w:tr>
      <w:tr w:rsidR="00EE1834"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000000"/>
                <w:sz w:val="20"/>
                <w:szCs w:val="24"/>
              </w:rPr>
            </w:pPr>
            <w:r w:rsidRPr="00940EF9">
              <w:rPr>
                <w:b/>
                <w:color w:val="000000"/>
                <w:sz w:val="20"/>
                <w:szCs w:val="24"/>
              </w:rPr>
              <w:t>02.03</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rPr>
                <w:b/>
                <w:color w:val="000000"/>
                <w:sz w:val="18"/>
                <w:szCs w:val="18"/>
              </w:rPr>
            </w:pPr>
            <w:r w:rsidRPr="00940EF9">
              <w:rPr>
                <w:b/>
                <w:color w:val="000000"/>
                <w:sz w:val="18"/>
                <w:szCs w:val="18"/>
              </w:rPr>
              <w:t>Vystyti Visuomenės sveikatos biuro veiklą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00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center"/>
              <w:rPr>
                <w:b/>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834" w:rsidRPr="00940EF9" w:rsidRDefault="00EE1834" w:rsidP="00101EB3">
            <w:pPr>
              <w:ind w:firstLine="50"/>
              <w:jc w:val="both"/>
              <w:rPr>
                <w:b/>
                <w:color w:val="000000"/>
                <w:sz w:val="20"/>
                <w:szCs w:val="24"/>
              </w:rPr>
            </w:pPr>
          </w:p>
        </w:tc>
      </w:tr>
      <w:tr w:rsidR="00B96C97" w:rsidRPr="00940EF9" w:rsidTr="00101EB3">
        <w:trPr>
          <w:cantSplit/>
          <w:trHeight w:val="315"/>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02.03.01</w:t>
            </w:r>
          </w:p>
        </w:tc>
        <w:tc>
          <w:tcPr>
            <w:tcW w:w="48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r w:rsidRPr="00940EF9">
              <w:rPr>
                <w:color w:val="000000"/>
                <w:sz w:val="18"/>
                <w:szCs w:val="18"/>
              </w:rPr>
              <w:t>Vykdyti visuomenės sveikatos biuro funkcijas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64,2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64,2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41,9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64,2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64,2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8"/>
                <w:szCs w:val="18"/>
              </w:rPr>
            </w:pPr>
            <w:r w:rsidRPr="00940EF9">
              <w:rPr>
                <w:color w:val="000000"/>
                <w:sz w:val="18"/>
                <w:szCs w:val="18"/>
              </w:rPr>
              <w:t>100</w:t>
            </w:r>
          </w:p>
        </w:tc>
      </w:tr>
      <w:tr w:rsidR="00B96C97" w:rsidRPr="00940EF9" w:rsidTr="00101EB3">
        <w:trPr>
          <w:cantSplit/>
          <w:trHeight w:val="315"/>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p>
        </w:tc>
        <w:tc>
          <w:tcPr>
            <w:tcW w:w="48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VB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121,6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121,6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color w:val="000000"/>
                <w:sz w:val="18"/>
                <w:szCs w:val="18"/>
              </w:rPr>
            </w:pPr>
            <w:r w:rsidRPr="00940EF9">
              <w:rPr>
                <w:color w:val="000000"/>
                <w:sz w:val="18"/>
                <w:szCs w:val="18"/>
              </w:rPr>
              <w:t>63,5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121,6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121,6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0775C2">
            <w:pPr>
              <w:ind w:firstLine="50"/>
              <w:jc w:val="center"/>
              <w:rPr>
                <w:color w:val="000000"/>
                <w:sz w:val="18"/>
                <w:szCs w:val="18"/>
              </w:rPr>
            </w:pPr>
            <w:r w:rsidRPr="00940EF9">
              <w:rPr>
                <w:color w:val="000000"/>
                <w:sz w:val="18"/>
                <w:szCs w:val="18"/>
              </w:rPr>
              <w:t>63,4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8"/>
                <w:szCs w:val="18"/>
              </w:rPr>
            </w:pPr>
            <w:r w:rsidRPr="00940EF9">
              <w:rPr>
                <w:color w:val="000000"/>
                <w:sz w:val="18"/>
                <w:szCs w:val="18"/>
              </w:rPr>
              <w:t>100</w:t>
            </w:r>
          </w:p>
        </w:tc>
      </w:tr>
      <w:tr w:rsidR="00B96C97" w:rsidRPr="00940EF9" w:rsidTr="000775C2">
        <w:trPr>
          <w:cantSplit/>
          <w:trHeight w:val="315"/>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p>
        </w:tc>
        <w:tc>
          <w:tcPr>
            <w:tcW w:w="48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SP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5,2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0,9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1,4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B96C97">
            <w:pPr>
              <w:ind w:firstLine="50"/>
              <w:jc w:val="both"/>
              <w:rPr>
                <w:color w:val="000000"/>
                <w:sz w:val="18"/>
                <w:szCs w:val="18"/>
              </w:rPr>
            </w:pPr>
            <w:r w:rsidRPr="00940EF9">
              <w:rPr>
                <w:color w:val="000000"/>
                <w:sz w:val="18"/>
                <w:szCs w:val="18"/>
              </w:rPr>
              <w:t>90 (nebuvo poreikio išleisti visas lėšas)</w:t>
            </w:r>
          </w:p>
        </w:tc>
      </w:tr>
      <w:tr w:rsidR="00B96C97" w:rsidRPr="00940EF9" w:rsidTr="00101EB3">
        <w:trPr>
          <w:cantSplit/>
          <w:trHeight w:val="315"/>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p>
        </w:tc>
        <w:tc>
          <w:tcPr>
            <w:tcW w:w="48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6"/>
                <w:szCs w:val="16"/>
              </w:rPr>
            </w:pPr>
            <w:r w:rsidRPr="00940EF9">
              <w:rPr>
                <w:color w:val="000000"/>
                <w:sz w:val="20"/>
                <w:szCs w:val="24"/>
              </w:rPr>
              <w:t xml:space="preserve">VB </w:t>
            </w:r>
            <w:r w:rsidRPr="00940EF9">
              <w:rPr>
                <w:color w:val="000000"/>
                <w:sz w:val="16"/>
                <w:szCs w:val="16"/>
              </w:rPr>
              <w:t>kitos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0,9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0,9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0,7</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B96C97">
            <w:pPr>
              <w:ind w:firstLine="50"/>
              <w:jc w:val="both"/>
              <w:rPr>
                <w:color w:val="000000"/>
                <w:sz w:val="18"/>
                <w:szCs w:val="18"/>
              </w:rPr>
            </w:pPr>
            <w:r w:rsidRPr="00940EF9">
              <w:rPr>
                <w:color w:val="000000"/>
                <w:sz w:val="18"/>
                <w:szCs w:val="18"/>
              </w:rPr>
              <w:t>100</w:t>
            </w: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02.03.03</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r w:rsidRPr="00940EF9">
              <w:rPr>
                <w:color w:val="000000"/>
                <w:sz w:val="18"/>
                <w:szCs w:val="18"/>
              </w:rPr>
              <w:t>Teikti visuomenės sveikatos priežiūros paslaugas mokyklose, kurių steigėja yra Savivaldybės taryba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VB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159,3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159,3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101EB3">
            <w:pPr>
              <w:ind w:firstLine="50"/>
              <w:jc w:val="center"/>
              <w:rPr>
                <w:color w:val="000000"/>
                <w:sz w:val="18"/>
                <w:szCs w:val="18"/>
              </w:rPr>
            </w:pPr>
            <w:r w:rsidRPr="00940EF9">
              <w:rPr>
                <w:color w:val="000000"/>
                <w:sz w:val="18"/>
                <w:szCs w:val="18"/>
              </w:rPr>
              <w:t>99,8</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159,3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159,3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A035CE" w:rsidP="000775C2">
            <w:pPr>
              <w:ind w:firstLine="50"/>
              <w:jc w:val="center"/>
              <w:rPr>
                <w:color w:val="000000"/>
                <w:sz w:val="18"/>
                <w:szCs w:val="18"/>
              </w:rPr>
            </w:pPr>
            <w:r w:rsidRPr="00940EF9">
              <w:rPr>
                <w:color w:val="000000"/>
                <w:sz w:val="18"/>
                <w:szCs w:val="18"/>
              </w:rPr>
              <w:t>99,8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8"/>
                <w:szCs w:val="18"/>
              </w:rPr>
            </w:pPr>
            <w:r w:rsidRPr="00940EF9">
              <w:rPr>
                <w:color w:val="000000"/>
                <w:sz w:val="18"/>
                <w:szCs w:val="18"/>
              </w:rPr>
              <w:t>100</w:t>
            </w:r>
          </w:p>
        </w:tc>
      </w:tr>
      <w:tr w:rsidR="00B96C97" w:rsidRPr="00940EF9" w:rsidTr="000775C2">
        <w:trPr>
          <w:cantSplit/>
          <w:trHeight w:val="305"/>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02.03.04</w:t>
            </w:r>
          </w:p>
        </w:tc>
        <w:tc>
          <w:tcPr>
            <w:tcW w:w="48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r w:rsidRPr="00940EF9">
              <w:rPr>
                <w:color w:val="000000"/>
                <w:sz w:val="18"/>
                <w:szCs w:val="18"/>
              </w:rPr>
              <w:t>Teikti visuomenės sveikatos priežiūros paslaugas ikimokyklinėse įstaigose, kurių steigėja Savivaldybės taryba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VB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color w:val="000000"/>
                <w:sz w:val="18"/>
                <w:szCs w:val="18"/>
              </w:rPr>
            </w:pPr>
            <w:r w:rsidRPr="00940EF9">
              <w:rPr>
                <w:color w:val="000000"/>
                <w:sz w:val="18"/>
                <w:szCs w:val="18"/>
              </w:rPr>
              <w:t>55,4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color w:val="000000"/>
                <w:sz w:val="18"/>
                <w:szCs w:val="18"/>
              </w:rPr>
            </w:pPr>
            <w:r w:rsidRPr="00940EF9">
              <w:rPr>
                <w:color w:val="000000"/>
                <w:sz w:val="18"/>
                <w:szCs w:val="18"/>
              </w:rPr>
              <w:t>55,4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34,5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0775C2">
            <w:pPr>
              <w:ind w:firstLine="50"/>
              <w:jc w:val="center"/>
              <w:rPr>
                <w:color w:val="000000"/>
                <w:sz w:val="18"/>
                <w:szCs w:val="18"/>
              </w:rPr>
            </w:pPr>
            <w:r w:rsidRPr="00940EF9">
              <w:rPr>
                <w:color w:val="000000"/>
                <w:sz w:val="18"/>
                <w:szCs w:val="18"/>
              </w:rPr>
              <w:t>55,4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0775C2">
            <w:pPr>
              <w:ind w:firstLine="50"/>
              <w:jc w:val="center"/>
              <w:rPr>
                <w:color w:val="000000"/>
                <w:sz w:val="18"/>
                <w:szCs w:val="18"/>
              </w:rPr>
            </w:pPr>
            <w:r w:rsidRPr="00940EF9">
              <w:rPr>
                <w:color w:val="000000"/>
                <w:sz w:val="18"/>
                <w:szCs w:val="18"/>
              </w:rPr>
              <w:t>55,4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0775C2">
            <w:pPr>
              <w:ind w:firstLine="50"/>
              <w:jc w:val="center"/>
              <w:rPr>
                <w:color w:val="000000"/>
                <w:sz w:val="18"/>
                <w:szCs w:val="18"/>
              </w:rPr>
            </w:pPr>
            <w:r w:rsidRPr="00940EF9">
              <w:rPr>
                <w:color w:val="000000"/>
                <w:sz w:val="18"/>
                <w:szCs w:val="18"/>
              </w:rPr>
              <w:t>34,5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8"/>
                <w:szCs w:val="18"/>
              </w:rPr>
            </w:pPr>
            <w:r w:rsidRPr="00940EF9">
              <w:rPr>
                <w:color w:val="000000"/>
                <w:sz w:val="18"/>
                <w:szCs w:val="18"/>
              </w:rPr>
              <w:t>100</w:t>
            </w:r>
          </w:p>
        </w:tc>
      </w:tr>
      <w:tr w:rsidR="00B96C97" w:rsidRPr="00940EF9" w:rsidTr="000775C2">
        <w:trPr>
          <w:cantSplit/>
          <w:trHeight w:val="305"/>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p>
        </w:tc>
        <w:tc>
          <w:tcPr>
            <w:tcW w:w="48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49,3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37,7</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49,3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r w:rsidRPr="00940EF9">
              <w:rPr>
                <w:color w:val="000000"/>
                <w:sz w:val="18"/>
                <w:szCs w:val="18"/>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8"/>
                <w:szCs w:val="18"/>
              </w:rPr>
            </w:pPr>
            <w:r w:rsidRPr="00940EF9">
              <w:rPr>
                <w:color w:val="000000"/>
                <w:sz w:val="18"/>
                <w:szCs w:val="18"/>
              </w:rPr>
              <w:t>100</w:t>
            </w: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color w:val="000000"/>
                <w:sz w:val="20"/>
                <w:szCs w:val="24"/>
              </w:rPr>
            </w:pPr>
            <w:r w:rsidRPr="00940EF9">
              <w:rPr>
                <w:b/>
                <w:color w:val="000000"/>
                <w:sz w:val="20"/>
                <w:szCs w:val="24"/>
              </w:rPr>
              <w:t>02.04</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b/>
                <w:color w:val="000000"/>
                <w:sz w:val="18"/>
                <w:szCs w:val="18"/>
              </w:rPr>
            </w:pPr>
            <w:r w:rsidRPr="00940EF9">
              <w:rPr>
                <w:b/>
                <w:color w:val="000000"/>
                <w:sz w:val="18"/>
                <w:szCs w:val="18"/>
              </w:rPr>
              <w:t>Užtikrinti sveikatos priežiūrą kitų steigėjų mokyklose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color w:val="00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b/>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color w:val="000000"/>
                <w:sz w:val="18"/>
                <w:szCs w:val="18"/>
              </w:rPr>
            </w:pP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02.04.01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000000"/>
                <w:sz w:val="18"/>
                <w:szCs w:val="18"/>
              </w:rPr>
            </w:pPr>
            <w:r w:rsidRPr="00940EF9">
              <w:rPr>
                <w:color w:val="000000"/>
                <w:sz w:val="18"/>
                <w:szCs w:val="18"/>
              </w:rPr>
              <w:t>Teikti visuomenės sveikatos priežiūros paslaugas kitų steigėjų mokyklose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20"/>
                <w:szCs w:val="24"/>
              </w:rPr>
            </w:pPr>
            <w:r w:rsidRPr="00940EF9">
              <w:rPr>
                <w:color w:val="000000"/>
                <w:sz w:val="20"/>
                <w:szCs w:val="24"/>
              </w:rPr>
              <w:t>VB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color w:val="000000"/>
                <w:sz w:val="18"/>
                <w:szCs w:val="18"/>
              </w:rPr>
            </w:pPr>
            <w:r w:rsidRPr="00940EF9">
              <w:rPr>
                <w:color w:val="000000"/>
                <w:sz w:val="18"/>
                <w:szCs w:val="18"/>
              </w:rPr>
              <w:t>14,2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color w:val="000000"/>
                <w:sz w:val="18"/>
                <w:szCs w:val="18"/>
              </w:rPr>
            </w:pPr>
            <w:r w:rsidRPr="00940EF9">
              <w:rPr>
                <w:color w:val="000000"/>
                <w:sz w:val="18"/>
                <w:szCs w:val="18"/>
              </w:rPr>
              <w:t>14,2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ind w:firstLine="50"/>
              <w:jc w:val="center"/>
              <w:rPr>
                <w:color w:val="000000"/>
                <w:sz w:val="18"/>
                <w:szCs w:val="18"/>
              </w:rPr>
            </w:pPr>
            <w:r w:rsidRPr="00940EF9">
              <w:rPr>
                <w:color w:val="000000"/>
                <w:sz w:val="18"/>
                <w:szCs w:val="18"/>
              </w:rPr>
              <w:t>8,9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0775C2">
            <w:pPr>
              <w:ind w:firstLine="50"/>
              <w:jc w:val="center"/>
              <w:rPr>
                <w:color w:val="000000"/>
                <w:sz w:val="18"/>
                <w:szCs w:val="18"/>
              </w:rPr>
            </w:pPr>
            <w:r w:rsidRPr="00940EF9">
              <w:rPr>
                <w:color w:val="000000"/>
                <w:sz w:val="18"/>
                <w:szCs w:val="18"/>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0775C2">
            <w:pPr>
              <w:ind w:firstLine="50"/>
              <w:jc w:val="center"/>
              <w:rPr>
                <w:color w:val="000000"/>
                <w:sz w:val="18"/>
                <w:szCs w:val="18"/>
              </w:rPr>
            </w:pPr>
            <w:r w:rsidRPr="00940EF9">
              <w:rPr>
                <w:color w:val="000000"/>
                <w:sz w:val="18"/>
                <w:szCs w:val="18"/>
              </w:rPr>
              <w:t>14,2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0775C2">
            <w:pPr>
              <w:ind w:firstLine="50"/>
              <w:jc w:val="center"/>
              <w:rPr>
                <w:color w:val="000000"/>
                <w:sz w:val="18"/>
                <w:szCs w:val="18"/>
              </w:rPr>
            </w:pPr>
            <w:r w:rsidRPr="00940EF9">
              <w:rPr>
                <w:color w:val="000000"/>
                <w:sz w:val="18"/>
                <w:szCs w:val="18"/>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000000"/>
                <w:sz w:val="18"/>
                <w:szCs w:val="18"/>
              </w:rPr>
            </w:pPr>
            <w:r w:rsidRPr="00940EF9">
              <w:rPr>
                <w:color w:val="000000"/>
                <w:sz w:val="18"/>
                <w:szCs w:val="18"/>
              </w:rPr>
              <w:t>100</w:t>
            </w: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sz w:val="20"/>
                <w:szCs w:val="24"/>
              </w:rPr>
            </w:pPr>
            <w:r w:rsidRPr="00940EF9">
              <w:rPr>
                <w:b/>
                <w:sz w:val="20"/>
                <w:szCs w:val="24"/>
              </w:rPr>
              <w:t>03</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b/>
                <w:sz w:val="18"/>
                <w:szCs w:val="18"/>
              </w:rPr>
            </w:pPr>
            <w:r w:rsidRPr="00940EF9">
              <w:rPr>
                <w:b/>
                <w:sz w:val="18"/>
                <w:szCs w:val="18"/>
              </w:rPr>
              <w:t>Mažinti socialinius sveikatos netolygumus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F0C73" w:rsidP="00101EB3">
            <w:pPr>
              <w:ind w:firstLine="50"/>
              <w:jc w:val="center"/>
              <w:rPr>
                <w:b/>
                <w:sz w:val="18"/>
                <w:szCs w:val="18"/>
              </w:rPr>
            </w:pPr>
            <w:r w:rsidRPr="00940EF9">
              <w:rPr>
                <w:b/>
                <w:sz w:val="18"/>
                <w:szCs w:val="18"/>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F0C73" w:rsidP="00101EB3">
            <w:pPr>
              <w:ind w:firstLine="50"/>
              <w:jc w:val="center"/>
              <w:rPr>
                <w:b/>
                <w:sz w:val="18"/>
                <w:szCs w:val="18"/>
              </w:rPr>
            </w:pPr>
            <w:r w:rsidRPr="00940EF9">
              <w:rPr>
                <w:b/>
                <w:sz w:val="18"/>
                <w:szCs w:val="18"/>
              </w:rPr>
              <w:t>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F0C73" w:rsidP="00101EB3">
            <w:pPr>
              <w:ind w:firstLine="50"/>
              <w:jc w:val="center"/>
              <w:rPr>
                <w:b/>
                <w:sz w:val="18"/>
                <w:szCs w:val="18"/>
              </w:rPr>
            </w:pPr>
            <w:r w:rsidRPr="00940EF9">
              <w:rPr>
                <w:b/>
                <w:sz w:val="18"/>
                <w:szCs w:val="18"/>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F0C73" w:rsidP="00101EB3">
            <w:pPr>
              <w:ind w:firstLine="50"/>
              <w:jc w:val="center"/>
              <w:rPr>
                <w:b/>
                <w:sz w:val="18"/>
                <w:szCs w:val="18"/>
              </w:rPr>
            </w:pPr>
            <w:r w:rsidRPr="00940EF9">
              <w:rPr>
                <w:b/>
                <w:sz w:val="18"/>
                <w:szCs w:val="18"/>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18"/>
                <w:szCs w:val="18"/>
              </w:rPr>
            </w:pP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sz w:val="20"/>
                <w:szCs w:val="24"/>
              </w:rPr>
            </w:pPr>
            <w:r w:rsidRPr="00940EF9">
              <w:rPr>
                <w:b/>
                <w:sz w:val="20"/>
                <w:szCs w:val="24"/>
              </w:rPr>
              <w:t>03.01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b/>
                <w:sz w:val="18"/>
                <w:szCs w:val="18"/>
              </w:rPr>
            </w:pPr>
            <w:r w:rsidRPr="00940EF9">
              <w:rPr>
                <w:b/>
                <w:sz w:val="18"/>
                <w:szCs w:val="18"/>
              </w:rPr>
              <w:t>Gerinti gyvenimo kokybę pažeidžiamiausioms gyventojų grupėms didinant sveikatos priežiūros paslaugų prieinamumą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18"/>
                <w:szCs w:val="18"/>
              </w:rPr>
            </w:pPr>
          </w:p>
        </w:tc>
      </w:tr>
      <w:tr w:rsidR="00B96C97" w:rsidRPr="00940EF9" w:rsidTr="00101EB3">
        <w:trPr>
          <w:cantSplit/>
          <w:trHeight w:val="305"/>
        </w:trPr>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03.01.01</w:t>
            </w:r>
          </w:p>
        </w:tc>
        <w:tc>
          <w:tcPr>
            <w:tcW w:w="48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Kompensuoti ir teikti medicinines paslaugas pažeidžiamiausioms gyventojų grupėms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6CD" w:rsidRPr="00940EF9" w:rsidRDefault="002076CD" w:rsidP="00101EB3">
            <w:pPr>
              <w:ind w:firstLine="50"/>
              <w:jc w:val="center"/>
              <w:rPr>
                <w:sz w:val="18"/>
                <w:szCs w:val="18"/>
              </w:rPr>
            </w:pPr>
            <w:r w:rsidRPr="00940EF9">
              <w:rPr>
                <w:sz w:val="18"/>
                <w:szCs w:val="18"/>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2076CD" w:rsidP="00CF0C73">
            <w:pPr>
              <w:jc w:val="center"/>
              <w:rPr>
                <w:sz w:val="18"/>
                <w:szCs w:val="18"/>
              </w:rPr>
            </w:pPr>
            <w:r w:rsidRPr="00940EF9">
              <w:rPr>
                <w:sz w:val="18"/>
                <w:szCs w:val="18"/>
              </w:rPr>
              <w:t>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6CD" w:rsidRPr="00940EF9" w:rsidRDefault="002076CD" w:rsidP="00101EB3">
            <w:pPr>
              <w:ind w:firstLine="50"/>
              <w:jc w:val="center"/>
              <w:rPr>
                <w:sz w:val="18"/>
                <w:szCs w:val="18"/>
              </w:rPr>
            </w:pPr>
            <w:r w:rsidRPr="00940EF9">
              <w:rPr>
                <w:sz w:val="18"/>
                <w:szCs w:val="18"/>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6CD" w:rsidRPr="00940EF9" w:rsidRDefault="002076CD" w:rsidP="00101EB3">
            <w:pPr>
              <w:ind w:firstLine="50"/>
              <w:jc w:val="center"/>
              <w:rPr>
                <w:sz w:val="18"/>
                <w:szCs w:val="18"/>
              </w:rPr>
            </w:pPr>
            <w:r w:rsidRPr="00940EF9">
              <w:rPr>
                <w:sz w:val="18"/>
                <w:szCs w:val="18"/>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6CD" w:rsidRPr="00940EF9" w:rsidRDefault="002076CD" w:rsidP="00101EB3">
            <w:pPr>
              <w:ind w:firstLine="50"/>
              <w:jc w:val="both"/>
              <w:rPr>
                <w:sz w:val="18"/>
                <w:szCs w:val="18"/>
              </w:rPr>
            </w:pPr>
            <w:r w:rsidRPr="00940EF9">
              <w:rPr>
                <w:sz w:val="18"/>
                <w:szCs w:val="18"/>
              </w:rPr>
              <w:t>3,3 (pasirašytos 5 sutartys, apmokėta pagal 2 sutartis už atliktas paslaugas)</w:t>
            </w: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03.01.02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Teikti priklausomybės ligų ir diagnostikos prevencijos paslaugas „Žemo slenksčio“ kabinete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CF0C73">
            <w:pPr>
              <w:jc w:val="center"/>
              <w:rPr>
                <w:sz w:val="18"/>
                <w:szCs w:val="18"/>
              </w:rPr>
            </w:pPr>
            <w:r w:rsidRPr="00940EF9">
              <w:rPr>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center"/>
              <w:rPr>
                <w:sz w:val="18"/>
                <w:szCs w:val="18"/>
              </w:rPr>
            </w:pPr>
            <w:r w:rsidRPr="00940EF9">
              <w:rPr>
                <w:sz w:val="18"/>
                <w:szCs w:val="18"/>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center"/>
              <w:rPr>
                <w:sz w:val="18"/>
                <w:szCs w:val="18"/>
              </w:rPr>
            </w:pPr>
            <w:r w:rsidRPr="00940EF9">
              <w:rPr>
                <w:sz w:val="18"/>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center"/>
              <w:rPr>
                <w:sz w:val="18"/>
                <w:szCs w:val="18"/>
              </w:rPr>
            </w:pPr>
            <w:r w:rsidRPr="00940EF9">
              <w:rPr>
                <w:sz w:val="18"/>
                <w:szCs w:val="1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18"/>
                <w:szCs w:val="18"/>
              </w:rPr>
            </w:pPr>
            <w:r w:rsidRPr="00940EF9">
              <w:rPr>
                <w:sz w:val="18"/>
                <w:szCs w:val="18"/>
              </w:rPr>
              <w:t>100</w:t>
            </w: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03.01.03</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Organizuoti privalomojo profilaktinio aplinkos kenksmingumo pašalinimą tikslinės grupės asmenims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SB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0C73" w:rsidRPr="00940EF9" w:rsidRDefault="00CF0C73" w:rsidP="00CF0C73">
            <w:pPr>
              <w:rPr>
                <w:sz w:val="18"/>
                <w:szCs w:val="18"/>
              </w:rPr>
            </w:pPr>
          </w:p>
          <w:p w:rsidR="00B96C97" w:rsidRPr="00940EF9" w:rsidRDefault="00CF0C73" w:rsidP="00CF0C73">
            <w:pPr>
              <w:jc w:val="center"/>
              <w:rPr>
                <w:color w:val="FF0000"/>
                <w:sz w:val="18"/>
                <w:szCs w:val="18"/>
              </w:rPr>
            </w:pPr>
            <w:r w:rsidRPr="00940EF9">
              <w:rPr>
                <w:sz w:val="18"/>
                <w:szCs w:val="18"/>
              </w:rPr>
              <w:t>6,0</w:t>
            </w:r>
          </w:p>
          <w:p w:rsidR="0024065C" w:rsidRPr="00940EF9" w:rsidRDefault="0024065C" w:rsidP="00101EB3">
            <w:pPr>
              <w:ind w:firstLine="5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center"/>
              <w:rPr>
                <w:sz w:val="18"/>
                <w:szCs w:val="18"/>
              </w:rPr>
            </w:pPr>
            <w:r w:rsidRPr="00940EF9">
              <w:rPr>
                <w:sz w:val="18"/>
                <w:szCs w:val="18"/>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center"/>
              <w:rPr>
                <w:sz w:val="18"/>
                <w:szCs w:val="18"/>
              </w:rPr>
            </w:pPr>
            <w:r w:rsidRPr="00940EF9">
              <w:rPr>
                <w:sz w:val="18"/>
                <w:szCs w:val="18"/>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center"/>
              <w:rPr>
                <w:sz w:val="18"/>
                <w:szCs w:val="18"/>
              </w:rPr>
            </w:pPr>
            <w:r w:rsidRPr="00940EF9">
              <w:rPr>
                <w:sz w:val="18"/>
                <w:szCs w:val="18"/>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065C" w:rsidRPr="00940EF9" w:rsidRDefault="0024065C" w:rsidP="00101EB3">
            <w:pPr>
              <w:ind w:firstLine="50"/>
              <w:jc w:val="both"/>
              <w:rPr>
                <w:sz w:val="18"/>
                <w:szCs w:val="18"/>
              </w:rPr>
            </w:pPr>
            <w:r w:rsidRPr="00940EF9">
              <w:rPr>
                <w:sz w:val="18"/>
                <w:szCs w:val="18"/>
              </w:rPr>
              <w:t>3,1 (atsiskaitoma už faktiškai atliktus darbus pagal 2017 m. pasirašytą apleistų patalpų valymo ir dezinfekcijos sutartį. Sutarties trukmė 2 metai.)</w:t>
            </w: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18"/>
                <w:szCs w:val="18"/>
              </w:rPr>
            </w:pPr>
          </w:p>
        </w:tc>
      </w:tr>
      <w:tr w:rsidR="00B96C97" w:rsidRPr="00940EF9" w:rsidTr="00101EB3">
        <w:trPr>
          <w:cantSplit/>
          <w:trHeight w:val="3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b/>
                <w:sz w:val="18"/>
                <w:szCs w:val="18"/>
              </w:rPr>
            </w:pPr>
            <w:r w:rsidRPr="00940EF9">
              <w:rPr>
                <w:b/>
                <w:sz w:val="18"/>
                <w:szCs w:val="18"/>
              </w:rPr>
              <w:t xml:space="preserve">1. Iš viso savivaldybės biudžetas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456,3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456.3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207,7</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b/>
                <w:sz w:val="18"/>
                <w:szCs w:val="18"/>
              </w:rPr>
            </w:pPr>
            <w:r w:rsidRPr="00940EF9">
              <w:rPr>
                <w:b/>
                <w:sz w:val="18"/>
                <w:szCs w:val="18"/>
              </w:rPr>
              <w:t>1,4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444,4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444,4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b/>
                <w:sz w:val="18"/>
                <w:szCs w:val="18"/>
              </w:rPr>
            </w:pPr>
            <w:r w:rsidRPr="00940EF9">
              <w:rPr>
                <w:b/>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18"/>
                <w:szCs w:val="18"/>
              </w:rPr>
            </w:pPr>
          </w:p>
        </w:tc>
      </w:tr>
      <w:tr w:rsidR="00B96C97" w:rsidRPr="00940EF9" w:rsidTr="00101EB3">
        <w:trPr>
          <w:cantSplit/>
          <w:trHeight w:val="3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 xml:space="preserve">iš jo: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18"/>
                <w:szCs w:val="18"/>
              </w:rPr>
            </w:pPr>
          </w:p>
        </w:tc>
      </w:tr>
      <w:tr w:rsidR="00B96C97" w:rsidRPr="00940EF9" w:rsidTr="00101EB3">
        <w:trPr>
          <w:trHeight w:val="229"/>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1.1. bendrojo finansavimo lėšos</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FF0000"/>
                <w:sz w:val="20"/>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sz w:val="18"/>
                <w:szCs w:val="18"/>
              </w:rPr>
            </w:pP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color w:val="FF0000"/>
                <w:sz w:val="18"/>
                <w:szCs w:val="18"/>
              </w:rPr>
            </w:pPr>
          </w:p>
        </w:tc>
      </w:tr>
      <w:tr w:rsidR="00B96C97" w:rsidRPr="00940EF9" w:rsidTr="00101EB3">
        <w:trPr>
          <w:trHeight w:val="37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1.1.1. valstybės biudžeto specialioji tikslinė dotacija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r w:rsidRPr="00940EF9">
              <w:rPr>
                <w:sz w:val="20"/>
                <w:szCs w:val="24"/>
              </w:rPr>
              <w:t>VB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6309CB" w:rsidP="00101EB3">
            <w:pPr>
              <w:ind w:firstLine="50"/>
              <w:jc w:val="center"/>
              <w:rPr>
                <w:sz w:val="18"/>
                <w:szCs w:val="18"/>
              </w:rPr>
            </w:pPr>
            <w:r w:rsidRPr="00940EF9">
              <w:rPr>
                <w:sz w:val="18"/>
                <w:szCs w:val="18"/>
              </w:rPr>
              <w:t>350,5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6309CB" w:rsidP="00101EB3">
            <w:pPr>
              <w:ind w:firstLine="50"/>
              <w:jc w:val="center"/>
              <w:rPr>
                <w:sz w:val="18"/>
                <w:szCs w:val="18"/>
              </w:rPr>
            </w:pPr>
            <w:r w:rsidRPr="00940EF9">
              <w:rPr>
                <w:sz w:val="18"/>
                <w:szCs w:val="18"/>
              </w:rPr>
              <w:t>350,5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5512CC" w:rsidP="00101EB3">
            <w:pPr>
              <w:ind w:firstLine="50"/>
              <w:jc w:val="center"/>
              <w:rPr>
                <w:sz w:val="18"/>
                <w:szCs w:val="18"/>
              </w:rPr>
            </w:pPr>
            <w:r w:rsidRPr="00940EF9">
              <w:rPr>
                <w:sz w:val="18"/>
                <w:szCs w:val="18"/>
              </w:rPr>
              <w:t>206,8</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5512CC" w:rsidP="00101EB3">
            <w:pPr>
              <w:ind w:firstLine="50"/>
              <w:jc w:val="center"/>
              <w:rPr>
                <w:sz w:val="18"/>
                <w:szCs w:val="18"/>
              </w:rPr>
            </w:pPr>
            <w:r w:rsidRPr="00940EF9">
              <w:rPr>
                <w:sz w:val="18"/>
                <w:szCs w:val="18"/>
              </w:rPr>
              <w:t>350,5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5512CC" w:rsidP="00101EB3">
            <w:pPr>
              <w:ind w:firstLine="50"/>
              <w:jc w:val="center"/>
              <w:rPr>
                <w:sz w:val="18"/>
                <w:szCs w:val="18"/>
              </w:rPr>
            </w:pPr>
            <w:r w:rsidRPr="00940EF9">
              <w:rPr>
                <w:sz w:val="18"/>
                <w:szCs w:val="18"/>
              </w:rPr>
              <w:t>350,5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5512CC" w:rsidP="00101EB3">
            <w:pPr>
              <w:ind w:firstLine="50"/>
              <w:jc w:val="center"/>
              <w:rPr>
                <w:sz w:val="18"/>
                <w:szCs w:val="18"/>
              </w:rPr>
            </w:pPr>
            <w:r w:rsidRPr="00940EF9">
              <w:rPr>
                <w:sz w:val="18"/>
                <w:szCs w:val="18"/>
              </w:rPr>
              <w:t>206,8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18"/>
                <w:szCs w:val="18"/>
              </w:rPr>
            </w:pPr>
          </w:p>
        </w:tc>
      </w:tr>
      <w:tr w:rsidR="00B96C97" w:rsidRPr="00940EF9" w:rsidTr="00101EB3">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1.1.2. Visuomenės sveikatos rėmimo specialioji programa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0E1434" w:rsidP="00101EB3">
            <w:pPr>
              <w:ind w:firstLine="50"/>
              <w:jc w:val="center"/>
              <w:rPr>
                <w:sz w:val="18"/>
                <w:szCs w:val="18"/>
              </w:rPr>
            </w:pPr>
            <w:r w:rsidRPr="00940EF9">
              <w:rPr>
                <w:sz w:val="18"/>
                <w:szCs w:val="18"/>
              </w:rPr>
              <w:t>100,6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0E1434" w:rsidP="00101EB3">
            <w:pPr>
              <w:ind w:firstLine="50"/>
              <w:jc w:val="center"/>
              <w:rPr>
                <w:sz w:val="18"/>
                <w:szCs w:val="18"/>
              </w:rPr>
            </w:pPr>
            <w:r w:rsidRPr="00940EF9">
              <w:rPr>
                <w:sz w:val="18"/>
                <w:szCs w:val="18"/>
              </w:rPr>
              <w:t>100,6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0E1434" w:rsidP="00101EB3">
            <w:pPr>
              <w:jc w:val="center"/>
            </w:pPr>
            <w:r w:rsidRPr="00940EF9">
              <w:rPr>
                <w:sz w:val="18"/>
                <w:szCs w:val="18"/>
              </w:rPr>
              <w:t>88,7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0E1434" w:rsidP="00101EB3">
            <w:pPr>
              <w:jc w:val="center"/>
            </w:pPr>
            <w:r w:rsidRPr="00940EF9">
              <w:rPr>
                <w:sz w:val="18"/>
                <w:szCs w:val="18"/>
              </w:rPr>
              <w:t>88,7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18"/>
                <w:szCs w:val="18"/>
              </w:rPr>
            </w:pPr>
          </w:p>
        </w:tc>
      </w:tr>
      <w:tr w:rsidR="00B96C97" w:rsidRPr="00940EF9" w:rsidTr="00101EB3">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1.1.3. kitos savivaldybės biudžeto lėšos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jc w:val="both"/>
              <w:rPr>
                <w:sz w:val="20"/>
                <w:szCs w:val="24"/>
              </w:rPr>
            </w:pPr>
            <w:r w:rsidRPr="00940EF9">
              <w:rPr>
                <w:sz w:val="20"/>
                <w:szCs w:val="24"/>
              </w:rPr>
              <w:t xml:space="preserve">   SP</w:t>
            </w:r>
          </w:p>
          <w:p w:rsidR="00B96C97" w:rsidRPr="00940EF9" w:rsidRDefault="00B96C97" w:rsidP="00101EB3">
            <w:pPr>
              <w:jc w:val="both"/>
              <w:rPr>
                <w:sz w:val="20"/>
                <w:szCs w:val="24"/>
              </w:rPr>
            </w:pPr>
            <w:r w:rsidRPr="00940EF9">
              <w:rPr>
                <w:sz w:val="20"/>
                <w:szCs w:val="24"/>
              </w:rPr>
              <w:t>PF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1F8" w:rsidRPr="00940EF9" w:rsidRDefault="006309CB" w:rsidP="00101EB3">
            <w:pPr>
              <w:ind w:firstLine="50"/>
              <w:jc w:val="center"/>
              <w:rPr>
                <w:sz w:val="18"/>
                <w:szCs w:val="18"/>
              </w:rPr>
            </w:pPr>
            <w:r w:rsidRPr="00940EF9">
              <w:rPr>
                <w:sz w:val="18"/>
                <w:szCs w:val="18"/>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1F8" w:rsidRPr="00940EF9" w:rsidRDefault="006309CB" w:rsidP="00101EB3">
            <w:pPr>
              <w:jc w:val="center"/>
              <w:rPr>
                <w:sz w:val="18"/>
                <w:szCs w:val="18"/>
              </w:rPr>
            </w:pPr>
            <w:r w:rsidRPr="00940EF9">
              <w:rPr>
                <w:sz w:val="18"/>
                <w:szCs w:val="18"/>
              </w:rPr>
              <w:t>5,2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sz w:val="18"/>
                <w:szCs w:val="18"/>
              </w:rPr>
            </w:pPr>
            <w:r w:rsidRPr="00940EF9">
              <w:rPr>
                <w:sz w:val="18"/>
                <w:szCs w:val="18"/>
              </w:rPr>
              <w:t>0,9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sz w:val="18"/>
                <w:szCs w:val="18"/>
              </w:rPr>
            </w:pPr>
            <w:r w:rsidRPr="00940EF9">
              <w:rPr>
                <w:sz w:val="18"/>
                <w:szCs w:val="18"/>
              </w:rPr>
              <w:t>1,4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1F8" w:rsidRPr="00940EF9" w:rsidRDefault="006309CB" w:rsidP="00101EB3">
            <w:pPr>
              <w:jc w:val="center"/>
              <w:rPr>
                <w:sz w:val="18"/>
                <w:szCs w:val="18"/>
              </w:rPr>
            </w:pPr>
            <w:r w:rsidRPr="00940EF9">
              <w:rPr>
                <w:sz w:val="18"/>
                <w:szCs w:val="18"/>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1F8" w:rsidRPr="00940EF9" w:rsidRDefault="006309CB" w:rsidP="00101EB3">
            <w:pPr>
              <w:jc w:val="center"/>
              <w:rPr>
                <w:sz w:val="18"/>
                <w:szCs w:val="18"/>
              </w:rPr>
            </w:pPr>
            <w:r w:rsidRPr="00940EF9">
              <w:rPr>
                <w:sz w:val="18"/>
                <w:szCs w:val="18"/>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sz w:val="18"/>
                <w:szCs w:val="18"/>
              </w:rPr>
            </w:pPr>
            <w:r w:rsidRPr="00940EF9">
              <w:rPr>
                <w:sz w:val="18"/>
                <w:szCs w:val="18"/>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C4015A" w:rsidP="00101EB3">
            <w:pPr>
              <w:ind w:firstLine="50"/>
              <w:jc w:val="center"/>
              <w:rPr>
                <w:sz w:val="18"/>
                <w:szCs w:val="18"/>
              </w:rPr>
            </w:pPr>
            <w:r w:rsidRPr="00940EF9">
              <w:rPr>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18"/>
                <w:szCs w:val="18"/>
              </w:rPr>
            </w:pPr>
          </w:p>
        </w:tc>
      </w:tr>
      <w:tr w:rsidR="00B96C97" w:rsidRPr="00940EF9" w:rsidTr="00101EB3">
        <w:trPr>
          <w:cantSplit/>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sz w:val="18"/>
                <w:szCs w:val="18"/>
              </w:rPr>
            </w:pPr>
            <w:r w:rsidRPr="00940EF9">
              <w:rPr>
                <w:sz w:val="18"/>
                <w:szCs w:val="18"/>
              </w:rPr>
              <w:t>1.2. Europos Sąjungos ir kitos tarptautinės finansinės paramos lėšos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color w:val="FF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color w:val="FF0000"/>
                <w:sz w:val="18"/>
                <w:szCs w:val="18"/>
              </w:rPr>
            </w:pPr>
          </w:p>
        </w:tc>
      </w:tr>
      <w:tr w:rsidR="00B96C97" w:rsidRPr="00940EF9" w:rsidTr="00101EB3">
        <w:trPr>
          <w:cantSplit/>
          <w:trHeight w:val="81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b/>
                <w:sz w:val="18"/>
                <w:szCs w:val="18"/>
              </w:rPr>
            </w:pPr>
            <w:r w:rsidRPr="00940EF9">
              <w:rPr>
                <w:b/>
                <w:sz w:val="18"/>
                <w:szCs w:val="18"/>
              </w:rPr>
              <w:t>2. Kiti šaltiniai (Europos Sąjungos finansinė parama projektams įgyvendinti ir kitos teisėtai gautos lėšos)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sz w:val="18"/>
                <w:szCs w:val="18"/>
              </w:rPr>
            </w:pPr>
          </w:p>
        </w:tc>
      </w:tr>
      <w:tr w:rsidR="00B96C97" w:rsidRPr="00940EF9" w:rsidTr="00101EB3">
        <w:trPr>
          <w:cantSplit/>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bCs/>
                <w:sz w:val="20"/>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rPr>
                <w:b/>
                <w:bCs/>
                <w:sz w:val="18"/>
                <w:szCs w:val="18"/>
              </w:rPr>
            </w:pPr>
            <w:r w:rsidRPr="00940EF9">
              <w:rPr>
                <w:b/>
                <w:bCs/>
                <w:sz w:val="18"/>
                <w:szCs w:val="18"/>
              </w:rPr>
              <w:t>Iš viso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bCs/>
                <w:sz w:val="2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ind w:firstLine="50"/>
              <w:jc w:val="center"/>
              <w:rPr>
                <w:b/>
                <w:sz w:val="18"/>
                <w:szCs w:val="18"/>
              </w:rPr>
            </w:pPr>
            <w:r w:rsidRPr="00940EF9">
              <w:rPr>
                <w:b/>
                <w:sz w:val="18"/>
                <w:szCs w:val="18"/>
              </w:rPr>
              <w:t>456,3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ind w:firstLine="50"/>
              <w:jc w:val="center"/>
              <w:rPr>
                <w:b/>
                <w:sz w:val="18"/>
                <w:szCs w:val="18"/>
              </w:rPr>
            </w:pPr>
            <w:r w:rsidRPr="00940EF9">
              <w:rPr>
                <w:b/>
                <w:sz w:val="18"/>
                <w:szCs w:val="18"/>
              </w:rPr>
              <w:t>456,3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ind w:firstLine="50"/>
              <w:jc w:val="center"/>
              <w:rPr>
                <w:b/>
                <w:sz w:val="18"/>
                <w:szCs w:val="18"/>
              </w:rPr>
            </w:pPr>
            <w:r w:rsidRPr="00940EF9">
              <w:rPr>
                <w:b/>
                <w:sz w:val="18"/>
                <w:szCs w:val="18"/>
              </w:rPr>
              <w:t>207,7</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903D44" w:rsidP="00101EB3">
            <w:pPr>
              <w:ind w:firstLine="50"/>
              <w:jc w:val="center"/>
              <w:rPr>
                <w:b/>
                <w:sz w:val="18"/>
                <w:szCs w:val="18"/>
              </w:rPr>
            </w:pPr>
            <w:r w:rsidRPr="00940EF9">
              <w:rPr>
                <w:b/>
                <w:sz w:val="18"/>
                <w:szCs w:val="18"/>
              </w:rPr>
              <w:t>1,4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jc w:val="center"/>
              <w:rPr>
                <w:b/>
                <w:sz w:val="18"/>
                <w:szCs w:val="18"/>
              </w:rPr>
            </w:pPr>
            <w:r w:rsidRPr="00940EF9">
              <w:rPr>
                <w:b/>
                <w:sz w:val="18"/>
                <w:szCs w:val="18"/>
              </w:rPr>
              <w:t>444,4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jc w:val="center"/>
              <w:rPr>
                <w:b/>
                <w:sz w:val="18"/>
                <w:szCs w:val="18"/>
              </w:rPr>
            </w:pPr>
            <w:r w:rsidRPr="00940EF9">
              <w:rPr>
                <w:b/>
                <w:sz w:val="18"/>
                <w:szCs w:val="18"/>
              </w:rPr>
              <w:t>444,4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ind w:firstLine="50"/>
              <w:jc w:val="center"/>
              <w:rPr>
                <w:b/>
                <w:sz w:val="18"/>
                <w:szCs w:val="18"/>
              </w:rPr>
            </w:pPr>
            <w:r w:rsidRPr="00940EF9">
              <w:rPr>
                <w:b/>
                <w:sz w:val="18"/>
                <w:szCs w:val="18"/>
              </w:rPr>
              <w:t>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F84A78" w:rsidP="00101EB3">
            <w:pPr>
              <w:ind w:firstLine="50"/>
              <w:jc w:val="center"/>
              <w:rPr>
                <w:b/>
                <w:sz w:val="18"/>
                <w:szCs w:val="18"/>
              </w:rPr>
            </w:pPr>
            <w:r w:rsidRPr="00940EF9">
              <w:rPr>
                <w:b/>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C97" w:rsidRPr="00940EF9" w:rsidRDefault="00B96C97" w:rsidP="00101EB3">
            <w:pPr>
              <w:ind w:firstLine="50"/>
              <w:jc w:val="both"/>
              <w:rPr>
                <w:b/>
                <w:bCs/>
                <w:sz w:val="18"/>
                <w:szCs w:val="18"/>
              </w:rPr>
            </w:pPr>
          </w:p>
        </w:tc>
      </w:tr>
    </w:tbl>
    <w:p w:rsidR="00EE1834" w:rsidRPr="00940EF9" w:rsidRDefault="00EE1834" w:rsidP="00EE1834">
      <w:pPr>
        <w:tabs>
          <w:tab w:val="left" w:pos="2031"/>
        </w:tabs>
        <w:rPr>
          <w:color w:val="FF0000"/>
          <w:sz w:val="18"/>
          <w:szCs w:val="18"/>
        </w:rPr>
      </w:pPr>
    </w:p>
    <w:p w:rsidR="00EE1834" w:rsidRPr="00940EF9" w:rsidRDefault="00EE1834" w:rsidP="00EE1834">
      <w:pPr>
        <w:rPr>
          <w:color w:val="000000"/>
          <w:sz w:val="18"/>
          <w:szCs w:val="18"/>
        </w:rPr>
      </w:pPr>
      <w:r w:rsidRPr="00940EF9">
        <w:rPr>
          <w:color w:val="000000"/>
          <w:sz w:val="18"/>
          <w:szCs w:val="18"/>
        </w:rPr>
        <w:t>Paaiškinimai:</w:t>
      </w:r>
    </w:p>
    <w:p w:rsidR="00EE1834" w:rsidRPr="00940EF9" w:rsidRDefault="00EE1834" w:rsidP="00EE1834">
      <w:pPr>
        <w:rPr>
          <w:color w:val="FF0000"/>
          <w:sz w:val="18"/>
          <w:szCs w:val="18"/>
        </w:rPr>
      </w:pPr>
    </w:p>
    <w:p w:rsidR="00EE1834" w:rsidRPr="00940EF9" w:rsidRDefault="00EE1834" w:rsidP="00EE1834">
      <w:pPr>
        <w:rPr>
          <w:color w:val="000000"/>
          <w:sz w:val="18"/>
          <w:szCs w:val="18"/>
        </w:rPr>
      </w:pPr>
      <w:r w:rsidRPr="00940EF9">
        <w:rPr>
          <w:color w:val="000000"/>
          <w:sz w:val="18"/>
          <w:szCs w:val="18"/>
        </w:rPr>
        <w:t>SB – Savivaldybės biudžeto lėšos</w:t>
      </w:r>
    </w:p>
    <w:p w:rsidR="00EE1834" w:rsidRPr="00940EF9" w:rsidRDefault="00EE1834" w:rsidP="00EE1834">
      <w:pPr>
        <w:rPr>
          <w:color w:val="000000"/>
          <w:sz w:val="18"/>
          <w:szCs w:val="18"/>
        </w:rPr>
      </w:pPr>
      <w:r w:rsidRPr="00940EF9">
        <w:rPr>
          <w:color w:val="000000"/>
          <w:sz w:val="18"/>
          <w:szCs w:val="18"/>
        </w:rPr>
        <w:t>SP – Specialiosios lėšos</w:t>
      </w:r>
    </w:p>
    <w:p w:rsidR="00EE1834" w:rsidRPr="00940EF9" w:rsidRDefault="00EE1834" w:rsidP="00EE1834">
      <w:pPr>
        <w:rPr>
          <w:color w:val="000000"/>
          <w:sz w:val="18"/>
          <w:szCs w:val="18"/>
        </w:rPr>
      </w:pPr>
      <w:r w:rsidRPr="00940EF9">
        <w:rPr>
          <w:color w:val="000000"/>
          <w:sz w:val="18"/>
          <w:szCs w:val="18"/>
        </w:rPr>
        <w:t>VB – Valstybės biudžeto lėšos</w:t>
      </w:r>
    </w:p>
    <w:p w:rsidR="00EE1834" w:rsidRPr="00940EF9" w:rsidRDefault="00EE1834" w:rsidP="00EE1834">
      <w:pPr>
        <w:rPr>
          <w:color w:val="000000"/>
          <w:sz w:val="18"/>
          <w:szCs w:val="18"/>
        </w:rPr>
      </w:pPr>
      <w:r w:rsidRPr="00940EF9">
        <w:rPr>
          <w:color w:val="000000"/>
          <w:sz w:val="18"/>
          <w:szCs w:val="18"/>
        </w:rPr>
        <w:t>PF - Savivaldybės privatizavimo fondo lėšos</w:t>
      </w:r>
    </w:p>
    <w:p w:rsidR="00EE1834" w:rsidRPr="00940EF9" w:rsidRDefault="00EE1834" w:rsidP="00EE1834">
      <w:pPr>
        <w:rPr>
          <w:color w:val="FF0000"/>
          <w:sz w:val="18"/>
          <w:szCs w:val="18"/>
        </w:rPr>
      </w:pPr>
    </w:p>
    <w:p w:rsidR="00BF1565" w:rsidRPr="00940EF9" w:rsidRDefault="00BF1565" w:rsidP="00E31182">
      <w:pPr>
        <w:rPr>
          <w:sz w:val="18"/>
          <w:szCs w:val="18"/>
        </w:rPr>
        <w:sectPr w:rsidR="00BF1565" w:rsidRPr="00940EF9" w:rsidSect="0055103B">
          <w:headerReference w:type="default" r:id="rId10"/>
          <w:headerReference w:type="first" r:id="rId11"/>
          <w:pgSz w:w="16838" w:h="11906" w:orient="landscape"/>
          <w:pgMar w:top="1134" w:right="1276" w:bottom="567" w:left="1276" w:header="567" w:footer="567" w:gutter="0"/>
          <w:cols w:space="1296"/>
          <w:docGrid w:linePitch="326"/>
        </w:sectPr>
      </w:pPr>
    </w:p>
    <w:p w:rsidR="00F87BC2" w:rsidRPr="00940EF9" w:rsidRDefault="00F87BC2" w:rsidP="00BF1565">
      <w:pPr>
        <w:tabs>
          <w:tab w:val="left" w:pos="540"/>
        </w:tabs>
        <w:jc w:val="center"/>
        <w:rPr>
          <w:b/>
          <w:szCs w:val="24"/>
        </w:rPr>
      </w:pPr>
      <w:r w:rsidRPr="00940EF9">
        <w:rPr>
          <w:b/>
          <w:szCs w:val="24"/>
        </w:rPr>
        <w:lastRenderedPageBreak/>
        <w:t>KETVIRTAS SKIRSNIS</w:t>
      </w:r>
    </w:p>
    <w:p w:rsidR="00F87BC2" w:rsidRPr="00940EF9" w:rsidRDefault="00F87BC2" w:rsidP="00BF1565">
      <w:pPr>
        <w:jc w:val="center"/>
      </w:pPr>
      <w:r w:rsidRPr="00940EF9">
        <w:rPr>
          <w:b/>
        </w:rPr>
        <w:t>BENDRADARBIAVIMAS VYKDANT VISUOMENĖS SVEIKATOS PRIEŽIŪROS VEIKLĄ SAVIVALDYBĖJE</w:t>
      </w:r>
    </w:p>
    <w:p w:rsidR="00F87BC2" w:rsidRPr="00940EF9" w:rsidRDefault="00F87BC2" w:rsidP="00F87BC2">
      <w:pPr>
        <w:rPr>
          <w:sz w:val="18"/>
          <w:szCs w:val="18"/>
        </w:rPr>
      </w:pPr>
    </w:p>
    <w:p w:rsidR="00F87BC2" w:rsidRPr="00940EF9" w:rsidRDefault="00F87BC2" w:rsidP="00F87BC2">
      <w:pPr>
        <w:rPr>
          <w:sz w:val="18"/>
          <w:szCs w:val="1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50"/>
        <w:gridCol w:w="4820"/>
      </w:tblGrid>
      <w:tr w:rsidR="00F87BC2" w:rsidRPr="00940EF9" w:rsidTr="00992AE4">
        <w:tc>
          <w:tcPr>
            <w:tcW w:w="3539" w:type="dxa"/>
            <w:shd w:val="clear" w:color="auto" w:fill="auto"/>
            <w:vAlign w:val="center"/>
          </w:tcPr>
          <w:p w:rsidR="00F87BC2" w:rsidRPr="00940EF9" w:rsidRDefault="00F87BC2" w:rsidP="006353D2">
            <w:pPr>
              <w:jc w:val="center"/>
              <w:rPr>
                <w:b/>
                <w:color w:val="000000"/>
              </w:rPr>
            </w:pPr>
            <w:r w:rsidRPr="00940EF9">
              <w:rPr>
                <w:b/>
                <w:color w:val="000000"/>
              </w:rPr>
              <w:t>Nevyriausybinių organizacijų dalyvavimas  sveikatinimo veikloje priimant su visuomenės sveikata susijusius sprendimus</w:t>
            </w:r>
          </w:p>
        </w:tc>
        <w:tc>
          <w:tcPr>
            <w:tcW w:w="6350" w:type="dxa"/>
            <w:shd w:val="clear" w:color="auto" w:fill="auto"/>
            <w:vAlign w:val="center"/>
          </w:tcPr>
          <w:p w:rsidR="00F87BC2" w:rsidRPr="00940EF9" w:rsidRDefault="00F87BC2" w:rsidP="006353D2">
            <w:pPr>
              <w:jc w:val="center"/>
              <w:rPr>
                <w:b/>
                <w:color w:val="000000"/>
              </w:rPr>
            </w:pPr>
            <w:r w:rsidRPr="00940EF9">
              <w:rPr>
                <w:b/>
                <w:color w:val="000000"/>
              </w:rPr>
              <w:t>Ūkio subjektų indėlis į visuomenės sveikatos priežiūros funkcijų įgyvendinimą savivaldybės teritorijoje</w:t>
            </w:r>
          </w:p>
        </w:tc>
        <w:tc>
          <w:tcPr>
            <w:tcW w:w="4820" w:type="dxa"/>
            <w:shd w:val="clear" w:color="auto" w:fill="auto"/>
            <w:vAlign w:val="center"/>
          </w:tcPr>
          <w:p w:rsidR="00F87BC2" w:rsidRPr="00940EF9" w:rsidRDefault="00F87BC2" w:rsidP="006353D2">
            <w:pPr>
              <w:jc w:val="center"/>
              <w:rPr>
                <w:b/>
                <w:color w:val="000000"/>
              </w:rPr>
            </w:pPr>
            <w:r w:rsidRPr="00940EF9">
              <w:rPr>
                <w:b/>
                <w:color w:val="000000"/>
              </w:rPr>
              <w:t>Kitų sektorių įstaigų ir institucijų indėlis į visuomenės sveikatos priežiūros funkcijų įgyvendinimą savivaldybės teritorijoje</w:t>
            </w:r>
          </w:p>
        </w:tc>
      </w:tr>
      <w:tr w:rsidR="00F87BC2" w:rsidRPr="00940EF9" w:rsidTr="00992AE4">
        <w:tc>
          <w:tcPr>
            <w:tcW w:w="3539" w:type="dxa"/>
            <w:shd w:val="clear" w:color="auto" w:fill="auto"/>
            <w:vAlign w:val="center"/>
          </w:tcPr>
          <w:p w:rsidR="00F87BC2" w:rsidRPr="00940EF9" w:rsidRDefault="00F87BC2" w:rsidP="006353D2">
            <w:pPr>
              <w:jc w:val="center"/>
              <w:rPr>
                <w:color w:val="000000"/>
              </w:rPr>
            </w:pPr>
            <w:r w:rsidRPr="00940EF9">
              <w:rPr>
                <w:color w:val="000000"/>
              </w:rPr>
              <w:t>1</w:t>
            </w:r>
          </w:p>
        </w:tc>
        <w:tc>
          <w:tcPr>
            <w:tcW w:w="6350" w:type="dxa"/>
            <w:shd w:val="clear" w:color="auto" w:fill="auto"/>
            <w:vAlign w:val="center"/>
          </w:tcPr>
          <w:p w:rsidR="00F87BC2" w:rsidRPr="00940EF9" w:rsidRDefault="00F87BC2" w:rsidP="006353D2">
            <w:pPr>
              <w:jc w:val="center"/>
              <w:rPr>
                <w:color w:val="000000"/>
              </w:rPr>
            </w:pPr>
            <w:r w:rsidRPr="00940EF9">
              <w:rPr>
                <w:color w:val="000000"/>
              </w:rPr>
              <w:t>2</w:t>
            </w:r>
          </w:p>
        </w:tc>
        <w:tc>
          <w:tcPr>
            <w:tcW w:w="4820" w:type="dxa"/>
            <w:shd w:val="clear" w:color="auto" w:fill="auto"/>
            <w:vAlign w:val="center"/>
          </w:tcPr>
          <w:p w:rsidR="00F87BC2" w:rsidRPr="00940EF9" w:rsidRDefault="00F87BC2" w:rsidP="006353D2">
            <w:pPr>
              <w:jc w:val="center"/>
              <w:rPr>
                <w:color w:val="000000"/>
              </w:rPr>
            </w:pPr>
            <w:r w:rsidRPr="00940EF9">
              <w:rPr>
                <w:color w:val="000000"/>
              </w:rPr>
              <w:t>3</w:t>
            </w:r>
          </w:p>
        </w:tc>
      </w:tr>
      <w:tr w:rsidR="00377FDC" w:rsidRPr="00940EF9" w:rsidTr="00992AE4">
        <w:tc>
          <w:tcPr>
            <w:tcW w:w="3539" w:type="dxa"/>
            <w:shd w:val="clear" w:color="auto" w:fill="auto"/>
          </w:tcPr>
          <w:p w:rsidR="00CA659D" w:rsidRPr="00940EF9" w:rsidRDefault="00CA659D" w:rsidP="00864F1E">
            <w:pPr>
              <w:jc w:val="both"/>
              <w:rPr>
                <w:rFonts w:ascii="Calibri" w:hAnsi="Calibri"/>
                <w:color w:val="000000"/>
              </w:rPr>
            </w:pPr>
            <w:r w:rsidRPr="00940EF9">
              <w:rPr>
                <w:color w:val="000000"/>
              </w:rPr>
              <w:t>Šiaulių veteranų sporto klubas su</w:t>
            </w:r>
            <w:r w:rsidR="00864F1E">
              <w:rPr>
                <w:color w:val="000000"/>
              </w:rPr>
              <w:t xml:space="preserve"> Biuru organizavo dviračių žygį, </w:t>
            </w:r>
            <w:r w:rsidRPr="00940EF9">
              <w:rPr>
                <w:color w:val="000000"/>
              </w:rPr>
              <w:t>skirtą Lietuvos šimtmečiui pažymėti.</w:t>
            </w:r>
          </w:p>
          <w:p w:rsidR="00377FDC" w:rsidRPr="00940EF9" w:rsidRDefault="00377FDC" w:rsidP="00864F1E">
            <w:pPr>
              <w:jc w:val="both"/>
              <w:rPr>
                <w:color w:val="000000"/>
              </w:rPr>
            </w:pPr>
          </w:p>
        </w:tc>
        <w:tc>
          <w:tcPr>
            <w:tcW w:w="6350" w:type="dxa"/>
            <w:shd w:val="clear" w:color="auto" w:fill="auto"/>
          </w:tcPr>
          <w:p w:rsidR="00377FDC" w:rsidRPr="00940EF9" w:rsidRDefault="00377FDC" w:rsidP="00864F1E">
            <w:pPr>
              <w:jc w:val="both"/>
              <w:rPr>
                <w:color w:val="000000"/>
              </w:rPr>
            </w:pPr>
            <w:r w:rsidRPr="00940EF9">
              <w:rPr>
                <w:color w:val="000000"/>
              </w:rPr>
              <w:t xml:space="preserve">Lietuvos blaivybės draugijos „Baltų ainiai“ Klaipėdos padalinio pirmininkas vykdė psichoaktyvių medžiagų prevenciją mokyklinio amžiaus paaugliams „Ar žalingi įpročiai tavo draugai?“. </w:t>
            </w:r>
          </w:p>
          <w:p w:rsidR="00377FDC" w:rsidRPr="00940EF9" w:rsidRDefault="00377FDC" w:rsidP="00864F1E">
            <w:pPr>
              <w:ind w:left="720"/>
              <w:jc w:val="both"/>
              <w:rPr>
                <w:color w:val="000000"/>
              </w:rPr>
            </w:pPr>
          </w:p>
          <w:p w:rsidR="00377FDC" w:rsidRPr="00940EF9" w:rsidRDefault="00377FDC" w:rsidP="00864F1E">
            <w:pPr>
              <w:ind w:left="720"/>
              <w:jc w:val="both"/>
              <w:rPr>
                <w:color w:val="000000"/>
              </w:rPr>
            </w:pPr>
          </w:p>
        </w:tc>
        <w:tc>
          <w:tcPr>
            <w:tcW w:w="4820" w:type="dxa"/>
            <w:shd w:val="clear" w:color="auto" w:fill="auto"/>
          </w:tcPr>
          <w:p w:rsidR="00377FDC" w:rsidRPr="00940EF9" w:rsidRDefault="00377FDC" w:rsidP="00864F1E">
            <w:pPr>
              <w:jc w:val="both"/>
              <w:rPr>
                <w:bCs/>
                <w:color w:val="000000"/>
              </w:rPr>
            </w:pPr>
            <w:r w:rsidRPr="00940EF9">
              <w:rPr>
                <w:color w:val="000000"/>
              </w:rPr>
              <w:t xml:space="preserve">Šiaulių miesto bendrojo ugdymo mokyklos ir profesinio mokymo įstaigos </w:t>
            </w:r>
            <w:r w:rsidRPr="00940EF9">
              <w:rPr>
                <w:bCs/>
                <w:color w:val="000000"/>
              </w:rPr>
              <w:t xml:space="preserve">dalyvavo įvairiose sveikatinimo veiklose: </w:t>
            </w:r>
          </w:p>
          <w:p w:rsidR="00377FDC" w:rsidRPr="00940EF9" w:rsidRDefault="00377FDC" w:rsidP="00864F1E">
            <w:pPr>
              <w:jc w:val="both"/>
              <w:rPr>
                <w:color w:val="000000"/>
              </w:rPr>
            </w:pPr>
            <w:r w:rsidRPr="00940EF9">
              <w:rPr>
                <w:color w:val="000000"/>
              </w:rPr>
              <w:t>1. Sveikatą stiprinančių mokyklų tinkle dalyvauja 20 bendrojo ugdymo mokyklų ir ikimokyklinio ugdymo įstaigų.</w:t>
            </w:r>
          </w:p>
          <w:p w:rsidR="00377FDC" w:rsidRPr="00940EF9" w:rsidRDefault="00377FDC" w:rsidP="00864F1E">
            <w:pPr>
              <w:jc w:val="both"/>
              <w:rPr>
                <w:color w:val="000000"/>
                <w:szCs w:val="24"/>
              </w:rPr>
            </w:pPr>
            <w:r w:rsidRPr="00940EF9">
              <w:rPr>
                <w:color w:val="000000"/>
                <w:szCs w:val="24"/>
              </w:rPr>
              <w:t>2. Šiaulių miesto ugdymo įstaigos  vykdo prevencines bei socialinio emocinio ugdymo  programas:</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2.1. Alkoholio, tabako ir kitų psichiką veikiančių medžiagų vartojimo prevencijos programa; </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2.2. Sveikatos ir lytiškumo ugdymo bei rengimo šeimai bendroji programa; </w:t>
            </w:r>
          </w:p>
          <w:p w:rsidR="00377FDC" w:rsidRPr="00940EF9" w:rsidRDefault="00377FDC" w:rsidP="00864F1E">
            <w:pPr>
              <w:suppressAutoHyphens w:val="0"/>
              <w:autoSpaceDN/>
              <w:jc w:val="both"/>
              <w:textAlignment w:val="auto"/>
              <w:rPr>
                <w:color w:val="000000"/>
                <w:szCs w:val="24"/>
              </w:rPr>
            </w:pPr>
            <w:r w:rsidRPr="00940EF9">
              <w:rPr>
                <w:color w:val="000000"/>
                <w:szCs w:val="24"/>
              </w:rPr>
              <w:t>2.3. Žmogaus saugos bendroji programa;</w:t>
            </w:r>
          </w:p>
          <w:p w:rsidR="00377FDC" w:rsidRPr="00940EF9" w:rsidRDefault="00377FDC" w:rsidP="00864F1E">
            <w:pPr>
              <w:suppressAutoHyphens w:val="0"/>
              <w:autoSpaceDN/>
              <w:jc w:val="both"/>
              <w:textAlignment w:val="auto"/>
              <w:rPr>
                <w:color w:val="000000"/>
                <w:szCs w:val="24"/>
              </w:rPr>
            </w:pPr>
            <w:r w:rsidRPr="00940EF9">
              <w:rPr>
                <w:color w:val="000000"/>
                <w:szCs w:val="24"/>
              </w:rPr>
              <w:t>2.4. Gyvenimo įgūdžių ugdymo programa;</w:t>
            </w:r>
          </w:p>
          <w:p w:rsidR="00377FDC" w:rsidRPr="00940EF9" w:rsidRDefault="00377FDC" w:rsidP="00864F1E">
            <w:pPr>
              <w:suppressAutoHyphens w:val="0"/>
              <w:autoSpaceDN/>
              <w:jc w:val="both"/>
              <w:textAlignment w:val="auto"/>
              <w:rPr>
                <w:color w:val="000000"/>
                <w:szCs w:val="24"/>
              </w:rPr>
            </w:pPr>
            <w:r w:rsidRPr="00940EF9">
              <w:rPr>
                <w:color w:val="000000"/>
                <w:szCs w:val="24"/>
              </w:rPr>
              <w:t>2.5. Sveikatos projektas „Sveikatiada“ ikimokyklinio amžiaus vaikams ir mokiniams;</w:t>
            </w:r>
          </w:p>
          <w:p w:rsidR="00377FDC" w:rsidRPr="00940EF9" w:rsidRDefault="00377FDC" w:rsidP="00864F1E">
            <w:pPr>
              <w:suppressAutoHyphens w:val="0"/>
              <w:autoSpaceDN/>
              <w:jc w:val="both"/>
              <w:textAlignment w:val="auto"/>
              <w:rPr>
                <w:color w:val="000000"/>
                <w:szCs w:val="24"/>
                <w:shd w:val="clear" w:color="auto" w:fill="FFFFFF"/>
              </w:rPr>
            </w:pPr>
            <w:r w:rsidRPr="00940EF9">
              <w:rPr>
                <w:color w:val="000000"/>
                <w:szCs w:val="24"/>
              </w:rPr>
              <w:t xml:space="preserve">2.6. </w:t>
            </w:r>
            <w:r w:rsidRPr="00940EF9">
              <w:rPr>
                <w:color w:val="000000"/>
                <w:szCs w:val="24"/>
                <w:shd w:val="clear" w:color="auto" w:fill="FFFFFF"/>
              </w:rPr>
              <w:t>Vaikų sveikatos saugojimo ir stiprinimo programa „Sveikas darželis“ ikimokyklinio ugdymo įstaigų vaikams;</w:t>
            </w:r>
          </w:p>
          <w:p w:rsidR="00377FDC" w:rsidRPr="00940EF9" w:rsidRDefault="00377FDC" w:rsidP="00864F1E">
            <w:pPr>
              <w:suppressAutoHyphens w:val="0"/>
              <w:autoSpaceDN/>
              <w:jc w:val="both"/>
              <w:textAlignment w:val="auto"/>
              <w:rPr>
                <w:color w:val="000000"/>
                <w:szCs w:val="24"/>
                <w:shd w:val="clear" w:color="auto" w:fill="FFFFFF"/>
              </w:rPr>
            </w:pPr>
            <w:r w:rsidRPr="00940EF9">
              <w:rPr>
                <w:color w:val="000000"/>
                <w:szCs w:val="24"/>
                <w:lang w:eastAsia="lt-LT"/>
              </w:rPr>
              <w:t xml:space="preserve">2.7. Vaikų ekologinio ugdymo programa „Mes gamtoje“ </w:t>
            </w:r>
            <w:r w:rsidRPr="00940EF9">
              <w:rPr>
                <w:color w:val="000000"/>
                <w:szCs w:val="24"/>
                <w:shd w:val="clear" w:color="auto" w:fill="FFFFFF"/>
              </w:rPr>
              <w:t>ikimokyklinio ugdymo įstaigų vaikams;</w:t>
            </w:r>
          </w:p>
          <w:p w:rsidR="00377FDC" w:rsidRPr="00940EF9" w:rsidRDefault="00377FDC" w:rsidP="00864F1E">
            <w:pPr>
              <w:suppressAutoHyphens w:val="0"/>
              <w:autoSpaceDN/>
              <w:jc w:val="both"/>
              <w:textAlignment w:val="auto"/>
              <w:rPr>
                <w:color w:val="000000"/>
                <w:szCs w:val="24"/>
                <w:shd w:val="clear" w:color="auto" w:fill="FFFFFF"/>
              </w:rPr>
            </w:pPr>
            <w:r w:rsidRPr="00940EF9">
              <w:rPr>
                <w:color w:val="000000"/>
                <w:szCs w:val="24"/>
                <w:shd w:val="clear" w:color="auto" w:fill="FFFFFF"/>
              </w:rPr>
              <w:t>2.8. Socialinio - emocinio intelekto ugdymo programa „Kimochi</w:t>
            </w:r>
            <w:r w:rsidRPr="00940EF9">
              <w:rPr>
                <w:color w:val="000000"/>
                <w:szCs w:val="24"/>
                <w:lang w:eastAsia="lt-LT"/>
              </w:rPr>
              <w:t xml:space="preserve">“ </w:t>
            </w:r>
            <w:r w:rsidRPr="00940EF9">
              <w:rPr>
                <w:color w:val="000000"/>
                <w:szCs w:val="24"/>
                <w:shd w:val="clear" w:color="auto" w:fill="FFFFFF"/>
              </w:rPr>
              <w:t>ikimokyklinio ugdymo įstaigų vaikams;</w:t>
            </w:r>
          </w:p>
          <w:p w:rsidR="00377FDC" w:rsidRPr="00940EF9" w:rsidRDefault="00377FDC" w:rsidP="00864F1E">
            <w:pPr>
              <w:suppressAutoHyphens w:val="0"/>
              <w:autoSpaceDN/>
              <w:jc w:val="both"/>
              <w:textAlignment w:val="auto"/>
              <w:rPr>
                <w:color w:val="000000"/>
                <w:szCs w:val="24"/>
                <w:shd w:val="clear" w:color="auto" w:fill="FFFFFF"/>
              </w:rPr>
            </w:pPr>
            <w:r w:rsidRPr="00940EF9">
              <w:rPr>
                <w:color w:val="000000"/>
                <w:szCs w:val="24"/>
                <w:shd w:val="clear" w:color="auto" w:fill="FFFFFF"/>
              </w:rPr>
              <w:t>2.9. Sveikatos stiprinimo programa „Sveikata nuo mažens“ ikimokyklinio ugdymo įstaigų vaikams;</w:t>
            </w:r>
          </w:p>
          <w:p w:rsidR="00377FDC" w:rsidRPr="00940EF9" w:rsidRDefault="00377FDC" w:rsidP="00864F1E">
            <w:pPr>
              <w:suppressAutoHyphens w:val="0"/>
              <w:autoSpaceDN/>
              <w:jc w:val="both"/>
              <w:textAlignment w:val="auto"/>
              <w:rPr>
                <w:color w:val="000000"/>
                <w:szCs w:val="24"/>
                <w:shd w:val="clear" w:color="auto" w:fill="FFFFFF"/>
              </w:rPr>
            </w:pPr>
            <w:r w:rsidRPr="00940EF9">
              <w:rPr>
                <w:color w:val="000000"/>
                <w:shd w:val="clear" w:color="auto" w:fill="FFFFFF"/>
              </w:rPr>
              <w:t xml:space="preserve">2.10. Lietuvos sveikatą stiprinančių mokyklų tinklą „Sveikatos želmenėliai“ </w:t>
            </w:r>
            <w:r w:rsidRPr="00940EF9">
              <w:rPr>
                <w:color w:val="000000"/>
                <w:szCs w:val="24"/>
                <w:shd w:val="clear" w:color="auto" w:fill="FFFFFF"/>
              </w:rPr>
              <w:t>ikimokyklinio ugdymo įstaigų vaikams;</w:t>
            </w:r>
            <w:r w:rsidRPr="00940EF9">
              <w:rPr>
                <w:color w:val="000000"/>
                <w:shd w:val="clear" w:color="auto" w:fill="FFFFFF"/>
              </w:rPr>
              <w:t xml:space="preserve"> </w:t>
            </w:r>
          </w:p>
          <w:p w:rsidR="00377FDC" w:rsidRPr="00940EF9" w:rsidRDefault="00377FDC" w:rsidP="00864F1E">
            <w:pPr>
              <w:suppressAutoHyphens w:val="0"/>
              <w:autoSpaceDN/>
              <w:jc w:val="both"/>
              <w:textAlignment w:val="auto"/>
              <w:rPr>
                <w:color w:val="000000"/>
                <w:szCs w:val="24"/>
              </w:rPr>
            </w:pPr>
            <w:r w:rsidRPr="00940EF9">
              <w:rPr>
                <w:color w:val="000000"/>
                <w:szCs w:val="24"/>
              </w:rPr>
              <w:t>2.11. Socialinių įgūdžių lavinimo programa 5–8, 9–12 klasių mokiniams;</w:t>
            </w:r>
          </w:p>
          <w:p w:rsidR="00377FDC" w:rsidRPr="00940EF9" w:rsidRDefault="00377FDC" w:rsidP="00864F1E">
            <w:pPr>
              <w:suppressAutoHyphens w:val="0"/>
              <w:autoSpaceDN/>
              <w:jc w:val="both"/>
              <w:textAlignment w:val="auto"/>
              <w:rPr>
                <w:color w:val="000000"/>
                <w:szCs w:val="24"/>
              </w:rPr>
            </w:pPr>
            <w:r w:rsidRPr="00940EF9">
              <w:rPr>
                <w:color w:val="000000"/>
                <w:szCs w:val="24"/>
              </w:rPr>
              <w:t>2.12. ŽIV/AIDS, prievartos, smurto ir nusikalstamumo, prekybos žmonėmis prevencijos programa 9–12 klasių mokiniams;</w:t>
            </w:r>
          </w:p>
          <w:p w:rsidR="00377FDC" w:rsidRPr="00940EF9" w:rsidRDefault="00377FDC" w:rsidP="00864F1E">
            <w:pPr>
              <w:suppressAutoHyphens w:val="0"/>
              <w:autoSpaceDN/>
              <w:jc w:val="both"/>
              <w:textAlignment w:val="auto"/>
              <w:rPr>
                <w:color w:val="000000"/>
                <w:szCs w:val="24"/>
              </w:rPr>
            </w:pPr>
            <w:r w:rsidRPr="00940EF9">
              <w:rPr>
                <w:color w:val="000000"/>
                <w:szCs w:val="24"/>
              </w:rPr>
              <w:t>2.13. „Antrasis žingsnis“ – socialinių emocinių įgūdžių ugdymo programa 1–4 klasės mokiniams;</w:t>
            </w:r>
          </w:p>
          <w:p w:rsidR="00377FDC" w:rsidRPr="00940EF9" w:rsidRDefault="00377FDC" w:rsidP="00864F1E">
            <w:pPr>
              <w:suppressAutoHyphens w:val="0"/>
              <w:autoSpaceDN/>
              <w:jc w:val="both"/>
              <w:textAlignment w:val="auto"/>
              <w:rPr>
                <w:color w:val="000000"/>
                <w:szCs w:val="24"/>
              </w:rPr>
            </w:pPr>
            <w:r w:rsidRPr="00940EF9">
              <w:rPr>
                <w:color w:val="000000"/>
                <w:szCs w:val="24"/>
              </w:rPr>
              <w:t>2.14. „Įveikime kartu“ – į vaiko ir šeimos socialinių įgūdžių ugdymą orientuota ankstyvosios žalingų priklausomybių prevencijos programa 7–9 metų vaikams;</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2.15 „Gera pradžia“ – į vaiką bei šeimą orientuota metodika 1–4 klasės mokinių ugdymui; </w:t>
            </w:r>
          </w:p>
          <w:p w:rsidR="00377FDC" w:rsidRPr="00940EF9" w:rsidRDefault="00377FDC" w:rsidP="00864F1E">
            <w:pPr>
              <w:suppressAutoHyphens w:val="0"/>
              <w:autoSpaceDN/>
              <w:jc w:val="both"/>
              <w:textAlignment w:val="auto"/>
              <w:rPr>
                <w:color w:val="000000"/>
                <w:szCs w:val="24"/>
              </w:rPr>
            </w:pPr>
            <w:r w:rsidRPr="00940EF9">
              <w:rPr>
                <w:color w:val="000000"/>
                <w:szCs w:val="24"/>
              </w:rPr>
              <w:t>2.16. ,,Olweus“ – smurto ir patyčių prevencijos programa;</w:t>
            </w:r>
          </w:p>
          <w:p w:rsidR="00377FDC" w:rsidRPr="00940EF9" w:rsidRDefault="00377FDC" w:rsidP="00864F1E">
            <w:pPr>
              <w:shd w:val="clear" w:color="auto" w:fill="FFFFFF"/>
              <w:suppressAutoHyphens w:val="0"/>
              <w:autoSpaceDN/>
              <w:jc w:val="both"/>
              <w:textAlignment w:val="auto"/>
              <w:rPr>
                <w:color w:val="000000"/>
                <w:szCs w:val="24"/>
                <w:lang w:eastAsia="lt-LT"/>
              </w:rPr>
            </w:pPr>
            <w:r w:rsidRPr="00940EF9">
              <w:rPr>
                <w:color w:val="000000"/>
                <w:szCs w:val="24"/>
                <w:lang w:eastAsia="lt-LT"/>
              </w:rPr>
              <w:t>2.17. „Mokykla tėvams ir auklėtojams" – vaikų psichologinio atsparumo ugdymo programa 5</w:t>
            </w:r>
            <w:r w:rsidRPr="00940EF9">
              <w:rPr>
                <w:color w:val="000000"/>
                <w:szCs w:val="24"/>
              </w:rPr>
              <w:t>–</w:t>
            </w:r>
            <w:r w:rsidRPr="00940EF9">
              <w:rPr>
                <w:color w:val="000000"/>
                <w:szCs w:val="24"/>
                <w:lang w:eastAsia="lt-LT"/>
              </w:rPr>
              <w:t>6 klasių mokinimas, jų tėvams, mokytojams;</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2.18. „Tiltai“ – paauglių socialinių įgūdžių ugdymo programa; </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2.19. „Sniego gniūžtė“ – psichoaktyviųjų medžiagų vartojimo prevencijos ir socialinių įgūdžių ugdymo programa 8–12 klasių mokiniams; </w:t>
            </w:r>
          </w:p>
          <w:p w:rsidR="00377FDC" w:rsidRPr="00940EF9" w:rsidRDefault="00377FDC" w:rsidP="00864F1E">
            <w:pPr>
              <w:suppressAutoHyphens w:val="0"/>
              <w:autoSpaceDN/>
              <w:jc w:val="both"/>
              <w:textAlignment w:val="auto"/>
              <w:rPr>
                <w:color w:val="000000"/>
                <w:szCs w:val="24"/>
              </w:rPr>
            </w:pPr>
            <w:r w:rsidRPr="00940EF9">
              <w:rPr>
                <w:color w:val="000000"/>
                <w:szCs w:val="24"/>
              </w:rPr>
              <w:lastRenderedPageBreak/>
              <w:t xml:space="preserve">2.20. ,,Zipio draugai“ – ankstyvosios prevencijos ir socialinio emocinio ugdymo programa 5–7 metų vaikams; </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2.21. „Gyvai“ – tabako, alkoholio ir narkotinių medžiagų vartojimo prevencijos programa 12–14 metų vaikams; </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2.22. „Obuolių draugai“ – ankstyvosios prevencijos programa 7–9 metų vaikams; </w:t>
            </w:r>
          </w:p>
          <w:p w:rsidR="00377FDC" w:rsidRPr="00940EF9" w:rsidRDefault="00377FDC" w:rsidP="00864F1E">
            <w:pPr>
              <w:suppressAutoHyphens w:val="0"/>
              <w:autoSpaceDN/>
              <w:jc w:val="both"/>
              <w:textAlignment w:val="auto"/>
              <w:rPr>
                <w:color w:val="000000"/>
                <w:szCs w:val="24"/>
              </w:rPr>
            </w:pPr>
            <w:r w:rsidRPr="00940EF9">
              <w:rPr>
                <w:color w:val="000000"/>
                <w:szCs w:val="24"/>
              </w:rPr>
              <w:t xml:space="preserve">2.23. LIONS QUEST „Paauglystės kryžkelės“ - </w:t>
            </w:r>
            <w:r w:rsidRPr="00940EF9">
              <w:rPr>
                <w:color w:val="000000"/>
                <w:szCs w:val="24"/>
                <w:lang w:eastAsia="lt-LT"/>
              </w:rPr>
              <w:t>paauglių plėtojimo kompetencijų bei socialinių ir emocinių įgūdžių programa 5</w:t>
            </w:r>
            <w:r w:rsidRPr="00940EF9">
              <w:rPr>
                <w:color w:val="000000"/>
                <w:szCs w:val="24"/>
              </w:rPr>
              <w:t>–</w:t>
            </w:r>
            <w:r w:rsidRPr="00940EF9">
              <w:rPr>
                <w:color w:val="000000"/>
                <w:szCs w:val="24"/>
                <w:lang w:eastAsia="lt-LT"/>
              </w:rPr>
              <w:t>8 klasių mokiniams; </w:t>
            </w:r>
          </w:p>
          <w:p w:rsidR="00377FDC" w:rsidRPr="00940EF9" w:rsidRDefault="00377FDC" w:rsidP="00864F1E">
            <w:pPr>
              <w:suppressAutoHyphens w:val="0"/>
              <w:autoSpaceDN/>
              <w:jc w:val="both"/>
              <w:textAlignment w:val="auto"/>
              <w:rPr>
                <w:color w:val="000000"/>
                <w:szCs w:val="24"/>
              </w:rPr>
            </w:pPr>
            <w:r w:rsidRPr="00940EF9">
              <w:rPr>
                <w:color w:val="000000"/>
                <w:szCs w:val="24"/>
                <w:lang w:eastAsia="lt-LT"/>
              </w:rPr>
              <w:t>2.24. „Pykčio kontroliavimas“ – emocijų valdymo ugdymo programa</w:t>
            </w:r>
            <w:r w:rsidRPr="00940EF9">
              <w:rPr>
                <w:color w:val="000000"/>
                <w:spacing w:val="-19"/>
                <w:szCs w:val="24"/>
                <w:shd w:val="clear" w:color="auto" w:fill="FFFFFF"/>
              </w:rPr>
              <w:t xml:space="preserve"> </w:t>
            </w:r>
            <w:r w:rsidRPr="00940EF9">
              <w:rPr>
                <w:color w:val="000000"/>
                <w:szCs w:val="24"/>
                <w:lang w:eastAsia="lt-LT"/>
              </w:rPr>
              <w:t>1</w:t>
            </w:r>
            <w:r w:rsidRPr="00940EF9">
              <w:rPr>
                <w:color w:val="000000"/>
                <w:szCs w:val="24"/>
              </w:rPr>
              <w:t>–</w:t>
            </w:r>
            <w:r w:rsidRPr="00940EF9">
              <w:rPr>
                <w:color w:val="000000"/>
                <w:szCs w:val="24"/>
                <w:lang w:eastAsia="lt-LT"/>
              </w:rPr>
              <w:t>8 klasių mokiniams;</w:t>
            </w:r>
          </w:p>
          <w:p w:rsidR="00377FDC" w:rsidRPr="00940EF9" w:rsidRDefault="00377FDC" w:rsidP="00864F1E">
            <w:pPr>
              <w:suppressAutoHyphens w:val="0"/>
              <w:autoSpaceDN/>
              <w:jc w:val="both"/>
              <w:textAlignment w:val="auto"/>
              <w:rPr>
                <w:color w:val="000000"/>
              </w:rPr>
            </w:pPr>
            <w:r w:rsidRPr="00940EF9">
              <w:rPr>
                <w:color w:val="000000"/>
                <w:szCs w:val="24"/>
                <w:lang w:eastAsia="lt-LT"/>
              </w:rPr>
              <w:t>2.25. „</w:t>
            </w:r>
            <w:r w:rsidRPr="00940EF9">
              <w:rPr>
                <w:color w:val="000000"/>
                <w:szCs w:val="24"/>
                <w:lang w:val="en-US" w:eastAsia="lt-LT"/>
              </w:rPr>
              <w:t>Big Brothers Big Sisters</w:t>
            </w:r>
            <w:r w:rsidR="003574B5" w:rsidRPr="00940EF9">
              <w:rPr>
                <w:color w:val="000000"/>
                <w:szCs w:val="24"/>
                <w:lang w:eastAsia="lt-LT"/>
              </w:rPr>
              <w:t>“</w:t>
            </w:r>
            <w:r w:rsidRPr="00940EF9">
              <w:rPr>
                <w:color w:val="000000"/>
                <w:szCs w:val="24"/>
                <w:lang w:eastAsia="lt-LT"/>
              </w:rPr>
              <w:t xml:space="preserve"> – bendravimo įgūdžių aplinkoje ugdymo programa </w:t>
            </w:r>
            <w:r w:rsidRPr="00940EF9">
              <w:rPr>
                <w:color w:val="000000"/>
                <w:szCs w:val="24"/>
                <w:shd w:val="clear" w:color="auto" w:fill="FFFFFF"/>
              </w:rPr>
              <w:t>7</w:t>
            </w:r>
            <w:r w:rsidRPr="00940EF9">
              <w:rPr>
                <w:color w:val="000000"/>
                <w:szCs w:val="24"/>
              </w:rPr>
              <w:t>–</w:t>
            </w:r>
            <w:r w:rsidRPr="00940EF9">
              <w:rPr>
                <w:color w:val="000000"/>
                <w:szCs w:val="24"/>
                <w:shd w:val="clear" w:color="auto" w:fill="FFFFFF"/>
              </w:rPr>
              <w:t>14 metų vaikams.</w:t>
            </w:r>
          </w:p>
        </w:tc>
      </w:tr>
      <w:tr w:rsidR="00377FDC" w:rsidRPr="00940EF9" w:rsidTr="001A0C0F">
        <w:trPr>
          <w:trHeight w:val="2232"/>
        </w:trPr>
        <w:tc>
          <w:tcPr>
            <w:tcW w:w="3539" w:type="dxa"/>
            <w:shd w:val="clear" w:color="auto" w:fill="auto"/>
          </w:tcPr>
          <w:p w:rsidR="00377FDC" w:rsidRPr="00940EF9" w:rsidRDefault="00E85236" w:rsidP="00435619">
            <w:pPr>
              <w:tabs>
                <w:tab w:val="left" w:pos="540"/>
              </w:tabs>
              <w:jc w:val="both"/>
              <w:rPr>
                <w:color w:val="000000"/>
              </w:rPr>
            </w:pPr>
            <w:r w:rsidRPr="00940EF9">
              <w:rPr>
                <w:color w:val="000000"/>
              </w:rPr>
              <w:lastRenderedPageBreak/>
              <w:t>Biuras kartu su Anoniminių alkoholikų draugija organizavo atvirus susirinkimus</w:t>
            </w:r>
            <w:r w:rsidR="00435619">
              <w:rPr>
                <w:color w:val="000000"/>
              </w:rPr>
              <w:t>,</w:t>
            </w:r>
            <w:r w:rsidRPr="00940EF9">
              <w:rPr>
                <w:color w:val="000000"/>
              </w:rPr>
              <w:t xml:space="preserve"> skirtus šiauliečiams</w:t>
            </w:r>
            <w:r w:rsidR="00435619">
              <w:rPr>
                <w:color w:val="000000"/>
              </w:rPr>
              <w:t>,</w:t>
            </w:r>
            <w:r w:rsidRPr="00940EF9">
              <w:rPr>
                <w:color w:val="000000"/>
              </w:rPr>
              <w:t xml:space="preserve"> </w:t>
            </w:r>
            <w:r w:rsidRPr="00940EF9">
              <w:rPr>
                <w:color w:val="000000"/>
                <w:szCs w:val="24"/>
                <w:shd w:val="clear" w:color="auto" w:fill="FFFFFF"/>
              </w:rPr>
              <w:t>turintiems problemų dėl alkoholio vartojimo bei jų artimiesiems, darbdaviams, gydytojams, socialiniams darbuotojams ir visiems norintiems susipažinti su taikoma sveikimo programa.</w:t>
            </w:r>
          </w:p>
        </w:tc>
        <w:tc>
          <w:tcPr>
            <w:tcW w:w="6350" w:type="dxa"/>
            <w:shd w:val="clear" w:color="auto" w:fill="auto"/>
          </w:tcPr>
          <w:p w:rsidR="00377FDC" w:rsidRPr="00940EF9" w:rsidRDefault="00377FDC" w:rsidP="00435619">
            <w:pPr>
              <w:ind w:left="34"/>
              <w:jc w:val="both"/>
              <w:rPr>
                <w:color w:val="000000"/>
              </w:rPr>
            </w:pPr>
            <w:r w:rsidRPr="00940EF9">
              <w:rPr>
                <w:color w:val="000000"/>
                <w:szCs w:val="24"/>
              </w:rPr>
              <w:t xml:space="preserve">UAB „AAAA Europe Distribution“ lietuviškos intymios higienos įmonė </w:t>
            </w:r>
            <w:r w:rsidRPr="00940EF9">
              <w:rPr>
                <w:iCs/>
                <w:color w:val="000000"/>
                <w:szCs w:val="24"/>
              </w:rPr>
              <w:t>GentleDay</w:t>
            </w:r>
            <w:r w:rsidRPr="00940EF9">
              <w:rPr>
                <w:color w:val="000000"/>
                <w:szCs w:val="24"/>
              </w:rPr>
              <w:t xml:space="preserve"> vykdė švietimo projektą „</w:t>
            </w:r>
            <w:r w:rsidRPr="00940EF9">
              <w:rPr>
                <w:iCs/>
                <w:color w:val="000000"/>
                <w:szCs w:val="24"/>
              </w:rPr>
              <w:t xml:space="preserve">Rūpestinga rožinė karta“ </w:t>
            </w:r>
            <w:r w:rsidRPr="00940EF9">
              <w:rPr>
                <w:color w:val="000000"/>
                <w:szCs w:val="24"/>
              </w:rPr>
              <w:t xml:space="preserve">Šiaulių miesto bendrojo ugdymo mokyklose, kuriose buvo vedamos edukacines pamokėles mergaitėms apie brandos reikšmę, higienos įpročius ir </w:t>
            </w:r>
            <w:r w:rsidRPr="00940EF9">
              <w:rPr>
                <w:bCs/>
                <w:color w:val="000000"/>
                <w:szCs w:val="24"/>
              </w:rPr>
              <w:t>kaip teisingai pasirinkti intymios higienos priemones.</w:t>
            </w:r>
          </w:p>
        </w:tc>
        <w:tc>
          <w:tcPr>
            <w:tcW w:w="4820" w:type="dxa"/>
            <w:shd w:val="clear" w:color="auto" w:fill="auto"/>
          </w:tcPr>
          <w:p w:rsidR="00377FDC" w:rsidRPr="00940EF9" w:rsidRDefault="00377FDC" w:rsidP="00435619">
            <w:pPr>
              <w:tabs>
                <w:tab w:val="left" w:pos="540"/>
              </w:tabs>
              <w:jc w:val="both"/>
              <w:rPr>
                <w:color w:val="000000"/>
              </w:rPr>
            </w:pPr>
            <w:r w:rsidRPr="00940EF9">
              <w:rPr>
                <w:color w:val="000000"/>
              </w:rPr>
              <w:t>Biuras kartu su Šiaulių universiteto Sveikatinimo, hipoterapijos ir sporto centru organizavo sveikatinimo renginį ikimokyklinio ugdymo įstaigų vaikams bei specialiųjų mokyklų mokiniams.</w:t>
            </w:r>
          </w:p>
        </w:tc>
      </w:tr>
      <w:tr w:rsidR="00377FDC" w:rsidRPr="00940EF9" w:rsidTr="00992AE4">
        <w:tc>
          <w:tcPr>
            <w:tcW w:w="3539" w:type="dxa"/>
            <w:shd w:val="clear" w:color="auto" w:fill="auto"/>
          </w:tcPr>
          <w:p w:rsidR="00377FDC" w:rsidRPr="00940EF9" w:rsidRDefault="00377FDC" w:rsidP="00435619">
            <w:pPr>
              <w:tabs>
                <w:tab w:val="left" w:pos="540"/>
              </w:tabs>
              <w:jc w:val="both"/>
            </w:pPr>
          </w:p>
        </w:tc>
        <w:tc>
          <w:tcPr>
            <w:tcW w:w="6350" w:type="dxa"/>
            <w:shd w:val="clear" w:color="auto" w:fill="auto"/>
          </w:tcPr>
          <w:p w:rsidR="00377FDC" w:rsidRPr="00940EF9" w:rsidRDefault="00377FDC" w:rsidP="00435619">
            <w:pPr>
              <w:tabs>
                <w:tab w:val="left" w:pos="540"/>
              </w:tabs>
              <w:jc w:val="both"/>
              <w:rPr>
                <w:color w:val="000000"/>
              </w:rPr>
            </w:pPr>
          </w:p>
        </w:tc>
        <w:tc>
          <w:tcPr>
            <w:tcW w:w="4820" w:type="dxa"/>
            <w:shd w:val="clear" w:color="auto" w:fill="auto"/>
          </w:tcPr>
          <w:p w:rsidR="00377FDC" w:rsidRPr="00940EF9" w:rsidRDefault="00377FDC" w:rsidP="00435619">
            <w:pPr>
              <w:shd w:val="clear" w:color="auto" w:fill="FFFFFF"/>
              <w:suppressAutoHyphens w:val="0"/>
              <w:autoSpaceDN/>
              <w:jc w:val="both"/>
              <w:textAlignment w:val="auto"/>
              <w:rPr>
                <w:color w:val="000000"/>
              </w:rPr>
            </w:pPr>
            <w:r w:rsidRPr="00940EF9">
              <w:rPr>
                <w:color w:val="000000"/>
                <w:szCs w:val="24"/>
                <w:lang w:eastAsia="lt-LT"/>
              </w:rPr>
              <w:t xml:space="preserve">Sveikatos apsaugos ministerijos Ekstremalių sveikatai situacijų centro </w:t>
            </w:r>
            <w:r w:rsidRPr="00940EF9">
              <w:rPr>
                <w:bCs/>
                <w:color w:val="000000"/>
                <w:szCs w:val="24"/>
                <w:lang w:eastAsia="lt-LT"/>
              </w:rPr>
              <w:t>Apsinuodijimų informacijos biuro specialistai pravedė mokymus „Saugūs namai“ visuomenės sveikatos specialistams.</w:t>
            </w:r>
          </w:p>
        </w:tc>
      </w:tr>
      <w:tr w:rsidR="00F92C62" w:rsidRPr="00940EF9" w:rsidTr="00992AE4">
        <w:tc>
          <w:tcPr>
            <w:tcW w:w="3539" w:type="dxa"/>
            <w:shd w:val="clear" w:color="auto" w:fill="auto"/>
          </w:tcPr>
          <w:p w:rsidR="00F92C62" w:rsidRPr="00940EF9" w:rsidRDefault="00F92C62" w:rsidP="00435619">
            <w:pPr>
              <w:tabs>
                <w:tab w:val="left" w:pos="540"/>
              </w:tabs>
              <w:jc w:val="both"/>
            </w:pPr>
          </w:p>
        </w:tc>
        <w:tc>
          <w:tcPr>
            <w:tcW w:w="6350" w:type="dxa"/>
            <w:shd w:val="clear" w:color="auto" w:fill="auto"/>
          </w:tcPr>
          <w:p w:rsidR="00F92C62" w:rsidRPr="00940EF9" w:rsidRDefault="00F92C62" w:rsidP="00435619">
            <w:pPr>
              <w:tabs>
                <w:tab w:val="left" w:pos="540"/>
              </w:tabs>
              <w:jc w:val="both"/>
              <w:rPr>
                <w:color w:val="000000"/>
              </w:rPr>
            </w:pPr>
          </w:p>
        </w:tc>
        <w:tc>
          <w:tcPr>
            <w:tcW w:w="4820" w:type="dxa"/>
            <w:shd w:val="clear" w:color="auto" w:fill="auto"/>
          </w:tcPr>
          <w:p w:rsidR="00F92C62" w:rsidRPr="00940EF9" w:rsidRDefault="00260678" w:rsidP="00435619">
            <w:pPr>
              <w:tabs>
                <w:tab w:val="left" w:pos="540"/>
              </w:tabs>
              <w:jc w:val="both"/>
              <w:rPr>
                <w:color w:val="000000"/>
              </w:rPr>
            </w:pPr>
            <w:r w:rsidRPr="00940EF9">
              <w:rPr>
                <w:noProof/>
                <w:color w:val="000000"/>
              </w:rPr>
              <w:t>Biuro Vaikų ir jaunimo sveikatos priežiūros skyrius kartu su Šiaulių miesto pedagogine psichologine tarnyba organizavo 2 seminarus: sem</w:t>
            </w:r>
            <w:r w:rsidR="00F0504D" w:rsidRPr="00940EF9">
              <w:rPr>
                <w:noProof/>
                <w:color w:val="000000"/>
              </w:rPr>
              <w:t>inarą „Auginkime laimingą vaiką“</w:t>
            </w:r>
            <w:r w:rsidRPr="00940EF9">
              <w:rPr>
                <w:noProof/>
                <w:color w:val="000000"/>
              </w:rPr>
              <w:t xml:space="preserve"> 52 ikimokyklinio amžiaus vaikų  tėvams ir seminarą „Padėkime auginti laimingą vaiką“ 61 pedagogui.</w:t>
            </w:r>
            <w:r w:rsidR="00CA659D" w:rsidRPr="00940EF9">
              <w:rPr>
                <w:noProof/>
                <w:color w:val="000000"/>
              </w:rPr>
              <w:t xml:space="preserve"> </w:t>
            </w:r>
            <w:r w:rsidR="00B64397" w:rsidRPr="00940EF9">
              <w:rPr>
                <w:noProof/>
                <w:color w:val="000000"/>
              </w:rPr>
              <w:t>Biuro Visuomenės sveikatos stiprinimo skyrius kartu su Šiaulių miesto pedagogine psichologine tarnyba</w:t>
            </w:r>
            <w:r w:rsidR="00B64397" w:rsidRPr="00940EF9">
              <w:rPr>
                <w:noProof/>
                <w:color w:val="00B050"/>
              </w:rPr>
              <w:t xml:space="preserve"> </w:t>
            </w:r>
            <w:r w:rsidR="00B64397" w:rsidRPr="00940EF9">
              <w:rPr>
                <w:noProof/>
                <w:color w:val="000000"/>
              </w:rPr>
              <w:t>išleido b</w:t>
            </w:r>
            <w:r w:rsidR="00CA659D" w:rsidRPr="00940EF9">
              <w:rPr>
                <w:noProof/>
                <w:color w:val="000000"/>
              </w:rPr>
              <w:t xml:space="preserve">rošiūrą </w:t>
            </w:r>
            <w:r w:rsidR="00B64397" w:rsidRPr="00940EF9">
              <w:rPr>
                <w:noProof/>
                <w:color w:val="000000"/>
              </w:rPr>
              <w:t>„Vaikų netinkamo elgesio įvertinimo į įveikimo algoritmas“ (metodinės rekomendacijos ikimokyklinio ugdymo pedagogams) ir lankstinuką</w:t>
            </w:r>
            <w:r w:rsidR="00CA659D" w:rsidRPr="00940EF9">
              <w:rPr>
                <w:noProof/>
                <w:color w:val="000000"/>
              </w:rPr>
              <w:t xml:space="preserve"> </w:t>
            </w:r>
            <w:r w:rsidR="00B64397" w:rsidRPr="00940EF9">
              <w:rPr>
                <w:noProof/>
                <w:color w:val="000000"/>
              </w:rPr>
              <w:t xml:space="preserve">„Padėkime vaikui įveikti netinkamą elgesį“ (patarimai </w:t>
            </w:r>
            <w:r w:rsidR="00CA659D" w:rsidRPr="00940EF9">
              <w:rPr>
                <w:noProof/>
                <w:color w:val="000000"/>
              </w:rPr>
              <w:t>tėvams</w:t>
            </w:r>
            <w:r w:rsidR="00B64397" w:rsidRPr="00940EF9">
              <w:rPr>
                <w:noProof/>
                <w:color w:val="000000"/>
              </w:rPr>
              <w:t>)</w:t>
            </w:r>
            <w:r w:rsidR="00CA659D" w:rsidRPr="00940EF9">
              <w:rPr>
                <w:noProof/>
                <w:color w:val="000000"/>
              </w:rPr>
              <w:t>.</w:t>
            </w:r>
          </w:p>
        </w:tc>
      </w:tr>
      <w:tr w:rsidR="00F92C62" w:rsidRPr="00940EF9" w:rsidTr="00992AE4">
        <w:tc>
          <w:tcPr>
            <w:tcW w:w="3539" w:type="dxa"/>
            <w:shd w:val="clear" w:color="auto" w:fill="auto"/>
          </w:tcPr>
          <w:p w:rsidR="00F92C62" w:rsidRPr="00940EF9" w:rsidRDefault="00F92C62" w:rsidP="00435619">
            <w:pPr>
              <w:tabs>
                <w:tab w:val="left" w:pos="540"/>
              </w:tabs>
              <w:jc w:val="both"/>
            </w:pPr>
          </w:p>
        </w:tc>
        <w:tc>
          <w:tcPr>
            <w:tcW w:w="6350" w:type="dxa"/>
            <w:shd w:val="clear" w:color="auto" w:fill="auto"/>
          </w:tcPr>
          <w:p w:rsidR="00F92C62" w:rsidRPr="00940EF9" w:rsidRDefault="00F92C62" w:rsidP="00435619">
            <w:pPr>
              <w:tabs>
                <w:tab w:val="left" w:pos="540"/>
              </w:tabs>
              <w:jc w:val="both"/>
              <w:rPr>
                <w:color w:val="000000"/>
              </w:rPr>
            </w:pPr>
          </w:p>
        </w:tc>
        <w:tc>
          <w:tcPr>
            <w:tcW w:w="4820" w:type="dxa"/>
            <w:shd w:val="clear" w:color="auto" w:fill="auto"/>
          </w:tcPr>
          <w:p w:rsidR="00F92C62" w:rsidRPr="00940EF9" w:rsidRDefault="00E85236" w:rsidP="00435619">
            <w:pPr>
              <w:tabs>
                <w:tab w:val="left" w:pos="540"/>
              </w:tabs>
              <w:jc w:val="both"/>
              <w:rPr>
                <w:bCs/>
                <w:color w:val="000000"/>
              </w:rPr>
            </w:pPr>
            <w:r w:rsidRPr="00940EF9">
              <w:rPr>
                <w:bCs/>
                <w:color w:val="000000"/>
              </w:rPr>
              <w:t>Šiaulių miesto savivaldybės administracijos  Sveikatos skyriaus vedėja organizavo visuomenės sveikatos priežiūrą, dalyvavo komisijų, susijusių su visuomenės sveikata, veikloje.</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FD487B" w:rsidP="00435619">
            <w:pPr>
              <w:tabs>
                <w:tab w:val="left" w:pos="540"/>
              </w:tabs>
              <w:jc w:val="both"/>
              <w:rPr>
                <w:color w:val="000000"/>
              </w:rPr>
            </w:pPr>
            <w:r w:rsidRPr="00940EF9">
              <w:rPr>
                <w:color w:val="000000"/>
              </w:rPr>
              <w:t>Biuro indėlis</w:t>
            </w:r>
            <w:r w:rsidR="00B64397" w:rsidRPr="00940EF9">
              <w:rPr>
                <w:color w:val="000000"/>
              </w:rPr>
              <w:t xml:space="preserve"> visuomenės sveikatos srityje</w:t>
            </w:r>
            <w:r w:rsidRPr="00940EF9">
              <w:rPr>
                <w:color w:val="000000"/>
              </w:rPr>
              <w:t xml:space="preserve">: </w:t>
            </w:r>
            <w:r w:rsidR="00EA4194" w:rsidRPr="00940EF9">
              <w:rPr>
                <w:color w:val="000000"/>
              </w:rPr>
              <w:t>Ekstremalių situacijų komisijos posėd</w:t>
            </w:r>
            <w:r w:rsidRPr="00940EF9">
              <w:rPr>
                <w:color w:val="000000"/>
              </w:rPr>
              <w:t>is</w:t>
            </w:r>
            <w:r w:rsidR="00EA4194" w:rsidRPr="00940EF9">
              <w:rPr>
                <w:color w:val="000000"/>
              </w:rPr>
              <w:t xml:space="preserve"> (pateikė informaciją dėl pasirengimo maudy</w:t>
            </w:r>
            <w:r w:rsidR="008E652B" w:rsidRPr="00940EF9">
              <w:rPr>
                <w:color w:val="000000"/>
              </w:rPr>
              <w:t>mosi sezonui);</w:t>
            </w:r>
            <w:r w:rsidR="00EA4194" w:rsidRPr="00940EF9">
              <w:rPr>
                <w:color w:val="000000"/>
              </w:rPr>
              <w:t xml:space="preserve"> Narkotikų kontrolės</w:t>
            </w:r>
            <w:r w:rsidRPr="00940EF9">
              <w:rPr>
                <w:color w:val="000000"/>
              </w:rPr>
              <w:t xml:space="preserve"> komisija</w:t>
            </w:r>
            <w:r w:rsidR="00EA4194" w:rsidRPr="00940EF9">
              <w:rPr>
                <w:color w:val="000000"/>
              </w:rPr>
              <w:t xml:space="preserve"> (komisijos pirmininko pavaduotojas)</w:t>
            </w:r>
            <w:r w:rsidR="008E652B" w:rsidRPr="00940EF9">
              <w:rPr>
                <w:color w:val="000000"/>
              </w:rPr>
              <w:t>;</w:t>
            </w:r>
            <w:r w:rsidR="00E85236" w:rsidRPr="00940EF9">
              <w:rPr>
                <w:color w:val="000000"/>
              </w:rPr>
              <w:t xml:space="preserve"> </w:t>
            </w:r>
            <w:r w:rsidR="00EA4194" w:rsidRPr="00940EF9">
              <w:rPr>
                <w:bCs/>
                <w:color w:val="000000"/>
              </w:rPr>
              <w:t>Bendruom</w:t>
            </w:r>
            <w:r w:rsidRPr="00940EF9">
              <w:rPr>
                <w:bCs/>
                <w:color w:val="000000"/>
              </w:rPr>
              <w:t>enės sveikatos taryba</w:t>
            </w:r>
            <w:r w:rsidR="00EA4194" w:rsidRPr="00940EF9">
              <w:rPr>
                <w:bCs/>
                <w:color w:val="000000"/>
              </w:rPr>
              <w:t xml:space="preserve"> (</w:t>
            </w:r>
            <w:r w:rsidR="008E652B" w:rsidRPr="00940EF9">
              <w:rPr>
                <w:bCs/>
                <w:color w:val="000000"/>
              </w:rPr>
              <w:t>narys ir aptarnaujanti techniškai įstaiga. P</w:t>
            </w:r>
            <w:r w:rsidR="00EA4194" w:rsidRPr="00940EF9">
              <w:rPr>
                <w:bCs/>
                <w:color w:val="000000"/>
              </w:rPr>
              <w:t>ristatė pranešimus apie visuomenės sveikatos stebėsenos rodiklius, rekomendacijas; Biuro aktualijas ir pan.)</w:t>
            </w:r>
            <w:r w:rsidR="008E652B" w:rsidRPr="00940EF9">
              <w:rPr>
                <w:bCs/>
                <w:color w:val="000000"/>
              </w:rPr>
              <w:t xml:space="preserve">; Šiaulių miesto savivaldybės ekstremalių situacijų operacinio vertinimo ir ekstremalių situacijų prevencijos grupė (narys), </w:t>
            </w:r>
            <w:r w:rsidRPr="00940EF9">
              <w:rPr>
                <w:bCs/>
                <w:color w:val="000000"/>
              </w:rPr>
              <w:t>Antimikrobinio atsparumo valdymo grupė (narys), Šiaulių miesto gyventojų saugumo stiprinimo ir saugios savivaldybės plėtros komisija (narys)</w:t>
            </w:r>
            <w:r w:rsidR="00F0504D" w:rsidRPr="00940EF9">
              <w:rPr>
                <w:bCs/>
                <w:color w:val="000000"/>
              </w:rPr>
              <w:t xml:space="preserve">; Šiaulių miesto švietimo įstaigų aplinkosaugos švietimo ir ugdymo projektų vertinimo komisija (narys);  Šiaulių miesto savivaldybės visuomenės sveikatos rėmimo specialiosios programos projektų </w:t>
            </w:r>
            <w:r w:rsidR="00F0504D" w:rsidRPr="00940EF9">
              <w:rPr>
                <w:bCs/>
                <w:color w:val="000000"/>
              </w:rPr>
              <w:lastRenderedPageBreak/>
              <w:t>finansavimo paraiškų vertinimo komisija (narys);  Nevyriausybinių organizacijų projektų vertinimo komisija (narys)</w:t>
            </w:r>
            <w:r w:rsidR="006C1B38" w:rsidRPr="00940EF9">
              <w:rPr>
                <w:bCs/>
                <w:color w:val="000000"/>
              </w:rPr>
              <w:t>; metų eigoje teikė pastabas ir pasiūlymus teisės aktų projektams.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color w:val="000000"/>
              </w:rPr>
            </w:pPr>
            <w:r w:rsidRPr="00940EF9">
              <w:rPr>
                <w:bCs/>
                <w:color w:val="000000"/>
              </w:rPr>
              <w:t>Šiaulių miesto savivaldybės Bendruomenės sveikatos taryba koordinavo ir formavo savivaldybės teritorijoje visuomenės sveikatos politiką.</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bCs/>
                <w:color w:val="000000"/>
              </w:rPr>
            </w:pPr>
            <w:r w:rsidRPr="00940EF9">
              <w:rPr>
                <w:bCs/>
                <w:color w:val="000000"/>
              </w:rPr>
              <w:t>Šiaulių miesto savivaldybės narkotikų kontrolės komisija koordinavo narkotikų kontrolės ir narkomanijos prevencijos veiksmus Šiaulių miesto savivaldybės teritorijoje.</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strike/>
                <w:color w:val="000000"/>
              </w:rPr>
            </w:pPr>
            <w:r w:rsidRPr="00940EF9">
              <w:rPr>
                <w:color w:val="000000"/>
              </w:rPr>
              <w:t xml:space="preserve">Šiaulių centro poliklinika ir Dainų pirminės sveikatos priežiūros centras </w:t>
            </w:r>
            <w:r w:rsidRPr="00940EF9">
              <w:rPr>
                <w:color w:val="000000"/>
                <w:szCs w:val="24"/>
              </w:rPr>
              <w:t xml:space="preserve">bendradarbiavo skleidžiant informaciją sveikatinimo temomis, platino Biuro parengtus leidinius bendruomenei, turimuose ekranuose demonstravo Biuro parengtus vaizdo klipus sveikos gyvensenos ir ligų prevencijos temomis. </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strike/>
                <w:color w:val="000000"/>
              </w:rPr>
            </w:pPr>
            <w:r w:rsidRPr="00940EF9">
              <w:rPr>
                <w:color w:val="000000"/>
                <w:szCs w:val="24"/>
                <w:lang w:eastAsia="lt-LT"/>
              </w:rPr>
              <w:t xml:space="preserve">Šiaulių miesto savivaldybės socialinių paslaugų centras bendradarbiavo </w:t>
            </w:r>
            <w:r w:rsidR="00B64397" w:rsidRPr="00940EF9">
              <w:rPr>
                <w:color w:val="000000"/>
                <w:szCs w:val="24"/>
                <w:lang w:eastAsia="lt-LT"/>
              </w:rPr>
              <w:t xml:space="preserve">su Biuru </w:t>
            </w:r>
            <w:r w:rsidRPr="00940EF9">
              <w:rPr>
                <w:color w:val="000000"/>
                <w:szCs w:val="24"/>
                <w:lang w:eastAsia="lt-LT"/>
              </w:rPr>
              <w:t>organizuojant sveikatinimo veiklas socialiai remtiniems šiauliečiams, teikė reikiamą informaciją.</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color w:val="000000"/>
              </w:rPr>
            </w:pPr>
            <w:r w:rsidRPr="00940EF9">
              <w:rPr>
                <w:color w:val="000000"/>
              </w:rPr>
              <w:t xml:space="preserve">Šiaulių turizmo informacijos centras dalyvavo Biuro renginiuose, bendradarbiavo viešinant </w:t>
            </w:r>
            <w:r w:rsidR="00B64397" w:rsidRPr="00940EF9">
              <w:rPr>
                <w:color w:val="000000"/>
              </w:rPr>
              <w:t xml:space="preserve">Biuro pateiktą </w:t>
            </w:r>
            <w:r w:rsidRPr="00940EF9">
              <w:rPr>
                <w:color w:val="000000"/>
              </w:rPr>
              <w:t>informaciją miesto bendruomenei.</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color w:val="000000"/>
              </w:rPr>
            </w:pPr>
            <w:r w:rsidRPr="00940EF9">
              <w:rPr>
                <w:color w:val="000000"/>
              </w:rPr>
              <w:t xml:space="preserve">Šiaulių miesto savivaldybės Švietimo, kultūros ir sporto departamento Švietimo skyrius bendradarbiavo organizuojant </w:t>
            </w:r>
            <w:r w:rsidR="00E353B8" w:rsidRPr="00940EF9">
              <w:rPr>
                <w:color w:val="000000"/>
              </w:rPr>
              <w:t xml:space="preserve">(ieškant patalpų) mokinių, mokytojų ir visuomenės sveikatos priežiūros specialistų konkurso „Sveikuolių sveikuoliai“ I etapui ir </w:t>
            </w:r>
            <w:r w:rsidRPr="00940EF9">
              <w:rPr>
                <w:color w:val="000000"/>
              </w:rPr>
              <w:t>I ir II etape dalyvavusias komandas.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color w:val="000000"/>
              </w:rPr>
            </w:pPr>
            <w:r w:rsidRPr="00940EF9">
              <w:rPr>
                <w:color w:val="000000"/>
              </w:rPr>
              <w:t>Šiaulių universitetas</w:t>
            </w:r>
            <w:r w:rsidR="000C5665" w:rsidRPr="00940EF9">
              <w:rPr>
                <w:color w:val="000000"/>
              </w:rPr>
              <w:t xml:space="preserve"> dalyvavo Biuro renginiuose, paskaitose. Šiaulių universiteto studentai atliko praktiką Biure.</w:t>
            </w:r>
            <w:r w:rsidRPr="00940EF9">
              <w:rPr>
                <w:color w:val="000000"/>
              </w:rPr>
              <w:t xml:space="preserve"> </w:t>
            </w:r>
          </w:p>
        </w:tc>
      </w:tr>
      <w:tr w:rsidR="000C5665" w:rsidRPr="00940EF9" w:rsidTr="00992AE4">
        <w:tc>
          <w:tcPr>
            <w:tcW w:w="3539" w:type="dxa"/>
            <w:shd w:val="clear" w:color="auto" w:fill="auto"/>
          </w:tcPr>
          <w:p w:rsidR="000C5665" w:rsidRPr="00940EF9" w:rsidRDefault="000C5665" w:rsidP="00435619">
            <w:pPr>
              <w:tabs>
                <w:tab w:val="left" w:pos="540"/>
              </w:tabs>
              <w:jc w:val="both"/>
            </w:pPr>
          </w:p>
        </w:tc>
        <w:tc>
          <w:tcPr>
            <w:tcW w:w="6350" w:type="dxa"/>
            <w:shd w:val="clear" w:color="auto" w:fill="auto"/>
          </w:tcPr>
          <w:p w:rsidR="000C5665" w:rsidRPr="00940EF9" w:rsidRDefault="000C5665" w:rsidP="00435619">
            <w:pPr>
              <w:tabs>
                <w:tab w:val="left" w:pos="540"/>
              </w:tabs>
              <w:jc w:val="both"/>
              <w:rPr>
                <w:color w:val="000000"/>
              </w:rPr>
            </w:pPr>
          </w:p>
        </w:tc>
        <w:tc>
          <w:tcPr>
            <w:tcW w:w="4820" w:type="dxa"/>
            <w:shd w:val="clear" w:color="auto" w:fill="auto"/>
          </w:tcPr>
          <w:p w:rsidR="000C5665" w:rsidRPr="00940EF9" w:rsidRDefault="00D13077" w:rsidP="00435619">
            <w:pPr>
              <w:tabs>
                <w:tab w:val="left" w:pos="540"/>
              </w:tabs>
              <w:jc w:val="both"/>
              <w:rPr>
                <w:color w:val="000000"/>
              </w:rPr>
            </w:pPr>
            <w:r w:rsidRPr="00940EF9">
              <w:rPr>
                <w:color w:val="000000"/>
              </w:rPr>
              <w:t xml:space="preserve">Šiaulių valstybinė kolegija dalyvavo Biuro renginiuose, paskaitose. Šiaulių valstybinės kolegijos Sveikatos priežiūros fakulteto Biomedicinos mokslų katedros vedėja Aleksandra Sakalauskienė buvo eksperte, </w:t>
            </w:r>
            <w:r w:rsidRPr="00940EF9">
              <w:rPr>
                <w:color w:val="000000"/>
                <w:lang w:eastAsia="lt-LT"/>
              </w:rPr>
              <w:t>Biurui išreitingavus visus rodiklius iš Valstybės deleguotų savivaldybėms visuomenės sveikatos stebėsenos pagrindinių rodiklių sąrašo,  formuojant 3-jų Šiaulių miesto prioritetinių sveikatos problemų sprendimo rekomendacijas.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tabs>
                <w:tab w:val="left" w:pos="540"/>
              </w:tabs>
              <w:jc w:val="both"/>
              <w:rPr>
                <w:color w:val="000000"/>
              </w:rPr>
            </w:pPr>
            <w:r w:rsidRPr="00940EF9">
              <w:rPr>
                <w:color w:val="000000"/>
              </w:rPr>
              <w:t>Šiaulių profesinio rengimo centras dalyvavo Biuro renginiuose, paskaitose, akcijose.</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864A5F" w:rsidP="00435619">
            <w:pPr>
              <w:jc w:val="both"/>
              <w:rPr>
                <w:color w:val="000000"/>
              </w:rPr>
            </w:pPr>
            <w:r w:rsidRPr="00940EF9">
              <w:rPr>
                <w:color w:val="000000"/>
                <w:szCs w:val="24"/>
              </w:rPr>
              <w:t>Šiaulių miesto lengvosios atletikos ir sveikatingumo centro skyrius “Sportas visiems” pravedė m</w:t>
            </w:r>
            <w:r w:rsidR="00E85236" w:rsidRPr="00940EF9">
              <w:rPr>
                <w:color w:val="000000"/>
                <w:szCs w:val="24"/>
              </w:rPr>
              <w:t>okinių, mokytojų ir visuomenės sveikatos priežiūros specialistų konkurso „Sv</w:t>
            </w:r>
            <w:r w:rsidRPr="00940EF9">
              <w:rPr>
                <w:color w:val="000000"/>
                <w:szCs w:val="24"/>
              </w:rPr>
              <w:t>eikuolių sveikuoliai“ II etapo</w:t>
            </w:r>
            <w:r w:rsidR="00E85236" w:rsidRPr="00940EF9">
              <w:rPr>
                <w:color w:val="000000"/>
                <w:szCs w:val="24"/>
              </w:rPr>
              <w:t xml:space="preserve"> judriąsias rungtis, vertino konkurso „Sveikuolių sveikuoliai“ komandas.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jc w:val="both"/>
              <w:rPr>
                <w:color w:val="000000"/>
                <w:szCs w:val="24"/>
              </w:rPr>
            </w:pPr>
            <w:r w:rsidRPr="00940EF9">
              <w:rPr>
                <w:color w:val="000000"/>
                <w:szCs w:val="24"/>
              </w:rPr>
              <w:t>Šiaulių teritorinė ligonių kasa bendradarbiavo skleidžiant informaciją sveikatinimo temomis, platino Biuro parengtus leidinius bendruomenei, turimuose ekranuose demonstravo Biuro parengtus vaizdo klipus sveikos gyvensenos ir ligų prevencijos temomis.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jc w:val="both"/>
              <w:rPr>
                <w:color w:val="000000"/>
                <w:szCs w:val="24"/>
              </w:rPr>
            </w:pPr>
            <w:r w:rsidRPr="00940EF9">
              <w:rPr>
                <w:color w:val="000000"/>
                <w:szCs w:val="24"/>
              </w:rPr>
              <w:t>Šiaulių Juventos progimnazija bendradarbiavo su  Biuru organizuojant mokinių, mokytojų ir visuomenės sveikatos priežiūros specialistų konkurso „Sveikuolių sveikuoliai“ II etapo meninius pasirodymus.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jc w:val="both"/>
              <w:rPr>
                <w:color w:val="000000"/>
                <w:szCs w:val="24"/>
              </w:rPr>
            </w:pPr>
            <w:r w:rsidRPr="00940EF9">
              <w:rPr>
                <w:color w:val="000000"/>
                <w:szCs w:val="24"/>
              </w:rPr>
              <w:t>Šiaulių Salduvės progimnazija suteikė patalpas mokinių, mokytojų ir visuomenės sveikatos priežiūros specialistų konkurso „Sveikuolių sveikuoliai“ I etapui pravesti, organizavo judriąsia</w:t>
            </w:r>
            <w:r w:rsidR="00D13077" w:rsidRPr="00940EF9">
              <w:rPr>
                <w:color w:val="000000"/>
                <w:szCs w:val="24"/>
              </w:rPr>
              <w:t>s</w:t>
            </w:r>
            <w:r w:rsidRPr="00940EF9">
              <w:rPr>
                <w:color w:val="000000"/>
                <w:szCs w:val="24"/>
              </w:rPr>
              <w:t xml:space="preserve"> rungtis, vertino komandas, organizavo meninius pasirodymus.</w:t>
            </w:r>
          </w:p>
        </w:tc>
      </w:tr>
      <w:tr w:rsidR="00E85236" w:rsidRPr="00940EF9" w:rsidTr="00992AE4">
        <w:tc>
          <w:tcPr>
            <w:tcW w:w="3539" w:type="dxa"/>
            <w:shd w:val="clear" w:color="auto" w:fill="auto"/>
          </w:tcPr>
          <w:p w:rsidR="00E85236" w:rsidRPr="00940EF9" w:rsidRDefault="00E85236" w:rsidP="00435619">
            <w:pPr>
              <w:tabs>
                <w:tab w:val="left" w:pos="540"/>
              </w:tabs>
              <w:jc w:val="both"/>
            </w:pPr>
          </w:p>
        </w:tc>
        <w:tc>
          <w:tcPr>
            <w:tcW w:w="6350" w:type="dxa"/>
            <w:shd w:val="clear" w:color="auto" w:fill="auto"/>
          </w:tcPr>
          <w:p w:rsidR="00E85236" w:rsidRPr="00940EF9" w:rsidRDefault="00E85236" w:rsidP="00435619">
            <w:pPr>
              <w:tabs>
                <w:tab w:val="left" w:pos="540"/>
              </w:tabs>
              <w:jc w:val="both"/>
              <w:rPr>
                <w:color w:val="000000"/>
              </w:rPr>
            </w:pPr>
          </w:p>
        </w:tc>
        <w:tc>
          <w:tcPr>
            <w:tcW w:w="4820" w:type="dxa"/>
            <w:shd w:val="clear" w:color="auto" w:fill="auto"/>
          </w:tcPr>
          <w:p w:rsidR="00E85236" w:rsidRPr="00940EF9" w:rsidRDefault="00E85236" w:rsidP="00435619">
            <w:pPr>
              <w:jc w:val="both"/>
              <w:rPr>
                <w:color w:val="000000"/>
                <w:szCs w:val="24"/>
              </w:rPr>
            </w:pPr>
            <w:r w:rsidRPr="00940EF9">
              <w:rPr>
                <w:color w:val="000000"/>
                <w:szCs w:val="24"/>
              </w:rPr>
              <w:t xml:space="preserve">Šiaulių apskrities vyriausiasis policijos komisariatas padėjo užtikrinti Biuro organizuojamų renginių saugumą. </w:t>
            </w:r>
          </w:p>
        </w:tc>
      </w:tr>
      <w:tr w:rsidR="0038516C" w:rsidRPr="00940EF9" w:rsidTr="00992AE4">
        <w:tc>
          <w:tcPr>
            <w:tcW w:w="3539" w:type="dxa"/>
            <w:shd w:val="clear" w:color="auto" w:fill="auto"/>
          </w:tcPr>
          <w:p w:rsidR="0038516C" w:rsidRPr="00940EF9" w:rsidRDefault="0038516C" w:rsidP="00435619">
            <w:pPr>
              <w:tabs>
                <w:tab w:val="left" w:pos="540"/>
              </w:tabs>
              <w:jc w:val="both"/>
            </w:pPr>
          </w:p>
        </w:tc>
        <w:tc>
          <w:tcPr>
            <w:tcW w:w="6350" w:type="dxa"/>
            <w:shd w:val="clear" w:color="auto" w:fill="auto"/>
          </w:tcPr>
          <w:p w:rsidR="0038516C" w:rsidRPr="00940EF9" w:rsidRDefault="0038516C" w:rsidP="00435619">
            <w:pPr>
              <w:tabs>
                <w:tab w:val="left" w:pos="540"/>
              </w:tabs>
              <w:jc w:val="both"/>
              <w:rPr>
                <w:color w:val="000000"/>
              </w:rPr>
            </w:pPr>
          </w:p>
        </w:tc>
        <w:tc>
          <w:tcPr>
            <w:tcW w:w="4820" w:type="dxa"/>
            <w:shd w:val="clear" w:color="auto" w:fill="auto"/>
          </w:tcPr>
          <w:p w:rsidR="0038516C" w:rsidRPr="00940EF9" w:rsidRDefault="0038516C" w:rsidP="00435619">
            <w:pPr>
              <w:jc w:val="both"/>
              <w:rPr>
                <w:color w:val="000000"/>
                <w:szCs w:val="24"/>
              </w:rPr>
            </w:pPr>
            <w:r w:rsidRPr="00940EF9">
              <w:rPr>
                <w:color w:val="000000"/>
                <w:szCs w:val="24"/>
              </w:rPr>
              <w:t>Šiaulių policijos Bendruomenės pareigūnai parengė ir pravedė mokinių, mokytojų ir visuomenės sveikatos priežiūros specialistų konkurso „Sveikuolių sveikuoliai“ II etapo užduotis žmogaus saugos klausimais, dalyvavo vertinant komandas.</w:t>
            </w:r>
          </w:p>
        </w:tc>
      </w:tr>
      <w:tr w:rsidR="0038516C" w:rsidRPr="00940EF9" w:rsidTr="00992AE4">
        <w:tc>
          <w:tcPr>
            <w:tcW w:w="3539" w:type="dxa"/>
            <w:shd w:val="clear" w:color="auto" w:fill="auto"/>
          </w:tcPr>
          <w:p w:rsidR="0038516C" w:rsidRPr="00940EF9" w:rsidRDefault="0038516C" w:rsidP="00435619">
            <w:pPr>
              <w:tabs>
                <w:tab w:val="left" w:pos="540"/>
              </w:tabs>
              <w:jc w:val="both"/>
            </w:pPr>
          </w:p>
        </w:tc>
        <w:tc>
          <w:tcPr>
            <w:tcW w:w="6350" w:type="dxa"/>
            <w:shd w:val="clear" w:color="auto" w:fill="auto"/>
          </w:tcPr>
          <w:p w:rsidR="0038516C" w:rsidRPr="00940EF9" w:rsidRDefault="0038516C" w:rsidP="00435619">
            <w:pPr>
              <w:tabs>
                <w:tab w:val="left" w:pos="540"/>
              </w:tabs>
              <w:jc w:val="both"/>
              <w:rPr>
                <w:color w:val="000000"/>
              </w:rPr>
            </w:pPr>
          </w:p>
        </w:tc>
        <w:tc>
          <w:tcPr>
            <w:tcW w:w="4820" w:type="dxa"/>
            <w:shd w:val="clear" w:color="auto" w:fill="auto"/>
          </w:tcPr>
          <w:p w:rsidR="0038516C" w:rsidRPr="00940EF9" w:rsidRDefault="0038516C" w:rsidP="00435619">
            <w:pPr>
              <w:jc w:val="both"/>
              <w:rPr>
                <w:color w:val="000000"/>
                <w:szCs w:val="24"/>
              </w:rPr>
            </w:pPr>
            <w:r w:rsidRPr="00940EF9">
              <w:rPr>
                <w:color w:val="000000"/>
                <w:szCs w:val="24"/>
              </w:rPr>
              <w:t>Šiaulių apskrities vyriausiojo policijos komisariato Kelių policijos tarnyba kartu su  Biuru vykdė rūkymo prevencijos akciją skirtą Pasaulinei dienai be tabako.</w:t>
            </w:r>
          </w:p>
        </w:tc>
      </w:tr>
      <w:tr w:rsidR="0038516C" w:rsidRPr="00940EF9" w:rsidTr="00992AE4">
        <w:tc>
          <w:tcPr>
            <w:tcW w:w="3539" w:type="dxa"/>
            <w:shd w:val="clear" w:color="auto" w:fill="auto"/>
          </w:tcPr>
          <w:p w:rsidR="0038516C" w:rsidRPr="00940EF9" w:rsidRDefault="0038516C" w:rsidP="00435619">
            <w:pPr>
              <w:tabs>
                <w:tab w:val="left" w:pos="540"/>
              </w:tabs>
              <w:jc w:val="both"/>
            </w:pPr>
          </w:p>
        </w:tc>
        <w:tc>
          <w:tcPr>
            <w:tcW w:w="6350" w:type="dxa"/>
            <w:shd w:val="clear" w:color="auto" w:fill="auto"/>
          </w:tcPr>
          <w:p w:rsidR="0038516C" w:rsidRPr="00940EF9" w:rsidRDefault="0038516C" w:rsidP="00435619">
            <w:pPr>
              <w:tabs>
                <w:tab w:val="left" w:pos="540"/>
              </w:tabs>
              <w:jc w:val="both"/>
              <w:rPr>
                <w:color w:val="000000"/>
              </w:rPr>
            </w:pPr>
          </w:p>
        </w:tc>
        <w:tc>
          <w:tcPr>
            <w:tcW w:w="4820" w:type="dxa"/>
            <w:shd w:val="clear" w:color="auto" w:fill="auto"/>
          </w:tcPr>
          <w:p w:rsidR="0038516C" w:rsidRPr="00940EF9" w:rsidRDefault="0038516C" w:rsidP="00435619">
            <w:pPr>
              <w:jc w:val="both"/>
              <w:rPr>
                <w:color w:val="000000"/>
                <w:szCs w:val="24"/>
              </w:rPr>
            </w:pPr>
            <w:r w:rsidRPr="00940EF9">
              <w:rPr>
                <w:color w:val="000000"/>
                <w:szCs w:val="24"/>
              </w:rPr>
              <w:t>Šiaulių miesto savivaldybės viešoji biblioteka su  Biuru bendradarbiavo įgyvendinant projektą „Aukim stiprūs ir sveiki“.</w:t>
            </w:r>
          </w:p>
        </w:tc>
      </w:tr>
      <w:tr w:rsidR="0038516C" w:rsidRPr="00940EF9" w:rsidTr="00992AE4">
        <w:tc>
          <w:tcPr>
            <w:tcW w:w="3539" w:type="dxa"/>
            <w:shd w:val="clear" w:color="auto" w:fill="auto"/>
          </w:tcPr>
          <w:p w:rsidR="0038516C" w:rsidRPr="00940EF9" w:rsidRDefault="0038516C" w:rsidP="00435619">
            <w:pPr>
              <w:tabs>
                <w:tab w:val="left" w:pos="540"/>
              </w:tabs>
              <w:jc w:val="both"/>
            </w:pPr>
          </w:p>
        </w:tc>
        <w:tc>
          <w:tcPr>
            <w:tcW w:w="6350" w:type="dxa"/>
            <w:shd w:val="clear" w:color="auto" w:fill="auto"/>
          </w:tcPr>
          <w:p w:rsidR="0038516C" w:rsidRPr="00940EF9" w:rsidRDefault="0038516C" w:rsidP="00435619">
            <w:pPr>
              <w:tabs>
                <w:tab w:val="left" w:pos="540"/>
              </w:tabs>
              <w:jc w:val="both"/>
              <w:rPr>
                <w:color w:val="000000"/>
              </w:rPr>
            </w:pPr>
          </w:p>
        </w:tc>
        <w:tc>
          <w:tcPr>
            <w:tcW w:w="4820" w:type="dxa"/>
            <w:shd w:val="clear" w:color="auto" w:fill="auto"/>
          </w:tcPr>
          <w:p w:rsidR="0038516C" w:rsidRPr="00940EF9" w:rsidRDefault="004E7A09" w:rsidP="00435619">
            <w:pPr>
              <w:jc w:val="both"/>
              <w:rPr>
                <w:color w:val="000000"/>
                <w:szCs w:val="24"/>
              </w:rPr>
            </w:pPr>
            <w:r w:rsidRPr="00940EF9">
              <w:rPr>
                <w:color w:val="000000"/>
              </w:rPr>
              <w:t>Šiaulių tardymo izoliatorius su Biuru vykdė sveikatinimo priemones suimtiesiems (nuteistiesiems).</w:t>
            </w:r>
          </w:p>
        </w:tc>
      </w:tr>
    </w:tbl>
    <w:p w:rsidR="00BF1565" w:rsidRPr="00940EF9" w:rsidRDefault="00BF1565" w:rsidP="00435619">
      <w:pPr>
        <w:jc w:val="both"/>
        <w:rPr>
          <w:sz w:val="18"/>
          <w:szCs w:val="18"/>
        </w:rPr>
        <w:sectPr w:rsidR="00BF1565" w:rsidRPr="00940EF9" w:rsidSect="0055103B">
          <w:headerReference w:type="default" r:id="rId12"/>
          <w:headerReference w:type="first" r:id="rId13"/>
          <w:pgSz w:w="16838" w:h="11906" w:orient="landscape"/>
          <w:pgMar w:top="1134" w:right="1276" w:bottom="567" w:left="1276" w:header="567" w:footer="567" w:gutter="0"/>
          <w:cols w:space="1296"/>
          <w:titlePg/>
          <w:docGrid w:linePitch="326"/>
        </w:sectPr>
      </w:pPr>
    </w:p>
    <w:p w:rsidR="00F87BC2" w:rsidRPr="00940EF9" w:rsidRDefault="00F87BC2" w:rsidP="00435619">
      <w:pPr>
        <w:jc w:val="both"/>
        <w:rPr>
          <w:sz w:val="18"/>
          <w:szCs w:val="18"/>
        </w:rPr>
      </w:pPr>
    </w:p>
    <w:p w:rsidR="00F87BC2" w:rsidRPr="00940EF9" w:rsidRDefault="00F87BC2" w:rsidP="00F87BC2">
      <w:pPr>
        <w:tabs>
          <w:tab w:val="left" w:pos="540"/>
        </w:tabs>
        <w:jc w:val="center"/>
      </w:pPr>
      <w:r w:rsidRPr="00940EF9">
        <w:rPr>
          <w:b/>
          <w:szCs w:val="24"/>
        </w:rPr>
        <w:t>III SKYRIUS</w:t>
      </w:r>
    </w:p>
    <w:p w:rsidR="00F87BC2" w:rsidRPr="00940EF9" w:rsidRDefault="00F87BC2" w:rsidP="00F87BC2">
      <w:pPr>
        <w:tabs>
          <w:tab w:val="left" w:pos="540"/>
        </w:tabs>
        <w:jc w:val="center"/>
      </w:pPr>
      <w:r w:rsidRPr="00940EF9">
        <w:rPr>
          <w:b/>
          <w:szCs w:val="24"/>
        </w:rPr>
        <w:t>INFORMACIJA APIE VALSTYBINIŲ (VALSTYBĖS PERDUOTŲ SAVIVALDYBĖMS) VISUOMENĖS SVEIKATOS PRIEŽIŪROS FUNKCIJŲ (VISUOMENĖS SVEIKATOS PRIEŽIŪRA SAVIVALDYBĖS TERITORIJOJE ESANČIOSE IKIMOKYKLINIO UGDYMO, BENDROJO UGDYMO IR PROFESINIO MOKYMO ĮSTAIGOSE UGDOMŲ MOKINIŲ PAGAL IKIMOKYKLINIO, PRIEŠMOKYKLINIO, PRADINIO, PAGRINDINIO IR VIDURINIO UGDYMO PROGRAMAS, VISUOMENĖS SVEIKATOS STIPRINIMAS, VISUOMENĖS SVEIKATOS STEBĖSENA) SAVIVALDYBĖJE VYKDYMĄ</w:t>
      </w:r>
    </w:p>
    <w:p w:rsidR="00F87BC2" w:rsidRPr="00940EF9" w:rsidRDefault="00F87BC2" w:rsidP="00F87BC2">
      <w:pPr>
        <w:tabs>
          <w:tab w:val="left" w:pos="540"/>
        </w:tabs>
        <w:jc w:val="center"/>
        <w:rPr>
          <w:szCs w:val="24"/>
        </w:rPr>
      </w:pPr>
    </w:p>
    <w:p w:rsidR="00F87BC2" w:rsidRPr="00940EF9" w:rsidRDefault="00F87BC2" w:rsidP="00F87BC2">
      <w:pPr>
        <w:tabs>
          <w:tab w:val="left" w:pos="540"/>
        </w:tabs>
        <w:jc w:val="center"/>
      </w:pPr>
      <w:r w:rsidRPr="00940EF9">
        <w:rPr>
          <w:b/>
          <w:szCs w:val="24"/>
        </w:rPr>
        <w:t>PIRMASIS SKIRSNIS</w:t>
      </w:r>
    </w:p>
    <w:p w:rsidR="00F87BC2" w:rsidRPr="00940EF9" w:rsidRDefault="00F87BC2" w:rsidP="00F87BC2">
      <w:pPr>
        <w:tabs>
          <w:tab w:val="left" w:pos="540"/>
        </w:tabs>
        <w:jc w:val="center"/>
      </w:pPr>
      <w:r w:rsidRPr="00940EF9">
        <w:rPr>
          <w:b/>
          <w:szCs w:val="24"/>
        </w:rPr>
        <w:t>VISUOMENĖS SVEIKATOS PRIEŽIŪRA SAVIVALDYBĖS TERITORIJOJE ESANČIOSE IKIMOKYKLINIO UGDYMO, BENDROJO UGDYMO IR PROFESINIO MOKYMO ĮSTAIGOSE UGDOMŲ MOKINIŲ PAGAL IKIMOKYKLINIO, PRIEŠMOKYKLINIO, PRADINIO, PAGRINDINIO IR VIDURINIO UGDYMO PROGRAMAS</w:t>
      </w:r>
    </w:p>
    <w:p w:rsidR="00F87BC2" w:rsidRPr="00940EF9" w:rsidRDefault="00F87BC2" w:rsidP="00F87BC2">
      <w:pPr>
        <w:contextualSpacing/>
        <w:jc w:val="both"/>
        <w:rPr>
          <w:color w:val="00B050"/>
          <w:szCs w:val="24"/>
        </w:rPr>
      </w:pPr>
    </w:p>
    <w:p w:rsidR="006353D2" w:rsidRPr="00940EF9" w:rsidRDefault="006353D2" w:rsidP="00BF1565">
      <w:pPr>
        <w:ind w:firstLine="567"/>
        <w:contextualSpacing/>
        <w:jc w:val="center"/>
        <w:rPr>
          <w:b/>
          <w:szCs w:val="24"/>
        </w:rPr>
      </w:pPr>
    </w:p>
    <w:p w:rsidR="00F451A6" w:rsidRPr="00940EF9" w:rsidRDefault="00F451A6" w:rsidP="00F451A6">
      <w:pPr>
        <w:ind w:firstLine="720"/>
        <w:jc w:val="both"/>
        <w:rPr>
          <w:color w:val="000000"/>
          <w:szCs w:val="24"/>
          <w:shd w:val="clear" w:color="auto" w:fill="FFFFFF"/>
        </w:rPr>
      </w:pPr>
      <w:r w:rsidRPr="00940EF9">
        <w:rPr>
          <w:color w:val="000000"/>
          <w:szCs w:val="24"/>
          <w:shd w:val="clear" w:color="auto" w:fill="FFFFFF"/>
        </w:rPr>
        <w:t>201</w:t>
      </w:r>
      <w:r w:rsidR="00F0504D" w:rsidRPr="00940EF9">
        <w:rPr>
          <w:color w:val="000000"/>
          <w:szCs w:val="24"/>
          <w:shd w:val="clear" w:color="auto" w:fill="FFFFFF"/>
        </w:rPr>
        <w:t>7</w:t>
      </w:r>
      <w:r w:rsidRPr="00940EF9">
        <w:rPr>
          <w:color w:val="000000"/>
          <w:szCs w:val="24"/>
          <w:shd w:val="clear" w:color="auto" w:fill="FFFFFF"/>
        </w:rPr>
        <w:t xml:space="preserve"> m. Biuras mokinių sveikatos priežiūrą vykdė 30 bendrojo ugdymo mokyklų, 4 specialiosiose mokyklose (2 yra ikimokyklinio ugdymo skyriai), 31 ikimokyklinio ugdymo įstaigose bei Šiaulių profesinio rengimo centre (5 skyriuose).</w:t>
      </w:r>
      <w:r w:rsidRPr="00940EF9">
        <w:rPr>
          <w:color w:val="00B050"/>
          <w:szCs w:val="24"/>
          <w:shd w:val="clear" w:color="auto" w:fill="FFFFFF"/>
        </w:rPr>
        <w:t xml:space="preserve"> </w:t>
      </w:r>
      <w:r w:rsidRPr="00940EF9">
        <w:rPr>
          <w:color w:val="000000"/>
          <w:szCs w:val="24"/>
          <w:shd w:val="clear" w:color="auto" w:fill="FFFFFF"/>
        </w:rPr>
        <w:t>66 švietimo įstaigose mokinių visuomenės sveikatos priežiūrą vykdė 4</w:t>
      </w:r>
      <w:r w:rsidR="00B049CB" w:rsidRPr="00940EF9">
        <w:rPr>
          <w:color w:val="000000"/>
          <w:szCs w:val="24"/>
          <w:shd w:val="clear" w:color="auto" w:fill="FFFFFF"/>
        </w:rPr>
        <w:t>2</w:t>
      </w:r>
      <w:r w:rsidRPr="00940EF9">
        <w:rPr>
          <w:color w:val="000000"/>
          <w:szCs w:val="24"/>
          <w:shd w:val="clear" w:color="auto" w:fill="FFFFFF"/>
        </w:rPr>
        <w:t xml:space="preserve"> visuomenės sveikatos priežiūros specialistai (41,9 pareigybės). </w:t>
      </w:r>
    </w:p>
    <w:p w:rsidR="00F451A6" w:rsidRPr="00435619" w:rsidRDefault="00F451A6" w:rsidP="00F451A6">
      <w:pPr>
        <w:ind w:firstLine="720"/>
        <w:contextualSpacing/>
        <w:jc w:val="both"/>
        <w:rPr>
          <w:b/>
          <w:color w:val="000000"/>
          <w:szCs w:val="24"/>
        </w:rPr>
      </w:pPr>
      <w:r w:rsidRPr="00435619">
        <w:rPr>
          <w:b/>
          <w:color w:val="000000"/>
          <w:szCs w:val="24"/>
        </w:rPr>
        <w:t xml:space="preserve">Bendrojo ugdymo mokyklose ir Šiaulių profesinio rengimo centre </w:t>
      </w:r>
      <w:r w:rsidR="00BB6A82" w:rsidRPr="00435619">
        <w:rPr>
          <w:b/>
          <w:color w:val="000000"/>
          <w:szCs w:val="24"/>
        </w:rPr>
        <w:t>įvykdytos</w:t>
      </w:r>
      <w:r w:rsidRPr="00435619">
        <w:rPr>
          <w:b/>
          <w:color w:val="000000"/>
          <w:szCs w:val="24"/>
        </w:rPr>
        <w:t xml:space="preserve"> veiklos:</w:t>
      </w:r>
    </w:p>
    <w:p w:rsidR="00F451A6" w:rsidRPr="00940EF9" w:rsidRDefault="00F451A6" w:rsidP="00F451A6">
      <w:pPr>
        <w:ind w:firstLine="720"/>
        <w:contextualSpacing/>
        <w:jc w:val="both"/>
        <w:rPr>
          <w:color w:val="000000"/>
          <w:szCs w:val="24"/>
          <w:shd w:val="clear" w:color="auto" w:fill="FFFFFF"/>
        </w:rPr>
      </w:pPr>
      <w:r w:rsidRPr="00940EF9">
        <w:rPr>
          <w:color w:val="000000"/>
          <w:szCs w:val="24"/>
        </w:rPr>
        <w:t>Jau 11 metų Šiaulių miesto bendrojo ugdymo mokyklose vykdomas projektas „</w:t>
      </w:r>
      <w:r w:rsidRPr="00940EF9">
        <w:rPr>
          <w:bCs/>
          <w:color w:val="000000"/>
          <w:szCs w:val="24"/>
        </w:rPr>
        <w:t>Sveikos gyvensenos klubai (toliau tekste – Klubai) mokyklose: bendraamžis – bendraamžiui“</w:t>
      </w:r>
      <w:r w:rsidRPr="00940EF9">
        <w:rPr>
          <w:color w:val="000000"/>
          <w:szCs w:val="24"/>
        </w:rPr>
        <w:t xml:space="preserve">, </w:t>
      </w:r>
      <w:r w:rsidR="00435619">
        <w:rPr>
          <w:color w:val="000000"/>
          <w:szCs w:val="24"/>
        </w:rPr>
        <w:t xml:space="preserve">kurio pagrindiniai tikslai yra </w:t>
      </w:r>
      <w:r w:rsidRPr="00940EF9">
        <w:rPr>
          <w:color w:val="000000"/>
          <w:szCs w:val="24"/>
        </w:rPr>
        <w:t>s</w:t>
      </w:r>
      <w:r w:rsidRPr="00940EF9">
        <w:rPr>
          <w:bCs/>
          <w:color w:val="000000"/>
          <w:szCs w:val="24"/>
        </w:rPr>
        <w:t xml:space="preserve">uteikti žinių mokyklų bendruomenėms apie sveiką gyvenseną bei ugdyti savanorių-švietėjų gebėjimus patiems organizuoti ir vesti užsiėmimus sveikatos stiprinimo ir išsaugojimo klausimais savo bendraamžiams. </w:t>
      </w:r>
      <w:r w:rsidRPr="00940EF9">
        <w:rPr>
          <w:color w:val="000000"/>
          <w:szCs w:val="24"/>
        </w:rPr>
        <w:t>Klubo veiklą koordinuoja mokykloje dirbantis visuomenės sveikatos priež</w:t>
      </w:r>
      <w:r w:rsidR="00435619">
        <w:rPr>
          <w:color w:val="000000"/>
          <w:szCs w:val="24"/>
        </w:rPr>
        <w:t xml:space="preserve">iūros specialistas. Iki 2016 m. </w:t>
      </w:r>
      <w:r w:rsidRPr="00940EF9">
        <w:rPr>
          <w:color w:val="000000"/>
          <w:szCs w:val="24"/>
        </w:rPr>
        <w:t>pabaigos bendrojo ugdymo mokyklose veikė 8 sveikos gyvensenos klubai, o 2017 m. – jau 14 (6 naujai įsteigti), kuriuose veiklas vykdė 100 mokinių: 61 savanoris</w:t>
      </w:r>
      <w:r w:rsidR="00BB6A82" w:rsidRPr="00940EF9">
        <w:rPr>
          <w:color w:val="000000"/>
          <w:szCs w:val="24"/>
        </w:rPr>
        <w:t xml:space="preserve"> </w:t>
      </w:r>
      <w:r w:rsidRPr="00940EF9">
        <w:rPr>
          <w:color w:val="000000"/>
          <w:szCs w:val="24"/>
        </w:rPr>
        <w:t>-</w:t>
      </w:r>
      <w:r w:rsidR="00BB6A82" w:rsidRPr="00940EF9">
        <w:rPr>
          <w:color w:val="000000"/>
          <w:szCs w:val="24"/>
        </w:rPr>
        <w:t xml:space="preserve"> </w:t>
      </w:r>
      <w:r w:rsidRPr="00940EF9">
        <w:rPr>
          <w:color w:val="000000"/>
          <w:szCs w:val="24"/>
        </w:rPr>
        <w:t>švietėjas bei 39  aktyvūs sveikatinimo veiklų skleidėjai. Savanoriams vykdomi mokymai sveikatos stiprinimo ir užkrečiamųjų ligų profilaktikos klausimais (2017 m. įvyko 118 mokymų 448 dalyviams). Po apmokymų savanoriai</w:t>
      </w:r>
      <w:r w:rsidR="00BB6A82" w:rsidRPr="00940EF9">
        <w:rPr>
          <w:color w:val="000000"/>
          <w:szCs w:val="24"/>
        </w:rPr>
        <w:t xml:space="preserve"> </w:t>
      </w:r>
      <w:r w:rsidRPr="00940EF9">
        <w:rPr>
          <w:color w:val="000000"/>
          <w:szCs w:val="24"/>
        </w:rPr>
        <w:t>-</w:t>
      </w:r>
      <w:r w:rsidR="00BB6A82" w:rsidRPr="00940EF9">
        <w:rPr>
          <w:color w:val="000000"/>
          <w:szCs w:val="24"/>
        </w:rPr>
        <w:t xml:space="preserve"> </w:t>
      </w:r>
      <w:r w:rsidRPr="00940EF9">
        <w:rPr>
          <w:color w:val="000000"/>
          <w:szCs w:val="24"/>
        </w:rPr>
        <w:t>švietėjai, dažniausiai 5-8 klasių mokiniai</w:t>
      </w:r>
      <w:r w:rsidR="00BB6A82" w:rsidRPr="00940EF9">
        <w:rPr>
          <w:color w:val="000000"/>
          <w:szCs w:val="24"/>
        </w:rPr>
        <w:t>,</w:t>
      </w:r>
      <w:r w:rsidRPr="00940EF9">
        <w:rPr>
          <w:color w:val="000000"/>
          <w:szCs w:val="24"/>
        </w:rPr>
        <w:t xml:space="preserve"> veda sveikatinimo užsiėmimus savo bendraamžiams ar jaunesniojo amžiaus vaikams. Biuro </w:t>
      </w:r>
      <w:r w:rsidRPr="00940EF9">
        <w:rPr>
          <w:noProof/>
          <w:color w:val="000000"/>
        </w:rPr>
        <w:t>Vaikų ir jaunimo sveikatos priežiūros skyrius</w:t>
      </w:r>
      <w:r w:rsidRPr="00940EF9">
        <w:rPr>
          <w:color w:val="000000"/>
          <w:szCs w:val="24"/>
        </w:rPr>
        <w:t xml:space="preserve"> reguliariai organizuoja susitikimus su praktinę šviečiamąją veiklą vykdančiais bendraamžių švietėjais. Jiems teikiama metodinė ir organizacinė pagalba. Pasibaigus kalendoriniams metams savanoriai</w:t>
      </w:r>
      <w:r w:rsidR="00BB6A82" w:rsidRPr="00940EF9">
        <w:rPr>
          <w:color w:val="000000"/>
          <w:szCs w:val="24"/>
        </w:rPr>
        <w:t xml:space="preserve"> </w:t>
      </w:r>
      <w:r w:rsidRPr="00940EF9">
        <w:rPr>
          <w:color w:val="000000"/>
          <w:szCs w:val="24"/>
        </w:rPr>
        <w:t>-</w:t>
      </w:r>
      <w:r w:rsidR="00BB6A82" w:rsidRPr="00940EF9">
        <w:rPr>
          <w:color w:val="000000"/>
          <w:szCs w:val="24"/>
        </w:rPr>
        <w:t xml:space="preserve"> </w:t>
      </w:r>
      <w:r w:rsidRPr="00940EF9">
        <w:rPr>
          <w:color w:val="000000"/>
          <w:szCs w:val="24"/>
        </w:rPr>
        <w:t xml:space="preserve">švietėjai apdovanojami </w:t>
      </w:r>
      <w:r w:rsidRPr="00940EF9">
        <w:rPr>
          <w:color w:val="000000"/>
          <w:szCs w:val="24"/>
          <w:shd w:val="clear" w:color="auto" w:fill="FFFFFF"/>
        </w:rPr>
        <w:t xml:space="preserve">įteikiant padėkos raštus bei atminimo dovanas. </w:t>
      </w:r>
    </w:p>
    <w:p w:rsidR="00F451A6" w:rsidRPr="00940EF9" w:rsidRDefault="00F451A6" w:rsidP="00F451A6">
      <w:pPr>
        <w:ind w:firstLine="720"/>
        <w:jc w:val="both"/>
        <w:rPr>
          <w:color w:val="000000"/>
          <w:spacing w:val="-1"/>
          <w:szCs w:val="24"/>
        </w:rPr>
      </w:pPr>
      <w:r w:rsidRPr="00940EF9">
        <w:rPr>
          <w:color w:val="000000"/>
          <w:szCs w:val="24"/>
          <w:lang w:eastAsia="lt-LT"/>
        </w:rPr>
        <w:t>Kovo 13</w:t>
      </w:r>
      <w:r w:rsidR="00BB5288">
        <w:rPr>
          <w:color w:val="000000"/>
          <w:szCs w:val="24"/>
          <w:lang w:eastAsia="lt-LT"/>
        </w:rPr>
        <w:t xml:space="preserve"> </w:t>
      </w:r>
      <w:r w:rsidRPr="00940EF9">
        <w:rPr>
          <w:color w:val="000000"/>
          <w:szCs w:val="24"/>
          <w:lang w:eastAsia="lt-LT"/>
        </w:rPr>
        <w:t>-</w:t>
      </w:r>
      <w:r w:rsidR="00BB5288">
        <w:rPr>
          <w:color w:val="000000"/>
          <w:szCs w:val="24"/>
          <w:lang w:eastAsia="lt-LT"/>
        </w:rPr>
        <w:t xml:space="preserve"> </w:t>
      </w:r>
      <w:r w:rsidRPr="00940EF9">
        <w:rPr>
          <w:color w:val="000000"/>
          <w:szCs w:val="24"/>
          <w:lang w:eastAsia="lt-LT"/>
        </w:rPr>
        <w:t>17</w:t>
      </w:r>
      <w:r w:rsidR="00BB6A82" w:rsidRPr="00940EF9">
        <w:rPr>
          <w:color w:val="000000"/>
          <w:szCs w:val="24"/>
          <w:lang w:eastAsia="lt-LT"/>
        </w:rPr>
        <w:t xml:space="preserve"> d. ir kovo 27 - balandžio </w:t>
      </w:r>
      <w:r w:rsidRPr="00940EF9">
        <w:rPr>
          <w:color w:val="000000"/>
          <w:szCs w:val="24"/>
          <w:lang w:eastAsia="lt-LT"/>
        </w:rPr>
        <w:t xml:space="preserve">7 d. vykdyta psichoaktyvių medžiagų vartojimo prevencijos programa „Ar žalingi įpročiai tavo draugai?“ bendrojo ugdymo mokyklose ir Šiaulių profesinio rengimo centre. </w:t>
      </w:r>
      <w:r w:rsidRPr="00940EF9">
        <w:rPr>
          <w:color w:val="000000"/>
        </w:rPr>
        <w:t>Pravestos 74</w:t>
      </w:r>
      <w:r w:rsidRPr="00940EF9">
        <w:rPr>
          <w:color w:val="000000"/>
          <w:spacing w:val="-1"/>
          <w:szCs w:val="24"/>
        </w:rPr>
        <w:t xml:space="preserve"> diskus</w:t>
      </w:r>
      <w:r w:rsidR="00BB5288">
        <w:rPr>
          <w:color w:val="000000"/>
          <w:spacing w:val="-1"/>
          <w:szCs w:val="24"/>
        </w:rPr>
        <w:t>ijos:</w:t>
      </w:r>
      <w:r w:rsidRPr="00940EF9">
        <w:rPr>
          <w:color w:val="000000"/>
          <w:spacing w:val="-1"/>
          <w:szCs w:val="24"/>
        </w:rPr>
        <w:t xml:space="preserve"> 3614 mokiniams, 286 pedagogams, 165 tėvams.</w:t>
      </w:r>
    </w:p>
    <w:p w:rsidR="00F451A6" w:rsidRPr="00940EF9" w:rsidRDefault="00F451A6" w:rsidP="00F451A6">
      <w:pPr>
        <w:ind w:firstLine="720"/>
        <w:jc w:val="both"/>
        <w:rPr>
          <w:color w:val="000000"/>
          <w:spacing w:val="-1"/>
          <w:szCs w:val="24"/>
        </w:rPr>
      </w:pPr>
      <w:r w:rsidRPr="00940EF9">
        <w:rPr>
          <w:color w:val="000000"/>
          <w:spacing w:val="-1"/>
          <w:szCs w:val="24"/>
        </w:rPr>
        <w:lastRenderedPageBreak/>
        <w:t>Kovo 24 d. organizuotas kryžiažodžio kon</w:t>
      </w:r>
      <w:r w:rsidR="00BB5288">
        <w:rPr>
          <w:color w:val="000000"/>
          <w:spacing w:val="-1"/>
          <w:szCs w:val="24"/>
        </w:rPr>
        <w:t>kursas „Stabdykime tuberkuliozę“</w:t>
      </w:r>
      <w:r w:rsidRPr="00940EF9">
        <w:rPr>
          <w:color w:val="000000"/>
          <w:spacing w:val="-1"/>
          <w:szCs w:val="24"/>
        </w:rPr>
        <w:t>, kuriame dalyvavo 360 bendrojo ugdymo mokyklų I gimnazinių klasių mokiniai.</w:t>
      </w:r>
    </w:p>
    <w:p w:rsidR="00F451A6" w:rsidRPr="00940EF9" w:rsidRDefault="00F451A6" w:rsidP="00F451A6">
      <w:pPr>
        <w:ind w:firstLine="720"/>
        <w:jc w:val="both"/>
        <w:rPr>
          <w:color w:val="000000"/>
          <w:spacing w:val="-1"/>
          <w:szCs w:val="24"/>
        </w:rPr>
      </w:pPr>
      <w:r w:rsidRPr="00940EF9">
        <w:rPr>
          <w:color w:val="000000"/>
          <w:spacing w:val="-1"/>
          <w:szCs w:val="24"/>
        </w:rPr>
        <w:t>Jau antri metai iš eilė</w:t>
      </w:r>
      <w:r w:rsidR="00BB5288">
        <w:rPr>
          <w:color w:val="000000"/>
          <w:spacing w:val="-1"/>
          <w:szCs w:val="24"/>
        </w:rPr>
        <w:t>s spalio mėnesį Biure organizuojam</w:t>
      </w:r>
      <w:r w:rsidRPr="00940EF9">
        <w:rPr>
          <w:color w:val="000000"/>
          <w:spacing w:val="-1"/>
          <w:szCs w:val="24"/>
        </w:rPr>
        <w:t xml:space="preserve">as protų mūšis „Sveika ir laiminga širdis“, skirtas bendrojo ugdymo mokyklų vyresniųjų klasių mokiniams. </w:t>
      </w:r>
    </w:p>
    <w:p w:rsidR="00F451A6" w:rsidRPr="00940EF9" w:rsidRDefault="00F451A6" w:rsidP="00F451A6">
      <w:pPr>
        <w:ind w:firstLine="567"/>
        <w:contextualSpacing/>
        <w:jc w:val="both"/>
        <w:rPr>
          <w:color w:val="000000"/>
          <w:szCs w:val="24"/>
          <w:shd w:val="clear" w:color="auto" w:fill="FFFFFF"/>
        </w:rPr>
      </w:pPr>
      <w:r w:rsidRPr="00940EF9">
        <w:rPr>
          <w:color w:val="000000"/>
          <w:szCs w:val="24"/>
          <w:shd w:val="clear" w:color="auto" w:fill="FFFFFF"/>
        </w:rPr>
        <w:t xml:space="preserve">Užkrečiamųjų ligų ir AIDS centro kartu su Sveikatos apsaugos ministerija bei Savivaldybių visuomenės sveikatos biurų asociacija organizuotas nacionalinis, interaktyvus konkursas „Švarių rankų šokis 17“, kuriame Gegužių progimnazijos 3a klasės mokiniai pateko tarp 10 šauniausiai </w:t>
      </w:r>
      <w:r w:rsidR="00BB6A82" w:rsidRPr="00940EF9">
        <w:rPr>
          <w:color w:val="000000"/>
          <w:szCs w:val="24"/>
          <w:shd w:val="clear" w:color="auto" w:fill="FFFFFF"/>
        </w:rPr>
        <w:t xml:space="preserve">Lietuvoje </w:t>
      </w:r>
      <w:r w:rsidRPr="00940EF9">
        <w:rPr>
          <w:color w:val="000000"/>
          <w:szCs w:val="24"/>
          <w:shd w:val="clear" w:color="auto" w:fill="FFFFFF"/>
        </w:rPr>
        <w:t>pasirodžiusių kolektyvų.</w:t>
      </w:r>
    </w:p>
    <w:p w:rsidR="00F451A6" w:rsidRPr="00940EF9" w:rsidRDefault="00F451A6" w:rsidP="00F451A6">
      <w:pPr>
        <w:pStyle w:val="prastasistinklapis"/>
        <w:shd w:val="clear" w:color="auto" w:fill="FFFFFF"/>
        <w:spacing w:before="0" w:beforeAutospacing="0" w:after="0" w:afterAutospacing="0"/>
        <w:ind w:firstLine="720"/>
        <w:jc w:val="both"/>
        <w:rPr>
          <w:color w:val="000000"/>
        </w:rPr>
      </w:pPr>
      <w:r w:rsidRPr="00940EF9">
        <w:rPr>
          <w:color w:val="000000"/>
        </w:rPr>
        <w:t>Biuro</w:t>
      </w:r>
      <w:r w:rsidRPr="00940EF9">
        <w:rPr>
          <w:noProof/>
          <w:color w:val="000000"/>
        </w:rPr>
        <w:t xml:space="preserve"> Vaikų ir jaunimo sveikatos priežiūros skyriaus specialistų o</w:t>
      </w:r>
      <w:r w:rsidRPr="00940EF9">
        <w:rPr>
          <w:color w:val="000000"/>
          <w:shd w:val="clear" w:color="auto" w:fill="FFFFFF"/>
        </w:rPr>
        <w:t>rganizuotos, jau tradicija tap</w:t>
      </w:r>
      <w:r w:rsidR="00BB6A82" w:rsidRPr="00940EF9">
        <w:rPr>
          <w:color w:val="000000"/>
          <w:shd w:val="clear" w:color="auto" w:fill="FFFFFF"/>
        </w:rPr>
        <w:t>usios</w:t>
      </w:r>
      <w:r w:rsidRPr="00940EF9">
        <w:rPr>
          <w:color w:val="000000"/>
          <w:shd w:val="clear" w:color="auto" w:fill="FFFFFF"/>
        </w:rPr>
        <w:t>, akcijos: „Kiek sveria 9-13 m. vaikų kuprinės?“,</w:t>
      </w:r>
      <w:r w:rsidRPr="00940EF9">
        <w:rPr>
          <w:rStyle w:val="textexposedshow"/>
          <w:color w:val="000000"/>
          <w:shd w:val="clear" w:color="auto" w:fill="FFFFFF"/>
        </w:rPr>
        <w:t xml:space="preserve"> </w:t>
      </w:r>
      <w:r w:rsidR="00BB6A82" w:rsidRPr="00940EF9">
        <w:rPr>
          <w:rStyle w:val="textexposedshow"/>
          <w:color w:val="000000"/>
          <w:shd w:val="clear" w:color="auto" w:fill="FFFFFF"/>
        </w:rPr>
        <w:t>„Išvenkime triukšmo -</w:t>
      </w:r>
      <w:r w:rsidRPr="00940EF9">
        <w:rPr>
          <w:rStyle w:val="textexposedshow"/>
          <w:color w:val="000000"/>
          <w:shd w:val="clear" w:color="auto" w:fill="FFFFFF"/>
        </w:rPr>
        <w:t xml:space="preserve"> paklausykime tylos“, „</w:t>
      </w:r>
      <w:r w:rsidRPr="00940EF9">
        <w:rPr>
          <w:color w:val="000000"/>
        </w:rPr>
        <w:t>Gegu</w:t>
      </w:r>
      <w:r w:rsidR="00BB6A82" w:rsidRPr="00940EF9">
        <w:rPr>
          <w:color w:val="000000"/>
        </w:rPr>
        <w:t>žės 5-oji -</w:t>
      </w:r>
      <w:r w:rsidRPr="00940EF9">
        <w:rPr>
          <w:color w:val="000000"/>
        </w:rPr>
        <w:t xml:space="preserve"> Pasaulinė rankų higienos diena“, </w:t>
      </w:r>
      <w:r w:rsidRPr="00940EF9">
        <w:rPr>
          <w:rStyle w:val="textexposedshow"/>
          <w:color w:val="000000"/>
          <w:shd w:val="clear" w:color="auto" w:fill="FFFFFF"/>
        </w:rPr>
        <w:t>„G</w:t>
      </w:r>
      <w:r w:rsidRPr="00940EF9">
        <w:rPr>
          <w:color w:val="000000"/>
        </w:rPr>
        <w:t>egužės mėnuo - mėnuo prieš rūkymą“, „Padovanok šypseną“ ir kt.</w:t>
      </w:r>
    </w:p>
    <w:p w:rsidR="00F451A6" w:rsidRPr="00940EF9" w:rsidRDefault="00354ADE" w:rsidP="00F451A6">
      <w:pPr>
        <w:ind w:firstLine="720"/>
        <w:jc w:val="both"/>
        <w:rPr>
          <w:color w:val="000000"/>
          <w:spacing w:val="-1"/>
          <w:szCs w:val="24"/>
        </w:rPr>
      </w:pPr>
      <w:r w:rsidRPr="00940EF9">
        <w:rPr>
          <w:noProof/>
          <w:color w:val="000000"/>
        </w:rPr>
        <w:t>Biuro Vaikų ir jaunimo sveikatos priežiūros skyrius</w:t>
      </w:r>
      <w:r w:rsidRPr="00940EF9">
        <w:rPr>
          <w:color w:val="000000"/>
          <w:spacing w:val="-1"/>
          <w:szCs w:val="24"/>
        </w:rPr>
        <w:t xml:space="preserve"> </w:t>
      </w:r>
      <w:r w:rsidR="00BB6A82" w:rsidRPr="00940EF9">
        <w:rPr>
          <w:color w:val="000000"/>
          <w:spacing w:val="-1"/>
          <w:szCs w:val="24"/>
        </w:rPr>
        <w:t>s</w:t>
      </w:r>
      <w:r w:rsidR="00F451A6" w:rsidRPr="00940EF9">
        <w:rPr>
          <w:color w:val="000000"/>
          <w:spacing w:val="-1"/>
          <w:szCs w:val="24"/>
        </w:rPr>
        <w:t>uk</w:t>
      </w:r>
      <w:r w:rsidR="00BB6A82" w:rsidRPr="00940EF9">
        <w:rPr>
          <w:color w:val="000000"/>
          <w:spacing w:val="-1"/>
          <w:szCs w:val="24"/>
        </w:rPr>
        <w:t>ū</w:t>
      </w:r>
      <w:r w:rsidR="00F451A6" w:rsidRPr="00940EF9">
        <w:rPr>
          <w:color w:val="000000"/>
          <w:spacing w:val="-1"/>
          <w:szCs w:val="24"/>
        </w:rPr>
        <w:t>r</w:t>
      </w:r>
      <w:r w:rsidR="00BB6A82" w:rsidRPr="00940EF9">
        <w:rPr>
          <w:color w:val="000000"/>
          <w:spacing w:val="-1"/>
          <w:szCs w:val="24"/>
        </w:rPr>
        <w:t>ė</w:t>
      </w:r>
      <w:r w:rsidR="00F451A6" w:rsidRPr="00940EF9">
        <w:rPr>
          <w:color w:val="000000"/>
          <w:spacing w:val="-1"/>
          <w:szCs w:val="24"/>
        </w:rPr>
        <w:t xml:space="preserve"> ir išlei</w:t>
      </w:r>
      <w:r w:rsidR="00BB6A82" w:rsidRPr="00940EF9">
        <w:rPr>
          <w:color w:val="000000"/>
          <w:spacing w:val="-1"/>
          <w:szCs w:val="24"/>
        </w:rPr>
        <w:t>do plakatą „Elektroninės cigaretės -</w:t>
      </w:r>
      <w:r w:rsidR="00F451A6" w:rsidRPr="00940EF9">
        <w:rPr>
          <w:color w:val="000000"/>
          <w:spacing w:val="-1"/>
          <w:szCs w:val="24"/>
        </w:rPr>
        <w:t xml:space="preserve"> nauja grėsmė“, skirtą bendrojo ugdymo mokyklų ir profesinio rengimo centro bendruomenėms.</w:t>
      </w:r>
    </w:p>
    <w:p w:rsidR="00F451A6" w:rsidRPr="00940EF9" w:rsidRDefault="00F451A6" w:rsidP="00F451A6">
      <w:pPr>
        <w:pStyle w:val="Betarp"/>
        <w:ind w:firstLine="720"/>
        <w:jc w:val="both"/>
        <w:rPr>
          <w:noProof/>
          <w:color w:val="000000"/>
        </w:rPr>
      </w:pPr>
      <w:r w:rsidRPr="00940EF9">
        <w:rPr>
          <w:color w:val="000000"/>
        </w:rPr>
        <w:t>2017 m. Biuro</w:t>
      </w:r>
      <w:r w:rsidRPr="00940EF9">
        <w:rPr>
          <w:noProof/>
          <w:color w:val="000000"/>
        </w:rPr>
        <w:t xml:space="preserve"> Vaikų ir jaunimo sveikatos priežiūros skyriaus specialistai koordinavo Šiaulių universiteto Ugdymo mokslų ir Socialinės gerovės fakulteto Sveikatos ir socialinės gerovės studijų katedros 8 studentų praktiką (trukmė 6 savaitės) bendrojo ugdymo mokyklose.</w:t>
      </w:r>
    </w:p>
    <w:p w:rsidR="00F451A6" w:rsidRPr="00940EF9" w:rsidRDefault="00F451A6" w:rsidP="00F451A6">
      <w:pPr>
        <w:pStyle w:val="Betarp"/>
        <w:ind w:firstLine="720"/>
        <w:jc w:val="both"/>
        <w:rPr>
          <w:color w:val="000000"/>
        </w:rPr>
      </w:pPr>
    </w:p>
    <w:p w:rsidR="00F451A6" w:rsidRPr="00940EF9" w:rsidRDefault="00A637FA" w:rsidP="00F451A6">
      <w:pPr>
        <w:jc w:val="center"/>
        <w:rPr>
          <w:color w:val="00B050"/>
          <w:szCs w:val="24"/>
          <w:shd w:val="clear" w:color="auto" w:fill="FFFFFF"/>
        </w:rPr>
      </w:pPr>
      <w:r w:rsidRPr="00940EF9">
        <w:rPr>
          <w:noProof/>
          <w:color w:val="000000"/>
          <w:szCs w:val="24"/>
          <w:shd w:val="clear" w:color="auto" w:fill="FFFFFF"/>
          <w:lang w:eastAsia="lt-LT"/>
        </w:rPr>
        <w:drawing>
          <wp:inline distT="0" distB="0" distL="0" distR="0">
            <wp:extent cx="5829300" cy="443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4438650"/>
                    </a:xfrm>
                    <a:prstGeom prst="rect">
                      <a:avLst/>
                    </a:prstGeom>
                    <a:noFill/>
                    <a:ln>
                      <a:noFill/>
                    </a:ln>
                  </pic:spPr>
                </pic:pic>
              </a:graphicData>
            </a:graphic>
          </wp:inline>
        </w:drawing>
      </w:r>
    </w:p>
    <w:p w:rsidR="00BB6A82" w:rsidRPr="00940EF9" w:rsidRDefault="00F451A6" w:rsidP="00F451A6">
      <w:pPr>
        <w:shd w:val="clear" w:color="auto" w:fill="FFFFFF"/>
        <w:tabs>
          <w:tab w:val="left" w:pos="0"/>
        </w:tabs>
        <w:jc w:val="center"/>
        <w:rPr>
          <w:b/>
          <w:color w:val="000000"/>
          <w:szCs w:val="24"/>
          <w:lang w:eastAsia="lt-LT"/>
        </w:rPr>
      </w:pPr>
      <w:r w:rsidRPr="00940EF9">
        <w:rPr>
          <w:b/>
          <w:color w:val="000000"/>
          <w:szCs w:val="24"/>
          <w:lang w:eastAsia="lt-LT"/>
        </w:rPr>
        <w:t xml:space="preserve">1 pav. Sveikatos ugdymo ir mokymo veiklos bendrojo ugdymo mokyklose ir </w:t>
      </w:r>
    </w:p>
    <w:p w:rsidR="00F451A6" w:rsidRPr="00940EF9" w:rsidRDefault="00F451A6" w:rsidP="00F451A6">
      <w:pPr>
        <w:shd w:val="clear" w:color="auto" w:fill="FFFFFF"/>
        <w:tabs>
          <w:tab w:val="left" w:pos="0"/>
        </w:tabs>
        <w:jc w:val="center"/>
        <w:rPr>
          <w:b/>
          <w:color w:val="000000"/>
          <w:szCs w:val="24"/>
          <w:lang w:eastAsia="lt-LT"/>
        </w:rPr>
      </w:pPr>
      <w:r w:rsidRPr="00940EF9">
        <w:rPr>
          <w:b/>
          <w:color w:val="000000"/>
          <w:szCs w:val="24"/>
          <w:lang w:eastAsia="lt-LT"/>
        </w:rPr>
        <w:t>profesinio mokymo įstaigose, 2017 m.</w:t>
      </w:r>
    </w:p>
    <w:p w:rsidR="00F451A6" w:rsidRPr="00940EF9" w:rsidRDefault="00F451A6" w:rsidP="00F451A6">
      <w:pPr>
        <w:ind w:firstLine="567"/>
        <w:contextualSpacing/>
        <w:jc w:val="both"/>
        <w:rPr>
          <w:b/>
          <w:color w:val="000000"/>
          <w:szCs w:val="24"/>
        </w:rPr>
      </w:pPr>
    </w:p>
    <w:p w:rsidR="0004296D" w:rsidRDefault="00F451A6" w:rsidP="0004296D">
      <w:pPr>
        <w:ind w:firstLine="567"/>
        <w:contextualSpacing/>
        <w:jc w:val="both"/>
        <w:rPr>
          <w:color w:val="000000"/>
          <w:szCs w:val="24"/>
        </w:rPr>
      </w:pPr>
      <w:r w:rsidRPr="00940EF9">
        <w:rPr>
          <w:color w:val="000000"/>
          <w:szCs w:val="24"/>
        </w:rPr>
        <w:t>Stiprinant mokinių sveikatą, 2017 m. pagrindinis dėmesys skirtas sveikatos saugos ir stiprinimo klausimams, traumų ir nelaimingų atsitikimų prevencijai, užkrečiamųjų ligų profilaktikai b</w:t>
      </w:r>
      <w:r w:rsidR="0004296D">
        <w:rPr>
          <w:color w:val="000000"/>
          <w:szCs w:val="24"/>
        </w:rPr>
        <w:t xml:space="preserve">ei sveikos mitybos skatinimui. </w:t>
      </w:r>
    </w:p>
    <w:p w:rsidR="00F451A6" w:rsidRPr="0004296D" w:rsidRDefault="00F451A6" w:rsidP="0004296D">
      <w:pPr>
        <w:ind w:firstLine="567"/>
        <w:contextualSpacing/>
        <w:jc w:val="both"/>
        <w:rPr>
          <w:color w:val="000000"/>
          <w:szCs w:val="24"/>
        </w:rPr>
      </w:pPr>
      <w:r w:rsidRPr="00940EF9">
        <w:rPr>
          <w:bCs/>
          <w:color w:val="000000"/>
          <w:szCs w:val="24"/>
        </w:rPr>
        <w:lastRenderedPageBreak/>
        <w:t xml:space="preserve">Be sveikatinimo veiklų, mokyklų visuomenės sveikatos priežiūros specialistai </w:t>
      </w:r>
      <w:r w:rsidR="00BB6A82" w:rsidRPr="00940EF9">
        <w:rPr>
          <w:bCs/>
          <w:color w:val="000000"/>
          <w:szCs w:val="24"/>
        </w:rPr>
        <w:t>vykdė</w:t>
      </w:r>
      <w:r w:rsidRPr="00940EF9">
        <w:rPr>
          <w:bCs/>
          <w:color w:val="000000"/>
          <w:szCs w:val="24"/>
        </w:rPr>
        <w:t xml:space="preserve"> ir kitas teisės aktais reglamentuotas funkcijas. </w:t>
      </w:r>
    </w:p>
    <w:p w:rsidR="00F451A6" w:rsidRPr="00940EF9" w:rsidRDefault="00F451A6" w:rsidP="00F451A6">
      <w:pPr>
        <w:shd w:val="clear" w:color="auto" w:fill="FFFFFF"/>
        <w:tabs>
          <w:tab w:val="left" w:pos="0"/>
        </w:tabs>
        <w:ind w:firstLine="720"/>
        <w:jc w:val="both"/>
        <w:rPr>
          <w:bCs/>
          <w:color w:val="000000"/>
        </w:rPr>
      </w:pPr>
    </w:p>
    <w:p w:rsidR="00F451A6" w:rsidRPr="00940EF9" w:rsidRDefault="00A637FA" w:rsidP="00F451A6">
      <w:pPr>
        <w:jc w:val="center"/>
        <w:rPr>
          <w:color w:val="00B050"/>
        </w:rPr>
      </w:pPr>
      <w:r w:rsidRPr="00940EF9">
        <w:rPr>
          <w:noProof/>
          <w:color w:val="000000"/>
          <w:lang w:eastAsia="lt-LT"/>
        </w:rPr>
        <w:drawing>
          <wp:inline distT="0" distB="0" distL="0" distR="0">
            <wp:extent cx="6477000" cy="44862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4486275"/>
                    </a:xfrm>
                    <a:prstGeom prst="rect">
                      <a:avLst/>
                    </a:prstGeom>
                    <a:noFill/>
                    <a:ln>
                      <a:noFill/>
                    </a:ln>
                  </pic:spPr>
                </pic:pic>
              </a:graphicData>
            </a:graphic>
          </wp:inline>
        </w:drawing>
      </w:r>
    </w:p>
    <w:p w:rsidR="00F451A6" w:rsidRPr="00940EF9" w:rsidRDefault="00F451A6" w:rsidP="00F451A6">
      <w:pPr>
        <w:contextualSpacing/>
        <w:jc w:val="center"/>
        <w:rPr>
          <w:b/>
          <w:color w:val="000000"/>
          <w:szCs w:val="24"/>
        </w:rPr>
      </w:pPr>
      <w:r w:rsidRPr="00940EF9">
        <w:rPr>
          <w:b/>
          <w:color w:val="000000"/>
          <w:szCs w:val="24"/>
        </w:rPr>
        <w:t>2 pav. Visuomenės sveikatos priežiūros specialistų 2017 metų veiklos ataskaita</w:t>
      </w:r>
    </w:p>
    <w:p w:rsidR="00F451A6" w:rsidRPr="00940EF9" w:rsidRDefault="00F451A6" w:rsidP="00F451A6">
      <w:pPr>
        <w:contextualSpacing/>
        <w:jc w:val="center"/>
        <w:rPr>
          <w:color w:val="00B050"/>
          <w:szCs w:val="24"/>
        </w:rPr>
      </w:pPr>
      <w:r w:rsidRPr="00940EF9">
        <w:rPr>
          <w:b/>
          <w:color w:val="000000"/>
          <w:sz w:val="20"/>
        </w:rPr>
        <w:t>(Šiaulių miesto bendrojo ugdymo mokyklų ir Šiaulių profesinio rengimo centro)</w:t>
      </w:r>
    </w:p>
    <w:p w:rsidR="00F451A6" w:rsidRPr="00940EF9" w:rsidRDefault="00F451A6" w:rsidP="00F451A6">
      <w:pPr>
        <w:ind w:firstLine="851"/>
        <w:contextualSpacing/>
        <w:jc w:val="both"/>
        <w:rPr>
          <w:rStyle w:val="Grietas"/>
          <w:b w:val="0"/>
          <w:color w:val="000000"/>
          <w:szCs w:val="24"/>
          <w:lang w:val="en-GB"/>
        </w:rPr>
      </w:pPr>
    </w:p>
    <w:p w:rsidR="00F451A6" w:rsidRPr="00BB5288" w:rsidRDefault="00F451A6" w:rsidP="00F451A6">
      <w:pPr>
        <w:ind w:firstLine="720"/>
        <w:contextualSpacing/>
        <w:jc w:val="both"/>
        <w:rPr>
          <w:b/>
          <w:color w:val="000000"/>
          <w:szCs w:val="24"/>
        </w:rPr>
      </w:pPr>
      <w:r w:rsidRPr="00BB5288">
        <w:rPr>
          <w:b/>
          <w:color w:val="000000"/>
          <w:szCs w:val="24"/>
        </w:rPr>
        <w:t>Ikimokyklinio ugdymo įstaigos:</w:t>
      </w:r>
    </w:p>
    <w:p w:rsidR="00F451A6" w:rsidRPr="00940EF9" w:rsidRDefault="00F451A6" w:rsidP="00F451A6">
      <w:pPr>
        <w:ind w:firstLine="709"/>
        <w:jc w:val="both"/>
        <w:rPr>
          <w:color w:val="000000"/>
        </w:rPr>
      </w:pPr>
      <w:r w:rsidRPr="00940EF9">
        <w:rPr>
          <w:color w:val="000000"/>
          <w:szCs w:val="24"/>
        </w:rPr>
        <w:t>Šiaulių miesto saviv</w:t>
      </w:r>
      <w:r w:rsidR="00E7169D" w:rsidRPr="00940EF9">
        <w:rPr>
          <w:color w:val="000000"/>
          <w:szCs w:val="24"/>
        </w:rPr>
        <w:t xml:space="preserve">aldybės taryba </w:t>
      </w:r>
      <w:r w:rsidRPr="00940EF9">
        <w:rPr>
          <w:color w:val="000000"/>
          <w:szCs w:val="24"/>
        </w:rPr>
        <w:t xml:space="preserve">2016 m. gruodžio 29 d. priėmė sprendimą Nr. T-444 „Dėl visuomenės sveikatos priežiūros organizavimo“, kurio pagrindu įsteigta visuomenės sveikatos priežiūros specialisto, vykdančio visuomenės sveikatos priežiūros funkciją </w:t>
      </w:r>
      <w:r w:rsidRPr="00940EF9">
        <w:rPr>
          <w:color w:val="000000"/>
        </w:rPr>
        <w:t>savivaldyb</w:t>
      </w:r>
      <w:r w:rsidRPr="00940EF9">
        <w:rPr>
          <w:rFonts w:hint="cs"/>
          <w:color w:val="000000"/>
        </w:rPr>
        <w:t>ė</w:t>
      </w:r>
      <w:r w:rsidRPr="00940EF9">
        <w:rPr>
          <w:color w:val="000000"/>
        </w:rPr>
        <w:t>s teritorijoje esan</w:t>
      </w:r>
      <w:r w:rsidRPr="00940EF9">
        <w:rPr>
          <w:rFonts w:hint="cs"/>
          <w:color w:val="000000"/>
        </w:rPr>
        <w:t>č</w:t>
      </w:r>
      <w:r w:rsidRPr="00940EF9">
        <w:rPr>
          <w:color w:val="000000"/>
        </w:rPr>
        <w:t xml:space="preserve">iose ikimokyklinio ugdymo, bendrojo ugdymo mokyklose ir profesinio mokymo </w:t>
      </w:r>
      <w:r w:rsidRPr="00940EF9">
        <w:rPr>
          <w:rFonts w:hint="cs"/>
          <w:color w:val="000000"/>
        </w:rPr>
        <w:t>į</w:t>
      </w:r>
      <w:r w:rsidRPr="00940EF9">
        <w:rPr>
          <w:color w:val="000000"/>
        </w:rPr>
        <w:t>staigose ugdom</w:t>
      </w:r>
      <w:r w:rsidRPr="00940EF9">
        <w:rPr>
          <w:rFonts w:hint="cs"/>
          <w:color w:val="000000"/>
        </w:rPr>
        <w:t>ų</w:t>
      </w:r>
      <w:r w:rsidRPr="00940EF9">
        <w:rPr>
          <w:color w:val="000000"/>
        </w:rPr>
        <w:t xml:space="preserve"> mokini</w:t>
      </w:r>
      <w:r w:rsidRPr="00940EF9">
        <w:rPr>
          <w:rFonts w:hint="cs"/>
          <w:color w:val="000000"/>
        </w:rPr>
        <w:t>ų</w:t>
      </w:r>
      <w:r w:rsidRPr="00940EF9">
        <w:rPr>
          <w:color w:val="000000"/>
        </w:rPr>
        <w:t xml:space="preserve"> pagal ikimokyklinio, prie</w:t>
      </w:r>
      <w:r w:rsidRPr="00940EF9">
        <w:rPr>
          <w:rFonts w:hint="cs"/>
          <w:color w:val="000000"/>
        </w:rPr>
        <w:t>š</w:t>
      </w:r>
      <w:r w:rsidRPr="00940EF9">
        <w:rPr>
          <w:color w:val="000000"/>
        </w:rPr>
        <w:t>mokyklinio, pradinio, pagrindinio ir vidurinio ugdymo programas, pareigyb</w:t>
      </w:r>
      <w:r w:rsidRPr="00940EF9">
        <w:rPr>
          <w:rFonts w:hint="cs"/>
          <w:color w:val="000000"/>
        </w:rPr>
        <w:t>ę</w:t>
      </w:r>
      <w:r w:rsidRPr="00940EF9">
        <w:rPr>
          <w:color w:val="000000"/>
        </w:rPr>
        <w:t xml:space="preserve"> valstybin</w:t>
      </w:r>
      <w:r w:rsidRPr="00940EF9">
        <w:rPr>
          <w:rFonts w:hint="cs"/>
          <w:color w:val="000000"/>
        </w:rPr>
        <w:t>ė</w:t>
      </w:r>
      <w:r w:rsidRPr="00940EF9">
        <w:rPr>
          <w:color w:val="000000"/>
        </w:rPr>
        <w:t>ms (valstyb</w:t>
      </w:r>
      <w:r w:rsidRPr="00940EF9">
        <w:rPr>
          <w:rFonts w:hint="cs"/>
          <w:color w:val="000000"/>
        </w:rPr>
        <w:t>ė</w:t>
      </w:r>
      <w:r w:rsidRPr="00940EF9">
        <w:rPr>
          <w:color w:val="000000"/>
        </w:rPr>
        <w:t>s perduotoms savivaldyb</w:t>
      </w:r>
      <w:r w:rsidRPr="00940EF9">
        <w:rPr>
          <w:rFonts w:hint="cs"/>
          <w:color w:val="000000"/>
        </w:rPr>
        <w:t>ė</w:t>
      </w:r>
      <w:r w:rsidRPr="00940EF9">
        <w:rPr>
          <w:color w:val="000000"/>
        </w:rPr>
        <w:t>ms) visuomen</w:t>
      </w:r>
      <w:r w:rsidRPr="00940EF9">
        <w:rPr>
          <w:rFonts w:hint="cs"/>
          <w:color w:val="000000"/>
        </w:rPr>
        <w:t>ė</w:t>
      </w:r>
      <w:r w:rsidRPr="00940EF9">
        <w:rPr>
          <w:color w:val="000000"/>
        </w:rPr>
        <w:t>s sveikatos prie</w:t>
      </w:r>
      <w:r w:rsidRPr="00940EF9">
        <w:rPr>
          <w:rFonts w:hint="cs"/>
          <w:color w:val="000000"/>
        </w:rPr>
        <w:t>ž</w:t>
      </w:r>
      <w:r w:rsidRPr="00940EF9">
        <w:rPr>
          <w:color w:val="000000"/>
        </w:rPr>
        <w:t>i</w:t>
      </w:r>
      <w:r w:rsidRPr="00940EF9">
        <w:rPr>
          <w:rFonts w:hint="cs"/>
          <w:color w:val="000000"/>
        </w:rPr>
        <w:t>ū</w:t>
      </w:r>
      <w:r w:rsidRPr="00940EF9">
        <w:rPr>
          <w:color w:val="000000"/>
        </w:rPr>
        <w:t xml:space="preserve">ros funkcijoms vykdyti. </w:t>
      </w:r>
      <w:r w:rsidRPr="00940EF9">
        <w:rPr>
          <w:color w:val="000000"/>
          <w:szCs w:val="24"/>
        </w:rPr>
        <w:t>Viena visuomenės sveikatos priežiūros specialisto pareigybė steigiama 870 vaikų. Tuo pačiu sprendimu</w:t>
      </w:r>
      <w:r w:rsidR="00BB5288">
        <w:rPr>
          <w:color w:val="000000"/>
          <w:szCs w:val="24"/>
        </w:rPr>
        <w:t xml:space="preserve"> patvirtinta</w:t>
      </w:r>
      <w:r w:rsidRPr="00940EF9">
        <w:rPr>
          <w:color w:val="000000"/>
          <w:szCs w:val="24"/>
        </w:rPr>
        <w:t>, kad n</w:t>
      </w:r>
      <w:r w:rsidRPr="00940EF9">
        <w:rPr>
          <w:color w:val="000000"/>
        </w:rPr>
        <w:t>uo 2017 m. rugs</w:t>
      </w:r>
      <w:r w:rsidRPr="00940EF9">
        <w:rPr>
          <w:rFonts w:hint="cs"/>
          <w:color w:val="000000"/>
        </w:rPr>
        <w:t>ė</w:t>
      </w:r>
      <w:r w:rsidRPr="00940EF9">
        <w:rPr>
          <w:color w:val="000000"/>
        </w:rPr>
        <w:t>jo 1 d. visuomen</w:t>
      </w:r>
      <w:r w:rsidRPr="00940EF9">
        <w:rPr>
          <w:rFonts w:hint="cs"/>
          <w:color w:val="000000"/>
        </w:rPr>
        <w:t>ė</w:t>
      </w:r>
      <w:r w:rsidRPr="00940EF9">
        <w:rPr>
          <w:color w:val="000000"/>
        </w:rPr>
        <w:t>s sveikatos prie</w:t>
      </w:r>
      <w:r w:rsidRPr="00940EF9">
        <w:rPr>
          <w:rFonts w:hint="cs"/>
          <w:color w:val="000000"/>
        </w:rPr>
        <w:t>ž</w:t>
      </w:r>
      <w:r w:rsidRPr="00940EF9">
        <w:rPr>
          <w:color w:val="000000"/>
        </w:rPr>
        <w:t>i</w:t>
      </w:r>
      <w:r w:rsidRPr="00940EF9">
        <w:rPr>
          <w:rFonts w:hint="cs"/>
          <w:color w:val="000000"/>
        </w:rPr>
        <w:t>ū</w:t>
      </w:r>
      <w:r w:rsidRPr="00940EF9">
        <w:rPr>
          <w:color w:val="000000"/>
        </w:rPr>
        <w:t>ros specialist</w:t>
      </w:r>
      <w:r w:rsidRPr="00940EF9">
        <w:rPr>
          <w:rFonts w:hint="cs"/>
          <w:color w:val="000000"/>
        </w:rPr>
        <w:t>ų</w:t>
      </w:r>
      <w:r w:rsidRPr="00940EF9">
        <w:rPr>
          <w:color w:val="000000"/>
        </w:rPr>
        <w:t xml:space="preserve">, vykdančių funkcijas ikimokyklinio ugdymo įstaigose, etatai įsteigiami Biure pagal </w:t>
      </w:r>
      <w:r w:rsidRPr="00940EF9">
        <w:rPr>
          <w:rFonts w:hint="cs"/>
          <w:color w:val="000000"/>
        </w:rPr>
        <w:t>šį</w:t>
      </w:r>
      <w:r w:rsidRPr="00940EF9">
        <w:rPr>
          <w:color w:val="000000"/>
        </w:rPr>
        <w:t xml:space="preserve"> mokini</w:t>
      </w:r>
      <w:r w:rsidRPr="00940EF9">
        <w:rPr>
          <w:rFonts w:hint="cs"/>
          <w:color w:val="000000"/>
        </w:rPr>
        <w:t>ų</w:t>
      </w:r>
      <w:r w:rsidRPr="00940EF9">
        <w:rPr>
          <w:color w:val="000000"/>
        </w:rPr>
        <w:t>, ugdom</w:t>
      </w:r>
      <w:r w:rsidRPr="00940EF9">
        <w:rPr>
          <w:rFonts w:hint="cs"/>
          <w:color w:val="000000"/>
        </w:rPr>
        <w:t>ų</w:t>
      </w:r>
      <w:r w:rsidRPr="00940EF9">
        <w:rPr>
          <w:color w:val="000000"/>
        </w:rPr>
        <w:t xml:space="preserve"> pagal ikimokyklinio, prie</w:t>
      </w:r>
      <w:r w:rsidRPr="00940EF9">
        <w:rPr>
          <w:rFonts w:hint="cs"/>
          <w:color w:val="000000"/>
        </w:rPr>
        <w:t>š</w:t>
      </w:r>
      <w:r w:rsidRPr="00940EF9">
        <w:rPr>
          <w:color w:val="000000"/>
        </w:rPr>
        <w:t>mokyklinio ugdymo programas, skai</w:t>
      </w:r>
      <w:r w:rsidRPr="00940EF9">
        <w:rPr>
          <w:rFonts w:hint="cs"/>
          <w:color w:val="000000"/>
        </w:rPr>
        <w:t>č</w:t>
      </w:r>
      <w:r w:rsidRPr="00940EF9">
        <w:rPr>
          <w:color w:val="000000"/>
        </w:rPr>
        <w:t>i</w:t>
      </w:r>
      <w:r w:rsidRPr="00940EF9">
        <w:rPr>
          <w:rFonts w:hint="cs"/>
          <w:color w:val="000000"/>
        </w:rPr>
        <w:t>ų</w:t>
      </w:r>
      <w:r w:rsidRPr="00940EF9">
        <w:rPr>
          <w:color w:val="000000"/>
        </w:rPr>
        <w:t xml:space="preserve">: </w:t>
      </w:r>
    </w:p>
    <w:p w:rsidR="00F451A6" w:rsidRPr="00940EF9" w:rsidRDefault="00F451A6" w:rsidP="00F451A6">
      <w:pPr>
        <w:ind w:firstLine="1122"/>
        <w:jc w:val="both"/>
        <w:rPr>
          <w:color w:val="000000"/>
        </w:rPr>
      </w:pPr>
      <w:r w:rsidRPr="00940EF9">
        <w:rPr>
          <w:color w:val="000000"/>
        </w:rPr>
        <w:t>1. nuo 50 iki 110 mokini</w:t>
      </w:r>
      <w:r w:rsidRPr="00940EF9">
        <w:rPr>
          <w:rFonts w:hint="cs"/>
          <w:color w:val="000000"/>
        </w:rPr>
        <w:t>ų–</w:t>
      </w:r>
      <w:r w:rsidRPr="00940EF9">
        <w:rPr>
          <w:color w:val="000000"/>
        </w:rPr>
        <w:t xml:space="preserve"> 0,50 etato;</w:t>
      </w:r>
    </w:p>
    <w:p w:rsidR="00F451A6" w:rsidRPr="00940EF9" w:rsidRDefault="00F451A6" w:rsidP="00F451A6">
      <w:pPr>
        <w:ind w:firstLine="1122"/>
        <w:jc w:val="both"/>
        <w:rPr>
          <w:color w:val="000000"/>
        </w:rPr>
      </w:pPr>
      <w:r w:rsidRPr="00940EF9">
        <w:rPr>
          <w:color w:val="000000"/>
        </w:rPr>
        <w:t>2. nuo 111 iki 180 mokini</w:t>
      </w:r>
      <w:r w:rsidRPr="00940EF9">
        <w:rPr>
          <w:rFonts w:hint="cs"/>
          <w:color w:val="000000"/>
        </w:rPr>
        <w:t>ų–</w:t>
      </w:r>
      <w:r w:rsidRPr="00940EF9">
        <w:rPr>
          <w:color w:val="000000"/>
        </w:rPr>
        <w:t xml:space="preserve"> 0,75 etato;</w:t>
      </w:r>
    </w:p>
    <w:p w:rsidR="00F451A6" w:rsidRPr="00940EF9" w:rsidRDefault="00F451A6" w:rsidP="00F451A6">
      <w:pPr>
        <w:ind w:firstLine="1122"/>
        <w:jc w:val="both"/>
        <w:rPr>
          <w:color w:val="000000"/>
        </w:rPr>
      </w:pPr>
      <w:r w:rsidRPr="00940EF9">
        <w:rPr>
          <w:color w:val="000000"/>
        </w:rPr>
        <w:t>3. nuo 181 iki 250 mokini</w:t>
      </w:r>
      <w:r w:rsidRPr="00940EF9">
        <w:rPr>
          <w:rFonts w:hint="cs"/>
          <w:color w:val="000000"/>
        </w:rPr>
        <w:t>ų–</w:t>
      </w:r>
      <w:r w:rsidRPr="00940EF9">
        <w:rPr>
          <w:color w:val="000000"/>
        </w:rPr>
        <w:t xml:space="preserve"> 1,00 etato.</w:t>
      </w:r>
    </w:p>
    <w:p w:rsidR="00F451A6" w:rsidRPr="00940EF9" w:rsidRDefault="00F451A6" w:rsidP="00F451A6">
      <w:pPr>
        <w:ind w:firstLine="709"/>
        <w:contextualSpacing/>
        <w:jc w:val="both"/>
        <w:rPr>
          <w:color w:val="000000"/>
          <w:szCs w:val="24"/>
        </w:rPr>
      </w:pPr>
      <w:r w:rsidRPr="00940EF9">
        <w:rPr>
          <w:color w:val="000000"/>
          <w:szCs w:val="24"/>
        </w:rPr>
        <w:t>2017 m. sausio</w:t>
      </w:r>
      <w:r w:rsidR="00BB6A82" w:rsidRPr="00940EF9">
        <w:rPr>
          <w:color w:val="000000"/>
          <w:szCs w:val="24"/>
        </w:rPr>
        <w:t xml:space="preserve"> </w:t>
      </w:r>
      <w:r w:rsidRPr="00940EF9">
        <w:rPr>
          <w:color w:val="000000"/>
          <w:szCs w:val="24"/>
        </w:rPr>
        <w:t>-</w:t>
      </w:r>
      <w:r w:rsidR="00BB6A82" w:rsidRPr="00940EF9">
        <w:rPr>
          <w:color w:val="000000"/>
          <w:szCs w:val="24"/>
        </w:rPr>
        <w:t xml:space="preserve"> </w:t>
      </w:r>
      <w:r w:rsidRPr="00940EF9">
        <w:rPr>
          <w:color w:val="000000"/>
          <w:szCs w:val="24"/>
        </w:rPr>
        <w:t>rugpjūčio mėnesiais visuomenės sveikatos priežiūros funkcijas vykdė 5 pareigybėse 5 visuomenės sveikatos specialista</w:t>
      </w:r>
      <w:r w:rsidR="00BB5288">
        <w:rPr>
          <w:color w:val="000000"/>
          <w:szCs w:val="24"/>
        </w:rPr>
        <w:t>i, kuriems buvo priskirta</w:t>
      </w:r>
      <w:r w:rsidR="00BB6A82" w:rsidRPr="00940EF9">
        <w:rPr>
          <w:color w:val="000000"/>
          <w:szCs w:val="24"/>
        </w:rPr>
        <w:t xml:space="preserve"> po </w:t>
      </w:r>
      <w:r w:rsidRPr="00940EF9">
        <w:rPr>
          <w:color w:val="000000"/>
          <w:szCs w:val="24"/>
        </w:rPr>
        <w:t>6</w:t>
      </w:r>
      <w:r w:rsidR="00BB6A82" w:rsidRPr="00940EF9">
        <w:rPr>
          <w:color w:val="000000"/>
          <w:szCs w:val="24"/>
        </w:rPr>
        <w:t xml:space="preserve"> </w:t>
      </w:r>
      <w:r w:rsidR="00CA5ACB" w:rsidRPr="00940EF9">
        <w:rPr>
          <w:color w:val="000000"/>
          <w:szCs w:val="24"/>
        </w:rPr>
        <w:t>-</w:t>
      </w:r>
      <w:r w:rsidR="00BB6A82" w:rsidRPr="00940EF9">
        <w:rPr>
          <w:color w:val="000000"/>
          <w:szCs w:val="24"/>
        </w:rPr>
        <w:t xml:space="preserve"> </w:t>
      </w:r>
      <w:r w:rsidRPr="00940EF9">
        <w:rPr>
          <w:color w:val="000000"/>
          <w:szCs w:val="24"/>
        </w:rPr>
        <w:t xml:space="preserve">7 ikimokyklinio ugdymo </w:t>
      </w:r>
      <w:r w:rsidR="00BB6A82" w:rsidRPr="00940EF9">
        <w:rPr>
          <w:color w:val="000000"/>
          <w:szCs w:val="24"/>
        </w:rPr>
        <w:t>įstaigas</w:t>
      </w:r>
      <w:r w:rsidRPr="00940EF9">
        <w:rPr>
          <w:color w:val="000000"/>
          <w:szCs w:val="24"/>
        </w:rPr>
        <w:t xml:space="preserve">. Atsižvelgiant į susidariusią situaciją, kai lopšeliuose-darželiuose sveikatos priežiūros funkcijas vykdė tiek juose dirbantys bendrosios praktikos slaugytojai (bendruomenės slaugytojai), tiek Biure dirbantys </w:t>
      </w:r>
      <w:r w:rsidRPr="00940EF9">
        <w:rPr>
          <w:color w:val="000000"/>
          <w:szCs w:val="24"/>
        </w:rPr>
        <w:lastRenderedPageBreak/>
        <w:t>visuomenės sveikatos priežiūros specialistai, Biuro specialistai ypatingą dėmesį skyrė vaikų, jų tė</w:t>
      </w:r>
      <w:r w:rsidR="003574B5" w:rsidRPr="00940EF9">
        <w:rPr>
          <w:color w:val="000000"/>
          <w:szCs w:val="24"/>
        </w:rPr>
        <w:t>vų (globėjų) sveikatos ugdymui.</w:t>
      </w:r>
    </w:p>
    <w:p w:rsidR="00F451A6" w:rsidRPr="00940EF9" w:rsidRDefault="00F451A6" w:rsidP="00F451A6">
      <w:pPr>
        <w:ind w:firstLine="709"/>
        <w:contextualSpacing/>
        <w:jc w:val="both"/>
        <w:rPr>
          <w:color w:val="000000"/>
          <w:szCs w:val="24"/>
          <w:shd w:val="clear" w:color="auto" w:fill="FFFFFF"/>
        </w:rPr>
      </w:pPr>
      <w:r w:rsidRPr="00940EF9">
        <w:rPr>
          <w:color w:val="000000"/>
          <w:szCs w:val="24"/>
          <w:shd w:val="clear" w:color="auto" w:fill="FFFFFF"/>
        </w:rPr>
        <w:t>Sausio mėnesį organizuotos sveikatinimo veiklos traumų ir nelaimingų atsitikimų prevencijos klausimais ikimokyklinio ugdymo įstaigų vaikams ir pedagogams.</w:t>
      </w:r>
    </w:p>
    <w:p w:rsidR="00F451A6" w:rsidRPr="00940EF9" w:rsidRDefault="00F6619E" w:rsidP="00F451A6">
      <w:pPr>
        <w:ind w:firstLine="709"/>
        <w:contextualSpacing/>
        <w:jc w:val="both"/>
        <w:rPr>
          <w:strike/>
          <w:noProof/>
          <w:color w:val="000000"/>
        </w:rPr>
      </w:pPr>
      <w:r w:rsidRPr="00940EF9">
        <w:rPr>
          <w:color w:val="000000"/>
          <w:spacing w:val="-1"/>
          <w:szCs w:val="24"/>
        </w:rPr>
        <w:t xml:space="preserve">Vasario </w:t>
      </w:r>
      <w:r w:rsidR="00F451A6" w:rsidRPr="00940EF9">
        <w:rPr>
          <w:color w:val="000000"/>
          <w:spacing w:val="-1"/>
          <w:szCs w:val="24"/>
        </w:rPr>
        <w:t xml:space="preserve">mėnesį </w:t>
      </w:r>
      <w:r w:rsidRPr="00940EF9">
        <w:rPr>
          <w:color w:val="000000"/>
          <w:spacing w:val="-1"/>
          <w:szCs w:val="24"/>
        </w:rPr>
        <w:t xml:space="preserve">Biuras </w:t>
      </w:r>
      <w:r w:rsidR="00F451A6" w:rsidRPr="00940EF9">
        <w:rPr>
          <w:color w:val="000000"/>
          <w:spacing w:val="-1"/>
          <w:szCs w:val="24"/>
        </w:rPr>
        <w:t>organiz</w:t>
      </w:r>
      <w:r w:rsidRPr="00940EF9">
        <w:rPr>
          <w:color w:val="000000"/>
          <w:spacing w:val="-1"/>
          <w:szCs w:val="24"/>
        </w:rPr>
        <w:t xml:space="preserve">avo </w:t>
      </w:r>
      <w:r w:rsidR="00F451A6" w:rsidRPr="00940EF9">
        <w:rPr>
          <w:color w:val="000000"/>
          <w:spacing w:val="-1"/>
          <w:szCs w:val="24"/>
        </w:rPr>
        <w:t>p</w:t>
      </w:r>
      <w:r w:rsidRPr="00940EF9">
        <w:rPr>
          <w:color w:val="000000"/>
          <w:spacing w:val="-1"/>
          <w:szCs w:val="24"/>
        </w:rPr>
        <w:t>iešinių konkursą</w:t>
      </w:r>
      <w:r w:rsidR="00F451A6" w:rsidRPr="00940EF9">
        <w:rPr>
          <w:color w:val="000000"/>
          <w:spacing w:val="-1"/>
          <w:szCs w:val="24"/>
        </w:rPr>
        <w:t xml:space="preserve"> „Sveiki dantukai</w:t>
      </w:r>
      <w:r w:rsidRPr="00940EF9">
        <w:rPr>
          <w:color w:val="000000"/>
          <w:spacing w:val="-1"/>
          <w:szCs w:val="24"/>
        </w:rPr>
        <w:t xml:space="preserve"> </w:t>
      </w:r>
      <w:r w:rsidR="00F451A6" w:rsidRPr="00940EF9">
        <w:rPr>
          <w:color w:val="000000"/>
          <w:spacing w:val="-1"/>
          <w:szCs w:val="24"/>
        </w:rPr>
        <w:t>-</w:t>
      </w:r>
      <w:r w:rsidRPr="00940EF9">
        <w:rPr>
          <w:color w:val="000000"/>
          <w:spacing w:val="-1"/>
          <w:szCs w:val="24"/>
        </w:rPr>
        <w:t xml:space="preserve"> </w:t>
      </w:r>
      <w:r w:rsidR="00F451A6" w:rsidRPr="00940EF9">
        <w:rPr>
          <w:color w:val="000000"/>
          <w:spacing w:val="-1"/>
          <w:szCs w:val="24"/>
        </w:rPr>
        <w:t xml:space="preserve">laiminga šypsena“ ikimokyklinio ugdymo įstaigų bendruomenėms: 597 vaikams, 32 auklėtojoms. Kovo 27 d. </w:t>
      </w:r>
      <w:r w:rsidRPr="00940EF9">
        <w:rPr>
          <w:color w:val="000000"/>
          <w:spacing w:val="-1"/>
          <w:szCs w:val="24"/>
        </w:rPr>
        <w:t>-</w:t>
      </w:r>
      <w:r w:rsidR="00F451A6" w:rsidRPr="00940EF9">
        <w:rPr>
          <w:color w:val="000000"/>
          <w:spacing w:val="-1"/>
          <w:szCs w:val="24"/>
        </w:rPr>
        <w:t xml:space="preserve"> balandžio 30 d. visi piešiniai buvo eksponuojami Šiaulių centro poliklinikos Odontologijos centre. Nugalėtojo piešinys buvo siunčiamas į Lietuvos Respublikos Odontologų rūmus. </w:t>
      </w:r>
      <w:r w:rsidR="00F451A6" w:rsidRPr="00940EF9">
        <w:rPr>
          <w:noProof/>
          <w:color w:val="000000"/>
        </w:rPr>
        <w:t xml:space="preserve">Balandžio mėnesį Biuro Vaikų ir jaunimo sveikatos priežiūros skyrius parengė metodinę medžiagą (kompaktinį diską), kuriame </w:t>
      </w:r>
      <w:r w:rsidR="00354ADE" w:rsidRPr="00940EF9">
        <w:rPr>
          <w:noProof/>
          <w:color w:val="000000"/>
        </w:rPr>
        <w:t>pateikė mankštos pratimus, skirtus</w:t>
      </w:r>
      <w:r w:rsidR="00F451A6" w:rsidRPr="00940EF9">
        <w:rPr>
          <w:noProof/>
          <w:color w:val="000000"/>
        </w:rPr>
        <w:t xml:space="preserve"> ikimokyklinio ugdymo įstaigų vaikams. Visą mėnesį pedagogai kartu su ugdytiniais mokėsi atlikti mankštą ir gegužės 10 d. visos Šiaulių miesto ikimokyklinio ugdymo įstaigos (31) vienu metu atliko visuotinę mankštą. Gegužės 24 d. v</w:t>
      </w:r>
      <w:r w:rsidR="00354ADE" w:rsidRPr="00940EF9">
        <w:rPr>
          <w:noProof/>
          <w:color w:val="000000"/>
        </w:rPr>
        <w:t>isuotinė mankšta „Judėjimo banga“</w:t>
      </w:r>
      <w:r w:rsidR="00F451A6" w:rsidRPr="00940EF9">
        <w:rPr>
          <w:noProof/>
          <w:color w:val="000000"/>
        </w:rPr>
        <w:t xml:space="preserve"> buvo </w:t>
      </w:r>
      <w:r w:rsidR="00260678" w:rsidRPr="00940EF9">
        <w:rPr>
          <w:noProof/>
          <w:color w:val="000000"/>
        </w:rPr>
        <w:t>atlikta</w:t>
      </w:r>
      <w:r w:rsidR="00F451A6" w:rsidRPr="00940EF9">
        <w:rPr>
          <w:noProof/>
          <w:color w:val="000000"/>
        </w:rPr>
        <w:t xml:space="preserve"> Biuro kartu su Šiaulių Sporto gimnazija</w:t>
      </w:r>
      <w:r w:rsidR="00260678" w:rsidRPr="00940EF9">
        <w:rPr>
          <w:noProof/>
          <w:color w:val="000000"/>
        </w:rPr>
        <w:t xml:space="preserve"> organizuotame renginyje „</w:t>
      </w:r>
      <w:r w:rsidR="00F451A6" w:rsidRPr="00940EF9">
        <w:rPr>
          <w:noProof/>
          <w:color w:val="000000"/>
        </w:rPr>
        <w:t>Aktyvus</w:t>
      </w:r>
      <w:r w:rsidR="00260678" w:rsidRPr="00940EF9">
        <w:rPr>
          <w:noProof/>
          <w:color w:val="000000"/>
        </w:rPr>
        <w:t xml:space="preserve"> – </w:t>
      </w:r>
      <w:r w:rsidR="00F451A6" w:rsidRPr="00940EF9">
        <w:rPr>
          <w:noProof/>
          <w:color w:val="000000"/>
        </w:rPr>
        <w:t>sveikas</w:t>
      </w:r>
      <w:r w:rsidR="00260678" w:rsidRPr="00940EF9">
        <w:rPr>
          <w:noProof/>
          <w:color w:val="000000"/>
        </w:rPr>
        <w:t xml:space="preserve"> – laimingas“</w:t>
      </w:r>
      <w:r w:rsidR="00F451A6" w:rsidRPr="00940EF9">
        <w:rPr>
          <w:noProof/>
          <w:color w:val="000000"/>
        </w:rPr>
        <w:t>, dalyvavo</w:t>
      </w:r>
      <w:r w:rsidR="00F451A6" w:rsidRPr="00940EF9">
        <w:rPr>
          <w:color w:val="000000"/>
        </w:rPr>
        <w:t xml:space="preserve"> </w:t>
      </w:r>
      <w:r w:rsidR="00F451A6" w:rsidRPr="00940EF9">
        <w:rPr>
          <w:noProof/>
          <w:color w:val="000000"/>
        </w:rPr>
        <w:t>418 asmenų: 356 vaikai, 46 pedagogai, 12 darbuotojų, 4 tėvai. Visą kovo mėnesį lopšeliuose-darželiuose buvo organizuoti renginiai burnos higienos ir sveikos mitybos klausimais.</w:t>
      </w:r>
    </w:p>
    <w:p w:rsidR="00F451A6" w:rsidRPr="00940EF9" w:rsidRDefault="00F451A6" w:rsidP="00F451A6">
      <w:pPr>
        <w:ind w:firstLine="709"/>
        <w:contextualSpacing/>
        <w:jc w:val="both"/>
        <w:rPr>
          <w:noProof/>
          <w:color w:val="000000"/>
        </w:rPr>
      </w:pPr>
      <w:r w:rsidRPr="00940EF9">
        <w:rPr>
          <w:noProof/>
          <w:color w:val="000000"/>
        </w:rPr>
        <w:t>Balandžio mėnesį Biuro Vaikų ir jaunimo sveikatos priežiūros skyrius kartu su Šiaulių miesto pedagogine psichologine tarnyba organizavo 2 seminarus: seminarą „Auginkime laimingą vaiką" 52 ikimokyklinio amžiaus vaikų  tėvams ir seminarą „Padėkime auginti laimingą vaiką“ 61 pedagogui. Visą mėnesį organizuoti užsiėmimai psichikos sveikatos tema „Pabendraukime, pasiklabėkime“ ikimokyklinio ugdymo įstaigų vaikams.</w:t>
      </w:r>
    </w:p>
    <w:p w:rsidR="00F451A6" w:rsidRPr="00940EF9" w:rsidRDefault="00F451A6" w:rsidP="00F451A6">
      <w:pPr>
        <w:ind w:firstLine="720"/>
        <w:jc w:val="both"/>
        <w:rPr>
          <w:color w:val="000000"/>
          <w:szCs w:val="24"/>
          <w:shd w:val="clear" w:color="auto" w:fill="FFFFFF"/>
        </w:rPr>
      </w:pPr>
      <w:r w:rsidRPr="00940EF9">
        <w:rPr>
          <w:noProof/>
          <w:color w:val="000000"/>
        </w:rPr>
        <w:t xml:space="preserve">Gegužės ir birželio mėnesiais organizuotos  </w:t>
      </w:r>
      <w:r w:rsidRPr="00940EF9">
        <w:rPr>
          <w:color w:val="000000"/>
          <w:szCs w:val="24"/>
          <w:shd w:val="clear" w:color="auto" w:fill="FFFFFF"/>
        </w:rPr>
        <w:t>informacinės kampanijos „</w:t>
      </w:r>
      <w:r w:rsidRPr="00940EF9">
        <w:rPr>
          <w:color w:val="000000"/>
        </w:rPr>
        <w:t>Gegužės 5-oji – Pasaulinė rankų higienos diena“ bei</w:t>
      </w:r>
      <w:r w:rsidRPr="00940EF9">
        <w:rPr>
          <w:color w:val="000000"/>
          <w:szCs w:val="24"/>
          <w:shd w:val="clear" w:color="auto" w:fill="FFFFFF"/>
        </w:rPr>
        <w:t xml:space="preserve"> „Pasitikime vasarą saugiai“.</w:t>
      </w:r>
    </w:p>
    <w:p w:rsidR="00F451A6" w:rsidRPr="00940EF9" w:rsidRDefault="00F451A6" w:rsidP="00F451A6">
      <w:pPr>
        <w:ind w:firstLine="720"/>
        <w:jc w:val="both"/>
        <w:rPr>
          <w:noProof/>
          <w:color w:val="000000"/>
        </w:rPr>
      </w:pPr>
      <w:r w:rsidRPr="00940EF9">
        <w:rPr>
          <w:noProof/>
          <w:color w:val="000000"/>
        </w:rPr>
        <w:t xml:space="preserve">2017 m. </w:t>
      </w:r>
      <w:r w:rsidR="00CA5ACB" w:rsidRPr="00940EF9">
        <w:rPr>
          <w:noProof/>
          <w:color w:val="000000"/>
        </w:rPr>
        <w:t xml:space="preserve">Biuro Vaikų ir jaunimo sveikatos priežiūros skyrius </w:t>
      </w:r>
      <w:r w:rsidRPr="00940EF9">
        <w:rPr>
          <w:noProof/>
          <w:color w:val="000000"/>
        </w:rPr>
        <w:t>p</w:t>
      </w:r>
      <w:r w:rsidR="00CA5ACB" w:rsidRPr="00940EF9">
        <w:rPr>
          <w:noProof/>
          <w:color w:val="000000"/>
        </w:rPr>
        <w:t>arengė ir išleido</w:t>
      </w:r>
      <w:r w:rsidRPr="00940EF9">
        <w:rPr>
          <w:noProof/>
          <w:color w:val="000000"/>
        </w:rPr>
        <w:t xml:space="preserve"> užduočių kn</w:t>
      </w:r>
      <w:r w:rsidR="00CA5ACB" w:rsidRPr="00940EF9">
        <w:rPr>
          <w:noProof/>
          <w:color w:val="000000"/>
        </w:rPr>
        <w:t>ygelę</w:t>
      </w:r>
      <w:r w:rsidRPr="00940EF9">
        <w:rPr>
          <w:noProof/>
          <w:color w:val="000000"/>
        </w:rPr>
        <w:t xml:space="preserve"> „Sveikai valgau</w:t>
      </w:r>
      <w:r w:rsidR="00CA5ACB" w:rsidRPr="00940EF9">
        <w:rPr>
          <w:noProof/>
          <w:color w:val="000000"/>
        </w:rPr>
        <w:t xml:space="preserve"> -</w:t>
      </w:r>
      <w:r w:rsidRPr="00940EF9">
        <w:rPr>
          <w:noProof/>
          <w:color w:val="000000"/>
        </w:rPr>
        <w:t xml:space="preserve"> sveikas augu“ ikimokyklinio amžiaus vaikams.</w:t>
      </w:r>
    </w:p>
    <w:p w:rsidR="00F451A6" w:rsidRPr="00940EF9" w:rsidRDefault="00CA5ACB" w:rsidP="00F451A6">
      <w:pPr>
        <w:ind w:firstLine="720"/>
        <w:contextualSpacing/>
        <w:jc w:val="both"/>
        <w:rPr>
          <w:color w:val="000000"/>
          <w:szCs w:val="24"/>
        </w:rPr>
      </w:pPr>
      <w:r w:rsidRPr="00940EF9">
        <w:rPr>
          <w:color w:val="000000"/>
          <w:szCs w:val="24"/>
        </w:rPr>
        <w:t xml:space="preserve">Vykdydamas </w:t>
      </w:r>
      <w:r w:rsidR="00F451A6" w:rsidRPr="00940EF9">
        <w:rPr>
          <w:color w:val="000000"/>
          <w:szCs w:val="24"/>
        </w:rPr>
        <w:t xml:space="preserve">Šiaulių miesto savivaldybės tarybos </w:t>
      </w:r>
      <w:r w:rsidRPr="00940EF9">
        <w:rPr>
          <w:color w:val="000000"/>
          <w:szCs w:val="24"/>
        </w:rPr>
        <w:t xml:space="preserve">2016 m. gruodžio 29 d. sprendimą Nr. T-444 „Dėl visuomenės sveikatos priežiūros organizavimo“, </w:t>
      </w:r>
      <w:r w:rsidR="00F451A6" w:rsidRPr="00940EF9">
        <w:rPr>
          <w:color w:val="000000"/>
          <w:szCs w:val="24"/>
        </w:rPr>
        <w:t>2017 m. gegužės</w:t>
      </w:r>
      <w:r w:rsidRPr="00940EF9">
        <w:rPr>
          <w:color w:val="000000"/>
          <w:szCs w:val="24"/>
        </w:rPr>
        <w:t xml:space="preserve"> </w:t>
      </w:r>
      <w:r w:rsidR="00F451A6" w:rsidRPr="00940EF9">
        <w:rPr>
          <w:color w:val="000000"/>
          <w:szCs w:val="24"/>
        </w:rPr>
        <w:t>-</w:t>
      </w:r>
      <w:r w:rsidRPr="00940EF9">
        <w:rPr>
          <w:color w:val="000000"/>
          <w:szCs w:val="24"/>
        </w:rPr>
        <w:t xml:space="preserve"> </w:t>
      </w:r>
      <w:r w:rsidR="00F451A6" w:rsidRPr="00940EF9">
        <w:rPr>
          <w:color w:val="000000"/>
          <w:szCs w:val="24"/>
        </w:rPr>
        <w:t xml:space="preserve">rugsėjo mėnesiais </w:t>
      </w:r>
      <w:r w:rsidRPr="00940EF9">
        <w:rPr>
          <w:color w:val="000000"/>
          <w:szCs w:val="24"/>
        </w:rPr>
        <w:t>Biuras</w:t>
      </w:r>
      <w:r w:rsidR="00F451A6" w:rsidRPr="00940EF9">
        <w:rPr>
          <w:color w:val="000000"/>
          <w:szCs w:val="24"/>
        </w:rPr>
        <w:t xml:space="preserve"> vykd</w:t>
      </w:r>
      <w:r w:rsidRPr="00940EF9">
        <w:rPr>
          <w:color w:val="000000"/>
          <w:szCs w:val="24"/>
        </w:rPr>
        <w:t>ė</w:t>
      </w:r>
      <w:r w:rsidR="00F451A6" w:rsidRPr="00940EF9">
        <w:rPr>
          <w:color w:val="000000"/>
          <w:szCs w:val="24"/>
        </w:rPr>
        <w:t xml:space="preserve"> </w:t>
      </w:r>
      <w:r w:rsidR="00F451A6" w:rsidRPr="00940EF9">
        <w:rPr>
          <w:color w:val="000000"/>
          <w:szCs w:val="24"/>
          <w:lang w:eastAsia="lt-LT"/>
        </w:rPr>
        <w:t>darbuotojų, atitinkančių Lietuvos Respublikos sveikatos apsaugos ministro nustatytus kvali</w:t>
      </w:r>
      <w:r w:rsidRPr="00940EF9">
        <w:rPr>
          <w:color w:val="000000"/>
          <w:szCs w:val="24"/>
          <w:lang w:eastAsia="lt-LT"/>
        </w:rPr>
        <w:t>fikacinius reikalavimus, paiešką</w:t>
      </w:r>
      <w:r w:rsidR="00F451A6" w:rsidRPr="00940EF9">
        <w:rPr>
          <w:color w:val="000000"/>
          <w:szCs w:val="24"/>
          <w:lang w:eastAsia="lt-LT"/>
        </w:rPr>
        <w:t xml:space="preserve"> ir a</w:t>
      </w:r>
      <w:r w:rsidRPr="00940EF9">
        <w:rPr>
          <w:color w:val="000000"/>
          <w:szCs w:val="24"/>
          <w:lang w:eastAsia="lt-LT"/>
        </w:rPr>
        <w:t>tranką</w:t>
      </w:r>
      <w:r w:rsidR="00F451A6" w:rsidRPr="00940EF9">
        <w:rPr>
          <w:color w:val="000000"/>
          <w:szCs w:val="24"/>
          <w:lang w:eastAsia="lt-LT"/>
        </w:rPr>
        <w:t>.</w:t>
      </w:r>
      <w:r w:rsidR="00F451A6" w:rsidRPr="00940EF9">
        <w:rPr>
          <w:color w:val="00B050"/>
        </w:rPr>
        <w:t xml:space="preserve"> </w:t>
      </w:r>
      <w:r w:rsidR="00F451A6" w:rsidRPr="00940EF9">
        <w:rPr>
          <w:color w:val="000000"/>
        </w:rPr>
        <w:t xml:space="preserve">2017 m. gruodžio 31 d. Biure dirbo 26 visuomenės sveikatos priežiūros specialistai 31 ikimokyklinio ugdymo įstaigoje. </w:t>
      </w:r>
    </w:p>
    <w:p w:rsidR="00F451A6" w:rsidRPr="00940EF9" w:rsidRDefault="00F451A6" w:rsidP="00F451A6">
      <w:pPr>
        <w:ind w:firstLine="720"/>
        <w:jc w:val="both"/>
        <w:rPr>
          <w:color w:val="000000"/>
        </w:rPr>
      </w:pPr>
      <w:r w:rsidRPr="00940EF9">
        <w:rPr>
          <w:color w:val="000000"/>
        </w:rPr>
        <w:t>2017 m.</w:t>
      </w:r>
      <w:r w:rsidR="00CA5ACB" w:rsidRPr="00940EF9">
        <w:rPr>
          <w:color w:val="000000"/>
        </w:rPr>
        <w:t xml:space="preserve"> Biuras parengė ir </w:t>
      </w:r>
      <w:r w:rsidRPr="00940EF9">
        <w:rPr>
          <w:color w:val="000000"/>
        </w:rPr>
        <w:t>pasiraš</w:t>
      </w:r>
      <w:r w:rsidR="00CA5ACB" w:rsidRPr="00940EF9">
        <w:rPr>
          <w:color w:val="000000"/>
        </w:rPr>
        <w:t>ė</w:t>
      </w:r>
      <w:r w:rsidR="003574B5" w:rsidRPr="00940EF9">
        <w:rPr>
          <w:color w:val="000000"/>
        </w:rPr>
        <w:t xml:space="preserve"> bendradarbiavimo sutarti</w:t>
      </w:r>
      <w:r w:rsidRPr="00940EF9">
        <w:rPr>
          <w:color w:val="000000"/>
        </w:rPr>
        <w:t xml:space="preserve">s su 31 ikimokyklinio ugdymo įstaiga. </w:t>
      </w:r>
    </w:p>
    <w:p w:rsidR="00F451A6" w:rsidRPr="00940EF9" w:rsidRDefault="00F451A6" w:rsidP="00F451A6">
      <w:pPr>
        <w:ind w:firstLine="709"/>
        <w:contextualSpacing/>
        <w:jc w:val="both"/>
        <w:rPr>
          <w:color w:val="000000"/>
          <w:szCs w:val="24"/>
          <w:shd w:val="clear" w:color="auto" w:fill="FFFFFF"/>
        </w:rPr>
      </w:pPr>
      <w:r w:rsidRPr="00940EF9">
        <w:rPr>
          <w:color w:val="000000"/>
          <w:szCs w:val="24"/>
          <w:shd w:val="clear" w:color="auto" w:fill="FFFFFF"/>
        </w:rPr>
        <w:t>2017 m</w:t>
      </w:r>
      <w:r w:rsidR="00CA5ACB" w:rsidRPr="00940EF9">
        <w:rPr>
          <w:color w:val="000000"/>
          <w:szCs w:val="24"/>
          <w:shd w:val="clear" w:color="auto" w:fill="FFFFFF"/>
        </w:rPr>
        <w:t>.</w:t>
      </w:r>
      <w:r w:rsidRPr="00940EF9">
        <w:rPr>
          <w:color w:val="000000"/>
          <w:szCs w:val="24"/>
          <w:shd w:val="clear" w:color="auto" w:fill="FFFFFF"/>
        </w:rPr>
        <w:t xml:space="preserve"> rugsėjo</w:t>
      </w:r>
      <w:r w:rsidR="00CA5ACB" w:rsidRPr="00940EF9">
        <w:rPr>
          <w:color w:val="000000"/>
          <w:szCs w:val="24"/>
          <w:shd w:val="clear" w:color="auto" w:fill="FFFFFF"/>
        </w:rPr>
        <w:t xml:space="preserve"> </w:t>
      </w:r>
      <w:r w:rsidRPr="00940EF9">
        <w:rPr>
          <w:color w:val="000000"/>
          <w:szCs w:val="24"/>
          <w:shd w:val="clear" w:color="auto" w:fill="FFFFFF"/>
        </w:rPr>
        <w:t>-</w:t>
      </w:r>
      <w:r w:rsidR="00CA5ACB" w:rsidRPr="00940EF9">
        <w:rPr>
          <w:color w:val="000000"/>
          <w:szCs w:val="24"/>
          <w:shd w:val="clear" w:color="auto" w:fill="FFFFFF"/>
        </w:rPr>
        <w:t xml:space="preserve"> </w:t>
      </w:r>
      <w:r w:rsidRPr="00940EF9">
        <w:rPr>
          <w:color w:val="000000"/>
          <w:szCs w:val="24"/>
          <w:shd w:val="clear" w:color="auto" w:fill="FFFFFF"/>
        </w:rPr>
        <w:t xml:space="preserve">gruodžio mėnesiais Biuro Vaikų ir jaunimo sveikatos priežiūros skyriuje įvyko  7 susirinkimai, 200 konsultacijų darbo organizavimo ikimokyklinio ugdymo įstaigose klausimais. Visuomenės sveikatos priežiūros specialistai ikimokyklinio ugdymo įstaigų bendruomenėms organizavo sveikatos informacines kompanijas „Saugus elgesys gatvėje“, „Auginkime vaiką laimingą“ (psichinės sveikatos tematika), „Pasyvaus rūkymo pasekmės aplinkiniams“ bei „Saugokime imunitetą“. </w:t>
      </w:r>
    </w:p>
    <w:p w:rsidR="00F451A6" w:rsidRPr="00940EF9" w:rsidRDefault="00F451A6" w:rsidP="00F451A6">
      <w:pPr>
        <w:ind w:firstLine="720"/>
        <w:contextualSpacing/>
        <w:jc w:val="both"/>
        <w:rPr>
          <w:rStyle w:val="apple-converted-space"/>
          <w:color w:val="000000"/>
          <w:szCs w:val="24"/>
          <w:shd w:val="clear" w:color="auto" w:fill="FFFFFF"/>
        </w:rPr>
      </w:pPr>
      <w:r w:rsidRPr="00940EF9">
        <w:rPr>
          <w:color w:val="000000"/>
          <w:szCs w:val="24"/>
          <w:shd w:val="clear" w:color="auto" w:fill="FFFFFF"/>
        </w:rPr>
        <w:t>Šiaulių lopšelis-darželis „Ąžuoliukas“ dalyvavo Užkrečiamųjų ligų ir AIDS centro kartu su Sveikatos apsaugos ministerija bei Savivaldybių visuom</w:t>
      </w:r>
      <w:r w:rsidR="002E3057" w:rsidRPr="00940EF9">
        <w:rPr>
          <w:color w:val="000000"/>
          <w:szCs w:val="24"/>
          <w:shd w:val="clear" w:color="auto" w:fill="FFFFFF"/>
        </w:rPr>
        <w:t xml:space="preserve">enės sveikatos </w:t>
      </w:r>
      <w:r w:rsidR="002E3057" w:rsidRPr="00940EF9">
        <w:rPr>
          <w:color w:val="000000"/>
          <w:szCs w:val="24"/>
          <w:shd w:val="clear" w:color="auto" w:fill="FFFFFF"/>
        </w:rPr>
        <w:lastRenderedPageBreak/>
        <w:t>biurų asociacija</w:t>
      </w:r>
      <w:r w:rsidRPr="00940EF9">
        <w:rPr>
          <w:color w:val="000000"/>
          <w:szCs w:val="24"/>
          <w:shd w:val="clear" w:color="auto" w:fill="FFFFFF"/>
        </w:rPr>
        <w:t xml:space="preserve"> organizuotoje iniciatyvoje „Švarių rankų šokis 17“ ir pateko tarp 10 šauniausių </w:t>
      </w:r>
      <w:r w:rsidR="00CA5ACB" w:rsidRPr="00940EF9">
        <w:rPr>
          <w:color w:val="000000"/>
          <w:szCs w:val="24"/>
          <w:shd w:val="clear" w:color="auto" w:fill="FFFFFF"/>
        </w:rPr>
        <w:t xml:space="preserve"> respublikos </w:t>
      </w:r>
      <w:r w:rsidRPr="00940EF9">
        <w:rPr>
          <w:color w:val="000000"/>
          <w:szCs w:val="24"/>
          <w:shd w:val="clear" w:color="auto" w:fill="FFFFFF"/>
        </w:rPr>
        <w:t>kolektyvų.</w:t>
      </w:r>
    </w:p>
    <w:p w:rsidR="00F451A6" w:rsidRPr="00940EF9" w:rsidRDefault="00F451A6" w:rsidP="00F451A6">
      <w:pPr>
        <w:ind w:firstLine="567"/>
        <w:contextualSpacing/>
        <w:jc w:val="both"/>
        <w:rPr>
          <w:color w:val="000000"/>
          <w:szCs w:val="24"/>
        </w:rPr>
      </w:pPr>
      <w:r w:rsidRPr="00940EF9">
        <w:rPr>
          <w:color w:val="000000"/>
        </w:rPr>
        <w:t xml:space="preserve">Biuro </w:t>
      </w:r>
      <w:r w:rsidRPr="00940EF9">
        <w:rPr>
          <w:color w:val="000000"/>
          <w:szCs w:val="24"/>
        </w:rPr>
        <w:t>visuomenės sveikatos priežiūros specialistai ikimokyklinio ugdymo įstaigose ypatingą dėmesį skyrė sveikatos saugos ir stiprinimo klausimams, traumų ir nelaimingų atsitikimų prevencijai, sveikos mitybos ir fizinio aktyvumo skatinimui bei užkrečiamųjų ligų profilaktikai.</w:t>
      </w:r>
    </w:p>
    <w:p w:rsidR="00F451A6" w:rsidRPr="00940EF9" w:rsidRDefault="00F451A6" w:rsidP="00F451A6">
      <w:pPr>
        <w:ind w:left="927"/>
        <w:contextualSpacing/>
        <w:jc w:val="both"/>
        <w:rPr>
          <w:color w:val="00B050"/>
          <w:szCs w:val="24"/>
        </w:rPr>
      </w:pPr>
    </w:p>
    <w:p w:rsidR="00F451A6" w:rsidRPr="00940EF9" w:rsidRDefault="00A637FA" w:rsidP="00F451A6">
      <w:pPr>
        <w:contextualSpacing/>
        <w:jc w:val="both"/>
        <w:rPr>
          <w:color w:val="00B050"/>
          <w:szCs w:val="24"/>
          <w:shd w:val="clear" w:color="auto" w:fill="FFFFFF"/>
        </w:rPr>
      </w:pPr>
      <w:r w:rsidRPr="00940EF9">
        <w:rPr>
          <w:noProof/>
          <w:color w:val="00B050"/>
          <w:szCs w:val="24"/>
          <w:shd w:val="clear" w:color="auto" w:fill="FFFFFF"/>
          <w:lang w:eastAsia="lt-LT"/>
        </w:rPr>
        <w:drawing>
          <wp:inline distT="0" distB="0" distL="0" distR="0">
            <wp:extent cx="6477000" cy="496252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4962525"/>
                    </a:xfrm>
                    <a:prstGeom prst="rect">
                      <a:avLst/>
                    </a:prstGeom>
                    <a:noFill/>
                    <a:ln>
                      <a:noFill/>
                    </a:ln>
                  </pic:spPr>
                </pic:pic>
              </a:graphicData>
            </a:graphic>
          </wp:inline>
        </w:drawing>
      </w:r>
    </w:p>
    <w:p w:rsidR="00F451A6" w:rsidRPr="00940EF9" w:rsidRDefault="00F451A6" w:rsidP="00F451A6">
      <w:pPr>
        <w:shd w:val="clear" w:color="auto" w:fill="FFFFFF"/>
        <w:tabs>
          <w:tab w:val="left" w:pos="0"/>
        </w:tabs>
        <w:jc w:val="center"/>
        <w:rPr>
          <w:b/>
          <w:color w:val="000000"/>
          <w:szCs w:val="24"/>
          <w:lang w:eastAsia="lt-LT"/>
        </w:rPr>
      </w:pPr>
      <w:r w:rsidRPr="00940EF9">
        <w:rPr>
          <w:b/>
          <w:color w:val="000000"/>
          <w:szCs w:val="24"/>
          <w:lang w:eastAsia="lt-LT"/>
        </w:rPr>
        <w:t>3 pav. Sveikatos ugdymo ir mokymo veiklos ikimokyklinio ugdymo įstaigose, 2017 m.</w:t>
      </w:r>
    </w:p>
    <w:p w:rsidR="00F451A6" w:rsidRPr="00940EF9" w:rsidRDefault="00F451A6" w:rsidP="00F451A6">
      <w:pPr>
        <w:ind w:firstLine="567"/>
        <w:contextualSpacing/>
        <w:jc w:val="both"/>
        <w:rPr>
          <w:color w:val="00B050"/>
          <w:szCs w:val="24"/>
          <w:shd w:val="clear" w:color="auto" w:fill="FFFFFF"/>
        </w:rPr>
      </w:pPr>
    </w:p>
    <w:p w:rsidR="00F451A6" w:rsidRPr="00940EF9" w:rsidRDefault="00F451A6" w:rsidP="00F451A6">
      <w:pPr>
        <w:shd w:val="clear" w:color="auto" w:fill="FFFFFF"/>
        <w:tabs>
          <w:tab w:val="left" w:pos="0"/>
        </w:tabs>
        <w:ind w:firstLine="720"/>
        <w:jc w:val="both"/>
        <w:rPr>
          <w:bCs/>
          <w:color w:val="000000"/>
        </w:rPr>
      </w:pPr>
      <w:r w:rsidRPr="00940EF9">
        <w:rPr>
          <w:bCs/>
          <w:color w:val="000000"/>
          <w:szCs w:val="24"/>
        </w:rPr>
        <w:t xml:space="preserve">Be sveikatinimo veiklų, ikimokyklinio ugdymo įstaigų visuomenės sveikatos priežiūros specialistai vykdo ir kitas teisės aktais reglamentuotas funkcijas. </w:t>
      </w:r>
    </w:p>
    <w:p w:rsidR="00F451A6" w:rsidRPr="00940EF9" w:rsidRDefault="00A637FA" w:rsidP="00F451A6">
      <w:pPr>
        <w:contextualSpacing/>
        <w:jc w:val="both"/>
        <w:rPr>
          <w:color w:val="00B050"/>
          <w:szCs w:val="24"/>
          <w:shd w:val="clear" w:color="auto" w:fill="FFFFFF"/>
        </w:rPr>
      </w:pPr>
      <w:r w:rsidRPr="00940EF9">
        <w:rPr>
          <w:b/>
          <w:noProof/>
          <w:color w:val="000000"/>
          <w:szCs w:val="24"/>
          <w:lang w:eastAsia="lt-LT"/>
        </w:rPr>
        <w:lastRenderedPageBreak/>
        <w:drawing>
          <wp:inline distT="0" distB="0" distL="0" distR="0">
            <wp:extent cx="6477000" cy="449580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4495800"/>
                    </a:xfrm>
                    <a:prstGeom prst="rect">
                      <a:avLst/>
                    </a:prstGeom>
                    <a:noFill/>
                    <a:ln>
                      <a:noFill/>
                    </a:ln>
                  </pic:spPr>
                </pic:pic>
              </a:graphicData>
            </a:graphic>
          </wp:inline>
        </w:drawing>
      </w:r>
    </w:p>
    <w:p w:rsidR="00F451A6" w:rsidRPr="00940EF9" w:rsidRDefault="00F451A6" w:rsidP="00F451A6">
      <w:pPr>
        <w:contextualSpacing/>
        <w:jc w:val="center"/>
        <w:rPr>
          <w:b/>
          <w:color w:val="000000"/>
          <w:szCs w:val="24"/>
        </w:rPr>
      </w:pPr>
      <w:r w:rsidRPr="00940EF9">
        <w:rPr>
          <w:b/>
          <w:color w:val="000000"/>
          <w:szCs w:val="24"/>
        </w:rPr>
        <w:t>4 pav. Visuomenės sveikatos priežiūros specialistų 2017 metų veiklos ataskaita</w:t>
      </w:r>
    </w:p>
    <w:p w:rsidR="00F451A6" w:rsidRPr="00940EF9" w:rsidRDefault="00F451A6" w:rsidP="00F451A6">
      <w:pPr>
        <w:contextualSpacing/>
        <w:jc w:val="center"/>
        <w:rPr>
          <w:b/>
          <w:color w:val="000000"/>
          <w:szCs w:val="24"/>
        </w:rPr>
      </w:pPr>
      <w:r w:rsidRPr="00940EF9">
        <w:rPr>
          <w:b/>
          <w:color w:val="000000"/>
          <w:sz w:val="20"/>
        </w:rPr>
        <w:t>(Šiaulių miesto ikimokyklinio ugdymo įstaigų)</w:t>
      </w:r>
    </w:p>
    <w:p w:rsidR="00F451A6" w:rsidRPr="00940EF9" w:rsidRDefault="00F451A6" w:rsidP="00F451A6">
      <w:pPr>
        <w:shd w:val="clear" w:color="auto" w:fill="FFFFFF"/>
        <w:tabs>
          <w:tab w:val="left" w:pos="0"/>
        </w:tabs>
        <w:jc w:val="center"/>
        <w:rPr>
          <w:color w:val="000000"/>
          <w:szCs w:val="24"/>
          <w:lang w:eastAsia="lt-LT"/>
        </w:rPr>
      </w:pPr>
    </w:p>
    <w:p w:rsidR="00F451A6" w:rsidRPr="00940EF9" w:rsidRDefault="00F451A6" w:rsidP="00F451A6">
      <w:pPr>
        <w:ind w:firstLine="567"/>
        <w:contextualSpacing/>
        <w:jc w:val="both"/>
        <w:rPr>
          <w:color w:val="000000"/>
          <w:shd w:val="clear" w:color="auto" w:fill="FFFFFF"/>
        </w:rPr>
      </w:pPr>
      <w:r w:rsidRPr="00940EF9">
        <w:rPr>
          <w:color w:val="000000"/>
          <w:shd w:val="clear" w:color="auto" w:fill="FFFFFF"/>
        </w:rPr>
        <w:t>Siekiant tobulinti visuomenės sveikatos priežiūros specialistų kvalifikaciją, gebėjimus pasirinkti tinkamus vaikų elgesio formavimo ir sveikos gyvensenos įgūdžių ugdymo būdus 2017 metais organizuoti kvalifikacijos tobulinimo renginiai. Jų metu buvo gilinamos specialistų žinios ir lavinami įgūdžiai:</w:t>
      </w:r>
    </w:p>
    <w:p w:rsidR="00F451A6" w:rsidRPr="00940EF9" w:rsidRDefault="00F451A6" w:rsidP="008C3054">
      <w:pPr>
        <w:numPr>
          <w:ilvl w:val="0"/>
          <w:numId w:val="16"/>
        </w:numPr>
        <w:ind w:left="0" w:firstLine="360"/>
        <w:contextualSpacing/>
        <w:jc w:val="both"/>
        <w:rPr>
          <w:color w:val="000000"/>
          <w:szCs w:val="24"/>
        </w:rPr>
      </w:pPr>
      <w:r w:rsidRPr="00940EF9">
        <w:rPr>
          <w:color w:val="000000"/>
          <w:szCs w:val="24"/>
        </w:rPr>
        <w:t>Mokymai „Ką žinai apie žmogaus papilomos virusą? Sužinok daugiau!“, Lietuvos sveikatos mokslų universitetas, 35 dalyviai.</w:t>
      </w:r>
    </w:p>
    <w:p w:rsidR="00F451A6" w:rsidRPr="00940EF9" w:rsidRDefault="00F451A6" w:rsidP="008C3054">
      <w:pPr>
        <w:numPr>
          <w:ilvl w:val="0"/>
          <w:numId w:val="16"/>
        </w:numPr>
        <w:ind w:left="0" w:firstLine="360"/>
        <w:contextualSpacing/>
        <w:jc w:val="both"/>
        <w:rPr>
          <w:color w:val="000000"/>
          <w:szCs w:val="24"/>
        </w:rPr>
      </w:pPr>
      <w:r w:rsidRPr="00940EF9">
        <w:rPr>
          <w:color w:val="000000"/>
          <w:szCs w:val="24"/>
        </w:rPr>
        <w:t>Mokymai „Pagrindinės vaikų ir suaugusių mitybos kla</w:t>
      </w:r>
      <w:r w:rsidR="00191EB8" w:rsidRPr="00940EF9">
        <w:rPr>
          <w:color w:val="000000"/>
          <w:szCs w:val="24"/>
        </w:rPr>
        <w:t xml:space="preserve">idos ir fizinio aktyvumo stoka - </w:t>
      </w:r>
      <w:r w:rsidRPr="00940EF9">
        <w:rPr>
          <w:color w:val="000000"/>
          <w:szCs w:val="24"/>
        </w:rPr>
        <w:t>kaip ugdyti teisingą pasirinkimą ir rūpinimąsi savimi</w:t>
      </w:r>
      <w:r w:rsidR="002E3057" w:rsidRPr="00940EF9">
        <w:rPr>
          <w:color w:val="000000"/>
          <w:szCs w:val="24"/>
        </w:rPr>
        <w:t>“</w:t>
      </w:r>
      <w:r w:rsidRPr="00940EF9">
        <w:rPr>
          <w:color w:val="000000"/>
          <w:szCs w:val="24"/>
        </w:rPr>
        <w:t>, Lietuvos antsvorio ir nutukimo prevencijos asociacija, 27 dalyviai.</w:t>
      </w:r>
      <w:r w:rsidRPr="00940EF9">
        <w:rPr>
          <w:color w:val="000000"/>
          <w:shd w:val="clear" w:color="auto" w:fill="FFFFFF"/>
        </w:rPr>
        <w:t xml:space="preserve"> </w:t>
      </w:r>
    </w:p>
    <w:p w:rsidR="00F451A6" w:rsidRPr="00940EF9" w:rsidRDefault="00F451A6" w:rsidP="008C3054">
      <w:pPr>
        <w:numPr>
          <w:ilvl w:val="0"/>
          <w:numId w:val="16"/>
        </w:numPr>
        <w:ind w:left="0" w:firstLine="360"/>
        <w:contextualSpacing/>
        <w:jc w:val="both"/>
        <w:rPr>
          <w:color w:val="000000"/>
          <w:szCs w:val="24"/>
        </w:rPr>
      </w:pPr>
      <w:r w:rsidRPr="00940EF9">
        <w:rPr>
          <w:color w:val="000000"/>
          <w:shd w:val="clear" w:color="auto" w:fill="FFFFFF"/>
        </w:rPr>
        <w:t xml:space="preserve">Seminaras „Psichoaktyvių medžiagų poveikis jaunimo sveikatai“, Lietuvos Respublikos </w:t>
      </w:r>
      <w:r w:rsidRPr="00940EF9">
        <w:rPr>
          <w:color w:val="000000"/>
          <w:szCs w:val="24"/>
          <w:lang w:eastAsia="lt-LT"/>
        </w:rPr>
        <w:t xml:space="preserve">Sveikatos apsaugos ministerijos Ekstremalių sveikatai situacijų centro </w:t>
      </w:r>
      <w:r w:rsidRPr="00940EF9">
        <w:rPr>
          <w:bCs/>
          <w:color w:val="000000"/>
          <w:szCs w:val="24"/>
          <w:lang w:eastAsia="lt-LT"/>
        </w:rPr>
        <w:t xml:space="preserve">Apsinuodijimų informacijos biuras, </w:t>
      </w:r>
      <w:r w:rsidRPr="00940EF9">
        <w:rPr>
          <w:color w:val="000000"/>
          <w:szCs w:val="24"/>
        </w:rPr>
        <w:t>34 dalyviai.</w:t>
      </w:r>
    </w:p>
    <w:p w:rsidR="00F451A6" w:rsidRPr="00940EF9" w:rsidRDefault="00F451A6" w:rsidP="008C3054">
      <w:pPr>
        <w:numPr>
          <w:ilvl w:val="0"/>
          <w:numId w:val="16"/>
        </w:numPr>
        <w:ind w:left="0" w:firstLine="360"/>
        <w:contextualSpacing/>
        <w:jc w:val="both"/>
        <w:rPr>
          <w:color w:val="000000"/>
          <w:szCs w:val="24"/>
        </w:rPr>
      </w:pPr>
      <w:r w:rsidRPr="00940EF9">
        <w:rPr>
          <w:bCs/>
          <w:color w:val="000000"/>
          <w:szCs w:val="24"/>
          <w:lang w:eastAsia="lt-LT"/>
        </w:rPr>
        <w:t xml:space="preserve">Mokymai „Saugūs namai“, </w:t>
      </w:r>
      <w:r w:rsidRPr="00940EF9">
        <w:rPr>
          <w:color w:val="000000"/>
          <w:shd w:val="clear" w:color="auto" w:fill="FFFFFF"/>
        </w:rPr>
        <w:t>Lietuvos Respublikos</w:t>
      </w:r>
      <w:r w:rsidRPr="00940EF9">
        <w:rPr>
          <w:color w:val="000000"/>
          <w:szCs w:val="24"/>
          <w:lang w:eastAsia="lt-LT"/>
        </w:rPr>
        <w:t xml:space="preserve"> Sveikatos apsaugos ministerijos Ekstremalių sveikatai situacijų centro </w:t>
      </w:r>
      <w:r w:rsidRPr="00940EF9">
        <w:rPr>
          <w:bCs/>
          <w:color w:val="000000"/>
          <w:szCs w:val="24"/>
          <w:lang w:eastAsia="lt-LT"/>
        </w:rPr>
        <w:t>Apsinuodijimų informacijos biuras, 25 dalyviai.</w:t>
      </w:r>
    </w:p>
    <w:p w:rsidR="00F451A6" w:rsidRPr="00940EF9" w:rsidRDefault="00F451A6" w:rsidP="008C3054">
      <w:pPr>
        <w:numPr>
          <w:ilvl w:val="0"/>
          <w:numId w:val="16"/>
        </w:numPr>
        <w:ind w:left="0" w:firstLine="360"/>
        <w:contextualSpacing/>
        <w:jc w:val="both"/>
        <w:rPr>
          <w:color w:val="000000"/>
          <w:szCs w:val="24"/>
        </w:rPr>
      </w:pPr>
      <w:r w:rsidRPr="00940EF9">
        <w:rPr>
          <w:bCs/>
          <w:color w:val="000000"/>
          <w:szCs w:val="24"/>
          <w:lang w:eastAsia="lt-LT"/>
        </w:rPr>
        <w:t xml:space="preserve">Apskritojo stalo diskusija „Mokinių sveikatos priežiūra: dabartis ir perspektyva“, </w:t>
      </w:r>
      <w:r w:rsidRPr="00940EF9">
        <w:rPr>
          <w:color w:val="000000"/>
          <w:shd w:val="clear" w:color="auto" w:fill="FFFFFF"/>
        </w:rPr>
        <w:t>Lietuvos Respublikos</w:t>
      </w:r>
      <w:r w:rsidRPr="00940EF9">
        <w:rPr>
          <w:color w:val="000000"/>
          <w:szCs w:val="24"/>
          <w:lang w:eastAsia="lt-LT"/>
        </w:rPr>
        <w:t xml:space="preserve"> Sveikatos apsaugos ministerija, Sveikatos mokymo ir ligų prevencijos centras, </w:t>
      </w:r>
      <w:r w:rsidRPr="00940EF9">
        <w:rPr>
          <w:bCs/>
          <w:color w:val="000000"/>
          <w:szCs w:val="24"/>
          <w:lang w:eastAsia="lt-LT"/>
        </w:rPr>
        <w:t>29 dalyviai.</w:t>
      </w:r>
    </w:p>
    <w:p w:rsidR="0004296D" w:rsidRDefault="00F451A6" w:rsidP="0004296D">
      <w:pPr>
        <w:numPr>
          <w:ilvl w:val="0"/>
          <w:numId w:val="16"/>
        </w:numPr>
        <w:ind w:left="0" w:firstLine="360"/>
        <w:contextualSpacing/>
        <w:jc w:val="both"/>
        <w:rPr>
          <w:color w:val="000000"/>
          <w:szCs w:val="24"/>
        </w:rPr>
      </w:pPr>
      <w:r w:rsidRPr="00940EF9">
        <w:rPr>
          <w:color w:val="000000"/>
          <w:shd w:val="clear" w:color="auto" w:fill="FFFFFF"/>
        </w:rPr>
        <w:t>Seminaras</w:t>
      </w:r>
      <w:r w:rsidR="00191EB8" w:rsidRPr="00940EF9">
        <w:rPr>
          <w:color w:val="000000"/>
          <w:shd w:val="clear" w:color="auto" w:fill="FFFFFF"/>
        </w:rPr>
        <w:t xml:space="preserve"> </w:t>
      </w:r>
      <w:r w:rsidRPr="00940EF9">
        <w:rPr>
          <w:color w:val="000000"/>
          <w:shd w:val="clear" w:color="auto" w:fill="FFFFFF"/>
        </w:rPr>
        <w:t>-</w:t>
      </w:r>
      <w:r w:rsidR="00191EB8" w:rsidRPr="00940EF9">
        <w:rPr>
          <w:color w:val="000000"/>
          <w:shd w:val="clear" w:color="auto" w:fill="FFFFFF"/>
        </w:rPr>
        <w:t xml:space="preserve"> </w:t>
      </w:r>
      <w:r w:rsidRPr="00940EF9">
        <w:rPr>
          <w:color w:val="000000"/>
          <w:shd w:val="clear" w:color="auto" w:fill="FFFFFF"/>
        </w:rPr>
        <w:t>praktiniai mokymai „Pirmosios pagalbos teikimo pagrindai“, skirtas visuomenės sveikatos priežiūros specialistams, vykdantiems funkcijas ikimokyklinio ugdymo įstaigose, 24 dalyviai.</w:t>
      </w:r>
    </w:p>
    <w:p w:rsidR="00F451A6" w:rsidRPr="0004296D" w:rsidRDefault="00F451A6" w:rsidP="0004296D">
      <w:pPr>
        <w:numPr>
          <w:ilvl w:val="0"/>
          <w:numId w:val="16"/>
        </w:numPr>
        <w:ind w:left="0" w:firstLine="360"/>
        <w:contextualSpacing/>
        <w:jc w:val="both"/>
        <w:rPr>
          <w:color w:val="000000"/>
          <w:szCs w:val="24"/>
        </w:rPr>
      </w:pPr>
      <w:r w:rsidRPr="0004296D">
        <w:rPr>
          <w:color w:val="000000"/>
          <w:shd w:val="clear" w:color="auto" w:fill="FFFFFF"/>
        </w:rPr>
        <w:t>Seminaras „Sveikatai palanki mityba namuose ir ugdymo įstaigoje“, 47 dalyviai.</w:t>
      </w:r>
    </w:p>
    <w:p w:rsidR="00F451A6" w:rsidRPr="00940EF9" w:rsidRDefault="00F451A6" w:rsidP="00F451A6">
      <w:pPr>
        <w:shd w:val="clear" w:color="auto" w:fill="FFFFFF"/>
        <w:tabs>
          <w:tab w:val="left" w:pos="0"/>
        </w:tabs>
        <w:jc w:val="center"/>
        <w:rPr>
          <w:color w:val="000000"/>
          <w:szCs w:val="24"/>
          <w:lang w:eastAsia="lt-LT"/>
        </w:rPr>
      </w:pPr>
    </w:p>
    <w:p w:rsidR="00F451A6" w:rsidRPr="00940EF9" w:rsidRDefault="00F451A6" w:rsidP="00BF1565">
      <w:pPr>
        <w:ind w:firstLine="567"/>
        <w:contextualSpacing/>
        <w:jc w:val="center"/>
        <w:rPr>
          <w:b/>
          <w:szCs w:val="24"/>
        </w:rPr>
        <w:sectPr w:rsidR="00F451A6" w:rsidRPr="00940EF9" w:rsidSect="0055103B">
          <w:pgSz w:w="11906" w:h="16838"/>
          <w:pgMar w:top="1276" w:right="567" w:bottom="1276" w:left="1134" w:header="567" w:footer="567" w:gutter="0"/>
          <w:cols w:space="1296"/>
          <w:titlePg/>
        </w:sectPr>
      </w:pPr>
    </w:p>
    <w:p w:rsidR="00F87BC2" w:rsidRPr="00940EF9" w:rsidRDefault="00F87BC2" w:rsidP="00BF1565">
      <w:pPr>
        <w:ind w:firstLine="567"/>
        <w:contextualSpacing/>
        <w:jc w:val="center"/>
        <w:rPr>
          <w:color w:val="000000"/>
          <w:szCs w:val="24"/>
        </w:rPr>
      </w:pPr>
      <w:r w:rsidRPr="00940EF9">
        <w:rPr>
          <w:b/>
          <w:szCs w:val="24"/>
        </w:rPr>
        <w:lastRenderedPageBreak/>
        <w:t>ANTRASIS SKIRSNIS</w:t>
      </w:r>
    </w:p>
    <w:p w:rsidR="00743C60" w:rsidRPr="00940EF9" w:rsidRDefault="00F87BC2" w:rsidP="008C3054">
      <w:pPr>
        <w:tabs>
          <w:tab w:val="left" w:pos="540"/>
        </w:tabs>
        <w:ind w:firstLine="60"/>
        <w:jc w:val="center"/>
        <w:rPr>
          <w:b/>
          <w:szCs w:val="24"/>
        </w:rPr>
      </w:pPr>
      <w:r w:rsidRPr="00940EF9">
        <w:rPr>
          <w:b/>
          <w:szCs w:val="24"/>
        </w:rPr>
        <w:t xml:space="preserve">INFORMACIJA APIE MOKINIŲ IR VISUOMENĖS SVEIKATOS PRIEŽIŪROS </w:t>
      </w:r>
      <w:r w:rsidR="00BF1565" w:rsidRPr="00940EF9">
        <w:rPr>
          <w:b/>
          <w:szCs w:val="24"/>
        </w:rPr>
        <w:t xml:space="preserve">  </w:t>
      </w:r>
      <w:r w:rsidRPr="00940EF9">
        <w:rPr>
          <w:b/>
          <w:szCs w:val="24"/>
        </w:rPr>
        <w:t>SPECIALISTŲ SKAIČIŲ</w:t>
      </w:r>
    </w:p>
    <w:tbl>
      <w:tblPr>
        <w:tblpPr w:leftFromText="180" w:rightFromText="180" w:vertAnchor="page" w:horzAnchor="margin" w:tblpXSpec="center" w:tblpY="2833"/>
        <w:tblW w:w="11431" w:type="dxa"/>
        <w:tblLayout w:type="fixed"/>
        <w:tblCellMar>
          <w:left w:w="10" w:type="dxa"/>
          <w:right w:w="10" w:type="dxa"/>
        </w:tblCellMar>
        <w:tblLook w:val="0000" w:firstRow="0" w:lastRow="0" w:firstColumn="0" w:lastColumn="0" w:noHBand="0" w:noVBand="0"/>
      </w:tblPr>
      <w:tblGrid>
        <w:gridCol w:w="510"/>
        <w:gridCol w:w="1145"/>
        <w:gridCol w:w="764"/>
        <w:gridCol w:w="1394"/>
        <w:gridCol w:w="1399"/>
        <w:gridCol w:w="1017"/>
        <w:gridCol w:w="891"/>
        <w:gridCol w:w="892"/>
        <w:gridCol w:w="1527"/>
        <w:gridCol w:w="1653"/>
        <w:gridCol w:w="158"/>
        <w:gridCol w:w="81"/>
      </w:tblGrid>
      <w:tr w:rsidR="00743C60" w:rsidRPr="00940EF9" w:rsidTr="00743C60">
        <w:trPr>
          <w:trHeight w:val="1207"/>
        </w:trPr>
        <w:tc>
          <w:tcPr>
            <w:tcW w:w="5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Eil. Nr.</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pPr>
            <w:r w:rsidRPr="00940EF9">
              <w:rPr>
                <w:b/>
                <w:sz w:val="16"/>
                <w:szCs w:val="16"/>
              </w:rPr>
              <w:t>Gyvenamoji vietovė</w:t>
            </w:r>
            <w:r w:rsidRPr="00940EF9">
              <w:rPr>
                <w:b/>
                <w:position w:val="5"/>
                <w:sz w:val="16"/>
                <w:szCs w:val="16"/>
              </w:rPr>
              <w:t>*</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Mokyklų skaičius</w:t>
            </w:r>
          </w:p>
        </w:tc>
        <w:tc>
          <w:tcPr>
            <w:tcW w:w="2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Mokinių** skaičius</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pPr>
            <w:r w:rsidRPr="00940EF9">
              <w:rPr>
                <w:b/>
                <w:sz w:val="16"/>
                <w:szCs w:val="16"/>
              </w:rPr>
              <w:t>Visuomenės sveikatos priežiūros</w:t>
            </w:r>
            <w:r w:rsidRPr="00940EF9">
              <w:rPr>
                <w:b/>
                <w:szCs w:val="24"/>
              </w:rPr>
              <w:t xml:space="preserve"> </w:t>
            </w:r>
            <w:r w:rsidRPr="00940EF9">
              <w:rPr>
                <w:b/>
                <w:sz w:val="16"/>
                <w:szCs w:val="16"/>
              </w:rPr>
              <w:t>specialistų pareigybių skaičius</w:t>
            </w: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Visuomenės sveikatos priežiūros specialistų pasiskirstymas pagal užimtą pareigybę</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Visuomenės sveikatos priežiūros specialistų išsilavinimas (kvalifikacija)</w:t>
            </w:r>
          </w:p>
        </w:tc>
        <w:tc>
          <w:tcPr>
            <w:tcW w:w="239" w:type="dxa"/>
            <w:gridSpan w:val="2"/>
            <w:tcBorders>
              <w:lef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p>
        </w:tc>
      </w:tr>
      <w:tr w:rsidR="00743C60" w:rsidRPr="00940EF9" w:rsidTr="00743C60">
        <w:trPr>
          <w:gridAfter w:val="1"/>
          <w:wAfter w:w="81" w:type="dxa"/>
          <w:trHeight w:val="1123"/>
        </w:trPr>
        <w:tc>
          <w:tcPr>
            <w:tcW w:w="5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rPr>
                <w:b/>
                <w:sz w:val="16"/>
                <w:szCs w:val="16"/>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rPr>
                <w:b/>
                <w:sz w:val="16"/>
                <w:szCs w:val="16"/>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rPr>
                <w:b/>
                <w:sz w:val="16"/>
                <w:szCs w:val="1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ugdomų pagal ikimokyklinio ir priešmokyklinio ugdymo programas</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ugdomų pagal pradinio, pagrindinio, vidurinio ugdymo programas</w:t>
            </w: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rPr>
                <w:b/>
                <w:sz w:val="16"/>
                <w:szCs w:val="16"/>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1 ir daugiau</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pPr>
            <w:r w:rsidRPr="00940EF9">
              <w:rPr>
                <w:b/>
                <w:sz w:val="16"/>
                <w:szCs w:val="16"/>
              </w:rPr>
              <w:t>iki 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Visuomenės sveikatos specialistai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Specialistai su įgytomis teisėmis</w:t>
            </w:r>
          </w:p>
        </w:tc>
        <w:tc>
          <w:tcPr>
            <w:tcW w:w="158" w:type="dxa"/>
          </w:tcPr>
          <w:p w:rsidR="00743C60" w:rsidRPr="00940EF9" w:rsidRDefault="00743C60" w:rsidP="00743C60">
            <w:pPr>
              <w:tabs>
                <w:tab w:val="center" w:pos="4153"/>
                <w:tab w:val="right" w:pos="8306"/>
              </w:tabs>
              <w:jc w:val="center"/>
              <w:rPr>
                <w:b/>
                <w:sz w:val="16"/>
                <w:szCs w:val="16"/>
              </w:rPr>
            </w:pPr>
          </w:p>
        </w:tc>
      </w:tr>
      <w:tr w:rsidR="00743C60" w:rsidRPr="00940EF9" w:rsidTr="00743C60">
        <w:trPr>
          <w:gridAfter w:val="1"/>
          <w:wAfter w:w="81" w:type="dxa"/>
          <w:trHeight w:val="171"/>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6</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7</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7</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C60" w:rsidRPr="00940EF9" w:rsidRDefault="00743C60" w:rsidP="00743C60">
            <w:pPr>
              <w:tabs>
                <w:tab w:val="center" w:pos="4153"/>
                <w:tab w:val="right" w:pos="8306"/>
              </w:tabs>
              <w:jc w:val="center"/>
              <w:rPr>
                <w:b/>
                <w:sz w:val="16"/>
                <w:szCs w:val="16"/>
              </w:rPr>
            </w:pPr>
            <w:r w:rsidRPr="00940EF9">
              <w:rPr>
                <w:b/>
                <w:sz w:val="16"/>
                <w:szCs w:val="16"/>
              </w:rPr>
              <w:t>8</w:t>
            </w:r>
          </w:p>
        </w:tc>
        <w:tc>
          <w:tcPr>
            <w:tcW w:w="158" w:type="dxa"/>
          </w:tcPr>
          <w:p w:rsidR="00743C60" w:rsidRPr="00940EF9" w:rsidRDefault="00743C60" w:rsidP="00743C60">
            <w:pPr>
              <w:tabs>
                <w:tab w:val="center" w:pos="4153"/>
                <w:tab w:val="right" w:pos="8306"/>
              </w:tabs>
              <w:jc w:val="center"/>
              <w:rPr>
                <w:b/>
                <w:sz w:val="16"/>
                <w:szCs w:val="16"/>
              </w:rPr>
            </w:pPr>
          </w:p>
        </w:tc>
      </w:tr>
      <w:tr w:rsidR="00E95B11" w:rsidRPr="00940EF9" w:rsidTr="00191EB8">
        <w:trPr>
          <w:gridAfter w:val="1"/>
          <w:wAfter w:w="81" w:type="dxa"/>
          <w:trHeight w:val="287"/>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191EB8">
            <w:pPr>
              <w:tabs>
                <w:tab w:val="center" w:pos="4153"/>
                <w:tab w:val="right" w:pos="8306"/>
              </w:tabs>
              <w:jc w:val="center"/>
              <w:rPr>
                <w:sz w:val="16"/>
                <w:szCs w:val="16"/>
              </w:rPr>
            </w:pPr>
            <w:r w:rsidRPr="00940EF9">
              <w:rPr>
                <w:sz w:val="16"/>
                <w:szCs w:val="16"/>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191EB8">
            <w:pPr>
              <w:tabs>
                <w:tab w:val="center" w:pos="4153"/>
                <w:tab w:val="right" w:pos="8306"/>
              </w:tabs>
              <w:jc w:val="center"/>
              <w:rPr>
                <w:sz w:val="16"/>
                <w:szCs w:val="16"/>
              </w:rPr>
            </w:pPr>
            <w:r w:rsidRPr="00940EF9">
              <w:rPr>
                <w:sz w:val="16"/>
                <w:szCs w:val="16"/>
              </w:rPr>
              <w:t>Miesto</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66</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5187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14355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41,9</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30</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38</w:t>
            </w:r>
          </w:p>
        </w:tc>
        <w:tc>
          <w:tcPr>
            <w:tcW w:w="158" w:type="dxa"/>
          </w:tcPr>
          <w:p w:rsidR="00E95B11" w:rsidRPr="00940EF9" w:rsidRDefault="00E95B11" w:rsidP="00743C60">
            <w:pPr>
              <w:tabs>
                <w:tab w:val="center" w:pos="4153"/>
                <w:tab w:val="right" w:pos="8306"/>
              </w:tabs>
              <w:rPr>
                <w:sz w:val="16"/>
                <w:szCs w:val="16"/>
              </w:rPr>
            </w:pPr>
          </w:p>
        </w:tc>
      </w:tr>
      <w:tr w:rsidR="00E95B11" w:rsidRPr="00940EF9" w:rsidTr="00AF17F4">
        <w:trPr>
          <w:gridAfter w:val="1"/>
          <w:wAfter w:w="81" w:type="dxa"/>
          <w:trHeight w:val="171"/>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191EB8">
            <w:pPr>
              <w:tabs>
                <w:tab w:val="center" w:pos="4153"/>
                <w:tab w:val="right" w:pos="8306"/>
              </w:tabs>
              <w:jc w:val="center"/>
              <w:rPr>
                <w:sz w:val="16"/>
                <w:szCs w:val="16"/>
              </w:rPr>
            </w:pPr>
            <w:r w:rsidRPr="00940EF9">
              <w:rPr>
                <w:sz w:val="16"/>
                <w:szCs w:val="16"/>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191EB8">
            <w:pPr>
              <w:tabs>
                <w:tab w:val="center" w:pos="4153"/>
                <w:tab w:val="right" w:pos="8306"/>
              </w:tabs>
              <w:jc w:val="center"/>
              <w:rPr>
                <w:sz w:val="16"/>
                <w:szCs w:val="16"/>
              </w:rPr>
            </w:pPr>
            <w:r w:rsidRPr="00940EF9">
              <w:rPr>
                <w:sz w:val="16"/>
                <w:szCs w:val="16"/>
              </w:rPr>
              <w:t>Kaimo</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B11" w:rsidRPr="00940EF9" w:rsidRDefault="00E95B11" w:rsidP="00AF17F4">
            <w:pPr>
              <w:tabs>
                <w:tab w:val="center" w:pos="4153"/>
                <w:tab w:val="right" w:pos="8306"/>
              </w:tabs>
              <w:jc w:val="center"/>
              <w:rPr>
                <w:color w:val="000000"/>
                <w:sz w:val="16"/>
                <w:szCs w:val="16"/>
              </w:rPr>
            </w:pPr>
            <w:r w:rsidRPr="00940EF9">
              <w:rPr>
                <w:color w:val="000000"/>
                <w:sz w:val="16"/>
                <w:szCs w:val="16"/>
              </w:rPr>
              <w:t>-</w:t>
            </w:r>
          </w:p>
        </w:tc>
        <w:tc>
          <w:tcPr>
            <w:tcW w:w="158" w:type="dxa"/>
          </w:tcPr>
          <w:p w:rsidR="00E95B11" w:rsidRPr="00940EF9" w:rsidRDefault="00E95B11" w:rsidP="00743C60">
            <w:pPr>
              <w:tabs>
                <w:tab w:val="center" w:pos="4153"/>
                <w:tab w:val="right" w:pos="8306"/>
              </w:tabs>
              <w:rPr>
                <w:sz w:val="16"/>
                <w:szCs w:val="16"/>
              </w:rPr>
            </w:pPr>
          </w:p>
        </w:tc>
      </w:tr>
      <w:tr w:rsidR="00E95B11" w:rsidRPr="00940EF9" w:rsidTr="00191EB8">
        <w:trPr>
          <w:gridAfter w:val="1"/>
          <w:wAfter w:w="81" w:type="dxa"/>
          <w:trHeight w:val="295"/>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191EB8">
            <w:pPr>
              <w:tabs>
                <w:tab w:val="center" w:pos="4153"/>
                <w:tab w:val="right" w:pos="8306"/>
              </w:tabs>
              <w:jc w:val="center"/>
              <w:rPr>
                <w:b/>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191EB8">
            <w:pPr>
              <w:tabs>
                <w:tab w:val="center" w:pos="4153"/>
                <w:tab w:val="right" w:pos="8306"/>
              </w:tabs>
              <w:jc w:val="center"/>
              <w:rPr>
                <w:b/>
                <w:sz w:val="16"/>
                <w:szCs w:val="16"/>
              </w:rPr>
            </w:pPr>
            <w:r w:rsidRPr="00940EF9">
              <w:rPr>
                <w:b/>
                <w:sz w:val="16"/>
                <w:szCs w:val="16"/>
              </w:rPr>
              <w:t>Iš viso (1. + 2.):</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66</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5187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14355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41,9</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30</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B11" w:rsidRPr="00940EF9" w:rsidRDefault="00E95B11" w:rsidP="00AF17F4">
            <w:pPr>
              <w:tabs>
                <w:tab w:val="center" w:pos="4153"/>
                <w:tab w:val="right" w:pos="8306"/>
              </w:tabs>
              <w:jc w:val="center"/>
              <w:rPr>
                <w:b/>
                <w:color w:val="000000"/>
                <w:sz w:val="16"/>
                <w:szCs w:val="16"/>
              </w:rPr>
            </w:pPr>
            <w:r w:rsidRPr="00940EF9">
              <w:rPr>
                <w:b/>
                <w:color w:val="000000"/>
                <w:sz w:val="16"/>
                <w:szCs w:val="16"/>
              </w:rPr>
              <w:t>38</w:t>
            </w:r>
          </w:p>
        </w:tc>
        <w:tc>
          <w:tcPr>
            <w:tcW w:w="158" w:type="dxa"/>
          </w:tcPr>
          <w:p w:rsidR="00E95B11" w:rsidRPr="00940EF9" w:rsidRDefault="00E95B11" w:rsidP="00743C60">
            <w:pPr>
              <w:tabs>
                <w:tab w:val="center" w:pos="4153"/>
                <w:tab w:val="right" w:pos="8306"/>
              </w:tabs>
              <w:rPr>
                <w:b/>
                <w:sz w:val="16"/>
                <w:szCs w:val="16"/>
              </w:rPr>
            </w:pPr>
          </w:p>
        </w:tc>
      </w:tr>
    </w:tbl>
    <w:p w:rsidR="00743C60" w:rsidRPr="00940EF9" w:rsidRDefault="00743C60" w:rsidP="008C3054">
      <w:pPr>
        <w:tabs>
          <w:tab w:val="left" w:pos="540"/>
        </w:tabs>
      </w:pPr>
    </w:p>
    <w:p w:rsidR="008C3054" w:rsidRDefault="008C3054" w:rsidP="00F87BC2">
      <w:pPr>
        <w:tabs>
          <w:tab w:val="left" w:pos="540"/>
        </w:tabs>
        <w:jc w:val="both"/>
        <w:rPr>
          <w:sz w:val="16"/>
          <w:szCs w:val="16"/>
        </w:rPr>
      </w:pPr>
    </w:p>
    <w:p w:rsidR="008C3054" w:rsidRDefault="008C3054" w:rsidP="00F87BC2">
      <w:pPr>
        <w:tabs>
          <w:tab w:val="left" w:pos="540"/>
        </w:tabs>
        <w:jc w:val="both"/>
        <w:rPr>
          <w:sz w:val="16"/>
          <w:szCs w:val="16"/>
        </w:rPr>
      </w:pPr>
    </w:p>
    <w:p w:rsidR="00F87BC2" w:rsidRPr="00940EF9" w:rsidRDefault="00F87BC2" w:rsidP="00F87BC2">
      <w:pPr>
        <w:tabs>
          <w:tab w:val="left" w:pos="540"/>
        </w:tabs>
        <w:jc w:val="both"/>
        <w:rPr>
          <w:sz w:val="16"/>
          <w:szCs w:val="16"/>
        </w:rPr>
      </w:pPr>
      <w:r w:rsidRPr="00940EF9">
        <w:rPr>
          <w:sz w:val="16"/>
          <w:szCs w:val="16"/>
        </w:rPr>
        <w:t>* Pagal Lietuvos Respublikos teritorijos administracinių vienetų ir jų ribų įstatymą.</w:t>
      </w:r>
    </w:p>
    <w:p w:rsidR="00F87BC2" w:rsidRPr="00940EF9" w:rsidRDefault="00F87BC2" w:rsidP="00F87BC2">
      <w:r w:rsidRPr="00940EF9">
        <w:rPr>
          <w:sz w:val="16"/>
          <w:szCs w:val="16"/>
        </w:rPr>
        <w:t xml:space="preserve">** </w:t>
      </w:r>
      <w:r w:rsidRPr="00940EF9">
        <w:rPr>
          <w:rFonts w:eastAsia="Calibri"/>
          <w:bCs/>
          <w:sz w:val="16"/>
          <w:szCs w:val="16"/>
        </w:rPr>
        <w:t xml:space="preserve">Švietimo valdymo informacinės sistemos </w:t>
      </w:r>
      <w:r w:rsidRPr="00940EF9">
        <w:rPr>
          <w:rFonts w:eastAsia="Calibri"/>
          <w:sz w:val="16"/>
          <w:szCs w:val="16"/>
        </w:rPr>
        <w:t xml:space="preserve">duomenys (savivaldybės Lietuvos Respublikos švietimo ir mokslo ministro n-tųjų metų įsakymo „Dėl žinybinės statistikos“ nustatyta tvarka </w:t>
      </w:r>
      <w:r w:rsidRPr="00940EF9">
        <w:rPr>
          <w:rFonts w:eastAsia="Calibri"/>
          <w:bCs/>
          <w:sz w:val="16"/>
          <w:szCs w:val="16"/>
        </w:rPr>
        <w:t xml:space="preserve">Švietimo </w:t>
      </w:r>
      <w:r w:rsidRPr="00940EF9">
        <w:rPr>
          <w:rFonts w:eastAsia="Calibri"/>
          <w:sz w:val="16"/>
          <w:szCs w:val="16"/>
        </w:rPr>
        <w:t xml:space="preserve">informacinių technologijų </w:t>
      </w:r>
      <w:r w:rsidRPr="00940EF9">
        <w:rPr>
          <w:rFonts w:eastAsia="Calibri"/>
          <w:bCs/>
          <w:sz w:val="16"/>
          <w:szCs w:val="16"/>
        </w:rPr>
        <w:t>centrui</w:t>
      </w:r>
      <w:r w:rsidRPr="00940EF9">
        <w:rPr>
          <w:rFonts w:eastAsia="Calibri"/>
          <w:sz w:val="16"/>
          <w:szCs w:val="16"/>
        </w:rPr>
        <w:t xml:space="preserve"> pateikti duomenys</w:t>
      </w:r>
      <w:r w:rsidRPr="00940EF9">
        <w:rPr>
          <w:rFonts w:eastAsia="Calibri"/>
          <w:bCs/>
          <w:sz w:val="16"/>
          <w:szCs w:val="16"/>
        </w:rPr>
        <w:t>)</w:t>
      </w:r>
      <w:r w:rsidRPr="00940EF9">
        <w:rPr>
          <w:rFonts w:eastAsia="Calibri"/>
          <w:sz w:val="16"/>
          <w:szCs w:val="16"/>
        </w:rPr>
        <w:t xml:space="preserve">. </w:t>
      </w:r>
    </w:p>
    <w:p w:rsidR="00F87BC2" w:rsidRPr="00940EF9" w:rsidRDefault="00F87BC2" w:rsidP="00F87BC2">
      <w:pPr>
        <w:tabs>
          <w:tab w:val="left" w:pos="540"/>
        </w:tabs>
        <w:jc w:val="center"/>
        <w:rPr>
          <w:b/>
          <w:szCs w:val="24"/>
        </w:rPr>
      </w:pPr>
    </w:p>
    <w:p w:rsidR="00F87BC2" w:rsidRPr="00940EF9" w:rsidRDefault="00F87BC2" w:rsidP="00F87BC2">
      <w:pPr>
        <w:tabs>
          <w:tab w:val="left" w:pos="540"/>
        </w:tabs>
        <w:jc w:val="center"/>
      </w:pPr>
      <w:r w:rsidRPr="00940EF9">
        <w:rPr>
          <w:b/>
          <w:szCs w:val="24"/>
        </w:rPr>
        <w:t>TREČIASIS SKIRSNIS</w:t>
      </w:r>
    </w:p>
    <w:p w:rsidR="00F87BC2" w:rsidRPr="00940EF9" w:rsidRDefault="00F87BC2" w:rsidP="00F87BC2">
      <w:pPr>
        <w:tabs>
          <w:tab w:val="left" w:pos="540"/>
        </w:tabs>
        <w:ind w:firstLine="60"/>
        <w:jc w:val="center"/>
        <w:rPr>
          <w:b/>
          <w:szCs w:val="24"/>
        </w:rPr>
      </w:pPr>
      <w:r w:rsidRPr="00940EF9">
        <w:rPr>
          <w:b/>
          <w:szCs w:val="24"/>
        </w:rPr>
        <w:t>VISUOMENĖS SVEIKATOS PRIEŽIŪROS FUNKCIJOS: VISUOMENĖS SVEIKATOS STIPRINIMAS IR STEBĖSENA</w:t>
      </w:r>
    </w:p>
    <w:p w:rsidR="00743C60" w:rsidRPr="00940EF9" w:rsidRDefault="00743C60" w:rsidP="00A062F2">
      <w:pPr>
        <w:tabs>
          <w:tab w:val="left" w:pos="540"/>
        </w:tabs>
        <w:ind w:firstLine="567"/>
        <w:contextualSpacing/>
        <w:jc w:val="center"/>
        <w:rPr>
          <w:color w:val="000000"/>
        </w:rPr>
      </w:pPr>
    </w:p>
    <w:p w:rsidR="00E85236" w:rsidRPr="00940EF9" w:rsidRDefault="00E85236" w:rsidP="00E85236">
      <w:pPr>
        <w:tabs>
          <w:tab w:val="left" w:pos="540"/>
        </w:tabs>
        <w:ind w:firstLine="851"/>
        <w:contextualSpacing/>
        <w:jc w:val="both"/>
        <w:rPr>
          <w:color w:val="000000"/>
        </w:rPr>
      </w:pPr>
      <w:r w:rsidRPr="00940EF9">
        <w:rPr>
          <w:color w:val="000000"/>
        </w:rPr>
        <w:t>Biuro visuomenės sveikatos stiprinimo veiklos rodikliai suplanuoti</w:t>
      </w:r>
      <w:r w:rsidR="008C3054">
        <w:rPr>
          <w:color w:val="000000"/>
        </w:rPr>
        <w:t>,</w:t>
      </w:r>
      <w:r w:rsidRPr="00940EF9">
        <w:rPr>
          <w:color w:val="000000"/>
        </w:rPr>
        <w:t xml:space="preserve"> vadovaujantis visuomenės „Sveikatos stiprinimo vadovu savivaldybėms“ (80 proc. veiklos planuota iš anksto, apie 20 proc. skirta neplaninei veiklai, reaguojant į visuomenės sveikatos aktualijas, vykdant Sveikatos apsaugos ministerijos bei savivaldybės administracijos neplaninius pavedimus). Didžioji dalis </w:t>
      </w:r>
      <w:r w:rsidR="0042131E" w:rsidRPr="00940EF9">
        <w:rPr>
          <w:color w:val="000000"/>
        </w:rPr>
        <w:t xml:space="preserve">suplanuotų rodiklių metinių reikšmių buvo </w:t>
      </w:r>
      <w:r w:rsidRPr="00940EF9">
        <w:rPr>
          <w:color w:val="000000"/>
        </w:rPr>
        <w:t>viršyt</w:t>
      </w:r>
      <w:r w:rsidR="0042131E" w:rsidRPr="00940EF9">
        <w:rPr>
          <w:color w:val="000000"/>
        </w:rPr>
        <w:t>a</w:t>
      </w:r>
      <w:r w:rsidRPr="00940EF9">
        <w:rPr>
          <w:color w:val="000000"/>
        </w:rPr>
        <w:t xml:space="preserve">.  </w:t>
      </w:r>
    </w:p>
    <w:p w:rsidR="00E85236" w:rsidRPr="00940EF9" w:rsidRDefault="0042131E" w:rsidP="00E85236">
      <w:pPr>
        <w:tabs>
          <w:tab w:val="left" w:pos="540"/>
        </w:tabs>
        <w:ind w:firstLine="851"/>
        <w:contextualSpacing/>
        <w:jc w:val="both"/>
        <w:rPr>
          <w:color w:val="000000"/>
        </w:rPr>
      </w:pPr>
      <w:r w:rsidRPr="00940EF9">
        <w:rPr>
          <w:color w:val="000000"/>
        </w:rPr>
        <w:t xml:space="preserve">Kasmet miesto gyventojai </w:t>
      </w:r>
      <w:r w:rsidR="00E85236" w:rsidRPr="00940EF9">
        <w:rPr>
          <w:color w:val="000000"/>
        </w:rPr>
        <w:t>aktyviau</w:t>
      </w:r>
      <w:r w:rsidR="00B14F04" w:rsidRPr="00940EF9">
        <w:rPr>
          <w:color w:val="000000"/>
        </w:rPr>
        <w:t xml:space="preserve"> dalyvauja Biuro organizuojamose</w:t>
      </w:r>
      <w:r w:rsidR="00E85236" w:rsidRPr="00940EF9">
        <w:rPr>
          <w:color w:val="000000"/>
        </w:rPr>
        <w:t xml:space="preserve"> sveikatinimo veiklo</w:t>
      </w:r>
      <w:r w:rsidR="00B14F04" w:rsidRPr="00940EF9">
        <w:rPr>
          <w:color w:val="000000"/>
        </w:rPr>
        <w:t>s</w:t>
      </w:r>
      <w:r w:rsidR="00E85236" w:rsidRPr="00940EF9">
        <w:rPr>
          <w:color w:val="000000"/>
        </w:rPr>
        <w:t>e</w:t>
      </w:r>
      <w:r w:rsidRPr="00940EF9">
        <w:rPr>
          <w:color w:val="000000"/>
        </w:rPr>
        <w:t>, kuri</w:t>
      </w:r>
      <w:r w:rsidR="00B14F04" w:rsidRPr="00940EF9">
        <w:rPr>
          <w:color w:val="000000"/>
        </w:rPr>
        <w:t>os</w:t>
      </w:r>
      <w:r w:rsidRPr="00940EF9">
        <w:rPr>
          <w:color w:val="000000"/>
        </w:rPr>
        <w:t xml:space="preserve"> nuolat viešinam</w:t>
      </w:r>
      <w:r w:rsidR="00B14F04" w:rsidRPr="00940EF9">
        <w:rPr>
          <w:color w:val="000000"/>
        </w:rPr>
        <w:t>os</w:t>
      </w:r>
      <w:r w:rsidRPr="00940EF9">
        <w:rPr>
          <w:color w:val="000000"/>
        </w:rPr>
        <w:t xml:space="preserve"> </w:t>
      </w:r>
      <w:r w:rsidR="00E85236" w:rsidRPr="00940EF9">
        <w:rPr>
          <w:color w:val="000000"/>
        </w:rPr>
        <w:t xml:space="preserve">įstaigos tinklalapyje </w:t>
      </w:r>
      <w:hyperlink r:id="rId18" w:history="1">
        <w:r w:rsidR="00E85236" w:rsidRPr="00940EF9">
          <w:rPr>
            <w:rStyle w:val="Hipersaitas"/>
            <w:color w:val="000000"/>
          </w:rPr>
          <w:t>www.sveikatos-biuras.lt</w:t>
        </w:r>
      </w:hyperlink>
      <w:r w:rsidR="00E85236" w:rsidRPr="00940EF9">
        <w:rPr>
          <w:color w:val="000000"/>
        </w:rPr>
        <w:t xml:space="preserve"> ir Facebook paskyroje.</w:t>
      </w:r>
    </w:p>
    <w:p w:rsidR="00E85236" w:rsidRPr="00940EF9" w:rsidRDefault="0042131E" w:rsidP="00E85236">
      <w:pPr>
        <w:tabs>
          <w:tab w:val="left" w:pos="540"/>
        </w:tabs>
        <w:ind w:firstLine="851"/>
        <w:contextualSpacing/>
        <w:jc w:val="both"/>
        <w:rPr>
          <w:color w:val="000000"/>
        </w:rPr>
      </w:pPr>
      <w:r w:rsidRPr="00940EF9">
        <w:rPr>
          <w:color w:val="000000"/>
        </w:rPr>
        <w:t>Vykdant L</w:t>
      </w:r>
      <w:r w:rsidR="008C3054">
        <w:rPr>
          <w:color w:val="000000"/>
        </w:rPr>
        <w:t xml:space="preserve">ietuvos </w:t>
      </w:r>
      <w:r w:rsidRPr="00940EF9">
        <w:rPr>
          <w:color w:val="000000"/>
        </w:rPr>
        <w:t>R</w:t>
      </w:r>
      <w:r w:rsidR="008C3054">
        <w:rPr>
          <w:color w:val="000000"/>
        </w:rPr>
        <w:t>espublikos sveikatos apsaugos ministerijos</w:t>
      </w:r>
      <w:r w:rsidRPr="00940EF9">
        <w:rPr>
          <w:color w:val="000000"/>
        </w:rPr>
        <w:t xml:space="preserve"> 2014 m. </w:t>
      </w:r>
      <w:r w:rsidR="008C3054">
        <w:rPr>
          <w:color w:val="000000"/>
        </w:rPr>
        <w:t>rugsėjo 22 d. įsakymą Nr. V-979</w:t>
      </w:r>
      <w:r w:rsidRPr="00940EF9">
        <w:rPr>
          <w:color w:val="000000"/>
        </w:rPr>
        <w:t xml:space="preserve"> „Dėl širdies ir kraujagyslių ligų ir cukrinio diabeto rizikos grupių asmenų  sveikatos stiprinimo tvarkos aprašo patvirtinimo“, Biuras organizuoja </w:t>
      </w:r>
      <w:r w:rsidR="00E85236" w:rsidRPr="00940EF9">
        <w:rPr>
          <w:color w:val="000000"/>
        </w:rPr>
        <w:t xml:space="preserve"> rizikos grupės asmenų sve</w:t>
      </w:r>
      <w:r w:rsidRPr="00940EF9">
        <w:rPr>
          <w:color w:val="000000"/>
        </w:rPr>
        <w:t>ikatos stiprinimo programą</w:t>
      </w:r>
      <w:r w:rsidR="00E85236" w:rsidRPr="00940EF9">
        <w:rPr>
          <w:color w:val="000000"/>
        </w:rPr>
        <w:t xml:space="preserve">. 2017 metais programą baigė 7 širdies ir kraujagyslių ligų rizikos grupei priskirti asmenys. </w:t>
      </w:r>
    </w:p>
    <w:p w:rsidR="00E85236" w:rsidRPr="00940EF9" w:rsidRDefault="00E85236" w:rsidP="00E85236">
      <w:pPr>
        <w:tabs>
          <w:tab w:val="left" w:pos="540"/>
        </w:tabs>
        <w:ind w:firstLine="851"/>
        <w:contextualSpacing/>
        <w:jc w:val="both"/>
        <w:rPr>
          <w:color w:val="000000"/>
        </w:rPr>
      </w:pPr>
      <w:r w:rsidRPr="00940EF9">
        <w:rPr>
          <w:color w:val="000000"/>
        </w:rPr>
        <w:t xml:space="preserve">2017 metais </w:t>
      </w:r>
      <w:r w:rsidR="0042131E" w:rsidRPr="00940EF9">
        <w:rPr>
          <w:color w:val="000000"/>
        </w:rPr>
        <w:t>Biuras organizavo nemokamas</w:t>
      </w:r>
      <w:r w:rsidRPr="00940EF9">
        <w:rPr>
          <w:color w:val="000000"/>
        </w:rPr>
        <w:t xml:space="preserve"> ma</w:t>
      </w:r>
      <w:r w:rsidR="0042131E" w:rsidRPr="00940EF9">
        <w:rPr>
          <w:color w:val="000000"/>
        </w:rPr>
        <w:t>nkšta</w:t>
      </w:r>
      <w:r w:rsidRPr="00940EF9">
        <w:rPr>
          <w:color w:val="000000"/>
        </w:rPr>
        <w:t>s lauke prie Talkšos ežero bei „Beržynėlio“ parke. Tai naujas būdas skatinti darbingo amžiaus šiaul</w:t>
      </w:r>
      <w:r w:rsidR="001277C7" w:rsidRPr="00940EF9">
        <w:rPr>
          <w:color w:val="000000"/>
        </w:rPr>
        <w:t>iečius daugiau fiziškai judėti:</w:t>
      </w:r>
      <w:r w:rsidRPr="00940EF9">
        <w:rPr>
          <w:color w:val="000000"/>
        </w:rPr>
        <w:t xml:space="preserve"> mankštos vyko keturis kartus per savaitę dirbantiems žmonėms patogiu laiku (18.00 val.). Dalyviai turėjo galimybę pasirinkti skirtingo intensyvumo užsiėmimus.</w:t>
      </w:r>
    </w:p>
    <w:p w:rsidR="00E85236" w:rsidRPr="00940EF9" w:rsidRDefault="001277C7" w:rsidP="00E85236">
      <w:pPr>
        <w:tabs>
          <w:tab w:val="left" w:pos="540"/>
        </w:tabs>
        <w:ind w:firstLine="851"/>
        <w:contextualSpacing/>
        <w:jc w:val="both"/>
        <w:rPr>
          <w:color w:val="000000"/>
        </w:rPr>
      </w:pPr>
      <w:r w:rsidRPr="00940EF9">
        <w:rPr>
          <w:color w:val="000000"/>
        </w:rPr>
        <w:t>Biuras t</w:t>
      </w:r>
      <w:r w:rsidR="00E85236" w:rsidRPr="00940EF9">
        <w:rPr>
          <w:color w:val="000000"/>
        </w:rPr>
        <w:t>ęs</w:t>
      </w:r>
      <w:r w:rsidRPr="00940EF9">
        <w:rPr>
          <w:color w:val="000000"/>
        </w:rPr>
        <w:t>ė nemokamų mankštų ciklą</w:t>
      </w:r>
      <w:r w:rsidR="00E85236" w:rsidRPr="00940EF9">
        <w:rPr>
          <w:color w:val="000000"/>
        </w:rPr>
        <w:t xml:space="preserve"> vyresnio amžiaus žmonėms. 2017 metais užsiėmimai organizuoti tris kartus per savaitę sporto salėse mies</w:t>
      </w:r>
      <w:r w:rsidRPr="00940EF9">
        <w:rPr>
          <w:color w:val="000000"/>
        </w:rPr>
        <w:t>to centre</w:t>
      </w:r>
      <w:r w:rsidR="00E85236" w:rsidRPr="00940EF9">
        <w:rPr>
          <w:color w:val="000000"/>
        </w:rPr>
        <w:t xml:space="preserve"> bei pietiniame rajone.</w:t>
      </w:r>
    </w:p>
    <w:p w:rsidR="00E85236" w:rsidRPr="00940EF9" w:rsidRDefault="00E85236" w:rsidP="00E85236">
      <w:pPr>
        <w:tabs>
          <w:tab w:val="left" w:pos="540"/>
        </w:tabs>
        <w:ind w:firstLine="851"/>
        <w:contextualSpacing/>
        <w:jc w:val="both"/>
        <w:rPr>
          <w:color w:val="000000"/>
        </w:rPr>
      </w:pPr>
      <w:r w:rsidRPr="00940EF9">
        <w:rPr>
          <w:color w:val="000000"/>
        </w:rPr>
        <w:t>2017 m. Biuras pakvietė suaugusius žmones nuo (35 iki 55 metų) judėti vandenyje. Pirmą kartą organizuoti aerobikos vandenyje užsiėmimai. Du mėnesius, du kartus per savaitę nemokamai sportavo 60 darbingo amžiaus šiauliečių.</w:t>
      </w:r>
    </w:p>
    <w:p w:rsidR="008C3054" w:rsidRDefault="00E85236" w:rsidP="008C3054">
      <w:pPr>
        <w:tabs>
          <w:tab w:val="left" w:pos="540"/>
        </w:tabs>
        <w:ind w:firstLine="851"/>
        <w:contextualSpacing/>
        <w:jc w:val="both"/>
        <w:rPr>
          <w:color w:val="000000"/>
        </w:rPr>
      </w:pPr>
      <w:r w:rsidRPr="00940EF9">
        <w:rPr>
          <w:color w:val="000000"/>
        </w:rPr>
        <w:lastRenderedPageBreak/>
        <w:t xml:space="preserve">Ketvirtus metus </w:t>
      </w:r>
      <w:r w:rsidR="00B14F04" w:rsidRPr="00940EF9">
        <w:rPr>
          <w:color w:val="000000"/>
        </w:rPr>
        <w:t xml:space="preserve">Biuras organizavo nemokamą priemonę - </w:t>
      </w:r>
      <w:r w:rsidRPr="00940EF9">
        <w:rPr>
          <w:color w:val="000000"/>
        </w:rPr>
        <w:t xml:space="preserve">vaikai </w:t>
      </w:r>
      <w:r w:rsidR="00B14F04" w:rsidRPr="00940EF9">
        <w:rPr>
          <w:color w:val="000000"/>
        </w:rPr>
        <w:t xml:space="preserve">buvo </w:t>
      </w:r>
      <w:r w:rsidRPr="00940EF9">
        <w:rPr>
          <w:color w:val="000000"/>
        </w:rPr>
        <w:t>mok</w:t>
      </w:r>
      <w:r w:rsidR="00B14F04" w:rsidRPr="00940EF9">
        <w:rPr>
          <w:color w:val="000000"/>
        </w:rPr>
        <w:t>omi p</w:t>
      </w:r>
      <w:r w:rsidRPr="00940EF9">
        <w:rPr>
          <w:color w:val="000000"/>
        </w:rPr>
        <w:t>laukti. Du mėnesius, du kartus per savaitę nemokamai sportavo</w:t>
      </w:r>
      <w:r w:rsidR="008C3054">
        <w:rPr>
          <w:color w:val="000000"/>
        </w:rPr>
        <w:t xml:space="preserve"> 30 pradinių klasių moksleivių.</w:t>
      </w:r>
    </w:p>
    <w:p w:rsidR="00E85236" w:rsidRPr="00940EF9" w:rsidRDefault="00E85236" w:rsidP="008C3054">
      <w:pPr>
        <w:tabs>
          <w:tab w:val="left" w:pos="540"/>
        </w:tabs>
        <w:ind w:firstLine="851"/>
        <w:contextualSpacing/>
        <w:jc w:val="both"/>
        <w:rPr>
          <w:color w:val="000000"/>
        </w:rPr>
      </w:pPr>
      <w:r w:rsidRPr="00940EF9">
        <w:rPr>
          <w:color w:val="000000"/>
        </w:rPr>
        <w:t>Minint Pasaulinę dieną be automobilio, inicijuotas konkursas „Mankštink kojas, kvėpuok švaresniu oru!“. Vaikai lydimi tėvelių į darželius atvyko papuoštais paspirtukais, dviratukais ar atėjo pėsčiomis. Šiemet konkurse dalyvavo 1436 vaikai ir 80 pedagogų.</w:t>
      </w:r>
    </w:p>
    <w:p w:rsidR="00E85236" w:rsidRPr="00940EF9" w:rsidRDefault="00E85236" w:rsidP="00E85236">
      <w:pPr>
        <w:tabs>
          <w:tab w:val="left" w:pos="540"/>
        </w:tabs>
        <w:ind w:firstLine="851"/>
        <w:contextualSpacing/>
        <w:jc w:val="both"/>
        <w:rPr>
          <w:color w:val="000000"/>
        </w:rPr>
      </w:pPr>
      <w:r w:rsidRPr="00940EF9">
        <w:rPr>
          <w:color w:val="000000"/>
        </w:rPr>
        <w:t>Minint Pasaulinę aplinkos dieną</w:t>
      </w:r>
      <w:r w:rsidR="008C3054">
        <w:rPr>
          <w:color w:val="000000"/>
        </w:rPr>
        <w:t>,</w:t>
      </w:r>
      <w:r w:rsidRPr="00940EF9">
        <w:rPr>
          <w:color w:val="000000"/>
        </w:rPr>
        <w:t xml:space="preserve"> B</w:t>
      </w:r>
      <w:r w:rsidR="001277C7" w:rsidRPr="00940EF9">
        <w:rPr>
          <w:color w:val="000000"/>
        </w:rPr>
        <w:t>i</w:t>
      </w:r>
      <w:r w:rsidRPr="00940EF9">
        <w:rPr>
          <w:color w:val="000000"/>
        </w:rPr>
        <w:t>uras surengė mok</w:t>
      </w:r>
      <w:r w:rsidR="001277C7" w:rsidRPr="00940EF9">
        <w:rPr>
          <w:color w:val="000000"/>
        </w:rPr>
        <w:t xml:space="preserve">sleivių piešinių konkursą „Aš - </w:t>
      </w:r>
      <w:r w:rsidRPr="00940EF9">
        <w:rPr>
          <w:color w:val="000000"/>
        </w:rPr>
        <w:t xml:space="preserve">už švarią aplinką“. Moksleivių darbai eksponuoti Biure surengtoje parodoje. Konkurso nugalėtojo piešinys išspausdintas Biuro 2018 metų kalendoriuje. </w:t>
      </w:r>
    </w:p>
    <w:p w:rsidR="00E85236" w:rsidRPr="00940EF9" w:rsidRDefault="00E85236" w:rsidP="0011494F">
      <w:pPr>
        <w:tabs>
          <w:tab w:val="left" w:pos="540"/>
        </w:tabs>
        <w:ind w:firstLine="851"/>
        <w:contextualSpacing/>
        <w:jc w:val="both"/>
        <w:rPr>
          <w:color w:val="000000"/>
        </w:rPr>
      </w:pPr>
      <w:r w:rsidRPr="00940EF9">
        <w:rPr>
          <w:color w:val="000000"/>
        </w:rPr>
        <w:t>Ypatingas dėmesys skirtas antibiotikų vartojimo prevencijai: parengti informaciniai pranešimai bendruomenei ir spaudai, viktorina šiauliečiams „Įvertink savo žinias apie antibiotikų vartojimą“ radijo stotyje RS2. Radijo stoties RS2 klausytojai atsakinėjo į pateiktus klausimus ir teisingai atsakiusieji buvo apdovanoti Biuro įsteigtais prizais. 214 moksleivių iš 10 bendrojo ugdymo įstaigų dalyvavo jiems parengtame kryžiažodžio konkurse. Atsakingo antibiotikų vartojimo tema gyventojai buvo supažindinti ir autobusuose esančiuose ekranuose 7 dienas, kas 8 minutes, transliuojant Biuro sukurtą klipą (28350 transliacijų). Klipas demonstruotas Šiaulių centro poliklinikos ir Šiaulių teritorinės ligonių kasos ekranuose.</w:t>
      </w:r>
      <w:r w:rsidRPr="00940EF9">
        <w:rPr>
          <w:color w:val="000000"/>
        </w:rPr>
        <w:tab/>
      </w:r>
    </w:p>
    <w:p w:rsidR="00E85236" w:rsidRPr="00940EF9" w:rsidRDefault="00E85236" w:rsidP="0011494F">
      <w:pPr>
        <w:tabs>
          <w:tab w:val="left" w:pos="540"/>
        </w:tabs>
        <w:ind w:firstLine="851"/>
        <w:contextualSpacing/>
        <w:jc w:val="both"/>
        <w:rPr>
          <w:color w:val="000000"/>
        </w:rPr>
      </w:pPr>
      <w:r w:rsidRPr="00940EF9">
        <w:rPr>
          <w:color w:val="000000"/>
        </w:rPr>
        <w:t>2017 metais organizuotas ketureilio kūrimo konkursas vyresnio mokyklinio amžiaus vaikams fizinio aktyvumo tema. Trijų geriausių ketureilių autoriai apdovanoti Biuro prizais. Nugalėtojų sukurti ketureiliai išsp</w:t>
      </w:r>
      <w:r w:rsidR="00BD080E" w:rsidRPr="00940EF9">
        <w:rPr>
          <w:color w:val="000000"/>
        </w:rPr>
        <w:t>ausdinti ant Biuro parengtų blo</w:t>
      </w:r>
      <w:r w:rsidRPr="00940EF9">
        <w:rPr>
          <w:color w:val="000000"/>
        </w:rPr>
        <w:t xml:space="preserve">knotų viršelių (5000 vnt.). </w:t>
      </w:r>
    </w:p>
    <w:p w:rsidR="00E85236" w:rsidRPr="00940EF9" w:rsidRDefault="00E85236" w:rsidP="0011494F">
      <w:pPr>
        <w:tabs>
          <w:tab w:val="left" w:pos="540"/>
        </w:tabs>
        <w:ind w:firstLine="851"/>
        <w:contextualSpacing/>
        <w:jc w:val="both"/>
        <w:rPr>
          <w:color w:val="000000"/>
        </w:rPr>
      </w:pPr>
      <w:r w:rsidRPr="00940EF9">
        <w:rPr>
          <w:color w:val="000000"/>
        </w:rPr>
        <w:t>2017 metų spalio mėnesį organizuotas ir pravestas mokinių, mokytojų ir visuomenės sveikatos specialistų konkurso „Sveikuolių sveikuoliai“ I (savivaldybės) etapas. Jame dalyvavo komandos iš 27 miesto  ugdymo įstaigų, 135 vaikai, 27 pedagogai ir 27 visuomenės sveikatos specialistai.</w:t>
      </w:r>
    </w:p>
    <w:p w:rsidR="008C3054" w:rsidRDefault="00E85236" w:rsidP="008C3054">
      <w:pPr>
        <w:tabs>
          <w:tab w:val="left" w:pos="540"/>
        </w:tabs>
        <w:ind w:firstLine="851"/>
        <w:contextualSpacing/>
        <w:jc w:val="both"/>
        <w:rPr>
          <w:color w:val="000000"/>
        </w:rPr>
      </w:pPr>
      <w:r w:rsidRPr="00940EF9">
        <w:rPr>
          <w:color w:val="000000"/>
        </w:rPr>
        <w:t>Mokinių, mokytojų ir visuomenės sveikatos specialistų konkurso „Sveikuolių sveikuoliai“ II (zonos) etapas organizu</w:t>
      </w:r>
      <w:r w:rsidR="00BD080E" w:rsidRPr="00940EF9">
        <w:rPr>
          <w:color w:val="000000"/>
        </w:rPr>
        <w:t>otas ir pravestas lapkričio 27 -</w:t>
      </w:r>
      <w:r w:rsidRPr="00940EF9">
        <w:rPr>
          <w:color w:val="000000"/>
        </w:rPr>
        <w:t xml:space="preserve"> gruodžio 1 dienomis. Jame dalyvavo komandos iš 14 šalies savivaldybių, 65 komandos, 455 dalyvi</w:t>
      </w:r>
      <w:r w:rsidR="008C3054">
        <w:rPr>
          <w:color w:val="000000"/>
        </w:rPr>
        <w:t>ai iš 56 šalies ugdymo įstaigų.</w:t>
      </w:r>
    </w:p>
    <w:p w:rsidR="00864A5F" w:rsidRPr="00940EF9" w:rsidRDefault="00864A5F" w:rsidP="008C3054">
      <w:pPr>
        <w:tabs>
          <w:tab w:val="left" w:pos="540"/>
        </w:tabs>
        <w:ind w:firstLine="851"/>
        <w:contextualSpacing/>
        <w:jc w:val="both"/>
        <w:rPr>
          <w:color w:val="000000"/>
        </w:rPr>
      </w:pPr>
      <w:r w:rsidRPr="00940EF9">
        <w:rPr>
          <w:color w:val="000000"/>
        </w:rPr>
        <w:t>Biuro organizuotose paskaitose, akcijose ir kitose sveikatinimo veiklose</w:t>
      </w:r>
      <w:r w:rsidR="00B104D3" w:rsidRPr="00940EF9">
        <w:rPr>
          <w:color w:val="000000"/>
        </w:rPr>
        <w:t xml:space="preserve"> dalyvavo</w:t>
      </w:r>
      <w:r w:rsidRPr="00940EF9">
        <w:rPr>
          <w:color w:val="000000"/>
        </w:rPr>
        <w:t xml:space="preserve"> Šiaulių Trečiojo Amžiaus Universitetas,</w:t>
      </w:r>
      <w:r w:rsidR="00B104D3" w:rsidRPr="00940EF9">
        <w:rPr>
          <w:color w:val="000000"/>
        </w:rPr>
        <w:t xml:space="preserve"> </w:t>
      </w:r>
      <w:r w:rsidRPr="00940EF9">
        <w:rPr>
          <w:color w:val="000000"/>
        </w:rPr>
        <w:t>Lietuvos aklųjų ir silpnaregių sąjungos Šiaulių miesto ir rajono filialas, mokytojų pensininkų klubas ,,Šviesa“, Pagyvenusių žmonių asociacija, Šiaulių inkstų ligomis sergančiųjų draugija „Atgaja“, Šiaulių krašto žmonių, sergančių cukriniu diabetu, klubas ,,Lemtis“, Šiaulių kaulų, raumenų, sąnarių ligomis sergančiųjų draugija „Artis“, Šiaulių miesto asmenų su psichine negalia klubas „Dvasinė šiluma“, Šiaulių širdininkų klubas, sveikos gyvensenos klubas „Šviesuoliai“, viešoji įstaiga „Šiaulių donoras“, Šiaulių Parkinsono draugija, Šiaulių miesto moterų krūtų patologijos asociacija „Salvija“.</w:t>
      </w:r>
    </w:p>
    <w:p w:rsidR="00750F1E" w:rsidRPr="00940EF9" w:rsidRDefault="00750F1E" w:rsidP="00E85236">
      <w:pPr>
        <w:tabs>
          <w:tab w:val="left" w:pos="540"/>
        </w:tabs>
        <w:contextualSpacing/>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3"/>
        <w:gridCol w:w="910"/>
        <w:gridCol w:w="3050"/>
      </w:tblGrid>
      <w:tr w:rsidR="00BD080E" w:rsidRPr="00940EF9" w:rsidTr="0011494F">
        <w:tc>
          <w:tcPr>
            <w:tcW w:w="6213" w:type="dxa"/>
            <w:vAlign w:val="center"/>
          </w:tcPr>
          <w:p w:rsidR="00BD080E" w:rsidRPr="00940EF9" w:rsidRDefault="00BD080E" w:rsidP="0011494F">
            <w:pPr>
              <w:jc w:val="center"/>
              <w:rPr>
                <w:b/>
                <w:szCs w:val="24"/>
              </w:rPr>
            </w:pPr>
            <w:r w:rsidRPr="00940EF9">
              <w:rPr>
                <w:b/>
                <w:szCs w:val="24"/>
              </w:rPr>
              <w:t>Privalomojo sveikatos mokymo rūšis</w:t>
            </w:r>
          </w:p>
        </w:tc>
        <w:tc>
          <w:tcPr>
            <w:tcW w:w="910" w:type="dxa"/>
            <w:vAlign w:val="center"/>
          </w:tcPr>
          <w:p w:rsidR="00BD080E" w:rsidRPr="00940EF9" w:rsidRDefault="00BD080E" w:rsidP="0011494F">
            <w:pPr>
              <w:jc w:val="center"/>
              <w:rPr>
                <w:b/>
                <w:szCs w:val="24"/>
              </w:rPr>
            </w:pPr>
            <w:r w:rsidRPr="00940EF9">
              <w:rPr>
                <w:b/>
                <w:szCs w:val="24"/>
              </w:rPr>
              <w:t>Eil.Nr.</w:t>
            </w:r>
          </w:p>
        </w:tc>
        <w:tc>
          <w:tcPr>
            <w:tcW w:w="3050" w:type="dxa"/>
            <w:vAlign w:val="center"/>
          </w:tcPr>
          <w:p w:rsidR="00BD080E" w:rsidRPr="00940EF9" w:rsidRDefault="00BD080E" w:rsidP="0011494F">
            <w:pPr>
              <w:jc w:val="center"/>
              <w:rPr>
                <w:b/>
                <w:szCs w:val="24"/>
              </w:rPr>
            </w:pPr>
            <w:r w:rsidRPr="00940EF9">
              <w:rPr>
                <w:b/>
                <w:szCs w:val="24"/>
              </w:rPr>
              <w:t>Mokytų asmenų skaičius</w:t>
            </w:r>
          </w:p>
        </w:tc>
      </w:tr>
      <w:tr w:rsidR="00BD080E" w:rsidRPr="00940EF9" w:rsidTr="0011494F">
        <w:tc>
          <w:tcPr>
            <w:tcW w:w="6213" w:type="dxa"/>
          </w:tcPr>
          <w:p w:rsidR="00BD080E" w:rsidRPr="00940EF9" w:rsidRDefault="00BD080E" w:rsidP="00AF17F4">
            <w:pPr>
              <w:rPr>
                <w:b/>
                <w:szCs w:val="24"/>
              </w:rPr>
            </w:pPr>
            <w:r w:rsidRPr="00940EF9">
              <w:rPr>
                <w:b/>
                <w:szCs w:val="24"/>
              </w:rPr>
              <w:t>Pirmosios pagalbos mokymas (iš viso)</w:t>
            </w:r>
          </w:p>
        </w:tc>
        <w:tc>
          <w:tcPr>
            <w:tcW w:w="910" w:type="dxa"/>
          </w:tcPr>
          <w:p w:rsidR="00BD080E" w:rsidRPr="00940EF9" w:rsidRDefault="00BD080E" w:rsidP="00BD080E">
            <w:pPr>
              <w:jc w:val="center"/>
              <w:rPr>
                <w:szCs w:val="24"/>
              </w:rPr>
            </w:pPr>
            <w:r w:rsidRPr="00940EF9">
              <w:rPr>
                <w:szCs w:val="24"/>
              </w:rPr>
              <w:t>1</w:t>
            </w:r>
          </w:p>
        </w:tc>
        <w:tc>
          <w:tcPr>
            <w:tcW w:w="3050" w:type="dxa"/>
          </w:tcPr>
          <w:p w:rsidR="00BD080E" w:rsidRPr="00940EF9" w:rsidRDefault="00BD080E" w:rsidP="00BD080E">
            <w:pPr>
              <w:jc w:val="center"/>
              <w:rPr>
                <w:b/>
                <w:szCs w:val="24"/>
              </w:rPr>
            </w:pPr>
            <w:r w:rsidRPr="00940EF9">
              <w:rPr>
                <w:b/>
                <w:szCs w:val="24"/>
              </w:rPr>
              <w:t>345</w:t>
            </w:r>
          </w:p>
        </w:tc>
      </w:tr>
      <w:tr w:rsidR="00BD080E" w:rsidRPr="00940EF9" w:rsidTr="0011494F">
        <w:tc>
          <w:tcPr>
            <w:tcW w:w="6213" w:type="dxa"/>
          </w:tcPr>
          <w:p w:rsidR="00BD080E" w:rsidRPr="00940EF9" w:rsidRDefault="00BD080E" w:rsidP="00AF17F4">
            <w:pPr>
              <w:rPr>
                <w:szCs w:val="24"/>
              </w:rPr>
            </w:pPr>
            <w:r w:rsidRPr="00940EF9">
              <w:rPr>
                <w:szCs w:val="24"/>
              </w:rPr>
              <w:t>PP (pagrindinė 8 val. programa)</w:t>
            </w:r>
          </w:p>
        </w:tc>
        <w:tc>
          <w:tcPr>
            <w:tcW w:w="910" w:type="dxa"/>
          </w:tcPr>
          <w:p w:rsidR="00BD080E" w:rsidRPr="00940EF9" w:rsidRDefault="00BD080E" w:rsidP="00BD080E">
            <w:pPr>
              <w:jc w:val="center"/>
              <w:rPr>
                <w:szCs w:val="24"/>
              </w:rPr>
            </w:pPr>
            <w:r w:rsidRPr="00940EF9">
              <w:rPr>
                <w:szCs w:val="24"/>
              </w:rPr>
              <w:t>1.1</w:t>
            </w:r>
          </w:p>
        </w:tc>
        <w:tc>
          <w:tcPr>
            <w:tcW w:w="3050" w:type="dxa"/>
          </w:tcPr>
          <w:p w:rsidR="00BD080E" w:rsidRPr="00940EF9" w:rsidRDefault="00BD080E" w:rsidP="00BD080E">
            <w:pPr>
              <w:jc w:val="center"/>
              <w:rPr>
                <w:szCs w:val="24"/>
              </w:rPr>
            </w:pPr>
            <w:r w:rsidRPr="00940EF9">
              <w:rPr>
                <w:szCs w:val="24"/>
              </w:rPr>
              <w:t>18</w:t>
            </w:r>
          </w:p>
        </w:tc>
      </w:tr>
      <w:tr w:rsidR="00BD080E" w:rsidRPr="00940EF9" w:rsidTr="0011494F">
        <w:tc>
          <w:tcPr>
            <w:tcW w:w="6213" w:type="dxa"/>
          </w:tcPr>
          <w:p w:rsidR="00BD080E" w:rsidRPr="00940EF9" w:rsidRDefault="00BD080E" w:rsidP="00AF17F4">
            <w:pPr>
              <w:rPr>
                <w:szCs w:val="24"/>
              </w:rPr>
            </w:pPr>
            <w:r w:rsidRPr="00940EF9">
              <w:rPr>
                <w:szCs w:val="24"/>
              </w:rPr>
              <w:t>PT (tęstinė 4 val. programa)</w:t>
            </w:r>
          </w:p>
        </w:tc>
        <w:tc>
          <w:tcPr>
            <w:tcW w:w="910" w:type="dxa"/>
          </w:tcPr>
          <w:p w:rsidR="00BD080E" w:rsidRPr="00940EF9" w:rsidRDefault="00BD080E" w:rsidP="00BD080E">
            <w:pPr>
              <w:jc w:val="center"/>
              <w:rPr>
                <w:szCs w:val="24"/>
              </w:rPr>
            </w:pPr>
            <w:r w:rsidRPr="00940EF9">
              <w:rPr>
                <w:szCs w:val="24"/>
              </w:rPr>
              <w:t>1.2</w:t>
            </w:r>
          </w:p>
        </w:tc>
        <w:tc>
          <w:tcPr>
            <w:tcW w:w="3050" w:type="dxa"/>
          </w:tcPr>
          <w:p w:rsidR="00BD080E" w:rsidRPr="00940EF9" w:rsidRDefault="00BD080E" w:rsidP="00BD080E">
            <w:pPr>
              <w:jc w:val="center"/>
              <w:rPr>
                <w:szCs w:val="24"/>
              </w:rPr>
            </w:pPr>
            <w:r w:rsidRPr="00940EF9">
              <w:rPr>
                <w:szCs w:val="24"/>
              </w:rPr>
              <w:t>327</w:t>
            </w:r>
          </w:p>
        </w:tc>
      </w:tr>
      <w:tr w:rsidR="00BD080E" w:rsidRPr="00940EF9" w:rsidTr="0011494F">
        <w:tc>
          <w:tcPr>
            <w:tcW w:w="6213" w:type="dxa"/>
          </w:tcPr>
          <w:p w:rsidR="00BD080E" w:rsidRPr="00940EF9" w:rsidRDefault="00BD080E" w:rsidP="00AF17F4">
            <w:pPr>
              <w:rPr>
                <w:szCs w:val="24"/>
              </w:rPr>
            </w:pPr>
            <w:r w:rsidRPr="00940EF9">
              <w:rPr>
                <w:b/>
                <w:szCs w:val="24"/>
              </w:rPr>
              <w:t>Higienos mokymas (iš</w:t>
            </w:r>
            <w:r w:rsidRPr="00940EF9">
              <w:rPr>
                <w:szCs w:val="24"/>
              </w:rPr>
              <w:t xml:space="preserve"> viso)</w:t>
            </w:r>
          </w:p>
        </w:tc>
        <w:tc>
          <w:tcPr>
            <w:tcW w:w="910" w:type="dxa"/>
          </w:tcPr>
          <w:p w:rsidR="00BD080E" w:rsidRPr="00940EF9" w:rsidRDefault="00BD080E" w:rsidP="00BD080E">
            <w:pPr>
              <w:jc w:val="center"/>
              <w:rPr>
                <w:szCs w:val="24"/>
              </w:rPr>
            </w:pPr>
            <w:r w:rsidRPr="00940EF9">
              <w:rPr>
                <w:szCs w:val="24"/>
              </w:rPr>
              <w:t>2</w:t>
            </w:r>
          </w:p>
        </w:tc>
        <w:tc>
          <w:tcPr>
            <w:tcW w:w="3050" w:type="dxa"/>
          </w:tcPr>
          <w:p w:rsidR="00BD080E" w:rsidRPr="00940EF9" w:rsidRDefault="00BD080E" w:rsidP="00BD080E">
            <w:pPr>
              <w:jc w:val="center"/>
              <w:rPr>
                <w:b/>
                <w:szCs w:val="24"/>
              </w:rPr>
            </w:pPr>
            <w:r w:rsidRPr="00940EF9">
              <w:rPr>
                <w:b/>
                <w:szCs w:val="24"/>
              </w:rPr>
              <w:t>384</w:t>
            </w:r>
          </w:p>
        </w:tc>
      </w:tr>
      <w:tr w:rsidR="00BD080E" w:rsidRPr="00940EF9" w:rsidTr="0011494F">
        <w:tc>
          <w:tcPr>
            <w:tcW w:w="6213" w:type="dxa"/>
          </w:tcPr>
          <w:p w:rsidR="00BD080E" w:rsidRPr="00940EF9" w:rsidRDefault="00BD080E" w:rsidP="00AF17F4">
            <w:pPr>
              <w:rPr>
                <w:szCs w:val="24"/>
              </w:rPr>
            </w:pPr>
            <w:r w:rsidRPr="00940EF9">
              <w:rPr>
                <w:szCs w:val="24"/>
              </w:rPr>
              <w:t>H1 (specialioji 6 val. programa)</w:t>
            </w:r>
          </w:p>
        </w:tc>
        <w:tc>
          <w:tcPr>
            <w:tcW w:w="910" w:type="dxa"/>
          </w:tcPr>
          <w:p w:rsidR="00BD080E" w:rsidRPr="00940EF9" w:rsidRDefault="00BD080E" w:rsidP="00BD080E">
            <w:pPr>
              <w:jc w:val="center"/>
              <w:rPr>
                <w:szCs w:val="24"/>
              </w:rPr>
            </w:pPr>
            <w:r w:rsidRPr="00940EF9">
              <w:rPr>
                <w:szCs w:val="24"/>
              </w:rPr>
              <w:t>2.1</w:t>
            </w:r>
          </w:p>
        </w:tc>
        <w:tc>
          <w:tcPr>
            <w:tcW w:w="3050" w:type="dxa"/>
          </w:tcPr>
          <w:p w:rsidR="00BD080E" w:rsidRPr="00940EF9" w:rsidRDefault="00BD080E" w:rsidP="00BD080E">
            <w:pPr>
              <w:jc w:val="center"/>
              <w:rPr>
                <w:szCs w:val="24"/>
              </w:rPr>
            </w:pPr>
            <w:r w:rsidRPr="00940EF9">
              <w:rPr>
                <w:szCs w:val="24"/>
              </w:rPr>
              <w:t>64</w:t>
            </w:r>
          </w:p>
        </w:tc>
      </w:tr>
      <w:tr w:rsidR="00BD080E" w:rsidRPr="00940EF9" w:rsidTr="0011494F">
        <w:tc>
          <w:tcPr>
            <w:tcW w:w="6213" w:type="dxa"/>
          </w:tcPr>
          <w:p w:rsidR="00BD080E" w:rsidRPr="00940EF9" w:rsidRDefault="00BD080E" w:rsidP="00AF17F4">
            <w:pPr>
              <w:rPr>
                <w:szCs w:val="24"/>
              </w:rPr>
            </w:pPr>
            <w:r w:rsidRPr="00940EF9">
              <w:rPr>
                <w:szCs w:val="24"/>
              </w:rPr>
              <w:t>H10 (specialioji 10 val. programa)</w:t>
            </w:r>
          </w:p>
        </w:tc>
        <w:tc>
          <w:tcPr>
            <w:tcW w:w="910" w:type="dxa"/>
          </w:tcPr>
          <w:p w:rsidR="00BD080E" w:rsidRPr="00940EF9" w:rsidRDefault="00BD080E" w:rsidP="00BD080E">
            <w:pPr>
              <w:jc w:val="center"/>
              <w:rPr>
                <w:szCs w:val="24"/>
              </w:rPr>
            </w:pPr>
            <w:r w:rsidRPr="00940EF9">
              <w:rPr>
                <w:szCs w:val="24"/>
              </w:rPr>
              <w:t>2.2</w:t>
            </w:r>
          </w:p>
        </w:tc>
        <w:tc>
          <w:tcPr>
            <w:tcW w:w="3050" w:type="dxa"/>
          </w:tcPr>
          <w:p w:rsidR="00BD080E" w:rsidRPr="00940EF9" w:rsidRDefault="00BD080E" w:rsidP="00BD080E">
            <w:pPr>
              <w:jc w:val="center"/>
              <w:rPr>
                <w:szCs w:val="24"/>
              </w:rPr>
            </w:pPr>
            <w:r w:rsidRPr="00940EF9">
              <w:rPr>
                <w:szCs w:val="24"/>
              </w:rPr>
              <w:t>131</w:t>
            </w:r>
          </w:p>
        </w:tc>
      </w:tr>
      <w:tr w:rsidR="00BD080E" w:rsidRPr="00940EF9" w:rsidTr="0011494F">
        <w:tc>
          <w:tcPr>
            <w:tcW w:w="6213" w:type="dxa"/>
          </w:tcPr>
          <w:p w:rsidR="00BD080E" w:rsidRPr="00940EF9" w:rsidRDefault="00BD080E" w:rsidP="00AF17F4">
            <w:pPr>
              <w:rPr>
                <w:szCs w:val="24"/>
              </w:rPr>
            </w:pPr>
            <w:r w:rsidRPr="00940EF9">
              <w:rPr>
                <w:szCs w:val="24"/>
              </w:rPr>
              <w:t>H11(specialioji 6 val. programa)</w:t>
            </w:r>
          </w:p>
        </w:tc>
        <w:tc>
          <w:tcPr>
            <w:tcW w:w="910" w:type="dxa"/>
          </w:tcPr>
          <w:p w:rsidR="00BD080E" w:rsidRPr="00940EF9" w:rsidRDefault="00BD080E" w:rsidP="00BD080E">
            <w:pPr>
              <w:jc w:val="center"/>
              <w:rPr>
                <w:szCs w:val="24"/>
              </w:rPr>
            </w:pPr>
            <w:r w:rsidRPr="00940EF9">
              <w:rPr>
                <w:szCs w:val="24"/>
              </w:rPr>
              <w:t>2.3</w:t>
            </w:r>
          </w:p>
        </w:tc>
        <w:tc>
          <w:tcPr>
            <w:tcW w:w="3050" w:type="dxa"/>
          </w:tcPr>
          <w:p w:rsidR="00BD080E" w:rsidRPr="00940EF9" w:rsidRDefault="00BD080E" w:rsidP="00BD080E">
            <w:pPr>
              <w:jc w:val="center"/>
              <w:rPr>
                <w:szCs w:val="24"/>
              </w:rPr>
            </w:pPr>
            <w:r w:rsidRPr="00940EF9">
              <w:rPr>
                <w:szCs w:val="24"/>
              </w:rPr>
              <w:t>19</w:t>
            </w:r>
          </w:p>
        </w:tc>
      </w:tr>
      <w:tr w:rsidR="00BD080E" w:rsidRPr="00940EF9" w:rsidTr="0011494F">
        <w:tc>
          <w:tcPr>
            <w:tcW w:w="6213" w:type="dxa"/>
          </w:tcPr>
          <w:p w:rsidR="00BD080E" w:rsidRPr="00940EF9" w:rsidRDefault="00BD080E" w:rsidP="00AF17F4">
            <w:pPr>
              <w:rPr>
                <w:szCs w:val="24"/>
              </w:rPr>
            </w:pPr>
            <w:r w:rsidRPr="00940EF9">
              <w:rPr>
                <w:szCs w:val="24"/>
              </w:rPr>
              <w:lastRenderedPageBreak/>
              <w:t>H13 (specialioji 6 val. programa)</w:t>
            </w:r>
          </w:p>
        </w:tc>
        <w:tc>
          <w:tcPr>
            <w:tcW w:w="910" w:type="dxa"/>
          </w:tcPr>
          <w:p w:rsidR="00BD080E" w:rsidRPr="00940EF9" w:rsidRDefault="00BD080E" w:rsidP="00BD080E">
            <w:pPr>
              <w:jc w:val="center"/>
              <w:rPr>
                <w:szCs w:val="24"/>
              </w:rPr>
            </w:pPr>
            <w:r w:rsidRPr="00940EF9">
              <w:rPr>
                <w:szCs w:val="24"/>
              </w:rPr>
              <w:t>2.4</w:t>
            </w:r>
          </w:p>
        </w:tc>
        <w:tc>
          <w:tcPr>
            <w:tcW w:w="3050" w:type="dxa"/>
          </w:tcPr>
          <w:p w:rsidR="00BD080E" w:rsidRPr="00940EF9" w:rsidRDefault="00BD080E" w:rsidP="00BD080E">
            <w:pPr>
              <w:jc w:val="center"/>
              <w:rPr>
                <w:szCs w:val="24"/>
              </w:rPr>
            </w:pPr>
            <w:r w:rsidRPr="00940EF9">
              <w:rPr>
                <w:szCs w:val="24"/>
              </w:rPr>
              <w:t>30</w:t>
            </w:r>
          </w:p>
        </w:tc>
      </w:tr>
      <w:tr w:rsidR="00BD080E" w:rsidRPr="00940EF9" w:rsidTr="0011494F">
        <w:tc>
          <w:tcPr>
            <w:tcW w:w="6213" w:type="dxa"/>
          </w:tcPr>
          <w:p w:rsidR="00BD080E" w:rsidRPr="00940EF9" w:rsidRDefault="00BD080E" w:rsidP="00AF17F4">
            <w:pPr>
              <w:rPr>
                <w:szCs w:val="24"/>
              </w:rPr>
            </w:pPr>
            <w:r w:rsidRPr="00940EF9">
              <w:rPr>
                <w:szCs w:val="24"/>
              </w:rPr>
              <w:t>H2 (specialioji 6 val. programa)</w:t>
            </w:r>
          </w:p>
        </w:tc>
        <w:tc>
          <w:tcPr>
            <w:tcW w:w="910" w:type="dxa"/>
          </w:tcPr>
          <w:p w:rsidR="00BD080E" w:rsidRPr="00940EF9" w:rsidRDefault="00BD080E" w:rsidP="00BD080E">
            <w:pPr>
              <w:jc w:val="center"/>
              <w:rPr>
                <w:szCs w:val="24"/>
              </w:rPr>
            </w:pPr>
            <w:r w:rsidRPr="00940EF9">
              <w:rPr>
                <w:szCs w:val="24"/>
              </w:rPr>
              <w:t>2.5</w:t>
            </w:r>
          </w:p>
        </w:tc>
        <w:tc>
          <w:tcPr>
            <w:tcW w:w="3050" w:type="dxa"/>
          </w:tcPr>
          <w:p w:rsidR="00BD080E" w:rsidRPr="00940EF9" w:rsidRDefault="00BD080E" w:rsidP="00BD080E">
            <w:pPr>
              <w:jc w:val="center"/>
              <w:rPr>
                <w:szCs w:val="24"/>
              </w:rPr>
            </w:pPr>
            <w:r w:rsidRPr="00940EF9">
              <w:rPr>
                <w:szCs w:val="24"/>
              </w:rPr>
              <w:t>4</w:t>
            </w:r>
          </w:p>
        </w:tc>
      </w:tr>
      <w:tr w:rsidR="00BD080E" w:rsidRPr="00940EF9" w:rsidTr="0011494F">
        <w:tc>
          <w:tcPr>
            <w:tcW w:w="6213" w:type="dxa"/>
          </w:tcPr>
          <w:p w:rsidR="00BD080E" w:rsidRPr="00940EF9" w:rsidRDefault="00BD080E" w:rsidP="00AF17F4">
            <w:pPr>
              <w:rPr>
                <w:szCs w:val="24"/>
              </w:rPr>
            </w:pPr>
            <w:r w:rsidRPr="00940EF9">
              <w:rPr>
                <w:szCs w:val="24"/>
              </w:rPr>
              <w:t>H3 (specialioji 6 val. programa)</w:t>
            </w:r>
          </w:p>
        </w:tc>
        <w:tc>
          <w:tcPr>
            <w:tcW w:w="910" w:type="dxa"/>
          </w:tcPr>
          <w:p w:rsidR="00BD080E" w:rsidRPr="00940EF9" w:rsidRDefault="00BD080E" w:rsidP="00BD080E">
            <w:pPr>
              <w:jc w:val="center"/>
              <w:rPr>
                <w:szCs w:val="24"/>
              </w:rPr>
            </w:pPr>
            <w:r w:rsidRPr="00940EF9">
              <w:rPr>
                <w:szCs w:val="24"/>
              </w:rPr>
              <w:t>2.6</w:t>
            </w:r>
          </w:p>
        </w:tc>
        <w:tc>
          <w:tcPr>
            <w:tcW w:w="3050" w:type="dxa"/>
          </w:tcPr>
          <w:p w:rsidR="00BD080E" w:rsidRPr="00940EF9" w:rsidRDefault="00BD080E" w:rsidP="00BD080E">
            <w:pPr>
              <w:jc w:val="center"/>
              <w:rPr>
                <w:szCs w:val="24"/>
              </w:rPr>
            </w:pPr>
            <w:r w:rsidRPr="00940EF9">
              <w:rPr>
                <w:szCs w:val="24"/>
              </w:rPr>
              <w:t>53</w:t>
            </w:r>
          </w:p>
        </w:tc>
      </w:tr>
      <w:tr w:rsidR="00BD080E" w:rsidRPr="00940EF9" w:rsidTr="0011494F">
        <w:tc>
          <w:tcPr>
            <w:tcW w:w="6213" w:type="dxa"/>
          </w:tcPr>
          <w:p w:rsidR="00BD080E" w:rsidRPr="00940EF9" w:rsidRDefault="00BD080E" w:rsidP="00AF17F4">
            <w:pPr>
              <w:rPr>
                <w:szCs w:val="24"/>
              </w:rPr>
            </w:pPr>
            <w:r w:rsidRPr="00940EF9">
              <w:rPr>
                <w:szCs w:val="24"/>
              </w:rPr>
              <w:t>H4 (specialioji 6 val. programa)</w:t>
            </w:r>
          </w:p>
        </w:tc>
        <w:tc>
          <w:tcPr>
            <w:tcW w:w="910" w:type="dxa"/>
          </w:tcPr>
          <w:p w:rsidR="00BD080E" w:rsidRPr="00940EF9" w:rsidRDefault="00BD080E" w:rsidP="00BD080E">
            <w:pPr>
              <w:jc w:val="center"/>
              <w:rPr>
                <w:szCs w:val="24"/>
              </w:rPr>
            </w:pPr>
            <w:r w:rsidRPr="00940EF9">
              <w:rPr>
                <w:szCs w:val="24"/>
              </w:rPr>
              <w:t>2.7</w:t>
            </w:r>
          </w:p>
        </w:tc>
        <w:tc>
          <w:tcPr>
            <w:tcW w:w="3050" w:type="dxa"/>
          </w:tcPr>
          <w:p w:rsidR="00BD080E" w:rsidRPr="00940EF9" w:rsidRDefault="00BD080E" w:rsidP="00BD080E">
            <w:pPr>
              <w:jc w:val="center"/>
              <w:rPr>
                <w:szCs w:val="24"/>
              </w:rPr>
            </w:pPr>
            <w:r w:rsidRPr="00940EF9">
              <w:rPr>
                <w:szCs w:val="24"/>
              </w:rPr>
              <w:t>8</w:t>
            </w:r>
          </w:p>
        </w:tc>
      </w:tr>
      <w:tr w:rsidR="00BD080E" w:rsidRPr="00940EF9" w:rsidTr="0011494F">
        <w:tc>
          <w:tcPr>
            <w:tcW w:w="6213" w:type="dxa"/>
          </w:tcPr>
          <w:p w:rsidR="00BD080E" w:rsidRPr="00940EF9" w:rsidRDefault="00BD080E" w:rsidP="00AF17F4">
            <w:pPr>
              <w:rPr>
                <w:szCs w:val="24"/>
              </w:rPr>
            </w:pPr>
            <w:r w:rsidRPr="00940EF9">
              <w:rPr>
                <w:szCs w:val="24"/>
              </w:rPr>
              <w:t>H5 (specialioji 6 val. programa)</w:t>
            </w:r>
          </w:p>
        </w:tc>
        <w:tc>
          <w:tcPr>
            <w:tcW w:w="910" w:type="dxa"/>
          </w:tcPr>
          <w:p w:rsidR="00BD080E" w:rsidRPr="00940EF9" w:rsidRDefault="00BD080E" w:rsidP="00BD080E">
            <w:pPr>
              <w:jc w:val="center"/>
              <w:rPr>
                <w:szCs w:val="24"/>
              </w:rPr>
            </w:pPr>
            <w:r w:rsidRPr="00940EF9">
              <w:rPr>
                <w:szCs w:val="24"/>
              </w:rPr>
              <w:t>2.8</w:t>
            </w:r>
          </w:p>
        </w:tc>
        <w:tc>
          <w:tcPr>
            <w:tcW w:w="3050" w:type="dxa"/>
          </w:tcPr>
          <w:p w:rsidR="00BD080E" w:rsidRPr="00940EF9" w:rsidRDefault="00BD080E" w:rsidP="00BD080E">
            <w:pPr>
              <w:jc w:val="center"/>
              <w:rPr>
                <w:szCs w:val="24"/>
              </w:rPr>
            </w:pPr>
            <w:r w:rsidRPr="00940EF9">
              <w:rPr>
                <w:szCs w:val="24"/>
              </w:rPr>
              <w:t>3</w:t>
            </w:r>
          </w:p>
        </w:tc>
      </w:tr>
      <w:tr w:rsidR="00BD080E" w:rsidRPr="00940EF9" w:rsidTr="0011494F">
        <w:tc>
          <w:tcPr>
            <w:tcW w:w="6213" w:type="dxa"/>
          </w:tcPr>
          <w:p w:rsidR="00BD080E" w:rsidRPr="00940EF9" w:rsidRDefault="00BD080E" w:rsidP="00AF17F4">
            <w:pPr>
              <w:rPr>
                <w:szCs w:val="24"/>
              </w:rPr>
            </w:pPr>
            <w:r w:rsidRPr="00940EF9">
              <w:rPr>
                <w:szCs w:val="24"/>
              </w:rPr>
              <w:t>H6 (specialioji 6 val. programa)</w:t>
            </w:r>
          </w:p>
        </w:tc>
        <w:tc>
          <w:tcPr>
            <w:tcW w:w="910" w:type="dxa"/>
          </w:tcPr>
          <w:p w:rsidR="00BD080E" w:rsidRPr="00940EF9" w:rsidRDefault="00BD080E" w:rsidP="00BD080E">
            <w:pPr>
              <w:jc w:val="center"/>
              <w:rPr>
                <w:szCs w:val="24"/>
              </w:rPr>
            </w:pPr>
            <w:r w:rsidRPr="00940EF9">
              <w:rPr>
                <w:szCs w:val="24"/>
              </w:rPr>
              <w:t>2.9</w:t>
            </w:r>
          </w:p>
        </w:tc>
        <w:tc>
          <w:tcPr>
            <w:tcW w:w="3050" w:type="dxa"/>
          </w:tcPr>
          <w:p w:rsidR="00BD080E" w:rsidRPr="00940EF9" w:rsidRDefault="00BD080E" w:rsidP="00BD080E">
            <w:pPr>
              <w:jc w:val="center"/>
              <w:rPr>
                <w:szCs w:val="24"/>
              </w:rPr>
            </w:pPr>
            <w:r w:rsidRPr="00940EF9">
              <w:rPr>
                <w:szCs w:val="24"/>
              </w:rPr>
              <w:t>14</w:t>
            </w:r>
          </w:p>
        </w:tc>
      </w:tr>
      <w:tr w:rsidR="00BD080E" w:rsidRPr="00940EF9" w:rsidTr="0011494F">
        <w:tc>
          <w:tcPr>
            <w:tcW w:w="6213" w:type="dxa"/>
          </w:tcPr>
          <w:p w:rsidR="00BD080E" w:rsidRPr="00940EF9" w:rsidRDefault="00BD080E" w:rsidP="00AF17F4">
            <w:pPr>
              <w:rPr>
                <w:szCs w:val="24"/>
              </w:rPr>
            </w:pPr>
            <w:r w:rsidRPr="00940EF9">
              <w:rPr>
                <w:szCs w:val="24"/>
              </w:rPr>
              <w:t>HB (bendroji 2 val. programa)</w:t>
            </w:r>
          </w:p>
        </w:tc>
        <w:tc>
          <w:tcPr>
            <w:tcW w:w="910" w:type="dxa"/>
          </w:tcPr>
          <w:p w:rsidR="00BD080E" w:rsidRPr="00940EF9" w:rsidRDefault="00BD080E" w:rsidP="00BD080E">
            <w:pPr>
              <w:jc w:val="center"/>
              <w:rPr>
                <w:szCs w:val="24"/>
              </w:rPr>
            </w:pPr>
            <w:r w:rsidRPr="00940EF9">
              <w:rPr>
                <w:szCs w:val="24"/>
              </w:rPr>
              <w:t>2.10</w:t>
            </w:r>
          </w:p>
        </w:tc>
        <w:tc>
          <w:tcPr>
            <w:tcW w:w="3050" w:type="dxa"/>
          </w:tcPr>
          <w:p w:rsidR="00BD080E" w:rsidRPr="00940EF9" w:rsidRDefault="00BD080E" w:rsidP="00BD080E">
            <w:pPr>
              <w:jc w:val="center"/>
              <w:rPr>
                <w:szCs w:val="24"/>
              </w:rPr>
            </w:pPr>
            <w:r w:rsidRPr="00940EF9">
              <w:rPr>
                <w:szCs w:val="24"/>
              </w:rPr>
              <w:t>58</w:t>
            </w:r>
          </w:p>
        </w:tc>
      </w:tr>
      <w:tr w:rsidR="00BD080E" w:rsidRPr="00940EF9" w:rsidTr="0011494F">
        <w:tc>
          <w:tcPr>
            <w:tcW w:w="6213" w:type="dxa"/>
          </w:tcPr>
          <w:p w:rsidR="00BD080E" w:rsidRPr="00940EF9" w:rsidRDefault="00BD080E" w:rsidP="00AF17F4">
            <w:pPr>
              <w:rPr>
                <w:b/>
                <w:szCs w:val="24"/>
              </w:rPr>
            </w:pPr>
            <w:r w:rsidRPr="00940EF9">
              <w:rPr>
                <w:b/>
                <w:szCs w:val="24"/>
              </w:rPr>
              <w:t>Mokymas apie alkoholio ir narkotikų žalą žmogaus sveikatai (iš viso)</w:t>
            </w:r>
          </w:p>
        </w:tc>
        <w:tc>
          <w:tcPr>
            <w:tcW w:w="910" w:type="dxa"/>
          </w:tcPr>
          <w:p w:rsidR="00BD080E" w:rsidRPr="00940EF9" w:rsidRDefault="00BD080E" w:rsidP="00BD080E">
            <w:pPr>
              <w:jc w:val="center"/>
              <w:rPr>
                <w:szCs w:val="24"/>
              </w:rPr>
            </w:pPr>
            <w:r w:rsidRPr="00940EF9">
              <w:rPr>
                <w:szCs w:val="24"/>
              </w:rPr>
              <w:t>3</w:t>
            </w:r>
          </w:p>
        </w:tc>
        <w:tc>
          <w:tcPr>
            <w:tcW w:w="3050" w:type="dxa"/>
          </w:tcPr>
          <w:p w:rsidR="00BD080E" w:rsidRPr="00940EF9" w:rsidRDefault="00BD080E" w:rsidP="00BD080E">
            <w:pPr>
              <w:jc w:val="center"/>
              <w:rPr>
                <w:b/>
                <w:szCs w:val="24"/>
              </w:rPr>
            </w:pPr>
            <w:r w:rsidRPr="00940EF9">
              <w:rPr>
                <w:b/>
                <w:szCs w:val="24"/>
              </w:rPr>
              <w:t>57</w:t>
            </w:r>
          </w:p>
        </w:tc>
      </w:tr>
      <w:tr w:rsidR="00BD080E" w:rsidRPr="00940EF9" w:rsidTr="0011494F">
        <w:tc>
          <w:tcPr>
            <w:tcW w:w="6213" w:type="dxa"/>
          </w:tcPr>
          <w:p w:rsidR="00BD080E" w:rsidRPr="00940EF9" w:rsidRDefault="00BD080E" w:rsidP="00AF17F4">
            <w:pPr>
              <w:rPr>
                <w:szCs w:val="24"/>
              </w:rPr>
            </w:pPr>
            <w:r w:rsidRPr="00940EF9">
              <w:rPr>
                <w:szCs w:val="24"/>
              </w:rPr>
              <w:t>A1 (4 val. programa)</w:t>
            </w:r>
          </w:p>
        </w:tc>
        <w:tc>
          <w:tcPr>
            <w:tcW w:w="910" w:type="dxa"/>
          </w:tcPr>
          <w:p w:rsidR="00BD080E" w:rsidRPr="00940EF9" w:rsidRDefault="00BD080E" w:rsidP="00BD080E">
            <w:pPr>
              <w:jc w:val="center"/>
              <w:rPr>
                <w:szCs w:val="24"/>
              </w:rPr>
            </w:pPr>
            <w:r w:rsidRPr="00940EF9">
              <w:rPr>
                <w:szCs w:val="24"/>
              </w:rPr>
              <w:t>3.1</w:t>
            </w:r>
          </w:p>
        </w:tc>
        <w:tc>
          <w:tcPr>
            <w:tcW w:w="3050" w:type="dxa"/>
          </w:tcPr>
          <w:p w:rsidR="00BD080E" w:rsidRPr="00940EF9" w:rsidRDefault="00BD080E" w:rsidP="00BD080E">
            <w:pPr>
              <w:jc w:val="center"/>
              <w:rPr>
                <w:szCs w:val="24"/>
              </w:rPr>
            </w:pPr>
            <w:r w:rsidRPr="00940EF9">
              <w:rPr>
                <w:szCs w:val="24"/>
              </w:rPr>
              <w:t>57</w:t>
            </w:r>
          </w:p>
        </w:tc>
      </w:tr>
      <w:tr w:rsidR="00BD080E" w:rsidRPr="00940EF9" w:rsidTr="0011494F">
        <w:tc>
          <w:tcPr>
            <w:tcW w:w="6213" w:type="dxa"/>
          </w:tcPr>
          <w:p w:rsidR="00BD080E" w:rsidRPr="00940EF9" w:rsidRDefault="00BD080E" w:rsidP="00AF17F4">
            <w:pPr>
              <w:rPr>
                <w:b/>
                <w:szCs w:val="24"/>
              </w:rPr>
            </w:pPr>
            <w:r w:rsidRPr="00940EF9">
              <w:rPr>
                <w:b/>
                <w:szCs w:val="24"/>
              </w:rPr>
              <w:t>Kita (iš viso)</w:t>
            </w:r>
          </w:p>
        </w:tc>
        <w:tc>
          <w:tcPr>
            <w:tcW w:w="910" w:type="dxa"/>
          </w:tcPr>
          <w:p w:rsidR="00BD080E" w:rsidRPr="00940EF9" w:rsidRDefault="00BD080E" w:rsidP="00BD080E">
            <w:pPr>
              <w:jc w:val="center"/>
              <w:rPr>
                <w:szCs w:val="24"/>
              </w:rPr>
            </w:pPr>
            <w:r w:rsidRPr="00940EF9">
              <w:rPr>
                <w:szCs w:val="24"/>
              </w:rPr>
              <w:t>4</w:t>
            </w:r>
          </w:p>
        </w:tc>
        <w:tc>
          <w:tcPr>
            <w:tcW w:w="3050" w:type="dxa"/>
          </w:tcPr>
          <w:p w:rsidR="00BD080E" w:rsidRPr="00940EF9" w:rsidRDefault="00BD080E" w:rsidP="00BD080E">
            <w:pPr>
              <w:jc w:val="center"/>
              <w:rPr>
                <w:szCs w:val="24"/>
              </w:rPr>
            </w:pPr>
            <w:r w:rsidRPr="00940EF9">
              <w:rPr>
                <w:szCs w:val="24"/>
              </w:rPr>
              <w:t>0</w:t>
            </w:r>
          </w:p>
        </w:tc>
      </w:tr>
      <w:tr w:rsidR="00BD080E" w:rsidRPr="00940EF9" w:rsidTr="0011494F">
        <w:tc>
          <w:tcPr>
            <w:tcW w:w="6213" w:type="dxa"/>
          </w:tcPr>
          <w:p w:rsidR="00BD080E" w:rsidRPr="00940EF9" w:rsidRDefault="00BD080E" w:rsidP="00AF17F4">
            <w:pPr>
              <w:rPr>
                <w:b/>
                <w:szCs w:val="24"/>
              </w:rPr>
            </w:pPr>
            <w:r w:rsidRPr="00940EF9">
              <w:rPr>
                <w:b/>
                <w:szCs w:val="24"/>
              </w:rPr>
              <w:t>Iš viso:</w:t>
            </w:r>
          </w:p>
        </w:tc>
        <w:tc>
          <w:tcPr>
            <w:tcW w:w="910" w:type="dxa"/>
          </w:tcPr>
          <w:p w:rsidR="00BD080E" w:rsidRPr="00940EF9" w:rsidRDefault="00BD080E" w:rsidP="00BD080E">
            <w:pPr>
              <w:jc w:val="center"/>
              <w:rPr>
                <w:szCs w:val="24"/>
              </w:rPr>
            </w:pPr>
            <w:r w:rsidRPr="00940EF9">
              <w:rPr>
                <w:szCs w:val="24"/>
              </w:rPr>
              <w:t>5</w:t>
            </w:r>
          </w:p>
        </w:tc>
        <w:tc>
          <w:tcPr>
            <w:tcW w:w="3050" w:type="dxa"/>
          </w:tcPr>
          <w:p w:rsidR="00BD080E" w:rsidRPr="00940EF9" w:rsidRDefault="00BD080E" w:rsidP="00BD080E">
            <w:pPr>
              <w:jc w:val="center"/>
              <w:rPr>
                <w:b/>
                <w:szCs w:val="24"/>
              </w:rPr>
            </w:pPr>
            <w:r w:rsidRPr="00940EF9">
              <w:rPr>
                <w:b/>
                <w:szCs w:val="24"/>
              </w:rPr>
              <w:t>786</w:t>
            </w:r>
          </w:p>
        </w:tc>
      </w:tr>
    </w:tbl>
    <w:p w:rsidR="00BD080E" w:rsidRPr="00940EF9" w:rsidRDefault="00BD080E" w:rsidP="00D05977">
      <w:pPr>
        <w:tabs>
          <w:tab w:val="left" w:pos="540"/>
        </w:tabs>
        <w:jc w:val="both"/>
        <w:rPr>
          <w:b/>
          <w:szCs w:val="24"/>
          <w:shd w:val="clear" w:color="auto" w:fill="FFFFFF"/>
        </w:rPr>
      </w:pPr>
      <w:r w:rsidRPr="00940EF9">
        <w:rPr>
          <w:b/>
          <w:szCs w:val="24"/>
          <w:shd w:val="clear" w:color="auto" w:fill="FFFFFF"/>
        </w:rPr>
        <w:t>5 pav. Šiaulių miesto savivaldybės visuomenės sveikatos biuro vykdytas privalomasis sveikatos mokymas, 2017 m.</w:t>
      </w:r>
    </w:p>
    <w:p w:rsidR="00BD080E" w:rsidRPr="00940EF9" w:rsidRDefault="00BD080E" w:rsidP="00BD080E">
      <w:pPr>
        <w:jc w:val="center"/>
        <w:rPr>
          <w:szCs w:val="24"/>
        </w:rPr>
      </w:pPr>
    </w:p>
    <w:p w:rsidR="00F369B9" w:rsidRPr="00940EF9" w:rsidRDefault="00F369B9" w:rsidP="00F369B9">
      <w:pPr>
        <w:tabs>
          <w:tab w:val="left" w:pos="540"/>
        </w:tabs>
        <w:jc w:val="both"/>
        <w:rPr>
          <w:color w:val="FF0000"/>
        </w:rPr>
      </w:pPr>
    </w:p>
    <w:p w:rsidR="002F1156" w:rsidRPr="00940EF9" w:rsidRDefault="00A637FA" w:rsidP="00ED1DCB">
      <w:pPr>
        <w:tabs>
          <w:tab w:val="left" w:pos="540"/>
        </w:tabs>
        <w:jc w:val="center"/>
        <w:rPr>
          <w:b/>
          <w:szCs w:val="24"/>
          <w:shd w:val="clear" w:color="auto" w:fill="FFFFFF"/>
        </w:rPr>
      </w:pPr>
      <w:r w:rsidRPr="00940EF9">
        <w:rPr>
          <w:b/>
          <w:noProof/>
          <w:szCs w:val="24"/>
          <w:shd w:val="clear" w:color="auto" w:fill="FFFFFF"/>
          <w:lang w:eastAsia="lt-LT"/>
        </w:rPr>
        <w:drawing>
          <wp:inline distT="0" distB="0" distL="0" distR="0">
            <wp:extent cx="6038850" cy="5686425"/>
            <wp:effectExtent l="0" t="0" r="0" b="0"/>
            <wp:docPr id="5" name="Paveikslėlis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8850" cy="5686425"/>
                    </a:xfrm>
                    <a:prstGeom prst="rect">
                      <a:avLst/>
                    </a:prstGeom>
                    <a:noFill/>
                    <a:ln>
                      <a:noFill/>
                    </a:ln>
                  </pic:spPr>
                </pic:pic>
              </a:graphicData>
            </a:graphic>
          </wp:inline>
        </w:drawing>
      </w:r>
    </w:p>
    <w:p w:rsidR="00D05977" w:rsidRDefault="00D05977" w:rsidP="00ED1DCB">
      <w:pPr>
        <w:tabs>
          <w:tab w:val="left" w:pos="540"/>
        </w:tabs>
        <w:jc w:val="center"/>
        <w:rPr>
          <w:b/>
          <w:szCs w:val="24"/>
          <w:shd w:val="clear" w:color="auto" w:fill="FFFFFF"/>
        </w:rPr>
      </w:pPr>
    </w:p>
    <w:p w:rsidR="00ED1DCB" w:rsidRPr="00940EF9" w:rsidRDefault="002F1156" w:rsidP="00D05977">
      <w:pPr>
        <w:tabs>
          <w:tab w:val="left" w:pos="540"/>
        </w:tabs>
        <w:jc w:val="both"/>
        <w:rPr>
          <w:b/>
          <w:szCs w:val="24"/>
          <w:shd w:val="clear" w:color="auto" w:fill="FFFFFF"/>
        </w:rPr>
      </w:pPr>
      <w:r w:rsidRPr="00940EF9">
        <w:rPr>
          <w:b/>
          <w:szCs w:val="24"/>
          <w:shd w:val="clear" w:color="auto" w:fill="FFFFFF"/>
        </w:rPr>
        <w:t xml:space="preserve">6 pav. </w:t>
      </w:r>
      <w:r w:rsidR="00ED1DCB" w:rsidRPr="00940EF9">
        <w:rPr>
          <w:b/>
          <w:szCs w:val="24"/>
          <w:shd w:val="clear" w:color="auto" w:fill="FFFFFF"/>
        </w:rPr>
        <w:t xml:space="preserve">Šiaulių miesto savivaldybės visuomenės sveikatos biuro </w:t>
      </w:r>
      <w:r w:rsidR="00197C2E" w:rsidRPr="00940EF9">
        <w:rPr>
          <w:b/>
          <w:szCs w:val="24"/>
          <w:shd w:val="clear" w:color="auto" w:fill="FFFFFF"/>
        </w:rPr>
        <w:t xml:space="preserve">visuomenės sveikatos stebėsenos ir stiprinimo </w:t>
      </w:r>
      <w:r w:rsidR="00ED1DCB" w:rsidRPr="00940EF9">
        <w:rPr>
          <w:b/>
          <w:szCs w:val="24"/>
          <w:shd w:val="clear" w:color="auto" w:fill="FFFFFF"/>
        </w:rPr>
        <w:t>svei</w:t>
      </w:r>
      <w:r w:rsidR="00ED1DCB" w:rsidRPr="00940EF9">
        <w:rPr>
          <w:b/>
          <w:szCs w:val="24"/>
          <w:shd w:val="clear" w:color="auto" w:fill="FFFFFF"/>
        </w:rPr>
        <w:softHyphen/>
        <w:t>ka</w:t>
      </w:r>
      <w:r w:rsidR="00ED1DCB" w:rsidRPr="00940EF9">
        <w:rPr>
          <w:b/>
          <w:szCs w:val="24"/>
          <w:shd w:val="clear" w:color="auto" w:fill="FFFFFF"/>
        </w:rPr>
        <w:softHyphen/>
        <w:t>tos ugdymo ir mokymo renginiai ir leidiniai</w:t>
      </w:r>
      <w:r w:rsidR="00D05977">
        <w:rPr>
          <w:b/>
          <w:szCs w:val="24"/>
          <w:shd w:val="clear" w:color="auto" w:fill="FFFFFF"/>
        </w:rPr>
        <w:t xml:space="preserve">, </w:t>
      </w:r>
      <w:r w:rsidR="00ED1DCB" w:rsidRPr="00940EF9">
        <w:rPr>
          <w:b/>
          <w:szCs w:val="24"/>
          <w:shd w:val="clear" w:color="auto" w:fill="FFFFFF"/>
        </w:rPr>
        <w:t>201</w:t>
      </w:r>
      <w:r w:rsidRPr="00940EF9">
        <w:rPr>
          <w:b/>
          <w:szCs w:val="24"/>
          <w:shd w:val="clear" w:color="auto" w:fill="FFFFFF"/>
        </w:rPr>
        <w:t>7</w:t>
      </w:r>
      <w:r w:rsidR="00D05977">
        <w:rPr>
          <w:b/>
          <w:szCs w:val="24"/>
          <w:shd w:val="clear" w:color="auto" w:fill="FFFFFF"/>
        </w:rPr>
        <w:t xml:space="preserve"> m.</w:t>
      </w:r>
    </w:p>
    <w:p w:rsidR="00E737D5" w:rsidRPr="00940EF9" w:rsidRDefault="00E737D5" w:rsidP="00ED1DCB">
      <w:pPr>
        <w:tabs>
          <w:tab w:val="left" w:pos="540"/>
        </w:tabs>
        <w:jc w:val="center"/>
        <w:rPr>
          <w:b/>
          <w:szCs w:val="24"/>
          <w:shd w:val="clear" w:color="auto" w:fill="FFFFFF"/>
        </w:rPr>
      </w:pPr>
    </w:p>
    <w:p w:rsidR="00E737D5" w:rsidRPr="00940EF9" w:rsidRDefault="00A637FA" w:rsidP="00ED1DCB">
      <w:pPr>
        <w:tabs>
          <w:tab w:val="left" w:pos="540"/>
        </w:tabs>
        <w:jc w:val="center"/>
        <w:rPr>
          <w:b/>
          <w:szCs w:val="24"/>
          <w:shd w:val="clear" w:color="auto" w:fill="FFFFFF"/>
        </w:rPr>
      </w:pPr>
      <w:r w:rsidRPr="00940EF9">
        <w:rPr>
          <w:b/>
          <w:noProof/>
          <w:szCs w:val="24"/>
          <w:shd w:val="clear" w:color="auto" w:fill="FFFFFF"/>
          <w:lang w:eastAsia="lt-LT"/>
        </w:rPr>
        <w:lastRenderedPageBreak/>
        <w:drawing>
          <wp:inline distT="0" distB="0" distL="0" distR="0">
            <wp:extent cx="5657850" cy="7200900"/>
            <wp:effectExtent l="0" t="0" r="0" b="0"/>
            <wp:docPr id="6" name="Paveikslėlis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7850" cy="7200900"/>
                    </a:xfrm>
                    <a:prstGeom prst="rect">
                      <a:avLst/>
                    </a:prstGeom>
                    <a:noFill/>
                    <a:ln>
                      <a:noFill/>
                    </a:ln>
                  </pic:spPr>
                </pic:pic>
              </a:graphicData>
            </a:graphic>
          </wp:inline>
        </w:drawing>
      </w:r>
    </w:p>
    <w:p w:rsidR="00ED1DCB" w:rsidRPr="00940EF9" w:rsidRDefault="00ED1DCB" w:rsidP="00ED1DCB">
      <w:pPr>
        <w:tabs>
          <w:tab w:val="left" w:pos="540"/>
        </w:tabs>
        <w:jc w:val="center"/>
        <w:rPr>
          <w:color w:val="FF0000"/>
        </w:rPr>
      </w:pPr>
    </w:p>
    <w:p w:rsidR="00E737D5" w:rsidRPr="00940EF9" w:rsidRDefault="00E737D5" w:rsidP="00D05977">
      <w:pPr>
        <w:tabs>
          <w:tab w:val="left" w:pos="540"/>
        </w:tabs>
        <w:ind w:firstLine="851"/>
        <w:jc w:val="both"/>
        <w:rPr>
          <w:b/>
          <w:color w:val="000000"/>
          <w:szCs w:val="24"/>
          <w:shd w:val="clear" w:color="auto" w:fill="FFFFFF"/>
        </w:rPr>
      </w:pPr>
      <w:r w:rsidRPr="00940EF9">
        <w:rPr>
          <w:b/>
          <w:color w:val="000000"/>
          <w:szCs w:val="24"/>
          <w:shd w:val="clear" w:color="auto" w:fill="FFFFFF"/>
        </w:rPr>
        <w:t xml:space="preserve">7 pav. </w:t>
      </w:r>
      <w:r w:rsidRPr="00940EF9">
        <w:rPr>
          <w:b/>
          <w:szCs w:val="24"/>
          <w:shd w:val="clear" w:color="auto" w:fill="FFFFFF"/>
        </w:rPr>
        <w:t>Šiaulių miesto savivaldybės visuomenės sveikatos biuro t</w:t>
      </w:r>
      <w:r w:rsidR="000D4CF6" w:rsidRPr="00940EF9">
        <w:rPr>
          <w:b/>
          <w:szCs w:val="24"/>
          <w:shd w:val="clear" w:color="auto" w:fill="FFFFFF"/>
        </w:rPr>
        <w:t>i</w:t>
      </w:r>
      <w:r w:rsidRPr="00940EF9">
        <w:rPr>
          <w:b/>
          <w:color w:val="000000"/>
          <w:szCs w:val="24"/>
          <w:shd w:val="clear" w:color="auto" w:fill="FFFFFF"/>
        </w:rPr>
        <w:t>kslinių grupių sveikatos ugdymas ir mokymas (visuomenės sveikatos stiprinimo ir visuomenės sveikatos stebėsenos duomenys), 2017</w:t>
      </w:r>
      <w:r w:rsidR="00D05977">
        <w:rPr>
          <w:b/>
          <w:color w:val="000000"/>
          <w:szCs w:val="24"/>
          <w:shd w:val="clear" w:color="auto" w:fill="FFFFFF"/>
        </w:rPr>
        <w:t xml:space="preserve"> m.</w:t>
      </w:r>
    </w:p>
    <w:p w:rsidR="000E41CD" w:rsidRPr="00940EF9" w:rsidRDefault="000E41CD" w:rsidP="00F369B9">
      <w:pPr>
        <w:tabs>
          <w:tab w:val="left" w:pos="540"/>
        </w:tabs>
        <w:ind w:left="510"/>
        <w:jc w:val="both"/>
        <w:rPr>
          <w:b/>
          <w:color w:val="000000"/>
          <w:szCs w:val="24"/>
          <w:shd w:val="clear" w:color="auto" w:fill="FFFFFF"/>
        </w:rPr>
      </w:pPr>
    </w:p>
    <w:p w:rsidR="000E41CD" w:rsidRPr="00940EF9" w:rsidRDefault="000E41CD" w:rsidP="00F87BC2">
      <w:pPr>
        <w:tabs>
          <w:tab w:val="left" w:pos="540"/>
        </w:tabs>
        <w:ind w:firstLine="851"/>
        <w:jc w:val="center"/>
        <w:rPr>
          <w:b/>
          <w:color w:val="000000"/>
          <w:szCs w:val="24"/>
          <w:shd w:val="clear" w:color="auto" w:fill="FFFFFF"/>
        </w:rPr>
      </w:pPr>
    </w:p>
    <w:p w:rsidR="000E41CD" w:rsidRPr="00940EF9" w:rsidRDefault="000E41CD" w:rsidP="00F87BC2">
      <w:pPr>
        <w:tabs>
          <w:tab w:val="left" w:pos="540"/>
        </w:tabs>
        <w:ind w:firstLine="851"/>
        <w:jc w:val="center"/>
        <w:rPr>
          <w:b/>
          <w:color w:val="000000"/>
          <w:szCs w:val="24"/>
          <w:shd w:val="clear" w:color="auto" w:fill="FFFFFF"/>
        </w:rPr>
      </w:pPr>
    </w:p>
    <w:p w:rsidR="00197C2E" w:rsidRPr="00940EF9" w:rsidRDefault="00197C2E" w:rsidP="00F87BC2">
      <w:pPr>
        <w:tabs>
          <w:tab w:val="left" w:pos="540"/>
        </w:tabs>
        <w:ind w:firstLine="851"/>
        <w:jc w:val="center"/>
        <w:rPr>
          <w:b/>
          <w:color w:val="000000"/>
          <w:szCs w:val="24"/>
          <w:shd w:val="clear" w:color="auto" w:fill="FFFFFF"/>
        </w:rPr>
      </w:pPr>
    </w:p>
    <w:p w:rsidR="00197C2E" w:rsidRPr="00940EF9" w:rsidRDefault="00197C2E" w:rsidP="00F87BC2">
      <w:pPr>
        <w:tabs>
          <w:tab w:val="left" w:pos="540"/>
        </w:tabs>
        <w:ind w:firstLine="851"/>
        <w:jc w:val="center"/>
        <w:rPr>
          <w:b/>
          <w:color w:val="000000"/>
          <w:szCs w:val="24"/>
          <w:shd w:val="clear" w:color="auto" w:fill="FFFFFF"/>
        </w:rPr>
      </w:pPr>
    </w:p>
    <w:p w:rsidR="00197C2E" w:rsidRPr="00940EF9" w:rsidRDefault="00197C2E" w:rsidP="00F87BC2">
      <w:pPr>
        <w:tabs>
          <w:tab w:val="left" w:pos="540"/>
        </w:tabs>
        <w:ind w:firstLine="851"/>
        <w:jc w:val="center"/>
        <w:rPr>
          <w:b/>
          <w:color w:val="000000"/>
          <w:szCs w:val="24"/>
          <w:shd w:val="clear" w:color="auto" w:fill="FFFFFF"/>
        </w:rPr>
      </w:pPr>
    </w:p>
    <w:p w:rsidR="00014670" w:rsidRPr="00940EF9" w:rsidRDefault="00014670" w:rsidP="00CB1429">
      <w:pPr>
        <w:tabs>
          <w:tab w:val="left" w:pos="540"/>
        </w:tabs>
        <w:ind w:firstLine="851"/>
        <w:jc w:val="both"/>
        <w:rPr>
          <w:color w:val="000000"/>
          <w:lang w:eastAsia="lt-LT"/>
        </w:rPr>
      </w:pPr>
      <w:r w:rsidRPr="00940EF9">
        <w:rPr>
          <w:color w:val="000000"/>
          <w:lang w:eastAsia="lt-LT"/>
        </w:rPr>
        <w:lastRenderedPageBreak/>
        <w:t xml:space="preserve">Parengtos kuprinių svėrimo akcijos ,,Kiek sveria 9 - 13 m. vaikų kuprinės 2017 m.?“, Šiaulių miesto ikimokyklinio ugdymo įstaigų vaikų 2017 m. profilaktinių sveikatos patikrinimų duomenų suvestinės bei atlikta duomenų analizė, parengtos ataskaitos patalpintos Biuro interneto tinklalapyje www.sveikatos-biuras.lt. Parengtos internetinės publikacijos lytiškai plintančių ligų, demografinės, socialinės - ekonominės situacijos, aplinkos (triukšmo tyrimai) stebėsenos tematika. </w:t>
      </w:r>
    </w:p>
    <w:p w:rsidR="00014670" w:rsidRPr="00940EF9" w:rsidRDefault="00014670" w:rsidP="00CB1429">
      <w:pPr>
        <w:tabs>
          <w:tab w:val="left" w:pos="540"/>
        </w:tabs>
        <w:ind w:firstLine="851"/>
        <w:jc w:val="both"/>
        <w:rPr>
          <w:color w:val="000000"/>
          <w:lang w:eastAsia="lt-LT"/>
        </w:rPr>
      </w:pPr>
      <w:r w:rsidRPr="00940EF9">
        <w:rPr>
          <w:color w:val="000000"/>
          <w:lang w:eastAsia="lt-LT"/>
        </w:rPr>
        <w:t>Vykdydamas Saugaus elgesio Šiaulių miesto vandens telkiniuose ir ant jų ledo taisykl</w:t>
      </w:r>
      <w:r w:rsidR="00D05977">
        <w:rPr>
          <w:color w:val="000000"/>
          <w:lang w:eastAsia="lt-LT"/>
        </w:rPr>
        <w:t>es B</w:t>
      </w:r>
      <w:r w:rsidR="005507AE" w:rsidRPr="00940EF9">
        <w:rPr>
          <w:color w:val="000000"/>
          <w:lang w:eastAsia="lt-LT"/>
        </w:rPr>
        <w:t xml:space="preserve">iuras </w:t>
      </w:r>
      <w:r w:rsidRPr="00940EF9">
        <w:rPr>
          <w:color w:val="000000"/>
          <w:lang w:eastAsia="lt-LT"/>
        </w:rPr>
        <w:t>sudar</w:t>
      </w:r>
      <w:r w:rsidR="005507AE" w:rsidRPr="00940EF9">
        <w:rPr>
          <w:color w:val="000000"/>
          <w:lang w:eastAsia="lt-LT"/>
        </w:rPr>
        <w:t>ė</w:t>
      </w:r>
      <w:r w:rsidRPr="00940EF9">
        <w:rPr>
          <w:color w:val="000000"/>
          <w:lang w:eastAsia="lt-LT"/>
        </w:rPr>
        <w:t xml:space="preserve"> galimybę suinteresuotai visuomenei nuo einamųjų metų kovo 1 d. iki balandžio 20 d. dalyvauti ir teikti pasiūlymus, pastabas ar nusiskundimus dėl numatomų stebėti maudyklų, informuodamas ją visuomenės susitelkimo vietose (miesto spaudoje), interneto svetainėje ar kitomis elektroninėmis priemonėmis, nurodydamas, kam ir kokiu adresu, iki kada ir kokiu būdu galima teikti pasiūlymus, pastabas ar nusis</w:t>
      </w:r>
      <w:r w:rsidR="005507AE" w:rsidRPr="00940EF9">
        <w:rPr>
          <w:color w:val="000000"/>
          <w:lang w:eastAsia="lt-LT"/>
        </w:rPr>
        <w:t>kundimus. Nebuvo gauta pasiūl</w:t>
      </w:r>
      <w:r w:rsidR="00D05977">
        <w:rPr>
          <w:color w:val="000000"/>
          <w:lang w:eastAsia="lt-LT"/>
        </w:rPr>
        <w:t>ymų, pastabų ar nusiskundimų iš suinteresuotos visuomenės,</w:t>
      </w:r>
      <w:r w:rsidR="005507AE" w:rsidRPr="00940EF9">
        <w:rPr>
          <w:color w:val="000000"/>
          <w:lang w:eastAsia="lt-LT"/>
        </w:rPr>
        <w:t xml:space="preserve"> išvada buvo </w:t>
      </w:r>
      <w:r w:rsidRPr="00940EF9">
        <w:rPr>
          <w:color w:val="000000"/>
          <w:lang w:eastAsia="lt-LT"/>
        </w:rPr>
        <w:t>pateik</w:t>
      </w:r>
      <w:r w:rsidR="005507AE" w:rsidRPr="00940EF9">
        <w:rPr>
          <w:color w:val="000000"/>
          <w:lang w:eastAsia="lt-LT"/>
        </w:rPr>
        <w:t>ta</w:t>
      </w:r>
      <w:r w:rsidRPr="00940EF9">
        <w:rPr>
          <w:color w:val="000000"/>
          <w:lang w:eastAsia="lt-LT"/>
        </w:rPr>
        <w:t xml:space="preserve"> Savivaldybės administracijos Svei</w:t>
      </w:r>
      <w:r w:rsidR="005507AE" w:rsidRPr="00940EF9">
        <w:rPr>
          <w:color w:val="000000"/>
          <w:lang w:eastAsia="lt-LT"/>
        </w:rPr>
        <w:t>katos skyriui iki gegužės 1 d. Biuras s</w:t>
      </w:r>
      <w:r w:rsidRPr="00940EF9">
        <w:rPr>
          <w:color w:val="000000"/>
          <w:lang w:eastAsia="lt-LT"/>
        </w:rPr>
        <w:t>udar</w:t>
      </w:r>
      <w:r w:rsidR="005507AE" w:rsidRPr="00940EF9">
        <w:rPr>
          <w:color w:val="000000"/>
          <w:lang w:eastAsia="lt-LT"/>
        </w:rPr>
        <w:t>ė</w:t>
      </w:r>
      <w:r w:rsidRPr="00940EF9">
        <w:rPr>
          <w:color w:val="000000"/>
          <w:lang w:eastAsia="lt-LT"/>
        </w:rPr>
        <w:t xml:space="preserve"> numatomų vykdyti maudyklų vandens kokybės tyrimų kalendorinį gr</w:t>
      </w:r>
      <w:r w:rsidR="005507AE" w:rsidRPr="00940EF9">
        <w:rPr>
          <w:color w:val="000000"/>
          <w:lang w:eastAsia="lt-LT"/>
        </w:rPr>
        <w:t>afiką iki kovo 24 d. ir pateikė</w:t>
      </w:r>
      <w:r w:rsidRPr="00940EF9">
        <w:rPr>
          <w:color w:val="000000"/>
          <w:lang w:eastAsia="lt-LT"/>
        </w:rPr>
        <w:t xml:space="preserve"> Savivaldybės administracijos Sveikatos skyriui ir Savivaldybės administracijos direktoriaus įsakym</w:t>
      </w:r>
      <w:r w:rsidR="005507AE" w:rsidRPr="00940EF9">
        <w:rPr>
          <w:color w:val="000000"/>
          <w:lang w:eastAsia="lt-LT"/>
        </w:rPr>
        <w:t>u patvir</w:t>
      </w:r>
      <w:r w:rsidR="00D05977">
        <w:rPr>
          <w:color w:val="000000"/>
          <w:lang w:eastAsia="lt-LT"/>
        </w:rPr>
        <w:t>tintam a</w:t>
      </w:r>
      <w:r w:rsidR="005507AE" w:rsidRPr="00940EF9">
        <w:rPr>
          <w:color w:val="000000"/>
          <w:lang w:eastAsia="lt-LT"/>
        </w:rPr>
        <w:t xml:space="preserve">dministratoriui. </w:t>
      </w:r>
      <w:r w:rsidR="00BF551D" w:rsidRPr="00940EF9">
        <w:rPr>
          <w:color w:val="000000"/>
          <w:lang w:eastAsia="lt-LT"/>
        </w:rPr>
        <w:t xml:space="preserve">Biuras </w:t>
      </w:r>
      <w:r w:rsidRPr="00940EF9">
        <w:rPr>
          <w:color w:val="000000"/>
          <w:lang w:eastAsia="lt-LT"/>
        </w:rPr>
        <w:t>vykdo Savivaldybės administracijos direktoriaus įsakymu nustatytų maudyklų vandens vertinimą, klasifikaciją, charakteristikas H</w:t>
      </w:r>
      <w:r w:rsidR="00BF551D" w:rsidRPr="00940EF9">
        <w:rPr>
          <w:color w:val="000000"/>
          <w:lang w:eastAsia="lt-LT"/>
        </w:rPr>
        <w:t xml:space="preserve">igienos normos nustatyta tvarka ir </w:t>
      </w:r>
      <w:r w:rsidRPr="00940EF9">
        <w:rPr>
          <w:color w:val="000000"/>
          <w:lang w:eastAsia="lt-LT"/>
        </w:rPr>
        <w:t>savo internetiniame tinklalapyje skelbia bendrą informaciją apie maudymosi sezono trukmę, paplūdimių ir maudyklų bei medicinos ir gelbėjimo punktų darbo laiką, higien</w:t>
      </w:r>
      <w:r w:rsidR="00D05977">
        <w:rPr>
          <w:color w:val="000000"/>
          <w:lang w:eastAsia="lt-LT"/>
        </w:rPr>
        <w:t>os reikalavimus ir rekomendacijas lankytojams, administratoriaus telefonų numerius; informaciją apie maudyklas, esamą maudyklos vandens klasifikaciją</w:t>
      </w:r>
      <w:r w:rsidRPr="00940EF9">
        <w:rPr>
          <w:color w:val="000000"/>
          <w:lang w:eastAsia="lt-LT"/>
        </w:rPr>
        <w:t xml:space="preserve"> (geras, patenkinama, prastas), maudyklų vandens kokybės tyrimų rezultatus bei šių tyrimų rezultatų analizę, pasibaigus maudymosi sezonui.</w:t>
      </w:r>
    </w:p>
    <w:p w:rsidR="00014670" w:rsidRPr="00940EF9" w:rsidRDefault="00014670" w:rsidP="00CB1429">
      <w:pPr>
        <w:tabs>
          <w:tab w:val="left" w:pos="540"/>
        </w:tabs>
        <w:ind w:firstLine="851"/>
        <w:jc w:val="both"/>
        <w:rPr>
          <w:color w:val="000000"/>
          <w:lang w:eastAsia="lt-LT"/>
        </w:rPr>
      </w:pPr>
      <w:r w:rsidRPr="00940EF9">
        <w:rPr>
          <w:color w:val="000000"/>
          <w:lang w:eastAsia="lt-LT"/>
        </w:rPr>
        <w:t xml:space="preserve">2017 m. </w:t>
      </w:r>
      <w:r w:rsidR="00D05977">
        <w:rPr>
          <w:color w:val="000000"/>
          <w:lang w:eastAsia="lt-LT"/>
        </w:rPr>
        <w:t>B</w:t>
      </w:r>
      <w:r w:rsidRPr="00940EF9">
        <w:rPr>
          <w:color w:val="000000"/>
          <w:lang w:eastAsia="lt-LT"/>
        </w:rPr>
        <w:t>iuras dalyvavo Sveikatos mokymo ir ligų prevencijos centro organizuotame Mokinių gaiviųjų gėrimų ir saldumynų vartojimo tyrime</w:t>
      </w:r>
      <w:r w:rsidR="00BF551D" w:rsidRPr="00940EF9">
        <w:rPr>
          <w:color w:val="000000"/>
          <w:lang w:eastAsia="lt-LT"/>
        </w:rPr>
        <w:t>. Biuras</w:t>
      </w:r>
      <w:r w:rsidRPr="00940EF9">
        <w:rPr>
          <w:color w:val="000000"/>
          <w:lang w:eastAsia="lt-LT"/>
        </w:rPr>
        <w:t xml:space="preserve"> apklaus</w:t>
      </w:r>
      <w:r w:rsidR="00BF551D" w:rsidRPr="00940EF9">
        <w:rPr>
          <w:color w:val="000000"/>
          <w:lang w:eastAsia="lt-LT"/>
        </w:rPr>
        <w:t>ė 5, 7, 11 klasių mokinius</w:t>
      </w:r>
      <w:r w:rsidRPr="00940EF9">
        <w:rPr>
          <w:color w:val="000000"/>
          <w:lang w:eastAsia="lt-LT"/>
        </w:rPr>
        <w:t xml:space="preserve"> </w:t>
      </w:r>
      <w:r w:rsidR="00BF551D" w:rsidRPr="00940EF9">
        <w:rPr>
          <w:color w:val="000000"/>
          <w:lang w:eastAsia="lt-LT"/>
        </w:rPr>
        <w:t>(i</w:t>
      </w:r>
      <w:r w:rsidRPr="00940EF9">
        <w:rPr>
          <w:color w:val="000000"/>
          <w:lang w:eastAsia="lt-LT"/>
        </w:rPr>
        <w:t>š viso užpildytos 79 anketos</w:t>
      </w:r>
      <w:r w:rsidR="00BF551D" w:rsidRPr="00940EF9">
        <w:rPr>
          <w:color w:val="000000"/>
          <w:lang w:eastAsia="lt-LT"/>
        </w:rPr>
        <w:t>)</w:t>
      </w:r>
      <w:r w:rsidRPr="00940EF9">
        <w:rPr>
          <w:color w:val="000000"/>
          <w:lang w:eastAsia="lt-LT"/>
        </w:rPr>
        <w:t>. Šių anketų duomen</w:t>
      </w:r>
      <w:r w:rsidR="00BF551D" w:rsidRPr="00940EF9">
        <w:rPr>
          <w:color w:val="000000"/>
          <w:lang w:eastAsia="lt-LT"/>
        </w:rPr>
        <w:t xml:space="preserve">is Biuras </w:t>
      </w:r>
      <w:r w:rsidRPr="00940EF9">
        <w:rPr>
          <w:color w:val="000000"/>
          <w:lang w:eastAsia="lt-LT"/>
        </w:rPr>
        <w:t>suve</w:t>
      </w:r>
      <w:r w:rsidR="00BF551D" w:rsidRPr="00940EF9">
        <w:rPr>
          <w:color w:val="000000"/>
          <w:lang w:eastAsia="lt-LT"/>
        </w:rPr>
        <w:t>dė</w:t>
      </w:r>
      <w:r w:rsidRPr="00940EF9">
        <w:rPr>
          <w:color w:val="000000"/>
          <w:lang w:eastAsia="lt-LT"/>
        </w:rPr>
        <w:t xml:space="preserve"> į specialią Excel lentelę ir nusi</w:t>
      </w:r>
      <w:r w:rsidR="00BF551D" w:rsidRPr="00940EF9">
        <w:rPr>
          <w:color w:val="000000"/>
          <w:lang w:eastAsia="lt-LT"/>
        </w:rPr>
        <w:t>untė</w:t>
      </w:r>
      <w:r w:rsidRPr="00940EF9">
        <w:rPr>
          <w:color w:val="000000"/>
          <w:lang w:eastAsia="lt-LT"/>
        </w:rPr>
        <w:t xml:space="preserve"> Sveikatos mokymo ir ligų prevencijos centrui.</w:t>
      </w:r>
    </w:p>
    <w:p w:rsidR="00014670" w:rsidRPr="00940EF9" w:rsidRDefault="00BF551D" w:rsidP="00CB1429">
      <w:pPr>
        <w:tabs>
          <w:tab w:val="left" w:pos="540"/>
        </w:tabs>
        <w:ind w:firstLine="851"/>
        <w:jc w:val="both"/>
        <w:rPr>
          <w:color w:val="000000"/>
          <w:lang w:eastAsia="lt-LT"/>
        </w:rPr>
      </w:pPr>
      <w:r w:rsidRPr="00940EF9">
        <w:rPr>
          <w:color w:val="000000"/>
          <w:lang w:eastAsia="lt-LT"/>
        </w:rPr>
        <w:t>Biuras s</w:t>
      </w:r>
      <w:r w:rsidR="00014670" w:rsidRPr="00940EF9">
        <w:rPr>
          <w:color w:val="000000"/>
          <w:lang w:eastAsia="lt-LT"/>
        </w:rPr>
        <w:t>urink</w:t>
      </w:r>
      <w:r w:rsidRPr="00940EF9">
        <w:rPr>
          <w:color w:val="000000"/>
          <w:lang w:eastAsia="lt-LT"/>
        </w:rPr>
        <w:t>o</w:t>
      </w:r>
      <w:r w:rsidR="00014670" w:rsidRPr="00940EF9">
        <w:rPr>
          <w:color w:val="000000"/>
          <w:lang w:eastAsia="lt-LT"/>
        </w:rPr>
        <w:t xml:space="preserve"> ir išreiting</w:t>
      </w:r>
      <w:r w:rsidRPr="00940EF9">
        <w:rPr>
          <w:color w:val="000000"/>
          <w:lang w:eastAsia="lt-LT"/>
        </w:rPr>
        <w:t xml:space="preserve">avo </w:t>
      </w:r>
      <w:r w:rsidR="00014670" w:rsidRPr="00940EF9">
        <w:rPr>
          <w:color w:val="000000"/>
          <w:lang w:eastAsia="lt-LT"/>
        </w:rPr>
        <w:t>vis</w:t>
      </w:r>
      <w:r w:rsidRPr="00940EF9">
        <w:rPr>
          <w:color w:val="000000"/>
          <w:lang w:eastAsia="lt-LT"/>
        </w:rPr>
        <w:t>us rodiklius</w:t>
      </w:r>
      <w:r w:rsidR="00014670" w:rsidRPr="00940EF9">
        <w:rPr>
          <w:color w:val="000000"/>
          <w:lang w:eastAsia="lt-LT"/>
        </w:rPr>
        <w:t xml:space="preserve"> iš Valstybės deleguotų savivaldybėms visuomenės sveikatos stebėsenos pagrindinių rodiklių sąrašo bei vaikų gyvensenos</w:t>
      </w:r>
      <w:r w:rsidRPr="00940EF9">
        <w:rPr>
          <w:color w:val="000000"/>
          <w:lang w:eastAsia="lt-LT"/>
        </w:rPr>
        <w:t xml:space="preserve">. </w:t>
      </w:r>
      <w:r w:rsidR="00014670" w:rsidRPr="00940EF9">
        <w:rPr>
          <w:color w:val="000000"/>
          <w:lang w:eastAsia="lt-LT"/>
        </w:rPr>
        <w:t xml:space="preserve">Stebėsenos ataskaitoje </w:t>
      </w:r>
      <w:r w:rsidRPr="00940EF9">
        <w:rPr>
          <w:color w:val="000000"/>
          <w:lang w:eastAsia="lt-LT"/>
        </w:rPr>
        <w:t xml:space="preserve">Biuras </w:t>
      </w:r>
      <w:r w:rsidR="00014670" w:rsidRPr="00940EF9">
        <w:rPr>
          <w:color w:val="000000"/>
          <w:lang w:eastAsia="lt-LT"/>
        </w:rPr>
        <w:t>iš</w:t>
      </w:r>
      <w:r w:rsidRPr="00940EF9">
        <w:rPr>
          <w:color w:val="000000"/>
          <w:lang w:eastAsia="lt-LT"/>
        </w:rPr>
        <w:t>skyrė</w:t>
      </w:r>
      <w:r w:rsidR="00014670" w:rsidRPr="00940EF9">
        <w:rPr>
          <w:color w:val="000000"/>
          <w:lang w:eastAsia="lt-LT"/>
        </w:rPr>
        <w:t xml:space="preserve"> 3 prioritetin</w:t>
      </w:r>
      <w:r w:rsidRPr="00940EF9">
        <w:rPr>
          <w:color w:val="000000"/>
          <w:lang w:eastAsia="lt-LT"/>
        </w:rPr>
        <w:t>es sveikatos problemas</w:t>
      </w:r>
      <w:r w:rsidR="00014670" w:rsidRPr="00940EF9">
        <w:rPr>
          <w:color w:val="000000"/>
          <w:lang w:eastAsia="lt-LT"/>
        </w:rPr>
        <w:t xml:space="preserve"> Šiaulių miesto savivaldybėje, j</w:t>
      </w:r>
      <w:r w:rsidRPr="00940EF9">
        <w:rPr>
          <w:color w:val="000000"/>
          <w:lang w:eastAsia="lt-LT"/>
        </w:rPr>
        <w:t>as plačiau išanalizavo, suformulavo</w:t>
      </w:r>
      <w:r w:rsidR="00014670" w:rsidRPr="00940EF9">
        <w:rPr>
          <w:color w:val="000000"/>
          <w:lang w:eastAsia="lt-LT"/>
        </w:rPr>
        <w:t xml:space="preserve"> išvad</w:t>
      </w:r>
      <w:r w:rsidRPr="00940EF9">
        <w:rPr>
          <w:color w:val="000000"/>
          <w:lang w:eastAsia="lt-LT"/>
        </w:rPr>
        <w:t>a</w:t>
      </w:r>
      <w:r w:rsidR="000D4CF6" w:rsidRPr="00940EF9">
        <w:rPr>
          <w:color w:val="000000"/>
          <w:lang w:eastAsia="lt-LT"/>
        </w:rPr>
        <w:t>s bei rekomendacija</w:t>
      </w:r>
      <w:r w:rsidR="00014670" w:rsidRPr="00940EF9">
        <w:rPr>
          <w:color w:val="000000"/>
          <w:lang w:eastAsia="lt-LT"/>
        </w:rPr>
        <w:t xml:space="preserve">s. Formuojant </w:t>
      </w:r>
      <w:r w:rsidR="000D4CF6" w:rsidRPr="00940EF9">
        <w:rPr>
          <w:color w:val="000000"/>
          <w:lang w:eastAsia="lt-LT"/>
        </w:rPr>
        <w:t>rekomendacijas</w:t>
      </w:r>
      <w:r w:rsidR="00014670" w:rsidRPr="00940EF9">
        <w:rPr>
          <w:color w:val="000000"/>
          <w:lang w:eastAsia="lt-LT"/>
        </w:rPr>
        <w:t xml:space="preserve"> buvo kreiptasi į platesnių kompetencijų specialistus (ekspertus).</w:t>
      </w:r>
    </w:p>
    <w:p w:rsidR="00014670" w:rsidRPr="00940EF9" w:rsidRDefault="00014670" w:rsidP="00CB1429">
      <w:pPr>
        <w:tabs>
          <w:tab w:val="left" w:pos="540"/>
        </w:tabs>
        <w:ind w:firstLine="851"/>
        <w:jc w:val="both"/>
        <w:rPr>
          <w:color w:val="000000"/>
          <w:lang w:eastAsia="lt-LT"/>
        </w:rPr>
      </w:pPr>
      <w:r w:rsidRPr="00940EF9">
        <w:rPr>
          <w:color w:val="000000"/>
          <w:lang w:eastAsia="lt-LT"/>
        </w:rPr>
        <w:t xml:space="preserve">2017 m. </w:t>
      </w:r>
      <w:r w:rsidR="00BF551D" w:rsidRPr="00940EF9">
        <w:rPr>
          <w:color w:val="000000"/>
          <w:lang w:eastAsia="lt-LT"/>
        </w:rPr>
        <w:t xml:space="preserve">Biuras </w:t>
      </w:r>
      <w:r w:rsidRPr="00940EF9">
        <w:rPr>
          <w:color w:val="000000"/>
          <w:lang w:eastAsia="lt-LT"/>
        </w:rPr>
        <w:t>16 kartų rink</w:t>
      </w:r>
      <w:r w:rsidR="00BF551D" w:rsidRPr="00940EF9">
        <w:rPr>
          <w:color w:val="000000"/>
          <w:lang w:eastAsia="lt-LT"/>
        </w:rPr>
        <w:t>o</w:t>
      </w:r>
      <w:r w:rsidRPr="00940EF9">
        <w:rPr>
          <w:color w:val="000000"/>
          <w:lang w:eastAsia="lt-LT"/>
        </w:rPr>
        <w:t xml:space="preserve"> ir teik</w:t>
      </w:r>
      <w:r w:rsidR="00BF551D" w:rsidRPr="00940EF9">
        <w:rPr>
          <w:color w:val="000000"/>
          <w:lang w:eastAsia="lt-LT"/>
        </w:rPr>
        <w:t>ė įvairius statistinius duomenis pagal prašymus:</w:t>
      </w:r>
      <w:r w:rsidRPr="00940EF9">
        <w:rPr>
          <w:color w:val="000000"/>
          <w:lang w:eastAsia="lt-LT"/>
        </w:rPr>
        <w:t xml:space="preserve"> apie vaikų ir suaugus</w:t>
      </w:r>
      <w:r w:rsidR="000A39BD">
        <w:rPr>
          <w:color w:val="000000"/>
          <w:lang w:eastAsia="lt-LT"/>
        </w:rPr>
        <w:t xml:space="preserve">ių gyventojų sveikatos būklę </w:t>
      </w:r>
      <w:r w:rsidRPr="00940EF9">
        <w:rPr>
          <w:color w:val="000000"/>
          <w:lang w:eastAsia="lt-LT"/>
        </w:rPr>
        <w:t xml:space="preserve">Vyriausybės atstovei, Šiaulių miesto savivaldybės </w:t>
      </w:r>
      <w:r w:rsidR="0011494F" w:rsidRPr="00940EF9">
        <w:rPr>
          <w:color w:val="000000"/>
          <w:lang w:eastAsia="lt-LT"/>
        </w:rPr>
        <w:t>a</w:t>
      </w:r>
      <w:r w:rsidRPr="00940EF9">
        <w:rPr>
          <w:color w:val="000000"/>
          <w:lang w:eastAsia="lt-LT"/>
        </w:rPr>
        <w:t>dministracijai, institucijoms, žiniasklaidai, suinteresuotai visuomenei, Biuro specialistams.</w:t>
      </w:r>
    </w:p>
    <w:p w:rsidR="00ED1DCB" w:rsidRPr="00940EF9" w:rsidRDefault="000A39BD" w:rsidP="00CB1429">
      <w:pPr>
        <w:tabs>
          <w:tab w:val="left" w:pos="540"/>
        </w:tabs>
        <w:ind w:firstLine="851"/>
        <w:jc w:val="both"/>
        <w:rPr>
          <w:b/>
          <w:color w:val="000000"/>
          <w:szCs w:val="24"/>
          <w:shd w:val="clear" w:color="auto" w:fill="FFFFFF"/>
        </w:rPr>
      </w:pPr>
      <w:r>
        <w:rPr>
          <w:color w:val="000000"/>
          <w:lang w:eastAsia="lt-LT"/>
        </w:rPr>
        <w:t>B</w:t>
      </w:r>
      <w:r w:rsidR="00014670" w:rsidRPr="00940EF9">
        <w:rPr>
          <w:color w:val="000000"/>
          <w:lang w:eastAsia="lt-LT"/>
        </w:rPr>
        <w:t>iuro visuomenės sveikatos priežiūros specialistai</w:t>
      </w:r>
      <w:r w:rsidR="004E41E7" w:rsidRPr="00940EF9">
        <w:rPr>
          <w:color w:val="000000"/>
          <w:lang w:eastAsia="lt-LT"/>
        </w:rPr>
        <w:t>, vykdantys visuomen</w:t>
      </w:r>
      <w:r w:rsidR="00BF551D" w:rsidRPr="00940EF9">
        <w:rPr>
          <w:color w:val="000000"/>
          <w:lang w:eastAsia="lt-LT"/>
        </w:rPr>
        <w:t>ės sveikatos priežiūrą bendrojo lavinimo mokyklose,</w:t>
      </w:r>
      <w:r w:rsidR="00014670" w:rsidRPr="00940EF9">
        <w:rPr>
          <w:color w:val="000000"/>
          <w:lang w:eastAsia="lt-LT"/>
        </w:rPr>
        <w:t xml:space="preserve"> į Vaikų sveikatos stebėsenos informacinę sistemą </w:t>
      </w:r>
      <w:r w:rsidR="00BF551D" w:rsidRPr="00940EF9">
        <w:rPr>
          <w:color w:val="000000"/>
          <w:lang w:eastAsia="lt-LT"/>
        </w:rPr>
        <w:t xml:space="preserve">(toliau - VSS IS) </w:t>
      </w:r>
      <w:r w:rsidR="00014670" w:rsidRPr="00940EF9">
        <w:rPr>
          <w:color w:val="000000"/>
          <w:lang w:eastAsia="lt-LT"/>
        </w:rPr>
        <w:t xml:space="preserve">Higienos instituto nurodytais terminais, iki 2017 m. gruodžio 31 d., suvedė Šiaulių miesto mokinių profilaktinių sveikatos tikrinimų duomenis. </w:t>
      </w:r>
      <w:r w:rsidR="00BF551D" w:rsidRPr="00940EF9">
        <w:rPr>
          <w:color w:val="000000"/>
          <w:lang w:eastAsia="lt-LT"/>
        </w:rPr>
        <w:t xml:space="preserve">Dėl iškilusių sunkumų, nesklandumų talpinant duomenis į VSS IS </w:t>
      </w:r>
      <w:r w:rsidR="00014670" w:rsidRPr="00940EF9">
        <w:rPr>
          <w:color w:val="000000"/>
          <w:lang w:eastAsia="lt-LT"/>
        </w:rPr>
        <w:t>Biuro visuomenės sveikatos</w:t>
      </w:r>
      <w:r w:rsidR="00BF551D" w:rsidRPr="00940EF9">
        <w:rPr>
          <w:color w:val="000000"/>
          <w:lang w:eastAsia="lt-LT"/>
        </w:rPr>
        <w:t xml:space="preserve"> stebėsenos specialistė nuolat</w:t>
      </w:r>
      <w:r w:rsidR="00014670" w:rsidRPr="00940EF9">
        <w:rPr>
          <w:color w:val="000000"/>
          <w:lang w:eastAsia="lt-LT"/>
        </w:rPr>
        <w:t xml:space="preserve"> konsultavo mokyklų specialistus </w:t>
      </w:r>
      <w:r w:rsidR="00014670" w:rsidRPr="00940EF9">
        <w:rPr>
          <w:color w:val="000000"/>
          <w:lang w:eastAsia="lt-LT"/>
        </w:rPr>
        <w:lastRenderedPageBreak/>
        <w:t>bei</w:t>
      </w:r>
      <w:r w:rsidR="00BF551D" w:rsidRPr="00940EF9">
        <w:rPr>
          <w:color w:val="000000"/>
          <w:lang w:eastAsia="lt-LT"/>
        </w:rPr>
        <w:t xml:space="preserve"> Higienos instituto specialistams teikė pastabas </w:t>
      </w:r>
      <w:r w:rsidR="00014670" w:rsidRPr="00940EF9">
        <w:rPr>
          <w:color w:val="000000"/>
          <w:lang w:eastAsia="lt-LT"/>
        </w:rPr>
        <w:t xml:space="preserve">dėl </w:t>
      </w:r>
      <w:r w:rsidR="000D4CF6" w:rsidRPr="00940EF9">
        <w:rPr>
          <w:color w:val="000000"/>
          <w:lang w:eastAsia="lt-LT"/>
        </w:rPr>
        <w:t xml:space="preserve">VSS IS sugeneruotų </w:t>
      </w:r>
      <w:r w:rsidR="002D7AE1" w:rsidRPr="00940EF9">
        <w:rPr>
          <w:color w:val="000000"/>
          <w:lang w:eastAsia="lt-LT"/>
        </w:rPr>
        <w:t>duomenų netikslumo, techninių problemų ir  pasiūlymus dėl VSS IS tobulinimo.</w:t>
      </w:r>
    </w:p>
    <w:p w:rsidR="00BF1565" w:rsidRPr="00940EF9" w:rsidRDefault="00F87BC2" w:rsidP="004F3047">
      <w:pPr>
        <w:tabs>
          <w:tab w:val="left" w:pos="540"/>
        </w:tabs>
        <w:jc w:val="both"/>
      </w:pPr>
      <w:r w:rsidRPr="00940EF9">
        <w:tab/>
      </w:r>
    </w:p>
    <w:p w:rsidR="00F87BC2" w:rsidRPr="00940EF9" w:rsidRDefault="00F87BC2" w:rsidP="00F87BC2">
      <w:pPr>
        <w:tabs>
          <w:tab w:val="left" w:pos="540"/>
        </w:tabs>
        <w:jc w:val="center"/>
      </w:pPr>
      <w:r w:rsidRPr="00940EF9">
        <w:rPr>
          <w:b/>
          <w:szCs w:val="24"/>
        </w:rPr>
        <w:t>IV SKYRIUS</w:t>
      </w:r>
    </w:p>
    <w:p w:rsidR="00F87BC2" w:rsidRPr="00940EF9" w:rsidRDefault="00F87BC2" w:rsidP="00F87BC2">
      <w:pPr>
        <w:tabs>
          <w:tab w:val="left" w:pos="540"/>
        </w:tabs>
        <w:jc w:val="center"/>
      </w:pPr>
      <w:r w:rsidRPr="00940EF9">
        <w:rPr>
          <w:b/>
          <w:szCs w:val="24"/>
        </w:rPr>
        <w:t>INFORMACIJA APIE SAVIVALDYBĖS VISUOMENĖS SVEIKATOS RĖMIMO SPECIALIĄJĄ PROGRAMĄ</w:t>
      </w:r>
    </w:p>
    <w:p w:rsidR="00F87BC2" w:rsidRPr="000A39BD" w:rsidRDefault="00F87BC2" w:rsidP="00F87BC2">
      <w:pPr>
        <w:tabs>
          <w:tab w:val="left" w:pos="540"/>
        </w:tabs>
        <w:jc w:val="both"/>
        <w:rPr>
          <w:szCs w:val="24"/>
        </w:rPr>
      </w:pPr>
    </w:p>
    <w:p w:rsidR="00F87BC2" w:rsidRPr="00940EF9" w:rsidRDefault="00F87BC2" w:rsidP="00F87BC2">
      <w:pPr>
        <w:tabs>
          <w:tab w:val="left" w:pos="0"/>
        </w:tabs>
        <w:jc w:val="center"/>
      </w:pPr>
      <w:r w:rsidRPr="00940EF9">
        <w:rPr>
          <w:b/>
          <w:szCs w:val="24"/>
        </w:rPr>
        <w:t>PIRMASIS SKIRSNIS</w:t>
      </w:r>
    </w:p>
    <w:p w:rsidR="00F87BC2" w:rsidRPr="00940EF9" w:rsidRDefault="00F87BC2" w:rsidP="00F87BC2">
      <w:pPr>
        <w:tabs>
          <w:tab w:val="left" w:pos="0"/>
        </w:tabs>
        <w:ind w:firstLine="60"/>
        <w:jc w:val="center"/>
      </w:pPr>
      <w:r w:rsidRPr="00940EF9">
        <w:rPr>
          <w:b/>
          <w:szCs w:val="24"/>
        </w:rPr>
        <w:t>SAVIVALDYBĖS VISUOMENĖS SVEIKATOS RĖMIMO SPECIALIOSIOS PROGRAMOS LĖŠOS</w:t>
      </w:r>
    </w:p>
    <w:p w:rsidR="00F87BC2" w:rsidRPr="00940EF9" w:rsidRDefault="00C85EA4" w:rsidP="00F87BC2">
      <w:pPr>
        <w:tabs>
          <w:tab w:val="left" w:pos="540"/>
          <w:tab w:val="left" w:pos="1110"/>
        </w:tabs>
        <w:ind w:firstLine="5760"/>
        <w:jc w:val="both"/>
        <w:rPr>
          <w:sz w:val="16"/>
          <w:szCs w:val="16"/>
        </w:rPr>
      </w:pPr>
      <w:r w:rsidRPr="00940EF9">
        <w:rPr>
          <w:sz w:val="16"/>
          <w:szCs w:val="16"/>
        </w:rPr>
        <w:t xml:space="preserve">                                                                                   </w:t>
      </w:r>
      <w:r w:rsidR="00F87BC2" w:rsidRPr="00940EF9">
        <w:rPr>
          <w:sz w:val="16"/>
          <w:szCs w:val="16"/>
        </w:rPr>
        <w:t>(tūkst. Eur)</w:t>
      </w:r>
    </w:p>
    <w:tbl>
      <w:tblPr>
        <w:tblW w:w="9870" w:type="dxa"/>
        <w:jc w:val="center"/>
        <w:tblLayout w:type="fixed"/>
        <w:tblCellMar>
          <w:left w:w="10" w:type="dxa"/>
          <w:right w:w="10" w:type="dxa"/>
        </w:tblCellMar>
        <w:tblLook w:val="0000" w:firstRow="0" w:lastRow="0" w:firstColumn="0" w:lastColumn="0" w:noHBand="0" w:noVBand="0"/>
      </w:tblPr>
      <w:tblGrid>
        <w:gridCol w:w="613"/>
        <w:gridCol w:w="6733"/>
        <w:gridCol w:w="2524"/>
      </w:tblGrid>
      <w:tr w:rsidR="00F87BC2" w:rsidRPr="00940EF9" w:rsidTr="006353D2">
        <w:trPr>
          <w:jc w:val="center"/>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b/>
                <w:sz w:val="16"/>
                <w:szCs w:val="16"/>
              </w:rPr>
            </w:pPr>
            <w:r w:rsidRPr="00940EF9">
              <w:rPr>
                <w:b/>
                <w:sz w:val="16"/>
                <w:szCs w:val="16"/>
              </w:rPr>
              <w:t>Eil. Nr.</w:t>
            </w:r>
          </w:p>
        </w:tc>
        <w:tc>
          <w:tcPr>
            <w:tcW w:w="6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Savivaldybės visuomenės sveikatos rėmimo specialiosios programos lėšų šaltiniai</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Surinkta lėšų</w:t>
            </w:r>
          </w:p>
        </w:tc>
      </w:tr>
      <w:tr w:rsidR="00F87BC2" w:rsidRPr="00940EF9" w:rsidTr="006353D2">
        <w:trPr>
          <w:trHeight w:val="258"/>
          <w:jc w:val="center"/>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r w:rsidRPr="00940EF9">
              <w:rPr>
                <w:sz w:val="16"/>
                <w:szCs w:val="16"/>
              </w:rPr>
              <w:t>1.</w:t>
            </w:r>
          </w:p>
        </w:tc>
        <w:tc>
          <w:tcPr>
            <w:tcW w:w="6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both"/>
              <w:rPr>
                <w:sz w:val="16"/>
                <w:szCs w:val="16"/>
              </w:rPr>
            </w:pPr>
            <w:r w:rsidRPr="00940EF9">
              <w:rPr>
                <w:sz w:val="16"/>
                <w:szCs w:val="16"/>
              </w:rPr>
              <w:t>Savivaldybės biudžeto lėšos</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193459" w:rsidP="006353D2">
            <w:pPr>
              <w:tabs>
                <w:tab w:val="left" w:pos="540"/>
              </w:tabs>
              <w:ind w:firstLine="12"/>
              <w:jc w:val="center"/>
              <w:rPr>
                <w:sz w:val="16"/>
                <w:szCs w:val="16"/>
              </w:rPr>
            </w:pPr>
            <w:r w:rsidRPr="00940EF9">
              <w:rPr>
                <w:sz w:val="16"/>
                <w:szCs w:val="16"/>
              </w:rPr>
              <w:t>29,8</w:t>
            </w:r>
          </w:p>
        </w:tc>
      </w:tr>
      <w:tr w:rsidR="00F87BC2" w:rsidRPr="00940EF9" w:rsidTr="006353D2">
        <w:trPr>
          <w:trHeight w:val="251"/>
          <w:jc w:val="center"/>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r w:rsidRPr="00940EF9">
              <w:rPr>
                <w:sz w:val="16"/>
                <w:szCs w:val="16"/>
              </w:rPr>
              <w:t>2.</w:t>
            </w:r>
          </w:p>
        </w:tc>
        <w:tc>
          <w:tcPr>
            <w:tcW w:w="6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rPr>
                <w:sz w:val="16"/>
                <w:szCs w:val="16"/>
              </w:rPr>
            </w:pPr>
            <w:r w:rsidRPr="00940EF9">
              <w:rPr>
                <w:sz w:val="16"/>
                <w:szCs w:val="16"/>
              </w:rPr>
              <w:t>Savivaldybės aplinkos apsaugos rėmimo specialiosios programos lėšos</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193459" w:rsidP="006353D2">
            <w:pPr>
              <w:tabs>
                <w:tab w:val="left" w:pos="540"/>
              </w:tabs>
              <w:ind w:firstLine="12"/>
              <w:jc w:val="center"/>
              <w:rPr>
                <w:sz w:val="16"/>
                <w:szCs w:val="16"/>
              </w:rPr>
            </w:pPr>
            <w:r w:rsidRPr="00940EF9">
              <w:rPr>
                <w:sz w:val="16"/>
                <w:szCs w:val="16"/>
              </w:rPr>
              <w:t>60</w:t>
            </w:r>
            <w:r w:rsidR="00CB2A55" w:rsidRPr="00940EF9">
              <w:rPr>
                <w:sz w:val="16"/>
                <w:szCs w:val="16"/>
              </w:rPr>
              <w:t>,0</w:t>
            </w:r>
          </w:p>
        </w:tc>
      </w:tr>
      <w:tr w:rsidR="00F87BC2" w:rsidRPr="00940EF9" w:rsidTr="006353D2">
        <w:trPr>
          <w:trHeight w:val="247"/>
          <w:jc w:val="center"/>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r w:rsidRPr="00940EF9">
              <w:rPr>
                <w:sz w:val="16"/>
                <w:szCs w:val="16"/>
              </w:rPr>
              <w:t xml:space="preserve">3. </w:t>
            </w:r>
          </w:p>
        </w:tc>
        <w:tc>
          <w:tcPr>
            <w:tcW w:w="6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rPr>
                <w:sz w:val="16"/>
                <w:szCs w:val="16"/>
              </w:rPr>
            </w:pPr>
            <w:r w:rsidRPr="00940EF9">
              <w:rPr>
                <w:sz w:val="16"/>
                <w:szCs w:val="16"/>
              </w:rPr>
              <w:t>Savanoriškos fizinių ir juridinių asmenų įmokos</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r>
      <w:tr w:rsidR="00F87BC2" w:rsidRPr="00940EF9" w:rsidTr="006353D2">
        <w:trPr>
          <w:trHeight w:val="232"/>
          <w:jc w:val="center"/>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r w:rsidRPr="00940EF9">
              <w:rPr>
                <w:sz w:val="16"/>
                <w:szCs w:val="16"/>
              </w:rPr>
              <w:t xml:space="preserve">4. </w:t>
            </w:r>
          </w:p>
        </w:tc>
        <w:tc>
          <w:tcPr>
            <w:tcW w:w="6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rPr>
                <w:sz w:val="16"/>
                <w:szCs w:val="16"/>
              </w:rPr>
            </w:pPr>
            <w:r w:rsidRPr="00940EF9">
              <w:rPr>
                <w:sz w:val="16"/>
                <w:szCs w:val="16"/>
              </w:rPr>
              <w:t>Kitos lėšos</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r>
      <w:tr w:rsidR="00F87BC2" w:rsidRPr="00940EF9" w:rsidTr="006353D2">
        <w:trPr>
          <w:trHeight w:val="185"/>
          <w:jc w:val="center"/>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jc w:val="center"/>
              <w:rPr>
                <w:sz w:val="16"/>
                <w:szCs w:val="16"/>
              </w:rPr>
            </w:pPr>
            <w:r w:rsidRPr="00940EF9">
              <w:rPr>
                <w:sz w:val="16"/>
                <w:szCs w:val="16"/>
              </w:rPr>
              <w:t>5.</w:t>
            </w:r>
          </w:p>
        </w:tc>
        <w:tc>
          <w:tcPr>
            <w:tcW w:w="6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rPr>
                <w:sz w:val="16"/>
                <w:szCs w:val="16"/>
              </w:rPr>
            </w:pPr>
            <w:r w:rsidRPr="00940EF9">
              <w:rPr>
                <w:sz w:val="16"/>
                <w:szCs w:val="16"/>
              </w:rPr>
              <w:t>Lėšų likutis ataskaitinių biudžetinių metų pradžioje</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CB2A55" w:rsidP="00286AE4">
            <w:pPr>
              <w:tabs>
                <w:tab w:val="left" w:pos="540"/>
              </w:tabs>
              <w:ind w:firstLine="12"/>
              <w:jc w:val="center"/>
              <w:rPr>
                <w:sz w:val="16"/>
                <w:szCs w:val="16"/>
              </w:rPr>
            </w:pPr>
            <w:r w:rsidRPr="00940EF9">
              <w:rPr>
                <w:sz w:val="16"/>
                <w:szCs w:val="16"/>
              </w:rPr>
              <w:t>10,8</w:t>
            </w:r>
          </w:p>
        </w:tc>
      </w:tr>
      <w:tr w:rsidR="00F87BC2" w:rsidRPr="00940EF9" w:rsidTr="006353D2">
        <w:trPr>
          <w:trHeight w:val="286"/>
          <w:jc w:val="center"/>
        </w:trPr>
        <w:tc>
          <w:tcPr>
            <w:tcW w:w="7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right"/>
              <w:rPr>
                <w:b/>
                <w:sz w:val="16"/>
                <w:szCs w:val="16"/>
              </w:rPr>
            </w:pPr>
            <w:r w:rsidRPr="00940EF9">
              <w:rPr>
                <w:b/>
                <w:sz w:val="16"/>
                <w:szCs w:val="16"/>
              </w:rPr>
              <w:t>Iš viso:</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193459" w:rsidP="006353D2">
            <w:pPr>
              <w:tabs>
                <w:tab w:val="left" w:pos="540"/>
              </w:tabs>
              <w:ind w:firstLine="12"/>
              <w:jc w:val="center"/>
              <w:rPr>
                <w:b/>
                <w:sz w:val="16"/>
                <w:szCs w:val="16"/>
              </w:rPr>
            </w:pPr>
            <w:r w:rsidRPr="00940EF9">
              <w:rPr>
                <w:b/>
                <w:sz w:val="16"/>
                <w:szCs w:val="16"/>
              </w:rPr>
              <w:t>100,6</w:t>
            </w:r>
          </w:p>
        </w:tc>
      </w:tr>
    </w:tbl>
    <w:p w:rsidR="00F87BC2" w:rsidRPr="000A39BD" w:rsidRDefault="00F87BC2" w:rsidP="00F87BC2">
      <w:pPr>
        <w:tabs>
          <w:tab w:val="left" w:pos="540"/>
        </w:tabs>
        <w:ind w:firstLine="12"/>
        <w:jc w:val="center"/>
      </w:pPr>
    </w:p>
    <w:p w:rsidR="00F87BC2" w:rsidRPr="00940EF9" w:rsidRDefault="00F87BC2" w:rsidP="00F87BC2">
      <w:pPr>
        <w:tabs>
          <w:tab w:val="left" w:pos="0"/>
        </w:tabs>
        <w:jc w:val="center"/>
      </w:pPr>
      <w:r w:rsidRPr="00940EF9">
        <w:rPr>
          <w:b/>
          <w:szCs w:val="24"/>
        </w:rPr>
        <w:t>ANTRASIS SKIRSNIS</w:t>
      </w:r>
    </w:p>
    <w:p w:rsidR="00F87BC2" w:rsidRPr="00940EF9" w:rsidRDefault="00F87BC2" w:rsidP="00F87BC2">
      <w:pPr>
        <w:tabs>
          <w:tab w:val="left" w:pos="0"/>
        </w:tabs>
        <w:jc w:val="center"/>
      </w:pPr>
      <w:r w:rsidRPr="00940EF9">
        <w:rPr>
          <w:b/>
          <w:szCs w:val="24"/>
        </w:rPr>
        <w:t>SAVIVALDYBĖS VISUOMENĖS SVEIKATOS RĖMIMO SPECIALIOSIOS PROGRAMOS LĖŠOMIS ĮGYVENDINTOS PRIEMONĖS</w:t>
      </w:r>
    </w:p>
    <w:p w:rsidR="00F87BC2" w:rsidRPr="00940EF9" w:rsidRDefault="00653BF2" w:rsidP="00F87BC2">
      <w:pPr>
        <w:tabs>
          <w:tab w:val="left" w:pos="0"/>
        </w:tabs>
        <w:ind w:firstLine="5040"/>
        <w:rPr>
          <w:sz w:val="16"/>
          <w:szCs w:val="16"/>
        </w:rPr>
      </w:pPr>
      <w:r w:rsidRPr="00940EF9">
        <w:rPr>
          <w:sz w:val="16"/>
          <w:szCs w:val="16"/>
        </w:rPr>
        <w:t xml:space="preserve">                                                                                                    </w:t>
      </w:r>
      <w:r w:rsidR="00F87BC2" w:rsidRPr="00940EF9">
        <w:rPr>
          <w:sz w:val="16"/>
          <w:szCs w:val="16"/>
        </w:rPr>
        <w:t>(tūkst. Eur)</w:t>
      </w:r>
    </w:p>
    <w:tbl>
      <w:tblPr>
        <w:tblW w:w="9778" w:type="dxa"/>
        <w:jc w:val="center"/>
        <w:tblLayout w:type="fixed"/>
        <w:tblCellMar>
          <w:left w:w="10" w:type="dxa"/>
          <w:right w:w="10" w:type="dxa"/>
        </w:tblCellMar>
        <w:tblLook w:val="0000" w:firstRow="0" w:lastRow="0" w:firstColumn="0" w:lastColumn="0" w:noHBand="0" w:noVBand="0"/>
      </w:tblPr>
      <w:tblGrid>
        <w:gridCol w:w="599"/>
        <w:gridCol w:w="2094"/>
        <w:gridCol w:w="3544"/>
        <w:gridCol w:w="1976"/>
        <w:gridCol w:w="1565"/>
      </w:tblGrid>
      <w:tr w:rsidR="00F87BC2" w:rsidRPr="00940EF9" w:rsidTr="006353D2">
        <w:trPr>
          <w:trHeight w:val="63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Eil. Nr.</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Programos / priemonės poveikio sritis</w:t>
            </w:r>
          </w:p>
        </w:tc>
        <w:tc>
          <w:tcPr>
            <w:tcW w:w="3544"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Vykdytų savivaldybės visuomenės sveikatos programų, priemonių skaičius</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Skirta lėšų</w:t>
            </w:r>
          </w:p>
        </w:tc>
        <w:tc>
          <w:tcPr>
            <w:tcW w:w="1565"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b/>
                <w:sz w:val="16"/>
                <w:szCs w:val="16"/>
              </w:rPr>
            </w:pPr>
            <w:r w:rsidRPr="00940EF9">
              <w:rPr>
                <w:b/>
                <w:sz w:val="16"/>
                <w:szCs w:val="16"/>
              </w:rPr>
              <w:t>Panaudota</w:t>
            </w:r>
          </w:p>
          <w:p w:rsidR="00F87BC2" w:rsidRPr="00940EF9" w:rsidRDefault="00F87BC2" w:rsidP="006353D2">
            <w:pPr>
              <w:tabs>
                <w:tab w:val="left" w:pos="540"/>
              </w:tabs>
              <w:ind w:firstLine="12"/>
              <w:jc w:val="center"/>
              <w:rPr>
                <w:b/>
                <w:sz w:val="16"/>
                <w:szCs w:val="16"/>
              </w:rPr>
            </w:pPr>
            <w:r w:rsidRPr="00940EF9">
              <w:rPr>
                <w:b/>
                <w:sz w:val="16"/>
                <w:szCs w:val="16"/>
              </w:rPr>
              <w:t>lėšų</w:t>
            </w:r>
          </w:p>
        </w:tc>
      </w:tr>
      <w:tr w:rsidR="00F87BC2" w:rsidRPr="00940EF9" w:rsidTr="006353D2">
        <w:trPr>
          <w:trHeight w:val="25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sz w:val="16"/>
                <w:szCs w:val="16"/>
              </w:rPr>
            </w:pPr>
            <w:r w:rsidRPr="00940EF9">
              <w:rPr>
                <w:sz w:val="16"/>
                <w:szCs w:val="16"/>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sz w:val="16"/>
                <w:szCs w:val="16"/>
              </w:rPr>
            </w:pPr>
            <w:r w:rsidRPr="00940EF9">
              <w:rPr>
                <w:sz w:val="16"/>
                <w:szCs w:val="16"/>
              </w:rPr>
              <w:t>2</w:t>
            </w:r>
          </w:p>
        </w:tc>
        <w:tc>
          <w:tcPr>
            <w:tcW w:w="3544"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sz w:val="16"/>
                <w:szCs w:val="16"/>
              </w:rPr>
            </w:pPr>
            <w:r w:rsidRPr="00940EF9">
              <w:rPr>
                <w:sz w:val="16"/>
                <w:szCs w:val="16"/>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sz w:val="16"/>
                <w:szCs w:val="16"/>
              </w:rPr>
            </w:pPr>
            <w:r w:rsidRPr="00940EF9">
              <w:rPr>
                <w:sz w:val="16"/>
                <w:szCs w:val="16"/>
              </w:rPr>
              <w:t>4</w:t>
            </w:r>
          </w:p>
        </w:tc>
        <w:tc>
          <w:tcPr>
            <w:tcW w:w="1565"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sz w:val="16"/>
                <w:szCs w:val="16"/>
              </w:rPr>
            </w:pPr>
            <w:r w:rsidRPr="00940EF9">
              <w:rPr>
                <w:sz w:val="16"/>
                <w:szCs w:val="16"/>
              </w:rPr>
              <w:t>5</w:t>
            </w:r>
          </w:p>
        </w:tc>
      </w:tr>
      <w:tr w:rsidR="00F87BC2" w:rsidRPr="00940EF9" w:rsidTr="006353D2">
        <w:trPr>
          <w:trHeight w:val="307"/>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940EF9" w:rsidRDefault="00F87BC2" w:rsidP="006353D2">
            <w:pPr>
              <w:tabs>
                <w:tab w:val="left" w:pos="540"/>
              </w:tabs>
              <w:ind w:firstLine="12"/>
              <w:jc w:val="center"/>
              <w:rPr>
                <w:sz w:val="16"/>
                <w:szCs w:val="16"/>
              </w:rPr>
            </w:pPr>
            <w:r w:rsidRPr="00940EF9">
              <w:rPr>
                <w:sz w:val="16"/>
                <w:szCs w:val="16"/>
              </w:rPr>
              <w:t>1. Savivaldybės kompleksinės programos</w:t>
            </w:r>
          </w:p>
        </w:tc>
      </w:tr>
      <w:tr w:rsidR="00F87BC2" w:rsidRPr="00940EF9" w:rsidTr="006353D2">
        <w:trPr>
          <w:trHeight w:val="25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BC2" w:rsidRPr="00940EF9" w:rsidRDefault="00F87BC2" w:rsidP="006353D2">
            <w:pPr>
              <w:tabs>
                <w:tab w:val="left" w:pos="540"/>
              </w:tabs>
              <w:ind w:firstLine="12"/>
              <w:jc w:val="center"/>
              <w:rPr>
                <w:sz w:val="16"/>
                <w:szCs w:val="16"/>
              </w:rPr>
            </w:pPr>
          </w:p>
        </w:tc>
      </w:tr>
      <w:tr w:rsidR="000E7A5D" w:rsidRPr="000E7A5D" w:rsidTr="006353D2">
        <w:trPr>
          <w:trHeight w:val="318"/>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2. Savivaldybės strateginio veiklos plano priemonės</w:t>
            </w:r>
          </w:p>
        </w:tc>
      </w:tr>
      <w:tr w:rsidR="000E7A5D" w:rsidRPr="000E7A5D" w:rsidTr="000E41CD">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1.</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7BC2" w:rsidRPr="000E7A5D" w:rsidRDefault="0072776F" w:rsidP="00BA374C">
            <w:pPr>
              <w:jc w:val="both"/>
              <w:rPr>
                <w:sz w:val="16"/>
                <w:szCs w:val="16"/>
                <w:lang w:eastAsia="lt-LT"/>
              </w:rPr>
            </w:pPr>
            <w:r w:rsidRPr="000E7A5D">
              <w:rPr>
                <w:sz w:val="16"/>
                <w:szCs w:val="16"/>
                <w:lang w:eastAsia="lt-LT"/>
              </w:rPr>
              <w:t xml:space="preserve">2.1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F87BC2" w:rsidP="000E41CD">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2,0</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2,0</w:t>
            </w:r>
          </w:p>
        </w:tc>
      </w:tr>
      <w:tr w:rsidR="000E7A5D" w:rsidRPr="000E7A5D" w:rsidTr="000E41CD">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2.</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7BC2" w:rsidRPr="000E7A5D" w:rsidRDefault="0072776F" w:rsidP="00BA374C">
            <w:pPr>
              <w:tabs>
                <w:tab w:val="left" w:pos="540"/>
              </w:tabs>
              <w:ind w:firstLine="12"/>
              <w:rPr>
                <w:sz w:val="16"/>
                <w:szCs w:val="16"/>
              </w:rPr>
            </w:pPr>
            <w:r w:rsidRPr="000E7A5D">
              <w:rPr>
                <w:sz w:val="16"/>
                <w:szCs w:val="16"/>
                <w:lang w:eastAsia="lt-LT"/>
              </w:rPr>
              <w:t xml:space="preserve">2.2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0A39BD" w:rsidP="000E41CD">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6,0</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4B49F8" w:rsidP="000E41CD">
            <w:pPr>
              <w:tabs>
                <w:tab w:val="left" w:pos="540"/>
              </w:tabs>
              <w:ind w:firstLine="12"/>
              <w:jc w:val="center"/>
              <w:rPr>
                <w:sz w:val="16"/>
                <w:szCs w:val="16"/>
              </w:rPr>
            </w:pPr>
            <w:r w:rsidRPr="000E7A5D">
              <w:rPr>
                <w:sz w:val="16"/>
                <w:szCs w:val="16"/>
              </w:rPr>
              <w:t>2,</w:t>
            </w:r>
            <w:r w:rsidR="00193459" w:rsidRPr="000E7A5D">
              <w:rPr>
                <w:sz w:val="16"/>
                <w:szCs w:val="16"/>
              </w:rPr>
              <w:t>9</w:t>
            </w:r>
          </w:p>
        </w:tc>
      </w:tr>
      <w:tr w:rsidR="000E7A5D" w:rsidRPr="000E7A5D" w:rsidTr="000E41CD">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3.</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7BC2" w:rsidRPr="000E7A5D" w:rsidRDefault="0072776F" w:rsidP="00BA374C">
            <w:pPr>
              <w:tabs>
                <w:tab w:val="left" w:pos="540"/>
              </w:tabs>
              <w:ind w:firstLine="12"/>
              <w:rPr>
                <w:sz w:val="16"/>
                <w:szCs w:val="16"/>
              </w:rPr>
            </w:pPr>
            <w:r w:rsidRPr="000E7A5D">
              <w:rPr>
                <w:sz w:val="16"/>
                <w:szCs w:val="16"/>
                <w:lang w:eastAsia="lt-LT"/>
              </w:rPr>
              <w:t xml:space="preserve">2.3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F87BC2" w:rsidP="000E41CD">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4B49F8" w:rsidP="000E41CD">
            <w:pPr>
              <w:tabs>
                <w:tab w:val="left" w:pos="540"/>
              </w:tabs>
              <w:ind w:firstLine="12"/>
              <w:jc w:val="center"/>
              <w:rPr>
                <w:sz w:val="16"/>
                <w:szCs w:val="16"/>
              </w:rPr>
            </w:pPr>
            <w:r w:rsidRPr="000E7A5D">
              <w:rPr>
                <w:sz w:val="16"/>
                <w:szCs w:val="16"/>
              </w:rPr>
              <w:t>2,0</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4B49F8" w:rsidP="000E41CD">
            <w:pPr>
              <w:tabs>
                <w:tab w:val="left" w:pos="540"/>
              </w:tabs>
              <w:ind w:firstLine="12"/>
              <w:jc w:val="center"/>
              <w:rPr>
                <w:sz w:val="16"/>
                <w:szCs w:val="16"/>
              </w:rPr>
            </w:pPr>
            <w:r w:rsidRPr="000E7A5D">
              <w:rPr>
                <w:sz w:val="16"/>
                <w:szCs w:val="16"/>
              </w:rPr>
              <w:t>2,0</w:t>
            </w:r>
          </w:p>
        </w:tc>
      </w:tr>
      <w:tr w:rsidR="000E7A5D" w:rsidRPr="000E7A5D" w:rsidTr="000E41CD">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4.</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7BC2" w:rsidRPr="000E7A5D" w:rsidRDefault="0072776F" w:rsidP="00BA374C">
            <w:pPr>
              <w:tabs>
                <w:tab w:val="left" w:pos="540"/>
              </w:tabs>
              <w:ind w:firstLine="12"/>
              <w:rPr>
                <w:sz w:val="16"/>
                <w:szCs w:val="16"/>
              </w:rPr>
            </w:pPr>
            <w:r w:rsidRPr="000E7A5D">
              <w:rPr>
                <w:sz w:val="16"/>
                <w:szCs w:val="16"/>
                <w:lang w:eastAsia="lt-LT"/>
              </w:rPr>
              <w:t xml:space="preserve">2.4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F87BC2" w:rsidP="000E41CD">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4,0</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0,7</w:t>
            </w:r>
          </w:p>
        </w:tc>
      </w:tr>
      <w:tr w:rsidR="000E7A5D" w:rsidRPr="000E7A5D" w:rsidTr="000E41CD">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5.</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7BC2" w:rsidRPr="000E7A5D" w:rsidRDefault="0072776F" w:rsidP="00BA374C">
            <w:pPr>
              <w:tabs>
                <w:tab w:val="left" w:pos="540"/>
              </w:tabs>
              <w:ind w:firstLine="12"/>
              <w:rPr>
                <w:sz w:val="16"/>
                <w:szCs w:val="16"/>
              </w:rPr>
            </w:pPr>
            <w:r w:rsidRPr="000E7A5D">
              <w:rPr>
                <w:sz w:val="16"/>
                <w:szCs w:val="16"/>
                <w:lang w:eastAsia="lt-LT"/>
              </w:rPr>
              <w:t xml:space="preserve">2.6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F87BC2" w:rsidP="000E41CD">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15,8</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193459" w:rsidP="000E41CD">
            <w:pPr>
              <w:tabs>
                <w:tab w:val="left" w:pos="540"/>
              </w:tabs>
              <w:ind w:firstLine="12"/>
              <w:jc w:val="center"/>
              <w:rPr>
                <w:sz w:val="16"/>
                <w:szCs w:val="16"/>
              </w:rPr>
            </w:pPr>
            <w:r w:rsidRPr="000E7A5D">
              <w:rPr>
                <w:sz w:val="16"/>
                <w:szCs w:val="16"/>
              </w:rPr>
              <w:t>11,0</w:t>
            </w:r>
          </w:p>
        </w:tc>
      </w:tr>
      <w:tr w:rsidR="00F87BC2" w:rsidRPr="000E7A5D" w:rsidTr="000E41CD">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BC2" w:rsidRPr="000E7A5D" w:rsidRDefault="00F87BC2" w:rsidP="006353D2">
            <w:pPr>
              <w:tabs>
                <w:tab w:val="left" w:pos="540"/>
              </w:tabs>
              <w:ind w:firstLine="12"/>
              <w:jc w:val="center"/>
              <w:rPr>
                <w:sz w:val="16"/>
                <w:szCs w:val="16"/>
              </w:rPr>
            </w:pPr>
            <w:r w:rsidRPr="000E7A5D">
              <w:rPr>
                <w:sz w:val="16"/>
                <w:szCs w:val="16"/>
              </w:rPr>
              <w:t>6.</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7BC2" w:rsidRPr="000E7A5D" w:rsidRDefault="00F87BC2" w:rsidP="006353D2">
            <w:pPr>
              <w:tabs>
                <w:tab w:val="left" w:pos="540"/>
              </w:tabs>
              <w:ind w:firstLine="12"/>
              <w:rPr>
                <w:sz w:val="16"/>
                <w:szCs w:val="16"/>
                <w:lang w:eastAsia="lt-LT"/>
              </w:rPr>
            </w:pPr>
            <w:r w:rsidRPr="000E7A5D">
              <w:rPr>
                <w:sz w:val="16"/>
                <w:szCs w:val="16"/>
                <w:lang w:eastAsia="lt-LT"/>
              </w:rPr>
              <w:t>Kitos sritys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B933E6" w:rsidP="000E41CD">
            <w:pPr>
              <w:tabs>
                <w:tab w:val="left" w:pos="540"/>
              </w:tabs>
              <w:ind w:firstLine="12"/>
              <w:jc w:val="center"/>
              <w:rPr>
                <w:sz w:val="16"/>
                <w:szCs w:val="16"/>
              </w:rPr>
            </w:pPr>
            <w:r w:rsidRPr="000E7A5D">
              <w:rPr>
                <w:sz w:val="16"/>
                <w:szCs w:val="16"/>
              </w:rPr>
              <w:t>-</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B933E6" w:rsidP="000E41CD">
            <w:pPr>
              <w:tabs>
                <w:tab w:val="left" w:pos="540"/>
              </w:tabs>
              <w:ind w:firstLine="12"/>
              <w:jc w:val="center"/>
              <w:rPr>
                <w:sz w:val="16"/>
                <w:szCs w:val="16"/>
              </w:rPr>
            </w:pPr>
            <w:r w:rsidRPr="000E7A5D">
              <w:rPr>
                <w:sz w:val="16"/>
                <w:szCs w:val="16"/>
              </w:rPr>
              <w:t>-</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7BC2" w:rsidRPr="000E7A5D" w:rsidRDefault="00B933E6" w:rsidP="000E41CD">
            <w:pPr>
              <w:tabs>
                <w:tab w:val="left" w:pos="540"/>
              </w:tabs>
              <w:ind w:firstLine="12"/>
              <w:jc w:val="center"/>
              <w:rPr>
                <w:sz w:val="16"/>
                <w:szCs w:val="16"/>
              </w:rPr>
            </w:pPr>
            <w:r w:rsidRPr="000E7A5D">
              <w:rPr>
                <w:sz w:val="16"/>
                <w:szCs w:val="16"/>
              </w:rPr>
              <w:t>-</w:t>
            </w:r>
          </w:p>
        </w:tc>
      </w:tr>
    </w:tbl>
    <w:p w:rsidR="00B211B3" w:rsidRPr="000E7A5D" w:rsidRDefault="00B211B3" w:rsidP="00651733">
      <w:pPr>
        <w:tabs>
          <w:tab w:val="left" w:pos="0"/>
        </w:tabs>
        <w:rPr>
          <w:sz w:val="16"/>
          <w:szCs w:val="16"/>
        </w:rPr>
      </w:pPr>
    </w:p>
    <w:tbl>
      <w:tblPr>
        <w:tblW w:w="9778" w:type="dxa"/>
        <w:jc w:val="center"/>
        <w:tblLayout w:type="fixed"/>
        <w:tblCellMar>
          <w:left w:w="10" w:type="dxa"/>
          <w:right w:w="10" w:type="dxa"/>
        </w:tblCellMar>
        <w:tblLook w:val="0000" w:firstRow="0" w:lastRow="0" w:firstColumn="0" w:lastColumn="0" w:noHBand="0" w:noVBand="0"/>
      </w:tblPr>
      <w:tblGrid>
        <w:gridCol w:w="599"/>
        <w:gridCol w:w="2094"/>
        <w:gridCol w:w="3544"/>
        <w:gridCol w:w="1976"/>
        <w:gridCol w:w="1565"/>
      </w:tblGrid>
      <w:tr w:rsidR="000E7A5D" w:rsidRPr="000E7A5D" w:rsidTr="002002F7">
        <w:trPr>
          <w:trHeight w:val="313"/>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3. Bendruomenių vykdytų programų / priemonių rėmimas</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72776F" w:rsidP="00BA374C">
            <w:pPr>
              <w:jc w:val="both"/>
              <w:rPr>
                <w:sz w:val="16"/>
                <w:szCs w:val="16"/>
                <w:lang w:eastAsia="lt-LT"/>
              </w:rPr>
            </w:pPr>
            <w:r w:rsidRPr="000E7A5D">
              <w:rPr>
                <w:sz w:val="16"/>
                <w:szCs w:val="16"/>
                <w:lang w:eastAsia="lt-LT"/>
              </w:rPr>
              <w:t xml:space="preserve">2.1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211B3" w:rsidP="00B33275">
            <w:pPr>
              <w:tabs>
                <w:tab w:val="left" w:pos="540"/>
              </w:tabs>
              <w:ind w:firstLine="12"/>
              <w:jc w:val="center"/>
              <w:rPr>
                <w:sz w:val="16"/>
                <w:szCs w:val="16"/>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211B3" w:rsidP="00B211B3">
            <w:pPr>
              <w:tabs>
                <w:tab w:val="left" w:pos="540"/>
              </w:tabs>
              <w:jc w:val="both"/>
              <w:rPr>
                <w:sz w:val="16"/>
                <w:szCs w:val="16"/>
              </w:rPr>
            </w:pP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211B3" w:rsidP="00C34B46">
            <w:pPr>
              <w:tabs>
                <w:tab w:val="left" w:pos="540"/>
              </w:tabs>
              <w:ind w:firstLine="12"/>
              <w:jc w:val="center"/>
              <w:rPr>
                <w:sz w:val="16"/>
                <w:szCs w:val="16"/>
              </w:rPr>
            </w:pP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2.</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72776F" w:rsidP="00BA374C">
            <w:pPr>
              <w:rPr>
                <w:sz w:val="16"/>
                <w:szCs w:val="16"/>
                <w:lang w:eastAsia="lt-LT"/>
              </w:rPr>
            </w:pPr>
            <w:r w:rsidRPr="000E7A5D">
              <w:rPr>
                <w:sz w:val="16"/>
                <w:szCs w:val="16"/>
                <w:lang w:eastAsia="lt-LT"/>
              </w:rPr>
              <w:t xml:space="preserve">2.2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33275">
            <w:pPr>
              <w:tabs>
                <w:tab w:val="left" w:pos="540"/>
              </w:tabs>
              <w:ind w:firstLine="12"/>
              <w:jc w:val="center"/>
              <w:rPr>
                <w:sz w:val="16"/>
                <w:szCs w:val="16"/>
              </w:rPr>
            </w:pPr>
            <w:r w:rsidRPr="000E7A5D">
              <w:rPr>
                <w:sz w:val="16"/>
                <w:szCs w:val="16"/>
              </w:rPr>
              <w:t>3</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114507" w:rsidP="00651733">
            <w:pPr>
              <w:tabs>
                <w:tab w:val="left" w:pos="540"/>
              </w:tabs>
              <w:ind w:firstLine="12"/>
              <w:jc w:val="center"/>
              <w:rPr>
                <w:sz w:val="16"/>
                <w:szCs w:val="16"/>
              </w:rPr>
            </w:pPr>
            <w:r w:rsidRPr="000E7A5D">
              <w:rPr>
                <w:sz w:val="16"/>
                <w:szCs w:val="16"/>
              </w:rPr>
              <w:t>9</w:t>
            </w:r>
            <w:r w:rsidR="00651733" w:rsidRPr="000E7A5D">
              <w:rPr>
                <w:sz w:val="16"/>
                <w:szCs w:val="16"/>
              </w:rPr>
              <w:t>,</w:t>
            </w:r>
            <w:r w:rsidR="00884F04" w:rsidRPr="000E7A5D">
              <w:rPr>
                <w:sz w:val="16"/>
                <w:szCs w:val="16"/>
              </w:rPr>
              <w:t>0</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C34B46">
            <w:pPr>
              <w:tabs>
                <w:tab w:val="left" w:pos="540"/>
              </w:tabs>
              <w:ind w:firstLine="12"/>
              <w:jc w:val="center"/>
              <w:rPr>
                <w:sz w:val="16"/>
                <w:szCs w:val="16"/>
              </w:rPr>
            </w:pPr>
            <w:r w:rsidRPr="000E7A5D">
              <w:rPr>
                <w:sz w:val="16"/>
                <w:szCs w:val="16"/>
              </w:rPr>
              <w:t>9,0</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3.</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72776F" w:rsidP="00BA374C">
            <w:pPr>
              <w:tabs>
                <w:tab w:val="left" w:pos="540"/>
              </w:tabs>
              <w:ind w:firstLine="12"/>
              <w:rPr>
                <w:sz w:val="16"/>
                <w:szCs w:val="16"/>
                <w:lang w:eastAsia="lt-LT"/>
              </w:rPr>
            </w:pPr>
            <w:r w:rsidRPr="000E7A5D">
              <w:rPr>
                <w:sz w:val="16"/>
                <w:szCs w:val="16"/>
                <w:lang w:eastAsia="lt-LT"/>
              </w:rPr>
              <w:t xml:space="preserve">2.3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211B3" w:rsidP="00B33275">
            <w:pPr>
              <w:tabs>
                <w:tab w:val="left" w:pos="540"/>
              </w:tabs>
              <w:ind w:firstLine="12"/>
              <w:jc w:val="center"/>
              <w:rPr>
                <w:sz w:val="16"/>
                <w:szCs w:val="16"/>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211B3" w:rsidP="00651733">
            <w:pPr>
              <w:tabs>
                <w:tab w:val="left" w:pos="540"/>
              </w:tabs>
              <w:ind w:firstLine="12"/>
              <w:jc w:val="center"/>
              <w:rPr>
                <w:sz w:val="16"/>
                <w:szCs w:val="16"/>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C34B46">
            <w:pPr>
              <w:tabs>
                <w:tab w:val="left" w:pos="540"/>
              </w:tabs>
              <w:ind w:firstLine="12"/>
              <w:jc w:val="center"/>
              <w:rPr>
                <w:sz w:val="16"/>
                <w:szCs w:val="16"/>
              </w:rPr>
            </w:pP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4.</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72776F" w:rsidP="00BA374C">
            <w:pPr>
              <w:tabs>
                <w:tab w:val="left" w:pos="540"/>
              </w:tabs>
              <w:ind w:firstLine="12"/>
              <w:rPr>
                <w:sz w:val="16"/>
                <w:szCs w:val="16"/>
                <w:lang w:eastAsia="lt-LT"/>
              </w:rPr>
            </w:pPr>
            <w:r w:rsidRPr="000E7A5D">
              <w:rPr>
                <w:sz w:val="16"/>
                <w:szCs w:val="16"/>
                <w:lang w:eastAsia="lt-LT"/>
              </w:rPr>
              <w:t xml:space="preserve">2.4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33275">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114507" w:rsidP="00651733">
            <w:pPr>
              <w:tabs>
                <w:tab w:val="left" w:pos="540"/>
              </w:tabs>
              <w:ind w:firstLine="12"/>
              <w:jc w:val="center"/>
              <w:rPr>
                <w:sz w:val="16"/>
                <w:szCs w:val="16"/>
              </w:rPr>
            </w:pPr>
            <w:r w:rsidRPr="000E7A5D">
              <w:rPr>
                <w:sz w:val="16"/>
                <w:szCs w:val="16"/>
              </w:rPr>
              <w:t>1</w:t>
            </w:r>
            <w:r w:rsidR="00651733" w:rsidRPr="000E7A5D">
              <w:rPr>
                <w:sz w:val="16"/>
                <w:szCs w:val="16"/>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C34B46" w:rsidP="00C34B46">
            <w:pPr>
              <w:tabs>
                <w:tab w:val="left" w:pos="540"/>
              </w:tabs>
              <w:ind w:firstLine="12"/>
              <w:jc w:val="center"/>
              <w:rPr>
                <w:sz w:val="16"/>
                <w:szCs w:val="16"/>
              </w:rPr>
            </w:pPr>
            <w:r w:rsidRPr="000E7A5D">
              <w:rPr>
                <w:sz w:val="16"/>
                <w:szCs w:val="16"/>
              </w:rPr>
              <w:t>1,6</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5.</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72776F" w:rsidP="00BA374C">
            <w:pPr>
              <w:tabs>
                <w:tab w:val="left" w:pos="540"/>
              </w:tabs>
              <w:ind w:firstLine="12"/>
              <w:rPr>
                <w:sz w:val="16"/>
                <w:szCs w:val="16"/>
                <w:lang w:eastAsia="lt-LT"/>
              </w:rPr>
            </w:pPr>
            <w:r w:rsidRPr="000E7A5D">
              <w:rPr>
                <w:sz w:val="16"/>
                <w:szCs w:val="16"/>
                <w:lang w:eastAsia="lt-LT"/>
              </w:rPr>
              <w:t xml:space="preserve">2.5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33275">
            <w:pPr>
              <w:tabs>
                <w:tab w:val="left" w:pos="540"/>
              </w:tabs>
              <w:ind w:firstLine="12"/>
              <w:jc w:val="center"/>
              <w:rPr>
                <w:sz w:val="16"/>
                <w:szCs w:val="16"/>
              </w:rPr>
            </w:pPr>
            <w:r w:rsidRPr="000E7A5D">
              <w:rPr>
                <w:sz w:val="16"/>
                <w:szCs w:val="16"/>
              </w:rPr>
              <w:t>5</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114507" w:rsidP="00651733">
            <w:pPr>
              <w:tabs>
                <w:tab w:val="left" w:pos="540"/>
              </w:tabs>
              <w:ind w:firstLine="12"/>
              <w:jc w:val="center"/>
              <w:rPr>
                <w:sz w:val="16"/>
                <w:szCs w:val="16"/>
              </w:rPr>
            </w:pPr>
            <w:r w:rsidRPr="000E7A5D">
              <w:rPr>
                <w:sz w:val="16"/>
                <w:szCs w:val="16"/>
              </w:rPr>
              <w:t>3</w:t>
            </w:r>
            <w:r w:rsidR="00651733" w:rsidRPr="000E7A5D">
              <w:rPr>
                <w:sz w:val="16"/>
                <w:szCs w:val="16"/>
              </w:rPr>
              <w:t>,</w:t>
            </w:r>
            <w:r w:rsidRPr="000E7A5D">
              <w:rPr>
                <w:sz w:val="16"/>
                <w:szCs w:val="16"/>
              </w:rPr>
              <w:t>9</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C34B46">
            <w:pPr>
              <w:tabs>
                <w:tab w:val="left" w:pos="540"/>
              </w:tabs>
              <w:ind w:firstLine="12"/>
              <w:jc w:val="center"/>
              <w:rPr>
                <w:sz w:val="16"/>
                <w:szCs w:val="16"/>
              </w:rPr>
            </w:pPr>
            <w:r w:rsidRPr="000E7A5D">
              <w:rPr>
                <w:sz w:val="16"/>
                <w:szCs w:val="16"/>
              </w:rPr>
              <w:t>3,9</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6.</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72776F" w:rsidP="00BA374C">
            <w:pPr>
              <w:tabs>
                <w:tab w:val="left" w:pos="540"/>
              </w:tabs>
              <w:ind w:firstLine="12"/>
              <w:rPr>
                <w:sz w:val="16"/>
                <w:szCs w:val="16"/>
                <w:lang w:eastAsia="lt-LT"/>
              </w:rPr>
            </w:pPr>
            <w:r w:rsidRPr="000E7A5D">
              <w:rPr>
                <w:sz w:val="16"/>
                <w:szCs w:val="16"/>
                <w:lang w:eastAsia="lt-LT"/>
              </w:rPr>
              <w:t xml:space="preserve">2.6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EC41F0" w:rsidP="00B33275">
            <w:pPr>
              <w:tabs>
                <w:tab w:val="left" w:pos="540"/>
              </w:tabs>
              <w:ind w:firstLine="12"/>
              <w:jc w:val="center"/>
              <w:rPr>
                <w:sz w:val="16"/>
                <w:szCs w:val="16"/>
              </w:rPr>
            </w:pPr>
            <w:r w:rsidRPr="000E7A5D">
              <w:rPr>
                <w:sz w:val="16"/>
                <w:szCs w:val="16"/>
              </w:rPr>
              <w:t>22</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EC41F0" w:rsidP="00651733">
            <w:pPr>
              <w:tabs>
                <w:tab w:val="left" w:pos="540"/>
              </w:tabs>
              <w:ind w:firstLine="12"/>
              <w:jc w:val="center"/>
              <w:rPr>
                <w:sz w:val="16"/>
                <w:szCs w:val="16"/>
              </w:rPr>
            </w:pPr>
            <w:r w:rsidRPr="000E7A5D">
              <w:rPr>
                <w:sz w:val="16"/>
                <w:szCs w:val="16"/>
              </w:rPr>
              <w:t>26</w:t>
            </w:r>
            <w:r w:rsidR="00651733" w:rsidRPr="000E7A5D">
              <w:rPr>
                <w:sz w:val="16"/>
                <w:szCs w:val="16"/>
              </w:rPr>
              <w:t>,</w:t>
            </w:r>
            <w:r w:rsidRPr="000E7A5D">
              <w:rPr>
                <w:sz w:val="16"/>
                <w:szCs w:val="16"/>
              </w:rPr>
              <w:t>3</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C34B46">
            <w:pPr>
              <w:tabs>
                <w:tab w:val="left" w:pos="540"/>
              </w:tabs>
              <w:jc w:val="center"/>
              <w:rPr>
                <w:sz w:val="16"/>
                <w:szCs w:val="16"/>
              </w:rPr>
            </w:pPr>
            <w:r w:rsidRPr="000E7A5D">
              <w:rPr>
                <w:sz w:val="16"/>
                <w:szCs w:val="16"/>
              </w:rPr>
              <w:t>26</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7.</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1B3" w:rsidRPr="000E7A5D" w:rsidRDefault="0072776F" w:rsidP="002002F7">
            <w:pPr>
              <w:tabs>
                <w:tab w:val="left" w:pos="540"/>
              </w:tabs>
              <w:ind w:firstLine="12"/>
              <w:rPr>
                <w:sz w:val="16"/>
                <w:szCs w:val="16"/>
                <w:lang w:eastAsia="lt-LT"/>
              </w:rPr>
            </w:pPr>
            <w:r w:rsidRPr="000E7A5D">
              <w:rPr>
                <w:sz w:val="16"/>
                <w:szCs w:val="16"/>
                <w:lang w:eastAsia="lt-LT"/>
              </w:rPr>
              <w:t xml:space="preserve">2.7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33275">
            <w:pPr>
              <w:tabs>
                <w:tab w:val="left" w:pos="540"/>
              </w:tabs>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651733" w:rsidP="00651733">
            <w:pPr>
              <w:tabs>
                <w:tab w:val="left" w:pos="540"/>
              </w:tabs>
              <w:ind w:firstLine="12"/>
              <w:jc w:val="center"/>
              <w:rPr>
                <w:sz w:val="16"/>
                <w:szCs w:val="16"/>
              </w:rPr>
            </w:pPr>
            <w:r w:rsidRPr="000E7A5D">
              <w:rPr>
                <w:sz w:val="16"/>
                <w:szCs w:val="16"/>
              </w:rPr>
              <w:t>1,3</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C34B46">
            <w:pPr>
              <w:tabs>
                <w:tab w:val="left" w:pos="540"/>
              </w:tabs>
              <w:ind w:firstLine="12"/>
              <w:jc w:val="center"/>
              <w:rPr>
                <w:sz w:val="16"/>
                <w:szCs w:val="16"/>
              </w:rPr>
            </w:pPr>
            <w:r w:rsidRPr="000E7A5D">
              <w:rPr>
                <w:sz w:val="16"/>
                <w:szCs w:val="16"/>
              </w:rPr>
              <w:t>1,3</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A374C" w:rsidP="00BA374C">
            <w:pPr>
              <w:rPr>
                <w:sz w:val="16"/>
                <w:szCs w:val="16"/>
              </w:rPr>
            </w:pPr>
            <w:r w:rsidRPr="000E7A5D">
              <w:rPr>
                <w:sz w:val="16"/>
                <w:szCs w:val="16"/>
              </w:rPr>
              <w:t xml:space="preserve">    </w:t>
            </w:r>
            <w:r w:rsidR="00B211B3" w:rsidRPr="000E7A5D">
              <w:rPr>
                <w:sz w:val="16"/>
                <w:szCs w:val="16"/>
              </w:rPr>
              <w:t>8.</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1B3" w:rsidRPr="000E7A5D" w:rsidRDefault="0072776F" w:rsidP="00BA374C">
            <w:pPr>
              <w:tabs>
                <w:tab w:val="left" w:pos="540"/>
              </w:tabs>
              <w:ind w:firstLine="12"/>
              <w:rPr>
                <w:sz w:val="16"/>
                <w:szCs w:val="16"/>
                <w:lang w:eastAsia="lt-LT"/>
              </w:rPr>
            </w:pPr>
            <w:r w:rsidRPr="000E7A5D">
              <w:rPr>
                <w:sz w:val="16"/>
                <w:szCs w:val="16"/>
                <w:lang w:eastAsia="lt-LT"/>
              </w:rPr>
              <w:t>2.8</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A374C">
            <w:pPr>
              <w:tabs>
                <w:tab w:val="left" w:pos="540"/>
              </w:tabs>
              <w:ind w:firstLine="12"/>
              <w:jc w:val="center"/>
              <w:rPr>
                <w:sz w:val="16"/>
                <w:szCs w:val="16"/>
              </w:rPr>
            </w:pPr>
            <w:r w:rsidRPr="000E7A5D">
              <w:rPr>
                <w:sz w:val="16"/>
                <w:szCs w:val="16"/>
              </w:rPr>
              <w:t>3</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114507" w:rsidP="00BA374C">
            <w:pPr>
              <w:tabs>
                <w:tab w:val="left" w:pos="540"/>
              </w:tabs>
              <w:ind w:firstLine="12"/>
              <w:jc w:val="center"/>
              <w:rPr>
                <w:sz w:val="16"/>
                <w:szCs w:val="16"/>
              </w:rPr>
            </w:pPr>
            <w:r w:rsidRPr="000E7A5D">
              <w:rPr>
                <w:sz w:val="16"/>
                <w:szCs w:val="16"/>
              </w:rPr>
              <w:t>1</w:t>
            </w:r>
            <w:r w:rsidR="00651733" w:rsidRPr="000E7A5D">
              <w:rPr>
                <w:sz w:val="16"/>
                <w:szCs w:val="16"/>
              </w:rPr>
              <w:t>,</w:t>
            </w:r>
            <w:r w:rsidRPr="000E7A5D">
              <w:rPr>
                <w:sz w:val="16"/>
                <w:szCs w:val="16"/>
              </w:rPr>
              <w:t>2</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BA374C">
            <w:pPr>
              <w:tabs>
                <w:tab w:val="left" w:pos="540"/>
              </w:tabs>
              <w:ind w:firstLine="12"/>
              <w:jc w:val="center"/>
              <w:rPr>
                <w:sz w:val="16"/>
                <w:szCs w:val="16"/>
              </w:rPr>
            </w:pPr>
            <w:r w:rsidRPr="000E7A5D">
              <w:rPr>
                <w:sz w:val="16"/>
                <w:szCs w:val="16"/>
              </w:rPr>
              <w:t>1,2</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9.</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1B3" w:rsidRPr="000E7A5D" w:rsidRDefault="0072776F" w:rsidP="002002F7">
            <w:pPr>
              <w:jc w:val="both"/>
              <w:rPr>
                <w:sz w:val="16"/>
                <w:szCs w:val="16"/>
                <w:lang w:eastAsia="lt-LT"/>
              </w:rPr>
            </w:pPr>
            <w:r w:rsidRPr="000E7A5D">
              <w:rPr>
                <w:sz w:val="16"/>
                <w:szCs w:val="16"/>
                <w:lang w:eastAsia="lt-LT"/>
              </w:rPr>
              <w:t xml:space="preserve">2.9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33275">
            <w:pPr>
              <w:tabs>
                <w:tab w:val="left" w:pos="540"/>
              </w:tabs>
              <w:ind w:firstLine="12"/>
              <w:jc w:val="center"/>
              <w:rPr>
                <w:sz w:val="16"/>
                <w:szCs w:val="16"/>
              </w:rPr>
            </w:pPr>
            <w:r w:rsidRPr="000E7A5D">
              <w:rPr>
                <w:sz w:val="16"/>
                <w:szCs w:val="16"/>
              </w:rPr>
              <w:t>3</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651733" w:rsidP="00651733">
            <w:pPr>
              <w:tabs>
                <w:tab w:val="left" w:pos="540"/>
              </w:tabs>
              <w:ind w:firstLine="12"/>
              <w:jc w:val="center"/>
              <w:rPr>
                <w:sz w:val="16"/>
                <w:szCs w:val="16"/>
              </w:rPr>
            </w:pPr>
            <w:r w:rsidRPr="000E7A5D">
              <w:rPr>
                <w:sz w:val="16"/>
                <w:szCs w:val="16"/>
              </w:rPr>
              <w:t>1,9</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C34B46">
            <w:pPr>
              <w:tabs>
                <w:tab w:val="left" w:pos="540"/>
              </w:tabs>
              <w:jc w:val="center"/>
              <w:rPr>
                <w:sz w:val="16"/>
                <w:szCs w:val="16"/>
              </w:rPr>
            </w:pPr>
            <w:r w:rsidRPr="000E7A5D">
              <w:rPr>
                <w:sz w:val="16"/>
                <w:szCs w:val="16"/>
              </w:rPr>
              <w:t>1,9</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10.</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1B3" w:rsidRPr="000E7A5D" w:rsidRDefault="0072776F" w:rsidP="002002F7">
            <w:pPr>
              <w:tabs>
                <w:tab w:val="left" w:pos="540"/>
              </w:tabs>
              <w:ind w:firstLine="12"/>
              <w:rPr>
                <w:sz w:val="16"/>
                <w:szCs w:val="16"/>
                <w:lang w:eastAsia="lt-LT"/>
              </w:rPr>
            </w:pPr>
            <w:r w:rsidRPr="000E7A5D">
              <w:rPr>
                <w:sz w:val="16"/>
                <w:szCs w:val="16"/>
                <w:lang w:eastAsia="lt-LT"/>
              </w:rPr>
              <w:t xml:space="preserve">2.10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95271" w:rsidP="00B33275">
            <w:pPr>
              <w:tabs>
                <w:tab w:val="left" w:pos="540"/>
              </w:tabs>
              <w:ind w:firstLine="12"/>
              <w:jc w:val="center"/>
              <w:rPr>
                <w:sz w:val="16"/>
                <w:szCs w:val="16"/>
              </w:rPr>
            </w:pPr>
            <w:r w:rsidRPr="000E7A5D">
              <w:rPr>
                <w:sz w:val="16"/>
                <w:szCs w:val="16"/>
              </w:rPr>
              <w:t>1</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554D4D" w:rsidP="00651733">
            <w:pPr>
              <w:tabs>
                <w:tab w:val="left" w:pos="540"/>
              </w:tabs>
              <w:ind w:firstLine="12"/>
              <w:jc w:val="center"/>
              <w:rPr>
                <w:sz w:val="16"/>
                <w:szCs w:val="16"/>
              </w:rPr>
            </w:pPr>
            <w:r w:rsidRPr="000E7A5D">
              <w:rPr>
                <w:sz w:val="16"/>
                <w:szCs w:val="16"/>
              </w:rPr>
              <w:t>1</w:t>
            </w:r>
            <w:r w:rsidR="00651733" w:rsidRPr="000E7A5D">
              <w:rPr>
                <w:sz w:val="16"/>
                <w:szCs w:val="16"/>
              </w:rPr>
              <w:t>,2</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C34B46" w:rsidP="00C34B46">
            <w:pPr>
              <w:tabs>
                <w:tab w:val="left" w:pos="540"/>
              </w:tabs>
              <w:ind w:firstLine="12"/>
              <w:jc w:val="center"/>
              <w:rPr>
                <w:sz w:val="16"/>
                <w:szCs w:val="16"/>
              </w:rPr>
            </w:pPr>
            <w:r w:rsidRPr="000E7A5D">
              <w:rPr>
                <w:sz w:val="16"/>
                <w:szCs w:val="16"/>
              </w:rPr>
              <w:t>1,2</w:t>
            </w: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2002F7">
            <w:pPr>
              <w:tabs>
                <w:tab w:val="left" w:pos="540"/>
              </w:tabs>
              <w:ind w:firstLine="12"/>
              <w:jc w:val="center"/>
              <w:rPr>
                <w:sz w:val="16"/>
                <w:szCs w:val="16"/>
              </w:rPr>
            </w:pPr>
            <w:r w:rsidRPr="000E7A5D">
              <w:rPr>
                <w:sz w:val="16"/>
                <w:szCs w:val="16"/>
              </w:rPr>
              <w:t>11.</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1B3" w:rsidRPr="000E7A5D" w:rsidRDefault="0072776F" w:rsidP="00D20FA1">
            <w:pPr>
              <w:tabs>
                <w:tab w:val="left" w:pos="540"/>
              </w:tabs>
              <w:ind w:firstLine="12"/>
              <w:rPr>
                <w:sz w:val="16"/>
                <w:szCs w:val="16"/>
                <w:lang w:eastAsia="lt-LT"/>
              </w:rPr>
            </w:pPr>
            <w:r w:rsidRPr="000E7A5D">
              <w:rPr>
                <w:sz w:val="16"/>
                <w:szCs w:val="16"/>
                <w:lang w:eastAsia="lt-LT"/>
              </w:rPr>
              <w:t xml:space="preserve">2.11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D20FA1" w:rsidP="00B33275">
            <w:pPr>
              <w:tabs>
                <w:tab w:val="left" w:pos="540"/>
              </w:tabs>
              <w:jc w:val="center"/>
              <w:rPr>
                <w:sz w:val="16"/>
                <w:szCs w:val="16"/>
              </w:rPr>
            </w:pPr>
            <w:r w:rsidRPr="000E7A5D">
              <w:rPr>
                <w:sz w:val="16"/>
                <w:szCs w:val="16"/>
              </w:rPr>
              <w:t>29</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D20FA1" w:rsidP="00651733">
            <w:pPr>
              <w:tabs>
                <w:tab w:val="left" w:pos="540"/>
              </w:tabs>
              <w:ind w:firstLine="12"/>
              <w:jc w:val="center"/>
              <w:rPr>
                <w:sz w:val="16"/>
                <w:szCs w:val="16"/>
              </w:rPr>
            </w:pPr>
            <w:r w:rsidRPr="000E7A5D">
              <w:rPr>
                <w:sz w:val="16"/>
                <w:szCs w:val="16"/>
              </w:rPr>
              <w:t>24.4</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1B3" w:rsidRPr="000E7A5D" w:rsidRDefault="00BA374C" w:rsidP="00C34B46">
            <w:pPr>
              <w:tabs>
                <w:tab w:val="left" w:pos="540"/>
              </w:tabs>
              <w:ind w:firstLine="12"/>
              <w:jc w:val="center"/>
              <w:rPr>
                <w:sz w:val="16"/>
                <w:szCs w:val="16"/>
              </w:rPr>
            </w:pPr>
            <w:r w:rsidRPr="000E7A5D">
              <w:rPr>
                <w:sz w:val="16"/>
                <w:szCs w:val="16"/>
              </w:rPr>
              <w:t>24</w:t>
            </w:r>
          </w:p>
        </w:tc>
      </w:tr>
      <w:tr w:rsidR="000E7A5D" w:rsidRPr="000E7A5D" w:rsidTr="002002F7">
        <w:trPr>
          <w:trHeight w:val="309"/>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11B3" w:rsidRPr="000E7A5D" w:rsidRDefault="00B211B3" w:rsidP="00BA374C">
            <w:pPr>
              <w:tabs>
                <w:tab w:val="left" w:pos="540"/>
              </w:tabs>
              <w:ind w:firstLine="12"/>
              <w:rPr>
                <w:sz w:val="16"/>
                <w:szCs w:val="16"/>
              </w:rPr>
            </w:pPr>
          </w:p>
        </w:tc>
      </w:tr>
      <w:tr w:rsidR="000E7A5D" w:rsidRPr="000E7A5D" w:rsidTr="002002F7">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sz w:val="16"/>
                <w:szCs w:val="16"/>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sz w:val="16"/>
                <w:szCs w:val="16"/>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sz w:val="16"/>
                <w:szCs w:val="16"/>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sz w:val="16"/>
                <w:szCs w:val="16"/>
              </w:rPr>
            </w:pPr>
          </w:p>
        </w:tc>
      </w:tr>
      <w:tr w:rsidR="00B211B3" w:rsidRPr="000E7A5D" w:rsidTr="002002F7">
        <w:trPr>
          <w:trHeight w:val="30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b/>
                <w:sz w:val="16"/>
                <w:szCs w:val="16"/>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b/>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B211B3" w:rsidP="002002F7">
            <w:pPr>
              <w:tabs>
                <w:tab w:val="left" w:pos="540"/>
              </w:tabs>
              <w:ind w:firstLine="12"/>
              <w:jc w:val="center"/>
              <w:rPr>
                <w:b/>
                <w:sz w:val="16"/>
                <w:szCs w:val="16"/>
              </w:rPr>
            </w:pPr>
            <w:r w:rsidRPr="000E7A5D">
              <w:rPr>
                <w:b/>
                <w:sz w:val="16"/>
                <w:szCs w:val="16"/>
              </w:rPr>
              <w:t>Iš viso lėšų:</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5125B3" w:rsidP="002002F7">
            <w:pPr>
              <w:tabs>
                <w:tab w:val="left" w:pos="540"/>
              </w:tabs>
              <w:ind w:firstLine="12"/>
              <w:jc w:val="center"/>
              <w:rPr>
                <w:b/>
                <w:sz w:val="16"/>
                <w:szCs w:val="16"/>
              </w:rPr>
            </w:pPr>
            <w:r w:rsidRPr="000E7A5D">
              <w:rPr>
                <w:b/>
                <w:sz w:val="16"/>
                <w:szCs w:val="16"/>
              </w:rPr>
              <w:t>100,6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1B3" w:rsidRPr="000E7A5D" w:rsidRDefault="00C34B46" w:rsidP="002002F7">
            <w:pPr>
              <w:tabs>
                <w:tab w:val="left" w:pos="540"/>
              </w:tabs>
              <w:ind w:firstLine="12"/>
              <w:jc w:val="center"/>
              <w:rPr>
                <w:b/>
                <w:sz w:val="16"/>
                <w:szCs w:val="16"/>
              </w:rPr>
            </w:pPr>
            <w:r w:rsidRPr="000E7A5D">
              <w:rPr>
                <w:b/>
                <w:sz w:val="16"/>
                <w:szCs w:val="16"/>
              </w:rPr>
              <w:t>88,7</w:t>
            </w:r>
          </w:p>
        </w:tc>
      </w:tr>
    </w:tbl>
    <w:p w:rsidR="00B211B3" w:rsidRPr="000E7A5D" w:rsidRDefault="00B211B3" w:rsidP="00B211B3">
      <w:pPr>
        <w:rPr>
          <w:sz w:val="18"/>
          <w:szCs w:val="18"/>
        </w:rPr>
      </w:pPr>
    </w:p>
    <w:p w:rsidR="00B211B3" w:rsidRPr="000E7A5D" w:rsidRDefault="00B211B3" w:rsidP="00B211B3">
      <w:pPr>
        <w:tabs>
          <w:tab w:val="left" w:pos="3847"/>
        </w:tabs>
        <w:rPr>
          <w:sz w:val="18"/>
          <w:szCs w:val="18"/>
        </w:rPr>
      </w:pPr>
      <w:r w:rsidRPr="000E7A5D">
        <w:rPr>
          <w:sz w:val="18"/>
          <w:szCs w:val="18"/>
        </w:rPr>
        <w:t xml:space="preserve">                                                                                          ______________</w:t>
      </w:r>
    </w:p>
    <w:p w:rsidR="00173980" w:rsidRPr="000E7A5D" w:rsidRDefault="005D0106" w:rsidP="005D0106">
      <w:pPr>
        <w:tabs>
          <w:tab w:val="left" w:pos="3847"/>
        </w:tabs>
        <w:jc w:val="center"/>
        <w:rPr>
          <w:sz w:val="18"/>
          <w:szCs w:val="18"/>
        </w:rPr>
      </w:pPr>
      <w:r w:rsidRPr="000E7A5D">
        <w:rPr>
          <w:sz w:val="18"/>
          <w:szCs w:val="18"/>
        </w:rPr>
        <w:t>__________________________________</w:t>
      </w:r>
    </w:p>
    <w:sectPr w:rsidR="00173980" w:rsidRPr="000E7A5D" w:rsidSect="0055103B">
      <w:pgSz w:w="11906" w:h="16838"/>
      <w:pgMar w:top="1276" w:right="567" w:bottom="1276" w:left="1134"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A6B" w:rsidRDefault="00150A6B" w:rsidP="005D5745">
      <w:r>
        <w:separator/>
      </w:r>
    </w:p>
  </w:endnote>
  <w:endnote w:type="continuationSeparator" w:id="0">
    <w:p w:rsidR="00150A6B" w:rsidRDefault="00150A6B" w:rsidP="005D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A6B" w:rsidRDefault="00150A6B" w:rsidP="005D5745">
      <w:r>
        <w:separator/>
      </w:r>
    </w:p>
  </w:footnote>
  <w:footnote w:type="continuationSeparator" w:id="0">
    <w:p w:rsidR="00150A6B" w:rsidRDefault="00150A6B" w:rsidP="005D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A1" w:rsidRDefault="00D20FA1">
    <w:pPr>
      <w:pStyle w:val="Antrats"/>
      <w:jc w:val="center"/>
    </w:pPr>
    <w:r>
      <w:fldChar w:fldCharType="begin"/>
    </w:r>
    <w:r>
      <w:instrText>PAGE   \* MERGEFORMAT</w:instrText>
    </w:r>
    <w:r>
      <w:fldChar w:fldCharType="separate"/>
    </w:r>
    <w:r w:rsidR="00076BF2">
      <w:rPr>
        <w:noProof/>
      </w:rPr>
      <w:t>4</w:t>
    </w:r>
    <w:r>
      <w:fldChar w:fldCharType="end"/>
    </w:r>
  </w:p>
  <w:p w:rsidR="00D20FA1" w:rsidRDefault="00D20FA1" w:rsidP="00173980">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A1" w:rsidRDefault="00D20FA1" w:rsidP="00C85EA4">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A1" w:rsidRDefault="00D20FA1">
    <w:pPr>
      <w:pStyle w:val="Antrats"/>
      <w:jc w:val="center"/>
    </w:pPr>
    <w:r>
      <w:fldChar w:fldCharType="begin"/>
    </w:r>
    <w:r>
      <w:instrText>PAGE   \* MERGEFORMAT</w:instrText>
    </w:r>
    <w:r>
      <w:fldChar w:fldCharType="separate"/>
    </w:r>
    <w:r w:rsidR="00076BF2">
      <w:rPr>
        <w:noProof/>
      </w:rPr>
      <w:t>8</w:t>
    </w:r>
    <w:r>
      <w:fldChar w:fldCharType="end"/>
    </w:r>
  </w:p>
  <w:p w:rsidR="00D20FA1" w:rsidRDefault="00D20FA1">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A1" w:rsidRDefault="00D20FA1" w:rsidP="00C85EA4">
    <w:pPr>
      <w:pStyle w:val="Antrat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A1" w:rsidRDefault="00D20FA1">
    <w:pPr>
      <w:pStyle w:val="Antrats"/>
      <w:jc w:val="center"/>
    </w:pPr>
    <w:r>
      <w:fldChar w:fldCharType="begin"/>
    </w:r>
    <w:r>
      <w:instrText>PAGE   \* MERGEFORMAT</w:instrText>
    </w:r>
    <w:r>
      <w:fldChar w:fldCharType="separate"/>
    </w:r>
    <w:r w:rsidR="00076BF2">
      <w:rPr>
        <w:noProof/>
      </w:rPr>
      <w:t>21</w:t>
    </w:r>
    <w:r>
      <w:fldChar w:fldCharType="end"/>
    </w:r>
  </w:p>
  <w:p w:rsidR="00D20FA1" w:rsidRDefault="00D20FA1">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A1" w:rsidRDefault="00D20FA1">
    <w:pPr>
      <w:pStyle w:val="Antrats"/>
      <w:jc w:val="center"/>
    </w:pPr>
    <w:r>
      <w:fldChar w:fldCharType="begin"/>
    </w:r>
    <w:r>
      <w:instrText>PAGE   \* MERGEFORMAT</w:instrText>
    </w:r>
    <w:r>
      <w:fldChar w:fldCharType="separate"/>
    </w:r>
    <w:r w:rsidR="00076BF2">
      <w:rPr>
        <w:noProof/>
      </w:rPr>
      <w:t>22</w:t>
    </w:r>
    <w:r>
      <w:fldChar w:fldCharType="end"/>
    </w:r>
  </w:p>
  <w:p w:rsidR="00D20FA1" w:rsidRPr="00173980" w:rsidRDefault="00D20FA1" w:rsidP="0055103B">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896364"/>
    <w:multiLevelType w:val="hybridMultilevel"/>
    <w:tmpl w:val="165876C6"/>
    <w:lvl w:ilvl="0" w:tplc="151A0452">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B1C382E"/>
    <w:multiLevelType w:val="hybridMultilevel"/>
    <w:tmpl w:val="8588371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021017"/>
    <w:multiLevelType w:val="hybridMultilevel"/>
    <w:tmpl w:val="258A963C"/>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2A62EE"/>
    <w:multiLevelType w:val="multilevel"/>
    <w:tmpl w:val="6290C7AA"/>
    <w:lvl w:ilvl="0">
      <w:start w:val="1"/>
      <w:numFmt w:val="decimal"/>
      <w:pStyle w:val="Antrat1"/>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39B92A47"/>
    <w:multiLevelType w:val="hybridMultilevel"/>
    <w:tmpl w:val="A338047A"/>
    <w:lvl w:ilvl="0" w:tplc="64D2659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94F7551"/>
    <w:multiLevelType w:val="hybridMultilevel"/>
    <w:tmpl w:val="F2402ECC"/>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E83F75"/>
    <w:multiLevelType w:val="hybridMultilevel"/>
    <w:tmpl w:val="8E0E27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F033E9A"/>
    <w:multiLevelType w:val="multilevel"/>
    <w:tmpl w:val="AE18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1228D3"/>
    <w:multiLevelType w:val="multilevel"/>
    <w:tmpl w:val="61E4D69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color w:val="00B05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960B1B"/>
    <w:multiLevelType w:val="hybridMultilevel"/>
    <w:tmpl w:val="8956435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200895"/>
    <w:multiLevelType w:val="hybridMultilevel"/>
    <w:tmpl w:val="FF669AF4"/>
    <w:lvl w:ilvl="0" w:tplc="EA4CFE36">
      <w:start w:val="1"/>
      <w:numFmt w:val="decimal"/>
      <w:lvlText w:val="%1."/>
      <w:lvlJc w:val="left"/>
      <w:pPr>
        <w:tabs>
          <w:tab w:val="num" w:pos="720"/>
        </w:tabs>
        <w:ind w:left="720" w:hanging="360"/>
      </w:pPr>
    </w:lvl>
    <w:lvl w:ilvl="1" w:tplc="FFC841A6" w:tentative="1">
      <w:start w:val="1"/>
      <w:numFmt w:val="decimal"/>
      <w:lvlText w:val="%2."/>
      <w:lvlJc w:val="left"/>
      <w:pPr>
        <w:tabs>
          <w:tab w:val="num" w:pos="1440"/>
        </w:tabs>
        <w:ind w:left="1440" w:hanging="360"/>
      </w:pPr>
    </w:lvl>
    <w:lvl w:ilvl="2" w:tplc="E3A4CC88" w:tentative="1">
      <w:start w:val="1"/>
      <w:numFmt w:val="decimal"/>
      <w:lvlText w:val="%3."/>
      <w:lvlJc w:val="left"/>
      <w:pPr>
        <w:tabs>
          <w:tab w:val="num" w:pos="2160"/>
        </w:tabs>
        <w:ind w:left="2160" w:hanging="360"/>
      </w:pPr>
    </w:lvl>
    <w:lvl w:ilvl="3" w:tplc="33C0C118" w:tentative="1">
      <w:start w:val="1"/>
      <w:numFmt w:val="decimal"/>
      <w:lvlText w:val="%4."/>
      <w:lvlJc w:val="left"/>
      <w:pPr>
        <w:tabs>
          <w:tab w:val="num" w:pos="2880"/>
        </w:tabs>
        <w:ind w:left="2880" w:hanging="360"/>
      </w:pPr>
    </w:lvl>
    <w:lvl w:ilvl="4" w:tplc="3880E394" w:tentative="1">
      <w:start w:val="1"/>
      <w:numFmt w:val="decimal"/>
      <w:lvlText w:val="%5."/>
      <w:lvlJc w:val="left"/>
      <w:pPr>
        <w:tabs>
          <w:tab w:val="num" w:pos="3600"/>
        </w:tabs>
        <w:ind w:left="3600" w:hanging="360"/>
      </w:pPr>
    </w:lvl>
    <w:lvl w:ilvl="5" w:tplc="682CD4DE" w:tentative="1">
      <w:start w:val="1"/>
      <w:numFmt w:val="decimal"/>
      <w:lvlText w:val="%6."/>
      <w:lvlJc w:val="left"/>
      <w:pPr>
        <w:tabs>
          <w:tab w:val="num" w:pos="4320"/>
        </w:tabs>
        <w:ind w:left="4320" w:hanging="360"/>
      </w:pPr>
    </w:lvl>
    <w:lvl w:ilvl="6" w:tplc="FB4AFF62" w:tentative="1">
      <w:start w:val="1"/>
      <w:numFmt w:val="decimal"/>
      <w:lvlText w:val="%7."/>
      <w:lvlJc w:val="left"/>
      <w:pPr>
        <w:tabs>
          <w:tab w:val="num" w:pos="5040"/>
        </w:tabs>
        <w:ind w:left="5040" w:hanging="360"/>
      </w:pPr>
    </w:lvl>
    <w:lvl w:ilvl="7" w:tplc="E408C696" w:tentative="1">
      <w:start w:val="1"/>
      <w:numFmt w:val="decimal"/>
      <w:lvlText w:val="%8."/>
      <w:lvlJc w:val="left"/>
      <w:pPr>
        <w:tabs>
          <w:tab w:val="num" w:pos="5760"/>
        </w:tabs>
        <w:ind w:left="5760" w:hanging="360"/>
      </w:pPr>
    </w:lvl>
    <w:lvl w:ilvl="8" w:tplc="E2543814" w:tentative="1">
      <w:start w:val="1"/>
      <w:numFmt w:val="decimal"/>
      <w:lvlText w:val="%9."/>
      <w:lvlJc w:val="left"/>
      <w:pPr>
        <w:tabs>
          <w:tab w:val="num" w:pos="6480"/>
        </w:tabs>
        <w:ind w:left="6480" w:hanging="360"/>
      </w:pPr>
    </w:lvl>
  </w:abstractNum>
  <w:abstractNum w:abstractNumId="12" w15:restartNumberingAfterBreak="0">
    <w:nsid w:val="72E05637"/>
    <w:multiLevelType w:val="multilevel"/>
    <w:tmpl w:val="4874122E"/>
    <w:lvl w:ilvl="0">
      <w:start w:val="1"/>
      <w:numFmt w:val="decimal"/>
      <w:lvlText w:val="%1."/>
      <w:lvlJc w:val="left"/>
      <w:pPr>
        <w:ind w:left="720" w:hanging="360"/>
      </w:pPr>
    </w:lvl>
    <w:lvl w:ilvl="1">
      <w:start w:val="1"/>
      <w:numFmt w:val="decimal"/>
      <w:isLgl/>
      <w:lvlText w:val="%2."/>
      <w:lvlJc w:val="left"/>
      <w:pPr>
        <w:ind w:left="810" w:hanging="450"/>
      </w:pPr>
      <w:rPr>
        <w:rFonts w:ascii="Times New Roman" w:eastAsia="Times New Roman" w:hAnsi="Times New Roman" w:cs="Times New Roman"/>
        <w:color w:val="00B05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5F6B25"/>
    <w:multiLevelType w:val="multilevel"/>
    <w:tmpl w:val="61E4D69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color w:val="00B05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F370E4"/>
    <w:multiLevelType w:val="hybridMultilevel"/>
    <w:tmpl w:val="73F4EB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386C08"/>
    <w:multiLevelType w:val="hybridMultilevel"/>
    <w:tmpl w:val="CDC48056"/>
    <w:lvl w:ilvl="0" w:tplc="DABE39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5"/>
  </w:num>
  <w:num w:numId="2">
    <w:abstractNumId w:val="4"/>
  </w:num>
  <w:num w:numId="3">
    <w:abstractNumId w:val="11"/>
  </w:num>
  <w:num w:numId="4">
    <w:abstractNumId w:val="7"/>
  </w:num>
  <w:num w:numId="5">
    <w:abstractNumId w:val="0"/>
  </w:num>
  <w:num w:numId="6">
    <w:abstractNumId w:val="5"/>
  </w:num>
  <w:num w:numId="7">
    <w:abstractNumId w:val="3"/>
  </w:num>
  <w:num w:numId="8">
    <w:abstractNumId w:val="14"/>
  </w:num>
  <w:num w:numId="9">
    <w:abstractNumId w:val="13"/>
  </w:num>
  <w:num w:numId="10">
    <w:abstractNumId w:val="12"/>
  </w:num>
  <w:num w:numId="11">
    <w:abstractNumId w:val="9"/>
  </w:num>
  <w:num w:numId="12">
    <w:abstractNumId w:val="10"/>
  </w:num>
  <w:num w:numId="13">
    <w:abstractNumId w:val="2"/>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C2"/>
    <w:rsid w:val="00014670"/>
    <w:rsid w:val="000271B3"/>
    <w:rsid w:val="000278E9"/>
    <w:rsid w:val="0004296D"/>
    <w:rsid w:val="00055138"/>
    <w:rsid w:val="000723DC"/>
    <w:rsid w:val="00076BF2"/>
    <w:rsid w:val="000775C2"/>
    <w:rsid w:val="000A24B7"/>
    <w:rsid w:val="000A39BD"/>
    <w:rsid w:val="000C5665"/>
    <w:rsid w:val="000D4CF6"/>
    <w:rsid w:val="000E1434"/>
    <w:rsid w:val="000E1531"/>
    <w:rsid w:val="000E41CD"/>
    <w:rsid w:val="000E6A66"/>
    <w:rsid w:val="000E7A5D"/>
    <w:rsid w:val="00101EB3"/>
    <w:rsid w:val="00114507"/>
    <w:rsid w:val="0011494F"/>
    <w:rsid w:val="00122193"/>
    <w:rsid w:val="001277C7"/>
    <w:rsid w:val="00127EFE"/>
    <w:rsid w:val="0013408F"/>
    <w:rsid w:val="00150A6B"/>
    <w:rsid w:val="0015155D"/>
    <w:rsid w:val="00173980"/>
    <w:rsid w:val="00180F6B"/>
    <w:rsid w:val="001871B2"/>
    <w:rsid w:val="00191EB8"/>
    <w:rsid w:val="00193459"/>
    <w:rsid w:val="00193DA7"/>
    <w:rsid w:val="0019436A"/>
    <w:rsid w:val="00197C2E"/>
    <w:rsid w:val="001A0C0F"/>
    <w:rsid w:val="001A3CBB"/>
    <w:rsid w:val="001A66A2"/>
    <w:rsid w:val="001B7AFB"/>
    <w:rsid w:val="001C26CC"/>
    <w:rsid w:val="001D4E14"/>
    <w:rsid w:val="001E26D7"/>
    <w:rsid w:val="002002F7"/>
    <w:rsid w:val="00200C04"/>
    <w:rsid w:val="002076CD"/>
    <w:rsid w:val="00207EF3"/>
    <w:rsid w:val="0021174C"/>
    <w:rsid w:val="002148A7"/>
    <w:rsid w:val="0022402B"/>
    <w:rsid w:val="00224D84"/>
    <w:rsid w:val="0024065C"/>
    <w:rsid w:val="00241B0B"/>
    <w:rsid w:val="00241F67"/>
    <w:rsid w:val="00242519"/>
    <w:rsid w:val="00255E64"/>
    <w:rsid w:val="00260678"/>
    <w:rsid w:val="00284FEF"/>
    <w:rsid w:val="00285C3C"/>
    <w:rsid w:val="00286AE4"/>
    <w:rsid w:val="00286DC8"/>
    <w:rsid w:val="002B4DDF"/>
    <w:rsid w:val="002B4FE8"/>
    <w:rsid w:val="002B67BD"/>
    <w:rsid w:val="002C2099"/>
    <w:rsid w:val="002D5BAB"/>
    <w:rsid w:val="002D729A"/>
    <w:rsid w:val="002D7AE1"/>
    <w:rsid w:val="002E1485"/>
    <w:rsid w:val="002E3057"/>
    <w:rsid w:val="002F1156"/>
    <w:rsid w:val="002F21F0"/>
    <w:rsid w:val="002F62F0"/>
    <w:rsid w:val="002F7256"/>
    <w:rsid w:val="00324EA5"/>
    <w:rsid w:val="00337D51"/>
    <w:rsid w:val="00340DFB"/>
    <w:rsid w:val="00344C6E"/>
    <w:rsid w:val="00353299"/>
    <w:rsid w:val="00354ADE"/>
    <w:rsid w:val="003574B5"/>
    <w:rsid w:val="00363132"/>
    <w:rsid w:val="003640CC"/>
    <w:rsid w:val="00377FDC"/>
    <w:rsid w:val="0038516C"/>
    <w:rsid w:val="003A6E61"/>
    <w:rsid w:val="003C01F8"/>
    <w:rsid w:val="00405313"/>
    <w:rsid w:val="004106CE"/>
    <w:rsid w:val="004151FF"/>
    <w:rsid w:val="0042131E"/>
    <w:rsid w:val="00427062"/>
    <w:rsid w:val="00434DF4"/>
    <w:rsid w:val="00435619"/>
    <w:rsid w:val="004436F3"/>
    <w:rsid w:val="004612E1"/>
    <w:rsid w:val="00461CF7"/>
    <w:rsid w:val="00463578"/>
    <w:rsid w:val="00464199"/>
    <w:rsid w:val="00465753"/>
    <w:rsid w:val="004743E3"/>
    <w:rsid w:val="00476E63"/>
    <w:rsid w:val="004B2B6A"/>
    <w:rsid w:val="004B49F8"/>
    <w:rsid w:val="004D13D9"/>
    <w:rsid w:val="004D4CA5"/>
    <w:rsid w:val="004E41E7"/>
    <w:rsid w:val="004E53E8"/>
    <w:rsid w:val="004E7A09"/>
    <w:rsid w:val="004F3047"/>
    <w:rsid w:val="004F37D1"/>
    <w:rsid w:val="004F5C93"/>
    <w:rsid w:val="005125B3"/>
    <w:rsid w:val="005307AB"/>
    <w:rsid w:val="005507AE"/>
    <w:rsid w:val="0055103B"/>
    <w:rsid w:val="005512CC"/>
    <w:rsid w:val="00554D4D"/>
    <w:rsid w:val="005B5E11"/>
    <w:rsid w:val="005B63DC"/>
    <w:rsid w:val="005C7056"/>
    <w:rsid w:val="005D0106"/>
    <w:rsid w:val="005D55E9"/>
    <w:rsid w:val="005D5745"/>
    <w:rsid w:val="005E164B"/>
    <w:rsid w:val="00607F82"/>
    <w:rsid w:val="0062349A"/>
    <w:rsid w:val="006309CB"/>
    <w:rsid w:val="006353D2"/>
    <w:rsid w:val="00645578"/>
    <w:rsid w:val="00646B55"/>
    <w:rsid w:val="00651733"/>
    <w:rsid w:val="00653BF2"/>
    <w:rsid w:val="00661175"/>
    <w:rsid w:val="00686F45"/>
    <w:rsid w:val="00692E36"/>
    <w:rsid w:val="00693BEC"/>
    <w:rsid w:val="00695769"/>
    <w:rsid w:val="006C1B38"/>
    <w:rsid w:val="00700B35"/>
    <w:rsid w:val="00704E19"/>
    <w:rsid w:val="00705BEB"/>
    <w:rsid w:val="00723681"/>
    <w:rsid w:val="0072776F"/>
    <w:rsid w:val="00734401"/>
    <w:rsid w:val="00743C60"/>
    <w:rsid w:val="00750F1E"/>
    <w:rsid w:val="0077654D"/>
    <w:rsid w:val="00776C44"/>
    <w:rsid w:val="007806D5"/>
    <w:rsid w:val="00782B2F"/>
    <w:rsid w:val="00790A13"/>
    <w:rsid w:val="00792643"/>
    <w:rsid w:val="007D4D18"/>
    <w:rsid w:val="007D5EA2"/>
    <w:rsid w:val="007F03F0"/>
    <w:rsid w:val="007F0BCB"/>
    <w:rsid w:val="007F2CAD"/>
    <w:rsid w:val="007F5900"/>
    <w:rsid w:val="0080061E"/>
    <w:rsid w:val="00822777"/>
    <w:rsid w:val="008236FE"/>
    <w:rsid w:val="00845ACB"/>
    <w:rsid w:val="00856F33"/>
    <w:rsid w:val="008617DF"/>
    <w:rsid w:val="00864A5F"/>
    <w:rsid w:val="00864F1E"/>
    <w:rsid w:val="008651A1"/>
    <w:rsid w:val="00872A60"/>
    <w:rsid w:val="00884F04"/>
    <w:rsid w:val="00885F31"/>
    <w:rsid w:val="00891EDC"/>
    <w:rsid w:val="00893BA4"/>
    <w:rsid w:val="008A68CB"/>
    <w:rsid w:val="008B4B7D"/>
    <w:rsid w:val="008B5A74"/>
    <w:rsid w:val="008C3054"/>
    <w:rsid w:val="008C68B3"/>
    <w:rsid w:val="008C6DCB"/>
    <w:rsid w:val="008D19F3"/>
    <w:rsid w:val="008D5660"/>
    <w:rsid w:val="008E3920"/>
    <w:rsid w:val="008E5574"/>
    <w:rsid w:val="008E652B"/>
    <w:rsid w:val="008E7202"/>
    <w:rsid w:val="008F6BF6"/>
    <w:rsid w:val="009012CA"/>
    <w:rsid w:val="00903D44"/>
    <w:rsid w:val="00940EF9"/>
    <w:rsid w:val="00941D26"/>
    <w:rsid w:val="00950982"/>
    <w:rsid w:val="00961021"/>
    <w:rsid w:val="00961725"/>
    <w:rsid w:val="009647A7"/>
    <w:rsid w:val="00965780"/>
    <w:rsid w:val="00982F07"/>
    <w:rsid w:val="00992AE4"/>
    <w:rsid w:val="00997BA0"/>
    <w:rsid w:val="009C20FC"/>
    <w:rsid w:val="009C2A16"/>
    <w:rsid w:val="009D2461"/>
    <w:rsid w:val="009E52A6"/>
    <w:rsid w:val="009F4E3E"/>
    <w:rsid w:val="00A035CE"/>
    <w:rsid w:val="00A062F2"/>
    <w:rsid w:val="00A12587"/>
    <w:rsid w:val="00A233D1"/>
    <w:rsid w:val="00A23B3C"/>
    <w:rsid w:val="00A449A7"/>
    <w:rsid w:val="00A51645"/>
    <w:rsid w:val="00A55EA7"/>
    <w:rsid w:val="00A637FA"/>
    <w:rsid w:val="00A647E9"/>
    <w:rsid w:val="00A71248"/>
    <w:rsid w:val="00A71D0A"/>
    <w:rsid w:val="00AA4C4B"/>
    <w:rsid w:val="00AB2A4B"/>
    <w:rsid w:val="00AC1256"/>
    <w:rsid w:val="00AC3846"/>
    <w:rsid w:val="00AC7191"/>
    <w:rsid w:val="00AD48B5"/>
    <w:rsid w:val="00AD6CC2"/>
    <w:rsid w:val="00AF17F4"/>
    <w:rsid w:val="00AF6F70"/>
    <w:rsid w:val="00B01861"/>
    <w:rsid w:val="00B02DBF"/>
    <w:rsid w:val="00B049CB"/>
    <w:rsid w:val="00B104D3"/>
    <w:rsid w:val="00B14F04"/>
    <w:rsid w:val="00B211B3"/>
    <w:rsid w:val="00B257A7"/>
    <w:rsid w:val="00B31A42"/>
    <w:rsid w:val="00B33275"/>
    <w:rsid w:val="00B44BC5"/>
    <w:rsid w:val="00B5723C"/>
    <w:rsid w:val="00B64397"/>
    <w:rsid w:val="00B65951"/>
    <w:rsid w:val="00B81B42"/>
    <w:rsid w:val="00B933E6"/>
    <w:rsid w:val="00B95271"/>
    <w:rsid w:val="00B96C97"/>
    <w:rsid w:val="00B9763A"/>
    <w:rsid w:val="00BA1654"/>
    <w:rsid w:val="00BA28F2"/>
    <w:rsid w:val="00BA374C"/>
    <w:rsid w:val="00BB3BDE"/>
    <w:rsid w:val="00BB5288"/>
    <w:rsid w:val="00BB6A82"/>
    <w:rsid w:val="00BD080E"/>
    <w:rsid w:val="00BD097E"/>
    <w:rsid w:val="00BD1380"/>
    <w:rsid w:val="00BD2E0A"/>
    <w:rsid w:val="00BE1799"/>
    <w:rsid w:val="00BE6519"/>
    <w:rsid w:val="00BF1565"/>
    <w:rsid w:val="00BF551D"/>
    <w:rsid w:val="00C01710"/>
    <w:rsid w:val="00C075E7"/>
    <w:rsid w:val="00C12650"/>
    <w:rsid w:val="00C23A73"/>
    <w:rsid w:val="00C315D1"/>
    <w:rsid w:val="00C31F5B"/>
    <w:rsid w:val="00C33125"/>
    <w:rsid w:val="00C34B46"/>
    <w:rsid w:val="00C359BF"/>
    <w:rsid w:val="00C4015A"/>
    <w:rsid w:val="00C5225F"/>
    <w:rsid w:val="00C52880"/>
    <w:rsid w:val="00C543A7"/>
    <w:rsid w:val="00C55328"/>
    <w:rsid w:val="00C745FA"/>
    <w:rsid w:val="00C85EA4"/>
    <w:rsid w:val="00CA5ACB"/>
    <w:rsid w:val="00CA659D"/>
    <w:rsid w:val="00CB1429"/>
    <w:rsid w:val="00CB1B92"/>
    <w:rsid w:val="00CB2A55"/>
    <w:rsid w:val="00CC3EBA"/>
    <w:rsid w:val="00CD6B03"/>
    <w:rsid w:val="00CF0C73"/>
    <w:rsid w:val="00CF7031"/>
    <w:rsid w:val="00D0586E"/>
    <w:rsid w:val="00D05977"/>
    <w:rsid w:val="00D13077"/>
    <w:rsid w:val="00D136A0"/>
    <w:rsid w:val="00D13B10"/>
    <w:rsid w:val="00D20FA1"/>
    <w:rsid w:val="00D27F98"/>
    <w:rsid w:val="00D61202"/>
    <w:rsid w:val="00D85978"/>
    <w:rsid w:val="00D91765"/>
    <w:rsid w:val="00D919B9"/>
    <w:rsid w:val="00DA386D"/>
    <w:rsid w:val="00DB33F8"/>
    <w:rsid w:val="00DB50FB"/>
    <w:rsid w:val="00DC4900"/>
    <w:rsid w:val="00DE554A"/>
    <w:rsid w:val="00DF2873"/>
    <w:rsid w:val="00E04A91"/>
    <w:rsid w:val="00E31182"/>
    <w:rsid w:val="00E353B8"/>
    <w:rsid w:val="00E36C93"/>
    <w:rsid w:val="00E45B8D"/>
    <w:rsid w:val="00E519D9"/>
    <w:rsid w:val="00E7169D"/>
    <w:rsid w:val="00E737D5"/>
    <w:rsid w:val="00E82205"/>
    <w:rsid w:val="00E85236"/>
    <w:rsid w:val="00E87980"/>
    <w:rsid w:val="00E95B11"/>
    <w:rsid w:val="00E9746F"/>
    <w:rsid w:val="00EA4194"/>
    <w:rsid w:val="00EB1592"/>
    <w:rsid w:val="00EC0C95"/>
    <w:rsid w:val="00EC41F0"/>
    <w:rsid w:val="00ED139A"/>
    <w:rsid w:val="00ED1DCB"/>
    <w:rsid w:val="00ED2832"/>
    <w:rsid w:val="00ED30FF"/>
    <w:rsid w:val="00EE1834"/>
    <w:rsid w:val="00EF1C6D"/>
    <w:rsid w:val="00EF29BB"/>
    <w:rsid w:val="00EF2B1B"/>
    <w:rsid w:val="00EF3EC8"/>
    <w:rsid w:val="00EF3FBE"/>
    <w:rsid w:val="00F00FE7"/>
    <w:rsid w:val="00F0504D"/>
    <w:rsid w:val="00F21C66"/>
    <w:rsid w:val="00F22F4B"/>
    <w:rsid w:val="00F26A5B"/>
    <w:rsid w:val="00F369B9"/>
    <w:rsid w:val="00F40FA2"/>
    <w:rsid w:val="00F451A6"/>
    <w:rsid w:val="00F47132"/>
    <w:rsid w:val="00F617F8"/>
    <w:rsid w:val="00F6619E"/>
    <w:rsid w:val="00F84A78"/>
    <w:rsid w:val="00F85BBD"/>
    <w:rsid w:val="00F87BC2"/>
    <w:rsid w:val="00F92C62"/>
    <w:rsid w:val="00F96293"/>
    <w:rsid w:val="00F97EB7"/>
    <w:rsid w:val="00FC74F8"/>
    <w:rsid w:val="00FD487B"/>
    <w:rsid w:val="00FD5D8B"/>
    <w:rsid w:val="00FE3B07"/>
    <w:rsid w:val="00FF54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3A2997-DE50-4D25-B725-BCD676C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F87BC2"/>
    <w:pPr>
      <w:suppressAutoHyphens/>
      <w:autoSpaceDN w:val="0"/>
      <w:textAlignment w:val="baseline"/>
    </w:pPr>
    <w:rPr>
      <w:rFonts w:ascii="Times New Roman" w:eastAsia="Times New Roman" w:hAnsi="Times New Roman"/>
      <w:sz w:val="24"/>
      <w:lang w:eastAsia="en-US"/>
    </w:rPr>
  </w:style>
  <w:style w:type="paragraph" w:styleId="Antrat1">
    <w:name w:val="heading 1"/>
    <w:basedOn w:val="prastasis"/>
    <w:next w:val="prastasis"/>
    <w:link w:val="Antrat1Diagrama"/>
    <w:qFormat/>
    <w:rsid w:val="00F87BC2"/>
    <w:pPr>
      <w:keepNext/>
      <w:widowControl w:val="0"/>
      <w:numPr>
        <w:numId w:val="2"/>
      </w:numPr>
      <w:autoSpaceDN/>
      <w:jc w:val="center"/>
      <w:textAlignment w:val="auto"/>
      <w:outlineLvl w:val="0"/>
    </w:pPr>
    <w:rPr>
      <w:rFonts w:eastAsia="Lucida Sans Unicode"/>
      <w:b/>
      <w:lang w:val="x-none" w:eastAsia="x-none"/>
    </w:rPr>
  </w:style>
  <w:style w:type="paragraph" w:styleId="Antrat4">
    <w:name w:val="heading 4"/>
    <w:basedOn w:val="prastasis"/>
    <w:next w:val="prastasis"/>
    <w:link w:val="Antrat4Diagrama"/>
    <w:uiPriority w:val="9"/>
    <w:semiHidden/>
    <w:unhideWhenUsed/>
    <w:qFormat/>
    <w:rsid w:val="00B02DBF"/>
    <w:pPr>
      <w:keepNext/>
      <w:spacing w:before="240" w:after="60"/>
      <w:outlineLvl w:val="3"/>
    </w:pPr>
    <w:rPr>
      <w:rFonts w:ascii="Calibri" w:hAnsi="Calibri"/>
      <w:b/>
      <w:bCs/>
      <w:sz w:val="28"/>
      <w:szCs w:val="28"/>
      <w:lang w:val="x-none"/>
    </w:rPr>
  </w:style>
  <w:style w:type="paragraph" w:styleId="Antrat6">
    <w:name w:val="heading 6"/>
    <w:basedOn w:val="prastasis"/>
    <w:next w:val="prastasis"/>
    <w:link w:val="Antrat6Diagrama"/>
    <w:uiPriority w:val="9"/>
    <w:semiHidden/>
    <w:unhideWhenUsed/>
    <w:qFormat/>
    <w:rsid w:val="00D85978"/>
    <w:pPr>
      <w:spacing w:before="240" w:after="60"/>
      <w:outlineLvl w:val="5"/>
    </w:pPr>
    <w:rPr>
      <w:rFonts w:ascii="Calibri" w:hAnsi="Calibri"/>
      <w:b/>
      <w:bCs/>
      <w:sz w:val="22"/>
      <w:szCs w:val="2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87BC2"/>
    <w:rPr>
      <w:rFonts w:ascii="Times New Roman" w:eastAsia="Lucida Sans Unicode" w:hAnsi="Times New Roman" w:cs="Times New Roman"/>
      <w:b/>
      <w:sz w:val="24"/>
      <w:szCs w:val="20"/>
      <w:lang w:val="x-none"/>
    </w:rPr>
  </w:style>
  <w:style w:type="paragraph" w:styleId="Debesliotekstas">
    <w:name w:val="Balloon Text"/>
    <w:basedOn w:val="prastasis"/>
    <w:link w:val="DebesliotekstasDiagrama"/>
    <w:rsid w:val="00F87BC2"/>
    <w:rPr>
      <w:rFonts w:ascii="Tahoma" w:hAnsi="Tahoma"/>
      <w:sz w:val="16"/>
      <w:szCs w:val="16"/>
      <w:lang w:val="x-none" w:eastAsia="x-none"/>
    </w:rPr>
  </w:style>
  <w:style w:type="character" w:customStyle="1" w:styleId="DebesliotekstasDiagrama">
    <w:name w:val="Debesėlio tekstas Diagrama"/>
    <w:link w:val="Debesliotekstas"/>
    <w:rsid w:val="00F87BC2"/>
    <w:rPr>
      <w:rFonts w:ascii="Tahoma" w:eastAsia="Times New Roman" w:hAnsi="Tahoma" w:cs="Tahoma"/>
      <w:sz w:val="16"/>
      <w:szCs w:val="16"/>
    </w:rPr>
  </w:style>
  <w:style w:type="character" w:customStyle="1" w:styleId="BalloonTextChar">
    <w:name w:val="Balloon Text Char"/>
    <w:rsid w:val="00F87BC2"/>
    <w:rPr>
      <w:rFonts w:ascii="Tahoma" w:hAnsi="Tahoma" w:cs="Tahoma"/>
      <w:sz w:val="16"/>
      <w:szCs w:val="16"/>
    </w:rPr>
  </w:style>
  <w:style w:type="character" w:styleId="Vietosrezervavimoenklotekstas">
    <w:name w:val="Placeholder Text"/>
    <w:rsid w:val="00F87BC2"/>
    <w:rPr>
      <w:color w:val="808080"/>
    </w:rPr>
  </w:style>
  <w:style w:type="paragraph" w:styleId="Antrats">
    <w:name w:val="header"/>
    <w:basedOn w:val="prastasis"/>
    <w:link w:val="AntratsDiagrama"/>
    <w:uiPriority w:val="99"/>
    <w:unhideWhenUsed/>
    <w:rsid w:val="00F87BC2"/>
    <w:pPr>
      <w:tabs>
        <w:tab w:val="center" w:pos="4819"/>
        <w:tab w:val="right" w:pos="9638"/>
      </w:tabs>
    </w:pPr>
    <w:rPr>
      <w:lang w:val="x-none" w:eastAsia="x-none"/>
    </w:rPr>
  </w:style>
  <w:style w:type="character" w:customStyle="1" w:styleId="AntratsDiagrama">
    <w:name w:val="Antraštės Diagrama"/>
    <w:link w:val="Antrats"/>
    <w:uiPriority w:val="99"/>
    <w:rsid w:val="00F87BC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87BC2"/>
    <w:pPr>
      <w:tabs>
        <w:tab w:val="center" w:pos="4819"/>
        <w:tab w:val="right" w:pos="9638"/>
      </w:tabs>
    </w:pPr>
    <w:rPr>
      <w:lang w:val="x-none" w:eastAsia="x-none"/>
    </w:rPr>
  </w:style>
  <w:style w:type="character" w:customStyle="1" w:styleId="PoratDiagrama">
    <w:name w:val="Poraštė Diagrama"/>
    <w:link w:val="Porat"/>
    <w:uiPriority w:val="99"/>
    <w:rsid w:val="00F87BC2"/>
    <w:rPr>
      <w:rFonts w:ascii="Times New Roman" w:eastAsia="Times New Roman" w:hAnsi="Times New Roman" w:cs="Times New Roman"/>
      <w:sz w:val="24"/>
      <w:szCs w:val="20"/>
    </w:rPr>
  </w:style>
  <w:style w:type="paragraph" w:styleId="Sraopastraipa">
    <w:name w:val="List Paragraph"/>
    <w:basedOn w:val="prastasis"/>
    <w:uiPriority w:val="34"/>
    <w:qFormat/>
    <w:rsid w:val="00F87BC2"/>
    <w:pPr>
      <w:suppressAutoHyphens w:val="0"/>
      <w:autoSpaceDN/>
      <w:ind w:left="720"/>
      <w:contextualSpacing/>
      <w:textAlignment w:val="auto"/>
    </w:pPr>
    <w:rPr>
      <w:szCs w:val="24"/>
      <w:lang w:eastAsia="lt-LT"/>
    </w:rPr>
  </w:style>
  <w:style w:type="character" w:styleId="Grietas">
    <w:name w:val="Strong"/>
    <w:uiPriority w:val="22"/>
    <w:qFormat/>
    <w:rsid w:val="00F87BC2"/>
    <w:rPr>
      <w:b/>
      <w:bCs/>
    </w:rPr>
  </w:style>
  <w:style w:type="paragraph" w:styleId="Turinioantrat">
    <w:name w:val="TOC Heading"/>
    <w:basedOn w:val="Antrat1"/>
    <w:next w:val="prastasis"/>
    <w:uiPriority w:val="39"/>
    <w:unhideWhenUsed/>
    <w:qFormat/>
    <w:rsid w:val="00F87BC2"/>
    <w:pPr>
      <w:keepLines/>
      <w:widowControl/>
      <w:numPr>
        <w:numId w:val="0"/>
      </w:numPr>
      <w:suppressAutoHyphens w:val="0"/>
      <w:spacing w:before="240" w:line="259" w:lineRule="auto"/>
      <w:jc w:val="left"/>
      <w:outlineLvl w:val="9"/>
    </w:pPr>
    <w:rPr>
      <w:rFonts w:ascii="Calibri Light" w:eastAsia="Times New Roman" w:hAnsi="Calibri Light"/>
      <w:b w:val="0"/>
      <w:color w:val="2E74B5"/>
      <w:sz w:val="32"/>
      <w:szCs w:val="32"/>
      <w:lang w:val="en-US"/>
    </w:rPr>
  </w:style>
  <w:style w:type="paragraph" w:styleId="Turinys1">
    <w:name w:val="toc 1"/>
    <w:basedOn w:val="prastasis"/>
    <w:next w:val="prastasis"/>
    <w:autoRedefine/>
    <w:uiPriority w:val="39"/>
    <w:unhideWhenUsed/>
    <w:rsid w:val="00F87BC2"/>
  </w:style>
  <w:style w:type="character" w:styleId="Hipersaitas">
    <w:name w:val="Hyperlink"/>
    <w:uiPriority w:val="99"/>
    <w:unhideWhenUsed/>
    <w:rsid w:val="00F87BC2"/>
    <w:rPr>
      <w:color w:val="0563C1"/>
      <w:u w:val="single"/>
    </w:rPr>
  </w:style>
  <w:style w:type="table" w:styleId="Lentelstinklelis">
    <w:name w:val="Table Grid"/>
    <w:basedOn w:val="prastojilentel"/>
    <w:uiPriority w:val="39"/>
    <w:rsid w:val="00F87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6Diagrama">
    <w:name w:val="Antraštė 6 Diagrama"/>
    <w:link w:val="Antrat6"/>
    <w:uiPriority w:val="9"/>
    <w:semiHidden/>
    <w:rsid w:val="00D85978"/>
    <w:rPr>
      <w:rFonts w:ascii="Calibri" w:eastAsia="Times New Roman" w:hAnsi="Calibri" w:cs="Times New Roman"/>
      <w:b/>
      <w:bCs/>
      <w:sz w:val="22"/>
      <w:szCs w:val="22"/>
      <w:lang w:eastAsia="en-US"/>
    </w:rPr>
  </w:style>
  <w:style w:type="character" w:customStyle="1" w:styleId="Antrat4Diagrama">
    <w:name w:val="Antraštė 4 Diagrama"/>
    <w:link w:val="Antrat4"/>
    <w:uiPriority w:val="9"/>
    <w:semiHidden/>
    <w:rsid w:val="00B02DBF"/>
    <w:rPr>
      <w:rFonts w:ascii="Calibri" w:eastAsia="Times New Roman" w:hAnsi="Calibri" w:cs="Times New Roman"/>
      <w:b/>
      <w:bCs/>
      <w:sz w:val="28"/>
      <w:szCs w:val="28"/>
      <w:lang w:eastAsia="en-US"/>
    </w:rPr>
  </w:style>
  <w:style w:type="paragraph" w:styleId="Betarp">
    <w:name w:val="No Spacing"/>
    <w:uiPriority w:val="1"/>
    <w:qFormat/>
    <w:rsid w:val="00E45B8D"/>
    <w:rPr>
      <w:rFonts w:ascii="Times New Roman" w:hAnsi="Times New Roman"/>
      <w:sz w:val="24"/>
      <w:szCs w:val="24"/>
      <w:lang w:val="et-EE" w:eastAsia="en-US"/>
    </w:rPr>
  </w:style>
  <w:style w:type="character" w:customStyle="1" w:styleId="textexposedshow">
    <w:name w:val="text_exposed_show"/>
    <w:rsid w:val="005B63DC"/>
  </w:style>
  <w:style w:type="character" w:customStyle="1" w:styleId="apple-converted-space">
    <w:name w:val="apple-converted-space"/>
    <w:rsid w:val="005B63DC"/>
  </w:style>
  <w:style w:type="paragraph" w:customStyle="1" w:styleId="prastasistinklapis">
    <w:name w:val="Įprastasis (tinklapis)"/>
    <w:basedOn w:val="prastasis"/>
    <w:uiPriority w:val="99"/>
    <w:unhideWhenUsed/>
    <w:rsid w:val="005B63DC"/>
    <w:pPr>
      <w:suppressAutoHyphens w:val="0"/>
      <w:autoSpaceDN/>
      <w:spacing w:before="100" w:beforeAutospacing="1" w:after="100" w:afterAutospacing="1"/>
      <w:textAlignment w:val="auto"/>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9275">
      <w:bodyDiv w:val="1"/>
      <w:marLeft w:val="0"/>
      <w:marRight w:val="0"/>
      <w:marTop w:val="0"/>
      <w:marBottom w:val="0"/>
      <w:divBdr>
        <w:top w:val="none" w:sz="0" w:space="0" w:color="auto"/>
        <w:left w:val="none" w:sz="0" w:space="0" w:color="auto"/>
        <w:bottom w:val="none" w:sz="0" w:space="0" w:color="auto"/>
        <w:right w:val="none" w:sz="0" w:space="0" w:color="auto"/>
      </w:divBdr>
    </w:div>
    <w:div w:id="294071392">
      <w:bodyDiv w:val="1"/>
      <w:marLeft w:val="0"/>
      <w:marRight w:val="0"/>
      <w:marTop w:val="0"/>
      <w:marBottom w:val="0"/>
      <w:divBdr>
        <w:top w:val="none" w:sz="0" w:space="0" w:color="auto"/>
        <w:left w:val="none" w:sz="0" w:space="0" w:color="auto"/>
        <w:bottom w:val="none" w:sz="0" w:space="0" w:color="auto"/>
        <w:right w:val="none" w:sz="0" w:space="0" w:color="auto"/>
      </w:divBdr>
    </w:div>
    <w:div w:id="941914428">
      <w:bodyDiv w:val="1"/>
      <w:marLeft w:val="0"/>
      <w:marRight w:val="0"/>
      <w:marTop w:val="0"/>
      <w:marBottom w:val="0"/>
      <w:divBdr>
        <w:top w:val="none" w:sz="0" w:space="0" w:color="auto"/>
        <w:left w:val="none" w:sz="0" w:space="0" w:color="auto"/>
        <w:bottom w:val="none" w:sz="0" w:space="0" w:color="auto"/>
        <w:right w:val="none" w:sz="0" w:space="0" w:color="auto"/>
      </w:divBdr>
    </w:div>
    <w:div w:id="988755009">
      <w:bodyDiv w:val="1"/>
      <w:marLeft w:val="0"/>
      <w:marRight w:val="0"/>
      <w:marTop w:val="0"/>
      <w:marBottom w:val="0"/>
      <w:divBdr>
        <w:top w:val="none" w:sz="0" w:space="0" w:color="auto"/>
        <w:left w:val="none" w:sz="0" w:space="0" w:color="auto"/>
        <w:bottom w:val="none" w:sz="0" w:space="0" w:color="auto"/>
        <w:right w:val="none" w:sz="0" w:space="0" w:color="auto"/>
      </w:divBdr>
    </w:div>
    <w:div w:id="1433282149">
      <w:bodyDiv w:val="1"/>
      <w:marLeft w:val="0"/>
      <w:marRight w:val="0"/>
      <w:marTop w:val="0"/>
      <w:marBottom w:val="0"/>
      <w:divBdr>
        <w:top w:val="none" w:sz="0" w:space="0" w:color="auto"/>
        <w:left w:val="none" w:sz="0" w:space="0" w:color="auto"/>
        <w:bottom w:val="none" w:sz="0" w:space="0" w:color="auto"/>
        <w:right w:val="none" w:sz="0" w:space="0" w:color="auto"/>
      </w:divBdr>
    </w:div>
    <w:div w:id="1475491180">
      <w:bodyDiv w:val="1"/>
      <w:marLeft w:val="0"/>
      <w:marRight w:val="0"/>
      <w:marTop w:val="0"/>
      <w:marBottom w:val="0"/>
      <w:divBdr>
        <w:top w:val="none" w:sz="0" w:space="0" w:color="auto"/>
        <w:left w:val="none" w:sz="0" w:space="0" w:color="auto"/>
        <w:bottom w:val="none" w:sz="0" w:space="0" w:color="auto"/>
        <w:right w:val="none" w:sz="0" w:space="0" w:color="auto"/>
      </w:divBdr>
    </w:div>
    <w:div w:id="15576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sveikatos-biuras.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80CC-6ABF-4EC7-A8D1-25D29A38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31401</Words>
  <Characters>17899</Characters>
  <Application>Microsoft Office Word</Application>
  <DocSecurity>4</DocSecurity>
  <Lines>149</Lines>
  <Paragraphs>98</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49202</CharactersWithSpaces>
  <SharedDoc>false</SharedDoc>
  <HLinks>
    <vt:vector size="6" baseType="variant">
      <vt:variant>
        <vt:i4>8192104</vt:i4>
      </vt:variant>
      <vt:variant>
        <vt:i4>0</vt:i4>
      </vt:variant>
      <vt:variant>
        <vt:i4>0</vt:i4>
      </vt:variant>
      <vt:variant>
        <vt:i4>5</vt:i4>
      </vt:variant>
      <vt:variant>
        <vt:lpwstr>http://www.sveikatos-biuras.lt/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Pečiukėnė</dc:creator>
  <cp:lastModifiedBy>Kristina Strupienė</cp:lastModifiedBy>
  <cp:revision>2</cp:revision>
  <cp:lastPrinted>2018-03-15T14:41:00Z</cp:lastPrinted>
  <dcterms:created xsi:type="dcterms:W3CDTF">2018-05-02T06:27:00Z</dcterms:created>
  <dcterms:modified xsi:type="dcterms:W3CDTF">2018-05-02T06:27:00Z</dcterms:modified>
  <cp:contentStatus>Galutinis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FB42735C-3924-4B73-B29A-9A69D9F47A52</vt:lpwstr>
  </property>
  <property fmtid="{D5CDD505-2E9C-101B-9397-08002B2CF9AE}" pid="3" name="_MarkAsFinal">
    <vt:bool>true</vt:bool>
  </property>
</Properties>
</file>