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16"/>
        <w:gridCol w:w="16"/>
        <w:gridCol w:w="9573"/>
        <w:gridCol w:w="10"/>
      </w:tblGrid>
      <w:tr w:rsidR="00782D85" w:rsidTr="00782D85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429"/>
            </w:tblGrid>
            <w:tr w:rsidR="00782D85" w:rsidTr="0062069B">
              <w:trPr>
                <w:gridAfter w:val="1"/>
                <w:wAfter w:w="429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1116EB" w:rsidTr="0062069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6EB" w:rsidRDefault="001116EB" w:rsidP="001116EB">
                  <w:bookmarkStart w:id="0" w:name="_GoBack" w:colFirst="1" w:colLast="1"/>
                </w:p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6EB" w:rsidRDefault="001116EB" w:rsidP="001116EB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116EB" w:rsidTr="0062069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6EB" w:rsidRDefault="001116EB" w:rsidP="001116EB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6EB" w:rsidRDefault="001116EB" w:rsidP="001116E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3   d.</w:t>
                  </w:r>
                </w:p>
              </w:tc>
            </w:tr>
            <w:tr w:rsidR="001116EB" w:rsidTr="0062069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6EB" w:rsidRDefault="001116EB" w:rsidP="001116EB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16EB" w:rsidRDefault="001116EB" w:rsidP="001116EB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483</w:t>
                  </w:r>
                </w:p>
              </w:tc>
            </w:tr>
            <w:bookmarkEnd w:id="0"/>
            <w:tr w:rsidR="00782D85" w:rsidTr="0062069B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</w:tr>
            <w:tr w:rsidR="00782D85" w:rsidTr="0062069B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782D85" w:rsidTr="0062069B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APSKAITOS SKYRIAUS</w:t>
                  </w:r>
                </w:p>
              </w:tc>
            </w:tr>
            <w:tr w:rsidR="00782D85" w:rsidTr="0062069B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 w:rsidP="0062069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VYRESN</w:t>
                  </w:r>
                  <w:r w:rsidR="0062069B">
                    <w:rPr>
                      <w:b/>
                      <w:color w:val="000000"/>
                      <w:sz w:val="24"/>
                    </w:rPr>
                    <w:t>IOJO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62069B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782D85" w:rsidTr="0062069B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5A3CD5" w:rsidRDefault="005A3CD5"/>
        </w:tc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</w:tr>
      <w:tr w:rsidR="005A3CD5">
        <w:trPr>
          <w:trHeight w:val="349"/>
        </w:trPr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55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</w:tr>
      <w:tr w:rsidR="00782D85" w:rsidTr="00782D85"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3CD5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5A3CD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>1. Pareigybės lygmuo – X pareigybės lygmuo.</w:t>
                  </w:r>
                </w:p>
              </w:tc>
            </w:tr>
            <w:tr w:rsidR="005A3CD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5A3CD5" w:rsidRDefault="005A3CD5"/>
        </w:tc>
      </w:tr>
      <w:tr w:rsidR="005A3CD5">
        <w:trPr>
          <w:trHeight w:val="120"/>
        </w:trPr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55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</w:tr>
      <w:tr w:rsidR="00782D85" w:rsidTr="00782D85"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3CD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3CD5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3CD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A3CD5" w:rsidRDefault="00570D55">
                        <w:r>
                          <w:rPr>
                            <w:color w:val="000000"/>
                            <w:sz w:val="24"/>
                          </w:rPr>
                          <w:t>3. Finansų valdymas.</w:t>
                        </w:r>
                      </w:p>
                    </w:tc>
                  </w:tr>
                </w:tbl>
                <w:p w:rsidR="005A3CD5" w:rsidRDefault="005A3CD5"/>
              </w:tc>
            </w:tr>
          </w:tbl>
          <w:p w:rsidR="005A3CD5" w:rsidRDefault="005A3CD5"/>
        </w:tc>
      </w:tr>
      <w:tr w:rsidR="005A3CD5">
        <w:trPr>
          <w:trHeight w:val="126"/>
        </w:trPr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55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</w:tr>
      <w:tr w:rsidR="00782D85" w:rsidTr="00782D85"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3CD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3CD5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3CD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A3CD5" w:rsidRDefault="00570D55">
                        <w:r>
                          <w:rPr>
                            <w:color w:val="000000"/>
                            <w:sz w:val="24"/>
                          </w:rPr>
                          <w:t xml:space="preserve">4. Administracijos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turto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bei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transporto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išlaidų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apskaitos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tvarkymas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5A3CD5" w:rsidRDefault="005A3CD5"/>
              </w:tc>
            </w:tr>
          </w:tbl>
          <w:p w:rsidR="005A3CD5" w:rsidRDefault="005A3CD5"/>
        </w:tc>
      </w:tr>
      <w:tr w:rsidR="005A3CD5">
        <w:trPr>
          <w:trHeight w:val="100"/>
        </w:trPr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55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</w:tr>
      <w:tr w:rsidR="00782D85" w:rsidTr="00782D85"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3CD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5A3CD5" w:rsidRDefault="005A3CD5"/>
        </w:tc>
      </w:tr>
      <w:tr w:rsidR="005A3CD5">
        <w:trPr>
          <w:trHeight w:val="39"/>
        </w:trPr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55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</w:tr>
      <w:tr w:rsidR="00782D85" w:rsidTr="00782D85"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8"/>
            </w:tblGrid>
            <w:tr w:rsidR="005A3CD5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>5. Apdoroja su finansų valdymu susijusią informaciją.</w:t>
                  </w:r>
                </w:p>
              </w:tc>
            </w:tr>
            <w:tr w:rsidR="005A3CD5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5A3CD5" w:rsidTr="0062069B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 w:rsidP="0062069B"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duomenis.</w:t>
                  </w:r>
                </w:p>
              </w:tc>
            </w:tr>
            <w:tr w:rsidR="005A3CD5" w:rsidTr="0062069B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 w:rsidP="0062069B">
                  <w:r>
                    <w:rPr>
                      <w:color w:val="000000"/>
                      <w:sz w:val="24"/>
                    </w:rPr>
                    <w:t xml:space="preserve">8. Rengia ir teikia informaciją su finansų valdymu susijusiais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vidutinio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sudėtingumo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klausimais.</w:t>
                  </w:r>
                </w:p>
              </w:tc>
            </w:tr>
            <w:tr w:rsidR="005A3CD5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 xml:space="preserve">9. Rengia kitas su finansų valdymu susijusias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A3CD5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>10. Rengia su finansų valdymu susijusius dokumentus.</w:t>
                  </w:r>
                </w:p>
              </w:tc>
            </w:tr>
            <w:tr w:rsidR="005A3CD5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>11. Rengia teisės aktų projektus ir kitus susijusius dokumentus dėl finansų valdymo.</w:t>
                  </w:r>
                </w:p>
              </w:tc>
            </w:tr>
            <w:tr w:rsidR="005A3CD5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 xml:space="preserve">12.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5A3CD5" w:rsidRDefault="005A3CD5"/>
        </w:tc>
      </w:tr>
      <w:tr w:rsidR="005A3CD5">
        <w:trPr>
          <w:trHeight w:val="20"/>
        </w:trPr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55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</w:tr>
      <w:tr w:rsidR="00782D85" w:rsidTr="00782D85"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989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9"/>
              <w:gridCol w:w="417"/>
            </w:tblGrid>
            <w:tr w:rsidR="005A3CD5" w:rsidTr="0062069B">
              <w:trPr>
                <w:trHeight w:val="28"/>
              </w:trPr>
              <w:tc>
                <w:tcPr>
                  <w:tcW w:w="989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 w:rsidP="00620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Užtikrina Administracijos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savalaikį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užpajamavimo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nurašymo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teisingumą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apyvartos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žiniaraščius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dokumentus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netinkamu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nurašymo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A3CD5" w:rsidTr="0062069B">
              <w:trPr>
                <w:trHeight w:val="28"/>
              </w:trPr>
              <w:tc>
                <w:tcPr>
                  <w:tcW w:w="989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 w:rsidP="00620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Organizuoja Administracijos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inventorizaciją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atlieka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inventorizacijos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sutikrinimą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A3CD5" w:rsidTr="0062069B">
              <w:trPr>
                <w:trHeight w:val="28"/>
              </w:trPr>
              <w:tc>
                <w:tcPr>
                  <w:tcW w:w="989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 w:rsidP="00620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Užtikrina Administracijos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atsiskaitymų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asmenimis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reikmėms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transporto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eksploatacijos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atsarginių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kt.) apskaitą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A3CD5" w:rsidTr="0062069B">
              <w:trPr>
                <w:trHeight w:val="28"/>
              </w:trPr>
              <w:tc>
                <w:tcPr>
                  <w:tcW w:w="989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 w:rsidP="00620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16. Vykdo Šiaulių miesto savivaldybės administracijos Finansų kontrolės taisyklėse nustatytas finansų kontrolės funkcijas.</w:t>
                  </w:r>
                </w:p>
              </w:tc>
            </w:tr>
            <w:tr w:rsidR="005A3CD5" w:rsidTr="0062069B">
              <w:trPr>
                <w:trHeight w:val="28"/>
              </w:trPr>
              <w:tc>
                <w:tcPr>
                  <w:tcW w:w="989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 w:rsidP="0062069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Tvarko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blankų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apskaitą,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dėl materialinių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vertybių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įsigijimo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kontroliuoja jų vykdymą.</w:t>
                  </w:r>
                </w:p>
              </w:tc>
            </w:tr>
            <w:tr w:rsidR="005A3CD5" w:rsidTr="0062069B">
              <w:trPr>
                <w:gridAfter w:val="1"/>
                <w:wAfter w:w="417" w:type="dxa"/>
                <w:trHeight w:val="28"/>
              </w:trPr>
              <w:tc>
                <w:tcPr>
                  <w:tcW w:w="947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 w:rsidP="0062069B">
                  <w:pPr>
                    <w:ind w:right="34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18. Organizuoja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rengia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planą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ruošia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perdavimą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5A3CD5" w:rsidRDefault="005A3CD5"/>
        </w:tc>
      </w:tr>
      <w:tr w:rsidR="005A3CD5">
        <w:trPr>
          <w:trHeight w:val="20"/>
        </w:trPr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55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</w:tr>
      <w:tr w:rsidR="00782D85" w:rsidTr="00782D85"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3CD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>19. Vykdo kitus nenuolatinio pobūdžio su struktūrinio padalinio veikla susijusius pavedimus.</w:t>
                  </w:r>
                </w:p>
              </w:tc>
            </w:tr>
          </w:tbl>
          <w:p w:rsidR="005A3CD5" w:rsidRDefault="005A3CD5"/>
        </w:tc>
      </w:tr>
      <w:tr w:rsidR="005A3CD5">
        <w:trPr>
          <w:trHeight w:val="139"/>
        </w:trPr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55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</w:tr>
      <w:tr w:rsidR="00782D85" w:rsidTr="00782D85"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9"/>
            </w:tblGrid>
            <w:tr w:rsidR="005A3CD5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5A3CD5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>20.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A3CD5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9"/>
                  </w:tblGrid>
                  <w:tr w:rsidR="005A3CD5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9"/>
                        </w:tblGrid>
                        <w:tr w:rsidR="005A3CD5" w:rsidTr="0062069B">
                          <w:trPr>
                            <w:trHeight w:val="260"/>
                          </w:trPr>
                          <w:tc>
                            <w:tcPr>
                              <w:tcW w:w="9319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A3CD5" w:rsidRDefault="00570D55" w:rsidP="0062069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išsilavinimas – aukštasis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koleginis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išsilavinimas (profesinio bakalauro kvalifikacinis laipsnis) arba jam lygiavertė aukštojo mokslo kvalifikacija; </w:t>
                              </w:r>
                            </w:p>
                          </w:tc>
                        </w:tr>
                      </w:tbl>
                      <w:p w:rsidR="005A3CD5" w:rsidRDefault="005A3CD5"/>
                    </w:tc>
                  </w:tr>
                </w:tbl>
                <w:p w:rsidR="005A3CD5" w:rsidRDefault="005A3CD5"/>
              </w:tc>
            </w:tr>
          </w:tbl>
          <w:p w:rsidR="005A3CD5" w:rsidRDefault="005A3CD5"/>
        </w:tc>
      </w:tr>
      <w:tr w:rsidR="005A3CD5">
        <w:trPr>
          <w:trHeight w:val="62"/>
        </w:trPr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55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</w:tr>
      <w:tr w:rsidR="00782D85" w:rsidTr="00782D85"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9"/>
            </w:tblGrid>
            <w:tr w:rsidR="005A3CD5" w:rsidTr="0062069B">
              <w:trPr>
                <w:trHeight w:val="600"/>
              </w:trPr>
              <w:tc>
                <w:tcPr>
                  <w:tcW w:w="93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5A3CD5" w:rsidRDefault="00570D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5A3CD5" w:rsidTr="0062069B">
              <w:trPr>
                <w:trHeight w:val="260"/>
              </w:trPr>
              <w:tc>
                <w:tcPr>
                  <w:tcW w:w="93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>21.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A3CD5" w:rsidTr="0062069B">
              <w:trPr>
                <w:trHeight w:val="1700"/>
              </w:trPr>
              <w:tc>
                <w:tcPr>
                  <w:tcW w:w="93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3CD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A3CD5" w:rsidRDefault="00570D55">
                        <w:r>
                          <w:rPr>
                            <w:color w:val="000000"/>
                            <w:sz w:val="24"/>
                          </w:rPr>
                          <w:t>21.1. vertės visuomenei kūrimas – 2;</w:t>
                        </w:r>
                      </w:p>
                    </w:tc>
                  </w:tr>
                  <w:tr w:rsidR="005A3CD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A3CD5" w:rsidRDefault="00570D55">
                        <w:r>
                          <w:rPr>
                            <w:color w:val="000000"/>
                            <w:sz w:val="24"/>
                          </w:rPr>
                          <w:t>21.2. organizuotumas – 2;</w:t>
                        </w:r>
                      </w:p>
                    </w:tc>
                  </w:tr>
                  <w:tr w:rsidR="005A3CD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A3CD5" w:rsidRDefault="00570D55">
                        <w:r>
                          <w:rPr>
                            <w:color w:val="000000"/>
                            <w:sz w:val="24"/>
                          </w:rPr>
                          <w:t>21.3. patikimumas ir atsakingumas – 2;</w:t>
                        </w:r>
                      </w:p>
                    </w:tc>
                  </w:tr>
                  <w:tr w:rsidR="005A3CD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A3CD5" w:rsidRDefault="00570D55">
                        <w:r>
                          <w:rPr>
                            <w:color w:val="000000"/>
                            <w:sz w:val="24"/>
                          </w:rPr>
                          <w:t>21.4. analizė ir pagrindimas – 3;</w:t>
                        </w:r>
                      </w:p>
                    </w:tc>
                  </w:tr>
                  <w:tr w:rsidR="005A3CD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A3CD5" w:rsidRDefault="00570D55">
                        <w:r>
                          <w:rPr>
                            <w:color w:val="000000"/>
                            <w:sz w:val="24"/>
                          </w:rPr>
                          <w:t xml:space="preserve">21.5.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2.</w:t>
                        </w:r>
                      </w:p>
                    </w:tc>
                  </w:tr>
                </w:tbl>
                <w:p w:rsidR="005A3CD5" w:rsidRDefault="005A3CD5"/>
              </w:tc>
            </w:tr>
            <w:tr w:rsidR="005A3CD5" w:rsidTr="0062069B">
              <w:trPr>
                <w:trHeight w:val="260"/>
              </w:trPr>
              <w:tc>
                <w:tcPr>
                  <w:tcW w:w="93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>22.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A3CD5" w:rsidTr="0062069B">
              <w:trPr>
                <w:trHeight w:val="680"/>
              </w:trPr>
              <w:tc>
                <w:tcPr>
                  <w:tcW w:w="93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3CD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A3CD5" w:rsidRDefault="00570D55">
                        <w:r>
                          <w:rPr>
                            <w:color w:val="000000"/>
                            <w:sz w:val="24"/>
                          </w:rPr>
                          <w:t>22.1. įžvalgumas – 2;</w:t>
                        </w:r>
                      </w:p>
                    </w:tc>
                  </w:tr>
                  <w:tr w:rsidR="005A3CD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A3CD5" w:rsidRDefault="00570D55">
                        <w:r>
                          <w:rPr>
                            <w:color w:val="000000"/>
                            <w:sz w:val="24"/>
                          </w:rPr>
                          <w:t xml:space="preserve">22.2.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2.</w:t>
                        </w:r>
                      </w:p>
                    </w:tc>
                  </w:tr>
                </w:tbl>
                <w:p w:rsidR="005A3CD5" w:rsidRDefault="005A3CD5"/>
              </w:tc>
            </w:tr>
            <w:tr w:rsidR="005A3CD5" w:rsidTr="0062069B">
              <w:trPr>
                <w:trHeight w:val="260"/>
              </w:trPr>
              <w:tc>
                <w:tcPr>
                  <w:tcW w:w="93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>23.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A3CD5" w:rsidTr="0062069B">
              <w:trPr>
                <w:trHeight w:val="340"/>
              </w:trPr>
              <w:tc>
                <w:tcPr>
                  <w:tcW w:w="93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3CD5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A3CD5" w:rsidRDefault="00570D55">
                        <w:r>
                          <w:rPr>
                            <w:color w:val="000000"/>
                            <w:sz w:val="24"/>
                          </w:rPr>
                          <w:t xml:space="preserve">23.1.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2.</w:t>
                        </w:r>
                      </w:p>
                    </w:tc>
                  </w:tr>
                </w:tbl>
                <w:p w:rsidR="005A3CD5" w:rsidRDefault="005A3CD5"/>
              </w:tc>
            </w:tr>
          </w:tbl>
          <w:p w:rsidR="005A3CD5" w:rsidRDefault="005A3CD5"/>
        </w:tc>
      </w:tr>
      <w:tr w:rsidR="005A3CD5">
        <w:trPr>
          <w:trHeight w:val="517"/>
        </w:trPr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55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</w:tr>
      <w:tr w:rsidR="00782D85" w:rsidTr="00782D85"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5A3CD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</w:tr>
            <w:tr w:rsidR="005A3CD5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</w:tr>
            <w:tr w:rsidR="005A3CD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</w:tr>
            <w:tr w:rsidR="005A3CD5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</w:tr>
            <w:tr w:rsidR="005A3CD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</w:tr>
            <w:tr w:rsidR="005A3CD5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</w:tr>
            <w:tr w:rsidR="005A3CD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70D55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</w:tr>
            <w:tr w:rsidR="005A3CD5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3CD5" w:rsidRDefault="005A3CD5"/>
              </w:tc>
            </w:tr>
          </w:tbl>
          <w:p w:rsidR="005A3CD5" w:rsidRDefault="005A3CD5"/>
        </w:tc>
      </w:tr>
      <w:tr w:rsidR="005A3CD5">
        <w:trPr>
          <w:trHeight w:val="41"/>
        </w:trPr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9055" w:type="dxa"/>
          </w:tcPr>
          <w:p w:rsidR="005A3CD5" w:rsidRDefault="005A3CD5">
            <w:pPr>
              <w:pStyle w:val="EmptyLayoutCell"/>
            </w:pPr>
          </w:p>
        </w:tc>
        <w:tc>
          <w:tcPr>
            <w:tcW w:w="13" w:type="dxa"/>
          </w:tcPr>
          <w:p w:rsidR="005A3CD5" w:rsidRDefault="005A3CD5">
            <w:pPr>
              <w:pStyle w:val="EmptyLayoutCell"/>
            </w:pPr>
          </w:p>
        </w:tc>
      </w:tr>
    </w:tbl>
    <w:p w:rsidR="00570D55" w:rsidRDefault="00570D55"/>
    <w:sectPr w:rsidR="00570D55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85"/>
    <w:rsid w:val="001116EB"/>
    <w:rsid w:val="00570D55"/>
    <w:rsid w:val="005A3CD5"/>
    <w:rsid w:val="0062069B"/>
    <w:rsid w:val="007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B419C-8E1C-4711-A473-B5A21D79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2021-03-07T14:09:00Z</dcterms:created>
  <dcterms:modified xsi:type="dcterms:W3CDTF">2021-03-11T18:42:00Z</dcterms:modified>
</cp:coreProperties>
</file>