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B8BE5" w14:textId="77777777" w:rsidR="00CB3F9E" w:rsidRPr="00F94A42" w:rsidRDefault="00CB3F9E" w:rsidP="00F94A42">
      <w:pPr>
        <w:jc w:val="both"/>
        <w:rPr>
          <w:szCs w:val="24"/>
        </w:rPr>
      </w:pPr>
      <w:r w:rsidRPr="00F94A42">
        <w:rPr>
          <w:szCs w:val="24"/>
        </w:rPr>
        <w:t xml:space="preserve">PATVIRTINTA </w:t>
      </w:r>
    </w:p>
    <w:p w14:paraId="2AC2AFBA" w14:textId="77777777" w:rsidR="00CB3F9E" w:rsidRPr="00F94A42" w:rsidRDefault="00CB3F9E" w:rsidP="00F94A42">
      <w:pPr>
        <w:jc w:val="both"/>
        <w:rPr>
          <w:szCs w:val="24"/>
        </w:rPr>
      </w:pPr>
      <w:r w:rsidRPr="00F94A42">
        <w:rPr>
          <w:szCs w:val="24"/>
        </w:rPr>
        <w:t xml:space="preserve">Savivaldybės administracijos direktoriaus </w:t>
      </w:r>
    </w:p>
    <w:p w14:paraId="09DC3CC1" w14:textId="6F991921" w:rsidR="00CB3F9E" w:rsidRPr="00F94A42" w:rsidRDefault="00372EDD" w:rsidP="00F94A42">
      <w:pPr>
        <w:jc w:val="both"/>
        <w:rPr>
          <w:szCs w:val="24"/>
        </w:rPr>
      </w:pPr>
      <w:r w:rsidRPr="00F94A42">
        <w:rPr>
          <w:szCs w:val="24"/>
        </w:rPr>
        <w:t xml:space="preserve">2021 </w:t>
      </w:r>
      <w:r w:rsidR="00CB3F9E" w:rsidRPr="00F94A42">
        <w:rPr>
          <w:szCs w:val="24"/>
        </w:rPr>
        <w:t xml:space="preserve">m. kovo </w:t>
      </w:r>
      <w:r w:rsidR="00F94A42" w:rsidRPr="00F94A42">
        <w:rPr>
          <w:szCs w:val="24"/>
        </w:rPr>
        <w:t xml:space="preserve">24 </w:t>
      </w:r>
      <w:r w:rsidRPr="00F94A42">
        <w:rPr>
          <w:szCs w:val="24"/>
        </w:rPr>
        <w:t>d. įsakymu Nr. AP-</w:t>
      </w:r>
      <w:r w:rsidR="00F94A42" w:rsidRPr="00F94A42">
        <w:rPr>
          <w:szCs w:val="24"/>
        </w:rPr>
        <w:t>548</w:t>
      </w:r>
    </w:p>
    <w:p w14:paraId="611364D8" w14:textId="77777777" w:rsidR="00CB3F9E" w:rsidRPr="00F94A42" w:rsidRDefault="00CB3F9E" w:rsidP="00F94A42">
      <w:pPr>
        <w:jc w:val="both"/>
        <w:rPr>
          <w:szCs w:val="24"/>
        </w:rPr>
      </w:pPr>
    </w:p>
    <w:p w14:paraId="40109D2B" w14:textId="77777777" w:rsidR="00EA65DB" w:rsidRPr="00F94A42" w:rsidRDefault="00EA65DB" w:rsidP="00F94A42">
      <w:pPr>
        <w:jc w:val="both"/>
        <w:rPr>
          <w:szCs w:val="24"/>
        </w:rPr>
      </w:pPr>
    </w:p>
    <w:p w14:paraId="586A4746" w14:textId="16C3A601" w:rsidR="00372EDD" w:rsidRPr="00F94A42" w:rsidRDefault="000976F7" w:rsidP="00F94A42">
      <w:pPr>
        <w:jc w:val="center"/>
        <w:rPr>
          <w:b/>
          <w:bCs/>
          <w:szCs w:val="24"/>
        </w:rPr>
      </w:pPr>
      <w:r w:rsidRPr="00F94A42">
        <w:rPr>
          <w:b/>
          <w:bCs/>
          <w:szCs w:val="24"/>
        </w:rPr>
        <w:t>BENDRŲJŲ REIKALŲ</w:t>
      </w:r>
      <w:r w:rsidR="007536B8" w:rsidRPr="00F94A42">
        <w:rPr>
          <w:b/>
          <w:bCs/>
          <w:szCs w:val="24"/>
        </w:rPr>
        <w:t xml:space="preserve"> SKYRIAUS  INFORMACINIŲ TECHNOLOGIJŲ</w:t>
      </w:r>
      <w:r w:rsidR="00372EDD" w:rsidRPr="00F94A42">
        <w:rPr>
          <w:b/>
          <w:bCs/>
          <w:szCs w:val="24"/>
        </w:rPr>
        <w:t xml:space="preserve"> </w:t>
      </w:r>
      <w:r w:rsidR="00164E65" w:rsidRPr="00F94A42">
        <w:rPr>
          <w:b/>
          <w:bCs/>
          <w:szCs w:val="24"/>
        </w:rPr>
        <w:t>POSKYRIO</w:t>
      </w:r>
    </w:p>
    <w:p w14:paraId="003D1B4E" w14:textId="77777777" w:rsidR="00164E65" w:rsidRPr="00F94A42" w:rsidRDefault="00164E65" w:rsidP="00F94A42">
      <w:pPr>
        <w:jc w:val="center"/>
        <w:rPr>
          <w:b/>
          <w:bCs/>
          <w:szCs w:val="24"/>
        </w:rPr>
      </w:pPr>
      <w:r w:rsidRPr="00F94A42">
        <w:rPr>
          <w:b/>
          <w:bCs/>
          <w:szCs w:val="24"/>
        </w:rPr>
        <w:t>VYRIAUSIOJO SPECIALISTO PAREIGYBĖS APRAŠYMAS</w:t>
      </w:r>
    </w:p>
    <w:p w14:paraId="434D2EC4" w14:textId="77777777" w:rsidR="00AF4E89" w:rsidRPr="00F94A42" w:rsidRDefault="00AF4E89" w:rsidP="00F94A42">
      <w:pPr>
        <w:jc w:val="center"/>
        <w:rPr>
          <w:b/>
          <w:bCs/>
          <w:szCs w:val="24"/>
        </w:rPr>
      </w:pPr>
    </w:p>
    <w:p w14:paraId="0307EE39" w14:textId="77777777" w:rsidR="003569C2" w:rsidRPr="00F94A42" w:rsidRDefault="003569C2" w:rsidP="00F94A42">
      <w:pPr>
        <w:jc w:val="center"/>
        <w:rPr>
          <w:b/>
          <w:bCs/>
          <w:szCs w:val="24"/>
        </w:rPr>
      </w:pPr>
      <w:r w:rsidRPr="00F94A42">
        <w:rPr>
          <w:b/>
          <w:bCs/>
          <w:szCs w:val="24"/>
        </w:rPr>
        <w:t>I SKYRIUS</w:t>
      </w:r>
    </w:p>
    <w:p w14:paraId="624ABA7A" w14:textId="77777777" w:rsidR="003569C2" w:rsidRPr="00F94A42" w:rsidRDefault="003569C2" w:rsidP="00F94A42">
      <w:pPr>
        <w:jc w:val="center"/>
        <w:rPr>
          <w:b/>
          <w:bCs/>
          <w:szCs w:val="24"/>
        </w:rPr>
      </w:pPr>
      <w:r w:rsidRPr="00F94A42">
        <w:rPr>
          <w:b/>
          <w:bCs/>
          <w:szCs w:val="24"/>
        </w:rPr>
        <w:t>PAREIGYBĖ</w:t>
      </w:r>
    </w:p>
    <w:p w14:paraId="67E0B5E2" w14:textId="77777777" w:rsidR="00EA65DB" w:rsidRPr="00F94A42" w:rsidRDefault="00EA65DB" w:rsidP="00F94A42">
      <w:pPr>
        <w:jc w:val="both"/>
        <w:rPr>
          <w:szCs w:val="24"/>
        </w:rPr>
      </w:pPr>
    </w:p>
    <w:p w14:paraId="32AE8E99" w14:textId="77777777" w:rsidR="003569C2" w:rsidRPr="00F94A42" w:rsidRDefault="00164E65" w:rsidP="00F94A42">
      <w:pPr>
        <w:ind w:firstLine="567"/>
        <w:jc w:val="both"/>
        <w:rPr>
          <w:szCs w:val="24"/>
        </w:rPr>
      </w:pPr>
      <w:r w:rsidRPr="00F94A42">
        <w:rPr>
          <w:szCs w:val="24"/>
        </w:rPr>
        <w:t xml:space="preserve">1. </w:t>
      </w:r>
      <w:r w:rsidR="000976F7" w:rsidRPr="00F94A42">
        <w:rPr>
          <w:szCs w:val="24"/>
        </w:rPr>
        <w:t xml:space="preserve">Bendrųjų reikalų </w:t>
      </w:r>
      <w:r w:rsidRPr="00F94A42">
        <w:rPr>
          <w:szCs w:val="24"/>
        </w:rPr>
        <w:t xml:space="preserve">skyriaus </w:t>
      </w:r>
      <w:r w:rsidR="007536B8" w:rsidRPr="00F94A42">
        <w:rPr>
          <w:szCs w:val="24"/>
        </w:rPr>
        <w:t>Informacinių technologijų</w:t>
      </w:r>
      <w:r w:rsidR="000976F7" w:rsidRPr="00F94A42">
        <w:rPr>
          <w:szCs w:val="24"/>
        </w:rPr>
        <w:t xml:space="preserve"> poskyrio (toliau – Poskyris) </w:t>
      </w:r>
      <w:r w:rsidR="00BF6C6A" w:rsidRPr="00F94A42">
        <w:rPr>
          <w:szCs w:val="24"/>
        </w:rPr>
        <w:t>v</w:t>
      </w:r>
      <w:r w:rsidR="000976F7" w:rsidRPr="00F94A42">
        <w:rPr>
          <w:szCs w:val="24"/>
        </w:rPr>
        <w:t>yriausiojo</w:t>
      </w:r>
      <w:r w:rsidR="00B3435B" w:rsidRPr="00F94A42">
        <w:rPr>
          <w:szCs w:val="24"/>
        </w:rPr>
        <w:t xml:space="preserve"> specialisto pareigybė </w:t>
      </w:r>
      <w:r w:rsidR="000976F7" w:rsidRPr="00F94A42">
        <w:rPr>
          <w:szCs w:val="24"/>
        </w:rPr>
        <w:t>yra</w:t>
      </w:r>
      <w:r w:rsidR="00EA65DB" w:rsidRPr="00F94A42">
        <w:rPr>
          <w:szCs w:val="24"/>
        </w:rPr>
        <w:t xml:space="preserve"> </w:t>
      </w:r>
      <w:r w:rsidRPr="00F94A42">
        <w:rPr>
          <w:szCs w:val="24"/>
        </w:rPr>
        <w:t xml:space="preserve">priskiriama specialistų </w:t>
      </w:r>
      <w:r w:rsidR="000976F7" w:rsidRPr="00F94A42">
        <w:rPr>
          <w:szCs w:val="24"/>
        </w:rPr>
        <w:t xml:space="preserve">pareigybių </w:t>
      </w:r>
      <w:r w:rsidRPr="00F94A42">
        <w:rPr>
          <w:szCs w:val="24"/>
        </w:rPr>
        <w:t>grupei.</w:t>
      </w:r>
    </w:p>
    <w:p w14:paraId="6DA141D8" w14:textId="77777777" w:rsidR="00164E65" w:rsidRPr="00F94A42" w:rsidRDefault="003569C2" w:rsidP="00F94A42">
      <w:pPr>
        <w:ind w:firstLine="567"/>
        <w:jc w:val="both"/>
        <w:rPr>
          <w:szCs w:val="24"/>
        </w:rPr>
      </w:pPr>
      <w:r w:rsidRPr="00F94A42">
        <w:rPr>
          <w:szCs w:val="24"/>
        </w:rPr>
        <w:t xml:space="preserve">2. Pareigybės lygis – </w:t>
      </w:r>
      <w:r w:rsidR="000976F7" w:rsidRPr="00F94A42">
        <w:rPr>
          <w:szCs w:val="24"/>
        </w:rPr>
        <w:t>A2</w:t>
      </w:r>
    </w:p>
    <w:p w14:paraId="5E67F97F" w14:textId="77777777" w:rsidR="003569C2" w:rsidRPr="00F94A42" w:rsidRDefault="00AD5DE6" w:rsidP="00F94A42">
      <w:pPr>
        <w:ind w:firstLine="567"/>
        <w:jc w:val="both"/>
        <w:rPr>
          <w:szCs w:val="24"/>
        </w:rPr>
      </w:pPr>
      <w:r w:rsidRPr="00F94A42">
        <w:rPr>
          <w:szCs w:val="24"/>
        </w:rPr>
        <w:t>3.</w:t>
      </w:r>
      <w:r w:rsidR="00ED70E7" w:rsidRPr="00F94A42">
        <w:rPr>
          <w:szCs w:val="24"/>
        </w:rPr>
        <w:t xml:space="preserve"> </w:t>
      </w:r>
      <w:r w:rsidR="00164E65" w:rsidRPr="00F94A42">
        <w:rPr>
          <w:szCs w:val="24"/>
        </w:rPr>
        <w:t xml:space="preserve">Pareigybė reikalinga </w:t>
      </w:r>
      <w:r w:rsidR="00ED70E7" w:rsidRPr="00F94A42">
        <w:rPr>
          <w:szCs w:val="24"/>
        </w:rPr>
        <w:t>užtikrinti tinkamą ir kokybišką Savivaldybės informacinių sistemų projektavimą, diegimą, priežiūrą ir plėtrą</w:t>
      </w:r>
      <w:r w:rsidR="00164E65" w:rsidRPr="00F94A42">
        <w:rPr>
          <w:szCs w:val="24"/>
        </w:rPr>
        <w:t>.</w:t>
      </w:r>
    </w:p>
    <w:p w14:paraId="55DB6B0E" w14:textId="77777777" w:rsidR="00AF4E89" w:rsidRPr="00F94A42" w:rsidRDefault="003569C2" w:rsidP="00F94A42">
      <w:pPr>
        <w:ind w:firstLine="567"/>
        <w:jc w:val="both"/>
        <w:rPr>
          <w:szCs w:val="24"/>
        </w:rPr>
      </w:pPr>
      <w:r w:rsidRPr="00F94A42">
        <w:rPr>
          <w:szCs w:val="24"/>
        </w:rPr>
        <w:t>4.</w:t>
      </w:r>
      <w:r w:rsidR="000976F7" w:rsidRPr="00F94A42">
        <w:rPr>
          <w:szCs w:val="24"/>
        </w:rPr>
        <w:t xml:space="preserve"> Darbuotojas</w:t>
      </w:r>
      <w:r w:rsidRPr="00F94A42">
        <w:rPr>
          <w:szCs w:val="24"/>
        </w:rPr>
        <w:t xml:space="preserve"> </w:t>
      </w:r>
      <w:r w:rsidR="00164E65" w:rsidRPr="00F94A42">
        <w:rPr>
          <w:szCs w:val="24"/>
        </w:rPr>
        <w:t xml:space="preserve">tiesiogiai </w:t>
      </w:r>
      <w:r w:rsidR="000976F7" w:rsidRPr="00F94A42">
        <w:rPr>
          <w:szCs w:val="24"/>
        </w:rPr>
        <w:t xml:space="preserve">pavaldus Poskyrio </w:t>
      </w:r>
      <w:r w:rsidR="00164E65" w:rsidRPr="00F94A42">
        <w:rPr>
          <w:szCs w:val="24"/>
        </w:rPr>
        <w:t>vedėjui.</w:t>
      </w:r>
    </w:p>
    <w:p w14:paraId="5DA6E3D5" w14:textId="77777777" w:rsidR="00AF4E89" w:rsidRPr="00F94A42" w:rsidRDefault="00AF4E89" w:rsidP="00F94A42">
      <w:pPr>
        <w:ind w:firstLine="567"/>
        <w:jc w:val="both"/>
        <w:rPr>
          <w:szCs w:val="24"/>
        </w:rPr>
      </w:pPr>
    </w:p>
    <w:p w14:paraId="667F43DC" w14:textId="77777777" w:rsidR="003569C2" w:rsidRPr="00F94A42" w:rsidRDefault="003569C2" w:rsidP="00F94A42">
      <w:pPr>
        <w:ind w:firstLine="567"/>
        <w:jc w:val="center"/>
        <w:rPr>
          <w:b/>
          <w:bCs/>
          <w:szCs w:val="24"/>
        </w:rPr>
      </w:pPr>
      <w:r w:rsidRPr="00F94A42">
        <w:rPr>
          <w:b/>
          <w:bCs/>
          <w:szCs w:val="24"/>
        </w:rPr>
        <w:t>II SKYRIUS</w:t>
      </w:r>
    </w:p>
    <w:p w14:paraId="3B5B34D3" w14:textId="77777777" w:rsidR="003569C2" w:rsidRPr="00F94A42" w:rsidRDefault="003569C2" w:rsidP="00F94A42">
      <w:pPr>
        <w:ind w:firstLine="567"/>
        <w:jc w:val="center"/>
        <w:rPr>
          <w:b/>
          <w:bCs/>
          <w:szCs w:val="24"/>
        </w:rPr>
      </w:pPr>
      <w:r w:rsidRPr="00F94A42">
        <w:rPr>
          <w:b/>
          <w:bCs/>
          <w:szCs w:val="24"/>
        </w:rPr>
        <w:t>SPECIALŪS REIKALAVIMAI ŠIAS PAREIGAS EINANČIAM DARBUOTOJUI</w:t>
      </w:r>
    </w:p>
    <w:p w14:paraId="35065DB1" w14:textId="77777777" w:rsidR="003569C2" w:rsidRPr="00F94A42" w:rsidRDefault="003569C2" w:rsidP="00F94A42">
      <w:pPr>
        <w:ind w:firstLine="567"/>
        <w:jc w:val="both"/>
        <w:rPr>
          <w:szCs w:val="24"/>
        </w:rPr>
      </w:pPr>
    </w:p>
    <w:p w14:paraId="50451D60" w14:textId="77777777" w:rsidR="00164E65" w:rsidRPr="00F94A42" w:rsidRDefault="003569C2" w:rsidP="00F94A42">
      <w:pPr>
        <w:ind w:firstLine="567"/>
        <w:jc w:val="both"/>
        <w:rPr>
          <w:szCs w:val="24"/>
        </w:rPr>
      </w:pPr>
      <w:r w:rsidRPr="00F94A42">
        <w:rPr>
          <w:szCs w:val="24"/>
        </w:rPr>
        <w:t>5. Darbuotojas, einantis šias pareigas, turi atitikti šiuos specialius reikalavimus:</w:t>
      </w:r>
    </w:p>
    <w:p w14:paraId="0684D00F" w14:textId="77777777" w:rsidR="00164E65" w:rsidRPr="00F94A42" w:rsidRDefault="00164E65" w:rsidP="00F94A42">
      <w:pPr>
        <w:ind w:firstLine="567"/>
        <w:jc w:val="both"/>
        <w:rPr>
          <w:szCs w:val="24"/>
        </w:rPr>
      </w:pPr>
      <w:r w:rsidRPr="00F94A42">
        <w:rPr>
          <w:szCs w:val="24"/>
        </w:rPr>
        <w:t xml:space="preserve">5.1. turėti ne žemesnį kaip aukštąjį universitetinį išsilavinimą </w:t>
      </w:r>
      <w:r w:rsidR="00ED70E7" w:rsidRPr="00F94A42">
        <w:rPr>
          <w:szCs w:val="24"/>
        </w:rPr>
        <w:t>fizinių mokslų studijų srities matematikos ir kompiuterių mokslų krypties su bakalauro kvalifikaciniu laipsniu ar jam prilygintu išsilavinimu</w:t>
      </w:r>
      <w:r w:rsidR="00BB0B75" w:rsidRPr="00F94A42">
        <w:rPr>
          <w:szCs w:val="24"/>
        </w:rPr>
        <w:t xml:space="preserve"> arba aukštąjį koleginį išsilavinimą su profesinio bakalauro kvalifikaciniu laipsniu ar jam prilygintu išsilavinimu</w:t>
      </w:r>
      <w:r w:rsidRPr="00F94A42">
        <w:rPr>
          <w:szCs w:val="24"/>
        </w:rPr>
        <w:t>;</w:t>
      </w:r>
    </w:p>
    <w:p w14:paraId="302E7D4E" w14:textId="77777777" w:rsidR="00164E65" w:rsidRPr="00F94A42" w:rsidRDefault="00164E65" w:rsidP="00F94A42">
      <w:pPr>
        <w:ind w:firstLine="567"/>
        <w:jc w:val="both"/>
        <w:rPr>
          <w:szCs w:val="24"/>
        </w:rPr>
      </w:pPr>
      <w:r w:rsidRPr="00F94A42">
        <w:rPr>
          <w:szCs w:val="24"/>
        </w:rPr>
        <w:t>5.2. išm</w:t>
      </w:r>
      <w:r w:rsidR="000976F7" w:rsidRPr="00F94A42">
        <w:rPr>
          <w:szCs w:val="24"/>
        </w:rPr>
        <w:t xml:space="preserve">anyti Lietuvos </w:t>
      </w:r>
      <w:r w:rsidRPr="00F94A42">
        <w:rPr>
          <w:szCs w:val="24"/>
        </w:rPr>
        <w:t>Respublikos  įstatymus, Lietuvos Respublikos Vyriausybės nutarimus ir kitus teisės aktus, reglamentuojančius viešąjį administravimą, vietos savivaldą</w:t>
      </w:r>
      <w:r w:rsidR="00ED70E7" w:rsidRPr="00F94A42">
        <w:rPr>
          <w:szCs w:val="24"/>
        </w:rPr>
        <w:t xml:space="preserve">, informacinių sistemų diegimą ir plėtrą, </w:t>
      </w:r>
      <w:r w:rsidRPr="00F94A42">
        <w:rPr>
          <w:szCs w:val="24"/>
        </w:rPr>
        <w:t>dokumentų rengimą, tvarkymą ir apskaitą;</w:t>
      </w:r>
    </w:p>
    <w:p w14:paraId="0289F979" w14:textId="77777777" w:rsidR="00136005" w:rsidRPr="00F94A42" w:rsidRDefault="00136005" w:rsidP="00F94A42">
      <w:pPr>
        <w:ind w:firstLine="567"/>
        <w:jc w:val="both"/>
        <w:rPr>
          <w:szCs w:val="24"/>
        </w:rPr>
      </w:pPr>
      <w:r w:rsidRPr="00F94A42">
        <w:rPr>
          <w:szCs w:val="24"/>
        </w:rPr>
        <w:t xml:space="preserve">5.3. </w:t>
      </w:r>
      <w:r w:rsidR="00D56C7A" w:rsidRPr="00F94A42">
        <w:rPr>
          <w:szCs w:val="24"/>
        </w:rPr>
        <w:t>turėti ne mažesnę</w:t>
      </w:r>
      <w:r w:rsidR="000976F7" w:rsidRPr="00F94A42">
        <w:rPr>
          <w:szCs w:val="24"/>
        </w:rPr>
        <w:t xml:space="preserve"> kaip 1 metų darbo patirtį informacini technologijų,</w:t>
      </w:r>
      <w:r w:rsidR="00ED70E7" w:rsidRPr="00F94A42">
        <w:rPr>
          <w:szCs w:val="24"/>
        </w:rPr>
        <w:t xml:space="preserve"> struktūrini</w:t>
      </w:r>
      <w:r w:rsidR="000976F7" w:rsidRPr="00F94A42">
        <w:rPr>
          <w:szCs w:val="24"/>
        </w:rPr>
        <w:t>ų duomenų bazių administravimo</w:t>
      </w:r>
      <w:r w:rsidR="00ED70E7" w:rsidRPr="00F94A42">
        <w:rPr>
          <w:szCs w:val="24"/>
        </w:rPr>
        <w:t xml:space="preserve"> srityse</w:t>
      </w:r>
      <w:r w:rsidRPr="00F94A42">
        <w:rPr>
          <w:szCs w:val="24"/>
        </w:rPr>
        <w:t>;</w:t>
      </w:r>
    </w:p>
    <w:p w14:paraId="02344C29" w14:textId="77777777" w:rsidR="00442B41" w:rsidRPr="00F94A42" w:rsidRDefault="00136005" w:rsidP="00F94A42">
      <w:pPr>
        <w:ind w:firstLine="567"/>
        <w:jc w:val="both"/>
        <w:rPr>
          <w:szCs w:val="24"/>
        </w:rPr>
      </w:pPr>
      <w:r w:rsidRPr="00F94A42">
        <w:rPr>
          <w:szCs w:val="24"/>
        </w:rPr>
        <w:t>5.4</w:t>
      </w:r>
      <w:r w:rsidR="00442B41" w:rsidRPr="00F94A42">
        <w:rPr>
          <w:szCs w:val="24"/>
        </w:rPr>
        <w:t xml:space="preserve">. puikiai mokėti valstybinę kalbą, </w:t>
      </w:r>
      <w:r w:rsidR="00911B7A" w:rsidRPr="00F94A42">
        <w:rPr>
          <w:szCs w:val="24"/>
        </w:rPr>
        <w:t>gebėti sklandžiai ir argumentuotai dėstyti mintis žodžiu ir raštu</w:t>
      </w:r>
      <w:r w:rsidR="00442B41" w:rsidRPr="00F94A42">
        <w:rPr>
          <w:szCs w:val="24"/>
        </w:rPr>
        <w:t>;</w:t>
      </w:r>
    </w:p>
    <w:p w14:paraId="2B5A7307" w14:textId="77777777" w:rsidR="00ED70E7" w:rsidRPr="00F94A42" w:rsidRDefault="00442B41" w:rsidP="00F94A42">
      <w:pPr>
        <w:ind w:firstLine="567"/>
        <w:jc w:val="both"/>
        <w:rPr>
          <w:szCs w:val="24"/>
        </w:rPr>
      </w:pPr>
      <w:r w:rsidRPr="00F94A42">
        <w:rPr>
          <w:szCs w:val="24"/>
        </w:rPr>
        <w:t>5</w:t>
      </w:r>
      <w:r w:rsidR="00136005" w:rsidRPr="00F94A42">
        <w:rPr>
          <w:szCs w:val="24"/>
        </w:rPr>
        <w:t>.</w:t>
      </w:r>
      <w:r w:rsidR="00D56C7A" w:rsidRPr="00F94A42">
        <w:rPr>
          <w:szCs w:val="24"/>
        </w:rPr>
        <w:t>5</w:t>
      </w:r>
      <w:r w:rsidR="007E1DA9" w:rsidRPr="00F94A42">
        <w:rPr>
          <w:szCs w:val="24"/>
        </w:rPr>
        <w:t>. mokėti valdyti, kaupti, sisteminti, apibendrinti informaciją;</w:t>
      </w:r>
    </w:p>
    <w:p w14:paraId="47FB8B82" w14:textId="77777777" w:rsidR="00164E65" w:rsidRPr="00F94A42" w:rsidRDefault="00164E65" w:rsidP="00F94A42">
      <w:pPr>
        <w:ind w:firstLine="567"/>
        <w:jc w:val="both"/>
        <w:rPr>
          <w:szCs w:val="24"/>
        </w:rPr>
      </w:pPr>
      <w:r w:rsidRPr="00F94A42">
        <w:rPr>
          <w:szCs w:val="24"/>
        </w:rPr>
        <w:t>5.</w:t>
      </w:r>
      <w:r w:rsidR="00D56C7A" w:rsidRPr="00F94A42">
        <w:rPr>
          <w:szCs w:val="24"/>
        </w:rPr>
        <w:t>6</w:t>
      </w:r>
      <w:r w:rsidRPr="00F94A42">
        <w:rPr>
          <w:szCs w:val="24"/>
        </w:rPr>
        <w:t xml:space="preserve">. </w:t>
      </w:r>
      <w:r w:rsidR="00ED70E7" w:rsidRPr="00F94A42">
        <w:rPr>
          <w:szCs w:val="24"/>
        </w:rPr>
        <w:t>išmanyti  „Windows“ ir „Linux“ operacijų sistemas bei  biuro programų rinkinio įrankius.</w:t>
      </w:r>
      <w:r w:rsidR="00442B41" w:rsidRPr="00F94A42">
        <w:rPr>
          <w:szCs w:val="24"/>
        </w:rPr>
        <w:t xml:space="preserve"> </w:t>
      </w:r>
    </w:p>
    <w:p w14:paraId="1823E6BA" w14:textId="77777777" w:rsidR="00AF4E89" w:rsidRPr="00F94A42" w:rsidRDefault="00AF4E89" w:rsidP="00F94A42">
      <w:pPr>
        <w:ind w:firstLine="567"/>
        <w:jc w:val="both"/>
        <w:rPr>
          <w:szCs w:val="24"/>
        </w:rPr>
      </w:pPr>
    </w:p>
    <w:p w14:paraId="345721A6" w14:textId="77777777" w:rsidR="003569C2" w:rsidRPr="00F94A42" w:rsidRDefault="003569C2" w:rsidP="00F94A42">
      <w:pPr>
        <w:ind w:firstLine="567"/>
        <w:jc w:val="center"/>
        <w:rPr>
          <w:b/>
          <w:bCs/>
          <w:szCs w:val="24"/>
        </w:rPr>
      </w:pPr>
      <w:r w:rsidRPr="00F94A42">
        <w:rPr>
          <w:b/>
          <w:bCs/>
          <w:szCs w:val="24"/>
        </w:rPr>
        <w:t>III SKYRIUS</w:t>
      </w:r>
    </w:p>
    <w:p w14:paraId="0DB29A00" w14:textId="77777777" w:rsidR="003569C2" w:rsidRPr="00F94A42" w:rsidRDefault="003569C2" w:rsidP="00F94A42">
      <w:pPr>
        <w:ind w:firstLine="567"/>
        <w:jc w:val="center"/>
        <w:rPr>
          <w:b/>
          <w:bCs/>
          <w:szCs w:val="24"/>
        </w:rPr>
      </w:pPr>
      <w:r w:rsidRPr="00F94A42">
        <w:rPr>
          <w:b/>
          <w:bCs/>
          <w:szCs w:val="24"/>
        </w:rPr>
        <w:t>ŠIAS PAREIGAS EINANČIO DARBUOTOJO FUNKCIJOS</w:t>
      </w:r>
    </w:p>
    <w:p w14:paraId="17CAAA6C" w14:textId="77777777" w:rsidR="003569C2" w:rsidRPr="00F94A42" w:rsidRDefault="003569C2" w:rsidP="00F94A42">
      <w:pPr>
        <w:ind w:firstLine="567"/>
        <w:jc w:val="both"/>
        <w:rPr>
          <w:szCs w:val="24"/>
        </w:rPr>
      </w:pPr>
    </w:p>
    <w:p w14:paraId="54F8C275" w14:textId="77777777" w:rsidR="00ED70E7" w:rsidRPr="00F94A42" w:rsidRDefault="003569C2" w:rsidP="00F94A42">
      <w:pPr>
        <w:ind w:firstLine="567"/>
        <w:jc w:val="both"/>
        <w:rPr>
          <w:szCs w:val="24"/>
        </w:rPr>
      </w:pPr>
      <w:r w:rsidRPr="00F94A42">
        <w:rPr>
          <w:szCs w:val="24"/>
        </w:rPr>
        <w:t>6. Šias pareigas einantis darbuotojas vykdo šias funkcijas:</w:t>
      </w:r>
    </w:p>
    <w:p w14:paraId="6648D872" w14:textId="77777777" w:rsidR="00ED70E7" w:rsidRPr="00F94A42" w:rsidRDefault="00AD5DE6" w:rsidP="00F94A42">
      <w:pPr>
        <w:ind w:firstLine="567"/>
        <w:jc w:val="both"/>
        <w:rPr>
          <w:szCs w:val="24"/>
        </w:rPr>
      </w:pPr>
      <w:r w:rsidRPr="00F94A42">
        <w:rPr>
          <w:szCs w:val="24"/>
        </w:rPr>
        <w:t xml:space="preserve">6.1. </w:t>
      </w:r>
      <w:r w:rsidR="00ED70E7" w:rsidRPr="00F94A42">
        <w:rPr>
          <w:szCs w:val="24"/>
        </w:rPr>
        <w:t>Siekdamas įgyvendinti Savivaldybės informacinių technologijų saugumo  ir viešumo politiką:</w:t>
      </w:r>
    </w:p>
    <w:p w14:paraId="13A4745E" w14:textId="77777777" w:rsidR="00ED70E7" w:rsidRPr="00F94A42" w:rsidRDefault="00ED70E7" w:rsidP="00F94A42">
      <w:pPr>
        <w:ind w:firstLine="567"/>
        <w:jc w:val="both"/>
        <w:rPr>
          <w:szCs w:val="24"/>
        </w:rPr>
      </w:pPr>
      <w:r w:rsidRPr="00F94A42">
        <w:rPr>
          <w:szCs w:val="24"/>
        </w:rPr>
        <w:t>6.1.1. vykdo Savivaldybės kompiuterių techninės ir programinės įrangos diegimą ir priežiūrą, rengia kompiuterizuotas darbo vietas;</w:t>
      </w:r>
    </w:p>
    <w:p w14:paraId="271103A8" w14:textId="77777777" w:rsidR="00ED70E7" w:rsidRPr="00F94A42" w:rsidRDefault="00ED70E7" w:rsidP="00F94A42">
      <w:pPr>
        <w:ind w:firstLine="567"/>
        <w:jc w:val="both"/>
        <w:rPr>
          <w:szCs w:val="24"/>
        </w:rPr>
      </w:pPr>
      <w:r w:rsidRPr="00F94A42">
        <w:rPr>
          <w:szCs w:val="24"/>
        </w:rPr>
        <w:t>6.1.2. diegia ir administruoja įrangos bei kitų informacinių technologijų</w:t>
      </w:r>
      <w:r w:rsidR="000976F7" w:rsidRPr="00F94A42">
        <w:rPr>
          <w:szCs w:val="24"/>
        </w:rPr>
        <w:t xml:space="preserve"> resursų apsaugos priemones ir </w:t>
      </w:r>
      <w:r w:rsidRPr="00F94A42">
        <w:rPr>
          <w:szCs w:val="24"/>
        </w:rPr>
        <w:t>informacinių sistemų gamintojų rekomenduojamus pataisymus;</w:t>
      </w:r>
    </w:p>
    <w:p w14:paraId="52C5FEC6" w14:textId="77777777" w:rsidR="00ED70E7" w:rsidRPr="00F94A42" w:rsidRDefault="00ED70E7" w:rsidP="00F94A42">
      <w:pPr>
        <w:ind w:firstLine="567"/>
        <w:jc w:val="both"/>
        <w:rPr>
          <w:szCs w:val="24"/>
        </w:rPr>
      </w:pPr>
      <w:r w:rsidRPr="00F94A42">
        <w:rPr>
          <w:szCs w:val="24"/>
        </w:rPr>
        <w:t>6.1.3. atlieka turimos programinės įrangos veikimo analizę, teikia siūlymus  programinės įrangos tobulinimui, pritaikymui konkrečioms užduotim atlikti.</w:t>
      </w:r>
    </w:p>
    <w:p w14:paraId="10CBDB5B" w14:textId="77777777" w:rsidR="00ED70E7" w:rsidRPr="00F94A42" w:rsidRDefault="00ED70E7" w:rsidP="00F94A42">
      <w:pPr>
        <w:ind w:firstLine="567"/>
        <w:jc w:val="both"/>
        <w:rPr>
          <w:szCs w:val="24"/>
        </w:rPr>
      </w:pPr>
      <w:r w:rsidRPr="00F94A42">
        <w:rPr>
          <w:szCs w:val="24"/>
        </w:rPr>
        <w:t>6.2. Vykdo Savivaldybės administracijos ir veiklos duomenų ir kitos informacijos viešo publikavimo internetinėje svetainėje atviruoju formatu pateikimą, naudojantis populiariausiais internetiniais paieškos įrankiais ir programine įranga.</w:t>
      </w:r>
    </w:p>
    <w:p w14:paraId="77AAFB56" w14:textId="77777777" w:rsidR="00ED70E7" w:rsidRPr="00F94A42" w:rsidRDefault="00ED70E7" w:rsidP="00F94A42">
      <w:pPr>
        <w:ind w:firstLine="567"/>
        <w:jc w:val="both"/>
        <w:rPr>
          <w:szCs w:val="24"/>
        </w:rPr>
      </w:pPr>
      <w:r w:rsidRPr="00F94A42">
        <w:rPr>
          <w:szCs w:val="24"/>
        </w:rPr>
        <w:lastRenderedPageBreak/>
        <w:t>6.3. Prižiūri vartojamąsias informacines sistemas, šalina sutrikimus bei konsultuoja vartotojus kompiuterinės technikos ir programinės įrangos naudojimo klausimais, sudarydamas galimybes  operatyviai ir kvalifikuotai naudotis.</w:t>
      </w:r>
    </w:p>
    <w:p w14:paraId="757904CE" w14:textId="77777777" w:rsidR="00D56C7A" w:rsidRPr="00F94A42" w:rsidRDefault="00ED70E7" w:rsidP="00F94A42">
      <w:pPr>
        <w:ind w:firstLine="567"/>
        <w:jc w:val="both"/>
        <w:rPr>
          <w:szCs w:val="24"/>
        </w:rPr>
      </w:pPr>
      <w:r w:rsidRPr="00F94A42">
        <w:rPr>
          <w:szCs w:val="24"/>
        </w:rPr>
        <w:t>6.4. Diegia atviro kodo sprendimus mažinant Savivaldybės kaštus.</w:t>
      </w:r>
    </w:p>
    <w:p w14:paraId="3EBA48B3" w14:textId="77777777" w:rsidR="007B5D3A" w:rsidRPr="00F94A42" w:rsidRDefault="00D56C7A" w:rsidP="00F94A42">
      <w:pPr>
        <w:ind w:firstLine="567"/>
        <w:jc w:val="both"/>
        <w:rPr>
          <w:szCs w:val="24"/>
        </w:rPr>
      </w:pPr>
      <w:r w:rsidRPr="00F94A42">
        <w:rPr>
          <w:szCs w:val="24"/>
        </w:rPr>
        <w:t>6.5. Siekiant užtikrinti elektroninių paslaugų kokybę ir plėtrą</w:t>
      </w:r>
      <w:r w:rsidR="004D0BA0" w:rsidRPr="00F94A42">
        <w:rPr>
          <w:szCs w:val="24"/>
        </w:rPr>
        <w:t>:</w:t>
      </w:r>
    </w:p>
    <w:p w14:paraId="0B83CA3B" w14:textId="77777777" w:rsidR="007B5D3A" w:rsidRPr="00F94A42" w:rsidRDefault="007B5D3A" w:rsidP="00F94A42">
      <w:pPr>
        <w:ind w:firstLine="567"/>
        <w:jc w:val="both"/>
        <w:rPr>
          <w:szCs w:val="24"/>
        </w:rPr>
      </w:pPr>
      <w:r w:rsidRPr="00F94A42">
        <w:rPr>
          <w:szCs w:val="24"/>
        </w:rPr>
        <w:t>6.5.1. analizuoja paslaugų perkėlimo į elektroninę erdvę plėtros procesą ir kūrimo poreikį;</w:t>
      </w:r>
    </w:p>
    <w:p w14:paraId="59F1ECAF" w14:textId="77777777" w:rsidR="007B5D3A" w:rsidRPr="00F94A42" w:rsidRDefault="007B5D3A" w:rsidP="00F94A42">
      <w:pPr>
        <w:ind w:firstLine="567"/>
        <w:jc w:val="both"/>
        <w:rPr>
          <w:szCs w:val="24"/>
        </w:rPr>
      </w:pPr>
      <w:r w:rsidRPr="00F94A42">
        <w:rPr>
          <w:szCs w:val="24"/>
        </w:rPr>
        <w:t>6..5.2. koordinuoja elektroninių paslaugų vystymą administracijos struktūriniuose padaliniuose;</w:t>
      </w:r>
    </w:p>
    <w:p w14:paraId="3111D8B5" w14:textId="77777777" w:rsidR="007B5D3A" w:rsidRPr="00F94A42" w:rsidRDefault="007B5D3A" w:rsidP="00F94A42">
      <w:pPr>
        <w:ind w:firstLine="567"/>
        <w:jc w:val="both"/>
        <w:rPr>
          <w:szCs w:val="24"/>
        </w:rPr>
      </w:pPr>
      <w:r w:rsidRPr="00F94A42">
        <w:rPr>
          <w:szCs w:val="24"/>
        </w:rPr>
        <w:t>6.5.3. prižiūri Savivaldybės elektroninių paslaugų sistemą, teikia  pasiūlymus dėl sistemos pakeitimo ir papildymo.</w:t>
      </w:r>
    </w:p>
    <w:p w14:paraId="14B35725" w14:textId="77777777" w:rsidR="00D56C7A" w:rsidRPr="00F94A42" w:rsidRDefault="00D56C7A" w:rsidP="00F94A42">
      <w:pPr>
        <w:ind w:firstLine="567"/>
        <w:jc w:val="both"/>
        <w:rPr>
          <w:szCs w:val="24"/>
        </w:rPr>
      </w:pPr>
      <w:r w:rsidRPr="00F94A42">
        <w:rPr>
          <w:szCs w:val="24"/>
        </w:rPr>
        <w:t xml:space="preserve">6.6. </w:t>
      </w:r>
      <w:r w:rsidR="007F7CC4" w:rsidRPr="00F94A42">
        <w:rPr>
          <w:szCs w:val="24"/>
        </w:rPr>
        <w:t>Pri</w:t>
      </w:r>
      <w:r w:rsidR="00372EDD" w:rsidRPr="00F94A42">
        <w:rPr>
          <w:szCs w:val="24"/>
        </w:rPr>
        <w:t>žiūri eilių reguliavimo sistemas</w:t>
      </w:r>
      <w:r w:rsidR="007F7CC4" w:rsidRPr="00F94A42">
        <w:rPr>
          <w:szCs w:val="24"/>
        </w:rPr>
        <w:t>.</w:t>
      </w:r>
    </w:p>
    <w:p w14:paraId="3F22F38B" w14:textId="77777777" w:rsidR="00D56C7A" w:rsidRPr="00F94A42" w:rsidRDefault="00D56C7A" w:rsidP="00F94A42">
      <w:pPr>
        <w:ind w:firstLine="567"/>
        <w:jc w:val="both"/>
        <w:rPr>
          <w:szCs w:val="24"/>
        </w:rPr>
      </w:pPr>
      <w:r w:rsidRPr="00F94A42">
        <w:rPr>
          <w:szCs w:val="24"/>
        </w:rPr>
        <w:t>6.7. Dalyvauja komisijų ir darbo grupių, kurių nariu paskirtas darbe, kad būtų įgyvendinti šioms grupėms ar komisijoms suformuluoti uždaviniai.</w:t>
      </w:r>
    </w:p>
    <w:p w14:paraId="3AE5F1D0" w14:textId="77777777" w:rsidR="00D56C7A" w:rsidRPr="00F94A42" w:rsidRDefault="00D56C7A" w:rsidP="00F94A42">
      <w:pPr>
        <w:ind w:firstLine="567"/>
        <w:jc w:val="both"/>
        <w:rPr>
          <w:szCs w:val="24"/>
        </w:rPr>
      </w:pPr>
      <w:r w:rsidRPr="00F94A42">
        <w:rPr>
          <w:szCs w:val="24"/>
        </w:rPr>
        <w:t>6.8. Rengia Savivaldybės tarybos sprendimų, Savivaldybės mero, Savivaldybės administracijos direktoriaus, skyriaus vedėjo įsakymų projektus su pareigybės funkcijomis susijusiais klausimais.</w:t>
      </w:r>
    </w:p>
    <w:p w14:paraId="227A9BFF" w14:textId="77777777" w:rsidR="00AD5DE6" w:rsidRPr="00F94A42" w:rsidRDefault="00AD5DE6" w:rsidP="00F94A42">
      <w:pPr>
        <w:ind w:firstLine="567"/>
        <w:jc w:val="both"/>
        <w:rPr>
          <w:szCs w:val="24"/>
        </w:rPr>
      </w:pPr>
      <w:r w:rsidRPr="00F94A42">
        <w:rPr>
          <w:szCs w:val="24"/>
        </w:rPr>
        <w:t>6</w:t>
      </w:r>
      <w:r w:rsidR="00E12FD6" w:rsidRPr="00F94A42">
        <w:rPr>
          <w:szCs w:val="24"/>
        </w:rPr>
        <w:t>.</w:t>
      </w:r>
      <w:r w:rsidR="00D56C7A" w:rsidRPr="00F94A42">
        <w:rPr>
          <w:szCs w:val="24"/>
        </w:rPr>
        <w:t>9. T</w:t>
      </w:r>
      <w:r w:rsidR="00136005" w:rsidRPr="00F94A42">
        <w:rPr>
          <w:szCs w:val="24"/>
        </w:rPr>
        <w:t>eikia</w:t>
      </w:r>
      <w:r w:rsidRPr="00F94A42">
        <w:rPr>
          <w:szCs w:val="24"/>
        </w:rPr>
        <w:t xml:space="preserve"> Poskyrio vedėjui pasiūlymus dėl veiklos</w:t>
      </w:r>
      <w:r w:rsidR="00136005" w:rsidRPr="00F94A42">
        <w:rPr>
          <w:szCs w:val="24"/>
        </w:rPr>
        <w:t xml:space="preserve">, </w:t>
      </w:r>
      <w:r w:rsidR="00D56C7A" w:rsidRPr="00F94A42">
        <w:rPr>
          <w:szCs w:val="24"/>
        </w:rPr>
        <w:t>siūlymus dėl procesų optimizavimo, Savivaldybės informacinių sistemų būklės gerinimo ir modernizavimo;</w:t>
      </w:r>
    </w:p>
    <w:p w14:paraId="54BF3A89" w14:textId="77777777" w:rsidR="00D36206" w:rsidRPr="00F94A42" w:rsidRDefault="00D36206" w:rsidP="00F94A42">
      <w:pPr>
        <w:ind w:firstLine="567"/>
        <w:jc w:val="both"/>
        <w:rPr>
          <w:szCs w:val="24"/>
        </w:rPr>
      </w:pPr>
      <w:r w:rsidRPr="00F94A42">
        <w:rPr>
          <w:szCs w:val="24"/>
        </w:rPr>
        <w:t>6.</w:t>
      </w:r>
      <w:r w:rsidR="007E1DA9" w:rsidRPr="00F94A42">
        <w:rPr>
          <w:szCs w:val="24"/>
        </w:rPr>
        <w:t>10</w:t>
      </w:r>
      <w:r w:rsidRPr="00F94A42">
        <w:rPr>
          <w:szCs w:val="24"/>
        </w:rPr>
        <w:t xml:space="preserve">. </w:t>
      </w:r>
      <w:r w:rsidR="00D56C7A" w:rsidRPr="00F94A42">
        <w:rPr>
          <w:szCs w:val="24"/>
        </w:rPr>
        <w:t>P</w:t>
      </w:r>
      <w:r w:rsidRPr="00F94A42">
        <w:rPr>
          <w:szCs w:val="24"/>
        </w:rPr>
        <w:t>avaduoja Poskyrio vedėjo nurodymu kitus Poskyrio specialistus jų kasmetinių, mokymosi atostogų, komandiruočių, laikino nedarbingumo laikotarpiais ir kitais atvejais Lietuvos Respublikos įstatymų ir kitų norminių teisės aktų nustatyta tvarka;</w:t>
      </w:r>
    </w:p>
    <w:p w14:paraId="47357CC0" w14:textId="77777777" w:rsidR="00AD5DE6" w:rsidRPr="00F94A42" w:rsidRDefault="00AD5DE6" w:rsidP="00F94A42">
      <w:pPr>
        <w:ind w:firstLine="567"/>
        <w:jc w:val="both"/>
        <w:rPr>
          <w:szCs w:val="24"/>
        </w:rPr>
      </w:pPr>
      <w:r w:rsidRPr="00F94A42">
        <w:rPr>
          <w:szCs w:val="24"/>
        </w:rPr>
        <w:t>6</w:t>
      </w:r>
      <w:r w:rsidR="00D36206" w:rsidRPr="00F94A42">
        <w:rPr>
          <w:szCs w:val="24"/>
        </w:rPr>
        <w:t>.</w:t>
      </w:r>
      <w:r w:rsidR="00E12FD6" w:rsidRPr="00F94A42">
        <w:rPr>
          <w:szCs w:val="24"/>
        </w:rPr>
        <w:t>1</w:t>
      </w:r>
      <w:r w:rsidR="007E1DA9" w:rsidRPr="00F94A42">
        <w:rPr>
          <w:szCs w:val="24"/>
        </w:rPr>
        <w:t>1</w:t>
      </w:r>
      <w:r w:rsidR="000976F7" w:rsidRPr="00F94A42">
        <w:rPr>
          <w:szCs w:val="24"/>
        </w:rPr>
        <w:t xml:space="preserve">. </w:t>
      </w:r>
      <w:r w:rsidR="00B22597" w:rsidRPr="00F94A42">
        <w:rPr>
          <w:szCs w:val="24"/>
        </w:rPr>
        <w:t>V</w:t>
      </w:r>
      <w:r w:rsidRPr="00F94A42">
        <w:rPr>
          <w:szCs w:val="24"/>
        </w:rPr>
        <w:t>ykd</w:t>
      </w:r>
      <w:r w:rsidR="00136005" w:rsidRPr="00F94A42">
        <w:rPr>
          <w:szCs w:val="24"/>
        </w:rPr>
        <w:t>o</w:t>
      </w:r>
      <w:r w:rsidR="000976F7" w:rsidRPr="00F94A42">
        <w:rPr>
          <w:szCs w:val="24"/>
        </w:rPr>
        <w:t xml:space="preserve"> kitus Poskyrio vedėjo pavedimus ir užduotis pagal Poskyriui priskirtas </w:t>
      </w:r>
      <w:r w:rsidRPr="00F94A42">
        <w:rPr>
          <w:szCs w:val="24"/>
        </w:rPr>
        <w:t>funkcijas</w:t>
      </w:r>
      <w:r w:rsidR="00136005" w:rsidRPr="00F94A42">
        <w:rPr>
          <w:szCs w:val="24"/>
        </w:rPr>
        <w:t xml:space="preserve">. </w:t>
      </w:r>
    </w:p>
    <w:p w14:paraId="69FFA990" w14:textId="77777777" w:rsidR="00AF4E89" w:rsidRPr="00F94A42" w:rsidRDefault="00AF4E89" w:rsidP="00F94A42">
      <w:pPr>
        <w:ind w:firstLine="567"/>
        <w:jc w:val="both"/>
        <w:rPr>
          <w:szCs w:val="24"/>
        </w:rPr>
      </w:pPr>
    </w:p>
    <w:p w14:paraId="1018F506" w14:textId="77777777" w:rsidR="003569C2" w:rsidRPr="00F94A42" w:rsidRDefault="003569C2" w:rsidP="00F94A42">
      <w:pPr>
        <w:ind w:firstLine="567"/>
        <w:jc w:val="center"/>
        <w:rPr>
          <w:b/>
          <w:bCs/>
          <w:szCs w:val="24"/>
        </w:rPr>
      </w:pPr>
      <w:r w:rsidRPr="00F94A42">
        <w:rPr>
          <w:b/>
          <w:bCs/>
          <w:szCs w:val="24"/>
        </w:rPr>
        <w:t>IV SKYRIUS</w:t>
      </w:r>
    </w:p>
    <w:p w14:paraId="287C9663" w14:textId="77777777" w:rsidR="003569C2" w:rsidRPr="00F94A42" w:rsidRDefault="003569C2" w:rsidP="00F94A42">
      <w:pPr>
        <w:ind w:firstLine="567"/>
        <w:jc w:val="center"/>
        <w:rPr>
          <w:b/>
          <w:bCs/>
          <w:szCs w:val="24"/>
        </w:rPr>
      </w:pPr>
      <w:r w:rsidRPr="00F94A42">
        <w:rPr>
          <w:b/>
          <w:bCs/>
          <w:szCs w:val="24"/>
        </w:rPr>
        <w:t>ATSAKOMYBĖ</w:t>
      </w:r>
    </w:p>
    <w:p w14:paraId="4EA21813" w14:textId="77777777" w:rsidR="003569C2" w:rsidRPr="00F94A42" w:rsidRDefault="003569C2" w:rsidP="00F94A42">
      <w:pPr>
        <w:ind w:firstLine="567"/>
        <w:jc w:val="both"/>
        <w:rPr>
          <w:szCs w:val="24"/>
        </w:rPr>
      </w:pPr>
    </w:p>
    <w:p w14:paraId="3B826F03" w14:textId="77777777" w:rsidR="003E000F" w:rsidRPr="00F94A42" w:rsidRDefault="003569C2" w:rsidP="00F94A42">
      <w:pPr>
        <w:ind w:firstLine="567"/>
        <w:jc w:val="both"/>
        <w:rPr>
          <w:szCs w:val="24"/>
        </w:rPr>
      </w:pPr>
      <w:r w:rsidRPr="00F94A42">
        <w:rPr>
          <w:szCs w:val="24"/>
        </w:rPr>
        <w:t>7.</w:t>
      </w:r>
      <w:r w:rsidR="00B3435B" w:rsidRPr="00F94A42">
        <w:rPr>
          <w:szCs w:val="24"/>
        </w:rPr>
        <w:t xml:space="preserve"> </w:t>
      </w:r>
      <w:r w:rsidR="00BB0B75" w:rsidRPr="00F94A42">
        <w:rPr>
          <w:szCs w:val="24"/>
        </w:rPr>
        <w:t xml:space="preserve">Darbuotojas, </w:t>
      </w:r>
      <w:r w:rsidR="003E000F" w:rsidRPr="00F94A42">
        <w:rPr>
          <w:szCs w:val="24"/>
        </w:rPr>
        <w:t xml:space="preserve">nevykdantis ar netinkamai vykdantis pareigybės aprašyme nustatytų funkcijų, nesilaikantis Darbo kodekse nustatytų darbuotojo pareigų ar kitų teisės aktų reikalavimų, reglamentuojančių jo funkcijų vykdymą, atsako teisės aktų nustatyta tvarka. </w:t>
      </w:r>
    </w:p>
    <w:p w14:paraId="15E9A554" w14:textId="77777777" w:rsidR="003E000F" w:rsidRPr="00F94A42" w:rsidRDefault="003E000F" w:rsidP="00F94A42">
      <w:pPr>
        <w:jc w:val="both"/>
        <w:rPr>
          <w:szCs w:val="24"/>
        </w:rPr>
      </w:pPr>
    </w:p>
    <w:sectPr w:rsidR="003E000F" w:rsidRPr="00F94A42" w:rsidSect="00136005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07E04" w14:textId="77777777" w:rsidR="00756FE4" w:rsidRDefault="00756FE4" w:rsidP="00136005">
      <w:r>
        <w:separator/>
      </w:r>
    </w:p>
  </w:endnote>
  <w:endnote w:type="continuationSeparator" w:id="0">
    <w:p w14:paraId="75E86378" w14:textId="77777777" w:rsidR="00756FE4" w:rsidRDefault="00756FE4" w:rsidP="0013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2CDA5" w14:textId="77777777" w:rsidR="00756FE4" w:rsidRDefault="00756FE4" w:rsidP="00136005">
      <w:r>
        <w:separator/>
      </w:r>
    </w:p>
  </w:footnote>
  <w:footnote w:type="continuationSeparator" w:id="0">
    <w:p w14:paraId="644DFBE8" w14:textId="77777777" w:rsidR="00756FE4" w:rsidRDefault="00756FE4" w:rsidP="00136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8FE6" w14:textId="77777777" w:rsidR="00136005" w:rsidRDefault="008A0A2C">
    <w:pPr>
      <w:pStyle w:val="Antrats"/>
      <w:jc w:val="center"/>
    </w:pPr>
    <w:r>
      <w:fldChar w:fldCharType="begin"/>
    </w:r>
    <w:r w:rsidR="00B3435B">
      <w:instrText xml:space="preserve"> PAGE   \* MERGEFORMAT </w:instrText>
    </w:r>
    <w:r>
      <w:fldChar w:fldCharType="separate"/>
    </w:r>
    <w:r w:rsidR="007536B8">
      <w:rPr>
        <w:noProof/>
      </w:rPr>
      <w:t>2</w:t>
    </w:r>
    <w:r>
      <w:rPr>
        <w:noProof/>
      </w:rPr>
      <w:fldChar w:fldCharType="end"/>
    </w:r>
  </w:p>
  <w:p w14:paraId="0E614E53" w14:textId="77777777" w:rsidR="00136005" w:rsidRDefault="0013600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1567A8"/>
    <w:multiLevelType w:val="multilevel"/>
    <w:tmpl w:val="C980AFF4"/>
    <w:lvl w:ilvl="0">
      <w:start w:val="1"/>
      <w:numFmt w:val="decimal"/>
      <w:pStyle w:val="Antra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EEE2974"/>
    <w:multiLevelType w:val="multilevel"/>
    <w:tmpl w:val="F7647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B5C90"/>
    <w:multiLevelType w:val="multilevel"/>
    <w:tmpl w:val="854898F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C2"/>
    <w:rsid w:val="000472DF"/>
    <w:rsid w:val="000976F7"/>
    <w:rsid w:val="00110FF0"/>
    <w:rsid w:val="00136005"/>
    <w:rsid w:val="00164E65"/>
    <w:rsid w:val="002B7E57"/>
    <w:rsid w:val="003569C2"/>
    <w:rsid w:val="00372EDD"/>
    <w:rsid w:val="003E000F"/>
    <w:rsid w:val="00442B41"/>
    <w:rsid w:val="004B7CBD"/>
    <w:rsid w:val="004D0BA0"/>
    <w:rsid w:val="00516420"/>
    <w:rsid w:val="005E2941"/>
    <w:rsid w:val="005F3FCA"/>
    <w:rsid w:val="006814EC"/>
    <w:rsid w:val="007241C0"/>
    <w:rsid w:val="007536B8"/>
    <w:rsid w:val="00756FE4"/>
    <w:rsid w:val="007729CE"/>
    <w:rsid w:val="007B5D3A"/>
    <w:rsid w:val="007D5FE4"/>
    <w:rsid w:val="007E1DA9"/>
    <w:rsid w:val="007F7CC4"/>
    <w:rsid w:val="008846B5"/>
    <w:rsid w:val="008A0A2C"/>
    <w:rsid w:val="008A2F45"/>
    <w:rsid w:val="00911250"/>
    <w:rsid w:val="00911B7A"/>
    <w:rsid w:val="009472B8"/>
    <w:rsid w:val="00AC2BF3"/>
    <w:rsid w:val="00AD5DE6"/>
    <w:rsid w:val="00AF4E89"/>
    <w:rsid w:val="00B22597"/>
    <w:rsid w:val="00B3435B"/>
    <w:rsid w:val="00B91D23"/>
    <w:rsid w:val="00BB0B75"/>
    <w:rsid w:val="00BF6C6A"/>
    <w:rsid w:val="00C17DF6"/>
    <w:rsid w:val="00CA0515"/>
    <w:rsid w:val="00CB3F9E"/>
    <w:rsid w:val="00CF3007"/>
    <w:rsid w:val="00D36206"/>
    <w:rsid w:val="00D567CF"/>
    <w:rsid w:val="00D56C7A"/>
    <w:rsid w:val="00D66BE8"/>
    <w:rsid w:val="00E12FD6"/>
    <w:rsid w:val="00E300D5"/>
    <w:rsid w:val="00EA65DB"/>
    <w:rsid w:val="00ED70E7"/>
    <w:rsid w:val="00F73A72"/>
    <w:rsid w:val="00F9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68A5"/>
  <w15:chartTrackingRefBased/>
  <w15:docId w15:val="{3A843806-4F09-406A-AE18-40C03623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569C2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CB3F9E"/>
    <w:pPr>
      <w:keepNext/>
      <w:numPr>
        <w:numId w:val="3"/>
      </w:numPr>
      <w:suppressAutoHyphens/>
      <w:outlineLvl w:val="0"/>
    </w:pPr>
    <w:rPr>
      <w:szCs w:val="24"/>
      <w:lang w:val="x-none" w:eastAsia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F4E89"/>
    <w:rPr>
      <w:rFonts w:ascii="Segoe UI" w:hAnsi="Segoe UI"/>
      <w:sz w:val="18"/>
      <w:szCs w:val="18"/>
      <w:lang w:val="x-none"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AF4E89"/>
    <w:rPr>
      <w:rFonts w:ascii="Segoe UI" w:eastAsia="Times New Roman" w:hAnsi="Segoe UI" w:cs="Segoe UI"/>
      <w:sz w:val="18"/>
      <w:szCs w:val="18"/>
    </w:rPr>
  </w:style>
  <w:style w:type="paragraph" w:styleId="Pagrindinistekstas">
    <w:name w:val="Body Text"/>
    <w:basedOn w:val="prastasis"/>
    <w:link w:val="PagrindinistekstasDiagrama"/>
    <w:semiHidden/>
    <w:rsid w:val="00164E65"/>
    <w:pPr>
      <w:suppressAutoHyphens/>
      <w:spacing w:after="120"/>
    </w:pPr>
    <w:rPr>
      <w:sz w:val="20"/>
      <w:lang w:val="x-none" w:eastAsia="ar-SA"/>
    </w:rPr>
  </w:style>
  <w:style w:type="character" w:customStyle="1" w:styleId="PagrindinistekstasDiagrama">
    <w:name w:val="Pagrindinis tekstas Diagrama"/>
    <w:link w:val="Pagrindinistekstas"/>
    <w:semiHidden/>
    <w:rsid w:val="00164E6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164E65"/>
    <w:pPr>
      <w:spacing w:after="120"/>
      <w:ind w:left="283"/>
    </w:pPr>
    <w:rPr>
      <w:lang w:val="x-none" w:eastAsia="x-none"/>
    </w:rPr>
  </w:style>
  <w:style w:type="character" w:customStyle="1" w:styleId="PagrindiniotekstotraukaDiagrama">
    <w:name w:val="Pagrindinio teksto įtrauka Diagrama"/>
    <w:link w:val="Pagrindiniotekstotrauka"/>
    <w:uiPriority w:val="99"/>
    <w:semiHidden/>
    <w:rsid w:val="00164E65"/>
    <w:rPr>
      <w:rFonts w:ascii="Times New Roman" w:eastAsia="Times New Roman" w:hAnsi="Times New Roman" w:cs="Times New Roman"/>
      <w:sz w:val="24"/>
      <w:szCs w:val="20"/>
    </w:rPr>
  </w:style>
  <w:style w:type="paragraph" w:customStyle="1" w:styleId="WW-BlockText">
    <w:name w:val="WW-Block Text"/>
    <w:basedOn w:val="prastasis"/>
    <w:rsid w:val="00164E65"/>
    <w:pPr>
      <w:suppressAutoHyphens/>
      <w:ind w:left="-993" w:right="-999" w:firstLine="851"/>
    </w:pPr>
    <w:rPr>
      <w:lang w:eastAsia="ar-SA"/>
    </w:rPr>
  </w:style>
  <w:style w:type="paragraph" w:styleId="Antrats">
    <w:name w:val="header"/>
    <w:basedOn w:val="prastasis"/>
    <w:link w:val="AntratsDiagrama"/>
    <w:uiPriority w:val="99"/>
    <w:unhideWhenUsed/>
    <w:rsid w:val="0013600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AntratsDiagrama">
    <w:name w:val="Antraštės Diagrama"/>
    <w:link w:val="Antrats"/>
    <w:uiPriority w:val="99"/>
    <w:rsid w:val="00136005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semiHidden/>
    <w:unhideWhenUsed/>
    <w:rsid w:val="00136005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oratDiagrama">
    <w:name w:val="Poraštė Diagrama"/>
    <w:link w:val="Porat"/>
    <w:uiPriority w:val="99"/>
    <w:semiHidden/>
    <w:rsid w:val="00136005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Numatytasispastraiposriftas"/>
    <w:rsid w:val="005F3FCA"/>
  </w:style>
  <w:style w:type="character" w:customStyle="1" w:styleId="Antrat1Diagrama">
    <w:name w:val="Antraštė 1 Diagrama"/>
    <w:link w:val="Antrat1"/>
    <w:rsid w:val="00CB3F9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2833</Words>
  <Characters>1616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Miglė Barzelienė</dc:creator>
  <cp:keywords/>
  <cp:lastModifiedBy>Toma Naunikė</cp:lastModifiedBy>
  <cp:revision>3</cp:revision>
  <cp:lastPrinted>2017-02-20T12:01:00Z</cp:lastPrinted>
  <dcterms:created xsi:type="dcterms:W3CDTF">2021-04-28T11:32:00Z</dcterms:created>
  <dcterms:modified xsi:type="dcterms:W3CDTF">2021-04-28T11:34:00Z</dcterms:modified>
</cp:coreProperties>
</file>