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3"/>
        <w:gridCol w:w="13"/>
        <w:gridCol w:w="9453"/>
        <w:gridCol w:w="13"/>
      </w:tblGrid>
      <w:tr w:rsidR="002C1744" w:rsidTr="002C1744">
        <w:tc>
          <w:tcPr>
            <w:tcW w:w="9070" w:type="dxa"/>
            <w:gridSpan w:val="4"/>
          </w:tcPr>
          <w:tbl>
            <w:tblPr>
              <w:tblW w:w="9498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091"/>
              <w:gridCol w:w="4407"/>
            </w:tblGrid>
            <w:tr w:rsidR="002C1744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PATVIRTINTA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r>
                    <w:rPr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502896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direktoriaus 2021 m. </w:t>
                  </w:r>
                  <w:proofErr w:type="gramStart"/>
                  <w:r>
                    <w:rPr>
                      <w:sz w:val="24"/>
                      <w:szCs w:val="24"/>
                    </w:rPr>
                    <w:t xml:space="preserve">kovo  </w:t>
                  </w:r>
                  <w:r w:rsidR="00502896">
                    <w:rPr>
                      <w:sz w:val="24"/>
                      <w:szCs w:val="24"/>
                    </w:rPr>
                    <w:t>18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 d.</w:t>
                  </w:r>
                </w:p>
              </w:tc>
            </w:tr>
            <w:tr w:rsidR="00BF2E75" w:rsidTr="00BF2E75">
              <w:trPr>
                <w:trHeight w:val="260"/>
              </w:trPr>
              <w:tc>
                <w:tcPr>
                  <w:tcW w:w="509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/>
              </w:tc>
              <w:tc>
                <w:tcPr>
                  <w:tcW w:w="4407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F2E75" w:rsidRDefault="00BF2E75" w:rsidP="00BF2E75">
                  <w:pPr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 xml:space="preserve">įsakymu Nr. AP </w:t>
                  </w:r>
                  <w:r>
                    <w:rPr>
                      <w:color w:val="000000"/>
                      <w:sz w:val="24"/>
                    </w:rPr>
                    <w:t>–</w:t>
                  </w:r>
                  <w:r>
                    <w:rPr>
                      <w:color w:val="000000"/>
                      <w:sz w:val="24"/>
                      <w:szCs w:val="24"/>
                    </w:rPr>
                    <w:t xml:space="preserve"> </w:t>
                  </w:r>
                  <w:r w:rsidR="00502896">
                    <w:rPr>
                      <w:color w:val="000000"/>
                      <w:sz w:val="24"/>
                      <w:szCs w:val="24"/>
                    </w:rPr>
                    <w:t>523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ŠIAULIŲ MIESTO SAVIVALDYBĖS ADMINISTRACIJOS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ŠVIETIMO SKYRIAUS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VYRIAUSIOJO SPECIALISTO</w:t>
                  </w:r>
                </w:p>
              </w:tc>
            </w:tr>
            <w:tr w:rsidR="002C1744" w:rsidTr="00BF2E75">
              <w:trPr>
                <w:trHeight w:val="260"/>
              </w:trPr>
              <w:tc>
                <w:tcPr>
                  <w:tcW w:w="9498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APRAŠYMAS</w:t>
                  </w:r>
                </w:p>
              </w:tc>
            </w:tr>
          </w:tbl>
          <w:p w:rsidR="0008573F" w:rsidRDefault="0008573F"/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08573F">
        <w:trPr>
          <w:trHeight w:val="34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72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CHARAKTERISTIKA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1. Pareigybės lygmuo – IX pareigybės lygmuo.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2. Šias pareigas einantis valstybės tarnautojas tiesiogiai pavaldus skyriaus vedėjui.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VEIKLOS SRITIS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Viešųjų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paslaugų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teikimo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administravimas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4.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Stebėsena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5.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kontrolė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26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III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PAREIGYBĖS SPECIALIZACIJA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6.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politikos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įgyvendinimas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savivaldybėje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7.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Savivaldybės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būklės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stebėjimas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analizavimas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8.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Kuruojamų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švietimo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įstaigų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veiklos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ir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priskirtų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programų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priežiūra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10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9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IV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FUNKCIJOS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  <w:gridCol w:w="266"/>
            </w:tblGrid>
            <w:tr w:rsidR="0008573F">
              <w:trPr>
                <w:gridAfter w:val="1"/>
                <w:wAfter w:w="266" w:type="dxa"/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>9. Konsultuoja priskirtos srities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10. Nagrinėja prašymus ir kitus dokumentus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prašymų ir kitų dokumentų sudėtingais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nagrinėjimą, rengia sprendimus ir atsakymus arba prireikus koordinuoja sprendimų ir atsakymų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11.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arba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12. Rengia ir teikia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13. Rengia teisės aktų projektus ir kitus susijusius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prireikus koordinuoja teisės aktų projektų ir kitų susijusių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informaciją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viešųjų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paslaugų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administravimu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informacijos apdorojimą.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15.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Apdoroja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susijusią informaciją arba prireikus koordinuoja susijusios informacijos apdorojimą.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skaičiavimų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prognozavimų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ataskaitų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išvadų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kitų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dokumentų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18.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19.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20. Rengia teisės aktų projektus ir kitus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teisės aktų projektų ir kitų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susijusių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analizę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suformuotos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politikos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dokumentų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nuostatų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statistinių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rodiklių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stebėsenos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analizės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vertinimo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22.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Atlieka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veiklas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prireikus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atlikimą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23. Nagrinėja skundus ir kitus dokumentus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arba prireikus koordinuoja skundų ir dokumentų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sudėtingais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klausimais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dėl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kontrolės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vykdymo nagrinėjimą, rengia atsakymus arba prireikus koordinuoja atsakymų rengimą.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24.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arba prireikus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informacijos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sudėtingais klausimais rengimą ir teikimą.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gridSpan w:val="2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25. Rengia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pasiūlymus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priežiūra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kontrole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susijusiais klausimais.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9055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  <w:tc>
          <w:tcPr>
            <w:tcW w:w="13" w:type="dxa"/>
          </w:tcPr>
          <w:p w:rsidR="0008573F" w:rsidRDefault="0008573F" w:rsidP="00BF2E75">
            <w:pPr>
              <w:pStyle w:val="EmptyLayoutCell"/>
              <w:jc w:val="both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36"/>
            </w:tblGrid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26.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Teikia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pavaduotojams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ugdymo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skyrių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vedėjams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>).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27.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mokytojų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pagalbos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mokiniui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specialistų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(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išskyrus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psichologus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)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atestacijos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komisijų darbe.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28.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Dalyvauja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rengiant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įgyvendinant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skyriaus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veiklos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planus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29. Dalyvauja komisijų ir darbo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grupių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kurių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nariu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išrinktas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darbe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o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esant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reikalui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joms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vadovauja</w:t>
                  </w:r>
                  <w:proofErr w:type="spellEnd"/>
                  <w:r>
                    <w:rPr>
                      <w:color w:val="000000"/>
                      <w:sz w:val="24"/>
                    </w:rPr>
                    <w:t>, kad būtų įgyvendinti šioms grupėms ar komisijoms suformuluoti uždaviniai.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30.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Kuruoja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priskirtas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programas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įstaigas</w:t>
                  </w:r>
                  <w:proofErr w:type="spellEnd"/>
                  <w:r>
                    <w:rPr>
                      <w:color w:val="000000"/>
                      <w:sz w:val="24"/>
                    </w:rPr>
                    <w:t>.</w:t>
                  </w:r>
                </w:p>
              </w:tc>
            </w:tr>
            <w:tr w:rsidR="0008573F" w:rsidTr="00BF2E75">
              <w:trPr>
                <w:trHeight w:val="260"/>
              </w:trPr>
              <w:tc>
                <w:tcPr>
                  <w:tcW w:w="9336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 w:rsidP="00BF2E75">
                  <w:pPr>
                    <w:jc w:val="both"/>
                  </w:pPr>
                  <w:r>
                    <w:rPr>
                      <w:color w:val="000000"/>
                      <w:sz w:val="24"/>
                    </w:rPr>
                    <w:t xml:space="preserve">31.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Koordinuoja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organizavimą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ir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vykdymą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,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išduoda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medžiagą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paskirtų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brandos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egzaminų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centrų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vyresniesiems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vykdytojams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arba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švietimo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įstaigų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vadovams.</w:t>
                  </w:r>
                </w:p>
              </w:tc>
            </w:tr>
          </w:tbl>
          <w:p w:rsidR="0008573F" w:rsidRDefault="0008573F" w:rsidP="00BF2E75">
            <w:pPr>
              <w:jc w:val="both"/>
            </w:pPr>
          </w:p>
        </w:tc>
      </w:tr>
      <w:tr w:rsidR="0008573F">
        <w:trPr>
          <w:trHeight w:val="20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7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32. Vykdo kitus nenuolatinio pobūdžio su struktūrinio padalinio veikla susijusius pavedimus.</w:t>
                  </w:r>
                </w:p>
              </w:tc>
            </w:tr>
          </w:tbl>
          <w:p w:rsidR="0008573F" w:rsidRDefault="0008573F"/>
        </w:tc>
      </w:tr>
      <w:tr w:rsidR="0008573F">
        <w:trPr>
          <w:trHeight w:val="139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10"/>
            </w:tblGrid>
            <w:tr w:rsidR="0008573F" w:rsidTr="004265AC">
              <w:trPr>
                <w:trHeight w:val="60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SPECIALIEJI REIKALAVIMAI</w:t>
                  </w:r>
                </w:p>
              </w:tc>
            </w:tr>
            <w:tr w:rsidR="0008573F" w:rsidTr="004265AC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33. Išsilavinimo ir darbo patirties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 w:rsidTr="004265AC">
              <w:trPr>
                <w:trHeight w:val="170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310"/>
                  </w:tblGrid>
                  <w:tr w:rsidR="0008573F">
                    <w:trPr>
                      <w:trHeight w:val="1700"/>
                    </w:trPr>
                    <w:tc>
                      <w:tcPr>
                        <w:tcW w:w="9070" w:type="dxa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tbl>
                        <w:tblPr>
                          <w:tblW w:w="9310" w:type="dxa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9310"/>
                        </w:tblGrid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 w:rsidP="00BF2E75">
                              <w:pPr>
                                <w:jc w:val="both"/>
                              </w:pPr>
                              <w:r>
                                <w:rPr>
                                  <w:color w:val="000000"/>
                                  <w:sz w:val="24"/>
                                </w:rPr>
                                <w:lastRenderedPageBreak/>
                                <w:t xml:space="preserve">33.1. išsilavinimas – aukštasis universitetinis išsilavinimas (bakalauro kvalifikacinis laipsnis) arba jam lygiavertė aukštojo mokslo kvalifikacija; 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33.2.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pedagogika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33.3.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studijų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kryptis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edukologija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(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arba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);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33.4.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–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pedagoginio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darbo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000000"/>
                                  <w:sz w:val="24"/>
                                </w:rPr>
                                <w:t>patirtis</w:t>
                              </w:r>
                              <w:proofErr w:type="spellEnd"/>
                              <w:r>
                                <w:rPr>
                                  <w:color w:val="000000"/>
                                  <w:sz w:val="24"/>
                                </w:rPr>
                                <w:t>;</w:t>
                              </w:r>
                            </w:p>
                          </w:tc>
                        </w:tr>
                        <w:tr w:rsidR="0008573F" w:rsidTr="00BF2E75">
                          <w:trPr>
                            <w:trHeight w:val="260"/>
                          </w:trPr>
                          <w:tc>
                            <w:tcPr>
                              <w:tcW w:w="9310" w:type="dxa"/>
                              <w:tcMar>
                                <w:top w:w="40" w:type="dxa"/>
                                <w:left w:w="40" w:type="dxa"/>
                                <w:bottom w:w="40" w:type="dxa"/>
                                <w:right w:w="40" w:type="dxa"/>
                              </w:tcMar>
                            </w:tcPr>
                            <w:p w:rsidR="0008573F" w:rsidRDefault="006A04E1">
                              <w:r>
                                <w:rPr>
                                  <w:color w:val="000000"/>
                                  <w:sz w:val="24"/>
                                </w:rPr>
                                <w:t xml:space="preserve">33.5. darbo patirties trukmė – ne mažiau kaip 3 metai. </w:t>
                              </w:r>
                            </w:p>
                          </w:tc>
                        </w:tr>
                      </w:tbl>
                      <w:p w:rsidR="0008573F" w:rsidRDefault="0008573F"/>
                    </w:tc>
                  </w:tr>
                </w:tbl>
                <w:p w:rsidR="0008573F" w:rsidRDefault="0008573F"/>
              </w:tc>
            </w:tr>
            <w:tr w:rsidR="0008573F" w:rsidTr="004265AC">
              <w:trPr>
                <w:trHeight w:val="260"/>
              </w:trPr>
              <w:tc>
                <w:tcPr>
                  <w:tcW w:w="93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 xml:space="preserve">34.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Užsienio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kalbos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</w:t>
                  </w:r>
                  <w:proofErr w:type="spellStart"/>
                  <w:r>
                    <w:rPr>
                      <w:color w:val="000000"/>
                      <w:sz w:val="24"/>
                    </w:rPr>
                    <w:t>mokėjimo</w:t>
                  </w:r>
                  <w:proofErr w:type="spellEnd"/>
                  <w:r>
                    <w:rPr>
                      <w:color w:val="000000"/>
                      <w:sz w:val="24"/>
                    </w:rPr>
                    <w:t xml:space="preserve"> reikalavimai: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 w:rsidTr="004265AC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34.1.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anglų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vokiečių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prancūzų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arba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rusų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>;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 w:rsidTr="004265AC">
              <w:trPr>
                <w:trHeight w:val="340"/>
              </w:trPr>
              <w:tc>
                <w:tcPr>
                  <w:tcW w:w="931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 xml:space="preserve">34.2.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kalbos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mokėjimo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000000"/>
                            <w:sz w:val="24"/>
                          </w:rPr>
                          <w:t>lygis</w:t>
                        </w:r>
                        <w:proofErr w:type="spellEnd"/>
                        <w:r>
                          <w:rPr>
                            <w:color w:val="000000"/>
                            <w:sz w:val="24"/>
                          </w:rPr>
                          <w:t xml:space="preserve"> – A2.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62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70"/>
            </w:tblGrid>
            <w:tr w:rsidR="0008573F">
              <w:trPr>
                <w:trHeight w:val="60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VI SKYRIUS</w:t>
                  </w:r>
                </w:p>
                <w:p w:rsidR="0008573F" w:rsidRDefault="006A04E1">
                  <w:pPr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KOMPETENCIJOS</w:t>
                  </w:r>
                </w:p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</w:t>
                  </w:r>
                  <w:r w:rsidR="004265AC">
                    <w:rPr>
                      <w:color w:val="000000"/>
                      <w:sz w:val="24"/>
                    </w:rPr>
                    <w:t>5</w:t>
                  </w:r>
                  <w:r>
                    <w:rPr>
                      <w:color w:val="000000"/>
                      <w:sz w:val="24"/>
                    </w:rPr>
                    <w:t>. Bendrosios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70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.1. vertės visuomenei kūrimas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.2. organizuotumas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.3. patikimumas ir atsakingumas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.4. analizė ir pagrindimas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5</w:t>
                        </w:r>
                        <w:r>
                          <w:rPr>
                            <w:color w:val="000000"/>
                            <w:sz w:val="24"/>
                          </w:rPr>
                          <w:t>.5. komunikacija – 4.</w:t>
                        </w:r>
                      </w:p>
                    </w:tc>
                  </w:tr>
                </w:tbl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90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3</w:t>
                  </w:r>
                  <w:r w:rsidR="004265AC">
                    <w:rPr>
                      <w:color w:val="000000"/>
                      <w:sz w:val="24"/>
                    </w:rPr>
                    <w:t>6</w:t>
                  </w:r>
                  <w:r>
                    <w:rPr>
                      <w:color w:val="000000"/>
                      <w:sz w:val="24"/>
                    </w:rPr>
                    <w:t>. Specifinės kompetencijos ir jų pakankami lygiai:</w:t>
                  </w:r>
                  <w:r>
                    <w:rPr>
                      <w:color w:val="FFFFFF"/>
                      <w:sz w:val="24"/>
                    </w:rPr>
                    <w:t>0</w:t>
                  </w:r>
                </w:p>
              </w:tc>
            </w:tr>
            <w:tr w:rsidR="0008573F">
              <w:trPr>
                <w:trHeight w:val="1020"/>
              </w:trPr>
              <w:tc>
                <w:tcPr>
                  <w:tcW w:w="907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070"/>
                  </w:tblGrid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>.1. įžvalgumas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6</w:t>
                        </w:r>
                        <w:r>
                          <w:rPr>
                            <w:color w:val="000000"/>
                            <w:sz w:val="24"/>
                          </w:rPr>
                          <w:t>.2. informacijos valdymas – 3;</w:t>
                        </w:r>
                      </w:p>
                    </w:tc>
                  </w:tr>
                  <w:tr w:rsidR="0008573F">
                    <w:trPr>
                      <w:trHeight w:val="260"/>
                    </w:trPr>
                    <w:tc>
                      <w:tcPr>
                        <w:tcW w:w="9070" w:type="dxa"/>
                        <w:tcMar>
                          <w:top w:w="40" w:type="dxa"/>
                          <w:left w:w="40" w:type="dxa"/>
                          <w:bottom w:w="40" w:type="dxa"/>
                          <w:right w:w="40" w:type="dxa"/>
                        </w:tcMar>
                      </w:tcPr>
                      <w:p w:rsidR="0008573F" w:rsidRDefault="006A04E1">
                        <w:r>
                          <w:rPr>
                            <w:color w:val="000000"/>
                            <w:sz w:val="24"/>
                          </w:rPr>
                          <w:t>3</w:t>
                        </w:r>
                        <w:r w:rsidR="004265AC">
                          <w:rPr>
                            <w:color w:val="000000"/>
                            <w:sz w:val="24"/>
                          </w:rPr>
                          <w:t>6</w:t>
                        </w:r>
                        <w:bookmarkStart w:id="0" w:name="_GoBack"/>
                        <w:bookmarkEnd w:id="0"/>
                        <w:r>
                          <w:rPr>
                            <w:color w:val="000000"/>
                            <w:sz w:val="24"/>
                          </w:rPr>
                          <w:t>.3. konfliktų valdymas – 3.</w:t>
                        </w:r>
                      </w:p>
                    </w:tc>
                  </w:tr>
                </w:tbl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517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  <w:tr w:rsidR="002C1744" w:rsidTr="002C1744"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68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401"/>
              <w:gridCol w:w="5669"/>
            </w:tblGrid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  <w:sz w:val="24"/>
                    </w:rPr>
                    <w:t>Susipažinau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(Parašas)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(Vardas ir pavardė)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Borders>
                    <w:bottom w:val="single" w:sz="2" w:space="0" w:color="000000"/>
                  </w:tcBorders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6A04E1">
                  <w:r>
                    <w:rPr>
                      <w:color w:val="000000"/>
                    </w:rPr>
                    <w:t>(Data)</w:t>
                  </w:r>
                </w:p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  <w:tr w:rsidR="0008573F">
              <w:trPr>
                <w:trHeight w:val="260"/>
              </w:trPr>
              <w:tc>
                <w:tcPr>
                  <w:tcW w:w="3401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  <w:tc>
                <w:tcPr>
                  <w:tcW w:w="566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08573F" w:rsidRDefault="0008573F"/>
              </w:tc>
            </w:tr>
          </w:tbl>
          <w:p w:rsidR="0008573F" w:rsidRDefault="0008573F"/>
        </w:tc>
      </w:tr>
      <w:tr w:rsidR="0008573F">
        <w:trPr>
          <w:trHeight w:val="41"/>
        </w:trPr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9055" w:type="dxa"/>
          </w:tcPr>
          <w:p w:rsidR="0008573F" w:rsidRDefault="0008573F">
            <w:pPr>
              <w:pStyle w:val="EmptyLayoutCell"/>
            </w:pPr>
          </w:p>
        </w:tc>
        <w:tc>
          <w:tcPr>
            <w:tcW w:w="13" w:type="dxa"/>
          </w:tcPr>
          <w:p w:rsidR="0008573F" w:rsidRDefault="0008573F">
            <w:pPr>
              <w:pStyle w:val="EmptyLayoutCell"/>
            </w:pPr>
          </w:p>
        </w:tc>
      </w:tr>
    </w:tbl>
    <w:p w:rsidR="006A04E1" w:rsidRDefault="006A04E1"/>
    <w:sectPr w:rsidR="006A04E1">
      <w:pgSz w:w="11905" w:h="16837"/>
      <w:pgMar w:top="1133" w:right="566" w:bottom="1133" w:left="1700" w:header="0" w:footer="0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1744"/>
    <w:rsid w:val="0008573F"/>
    <w:rsid w:val="002C1744"/>
    <w:rsid w:val="004265AC"/>
    <w:rsid w:val="00502896"/>
    <w:rsid w:val="006A04E1"/>
    <w:rsid w:val="009501AB"/>
    <w:rsid w:val="00BF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98DBAB"/>
  <w15:chartTrackingRefBased/>
  <w15:docId w15:val="{395784EB-3EAC-4865-90F7-05488C707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EmptyLayoutCell">
    <w:name w:val="EmptyLayoutCell"/>
    <w:basedOn w:val="prastasis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3700</Words>
  <Characters>2109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PAR_Spausdinimas</vt:lpstr>
    </vt:vector>
  </TitlesOfParts>
  <Company/>
  <LinksUpToDate>false</LinksUpToDate>
  <CharactersWithSpaces>5798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PAR_Spausdinimas</dc:title>
  <dc:subject/>
  <dc:creator>Vytautas N</dc:creator>
  <cp:keywords/>
  <cp:lastModifiedBy>Miglė Barzelienė</cp:lastModifiedBy>
  <cp:revision>2</cp:revision>
  <dcterms:created xsi:type="dcterms:W3CDTF">2021-08-23T08:34:00Z</dcterms:created>
  <dcterms:modified xsi:type="dcterms:W3CDTF">2021-08-23T08:34:00Z</dcterms:modified>
</cp:coreProperties>
</file>