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B0B7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 xml:space="preserve">               </w:t>
      </w:r>
      <w:r w:rsidRPr="00994510">
        <w:rPr>
          <w:bCs/>
          <w:color w:val="000000"/>
        </w:rPr>
        <w:t xml:space="preserve">                     </w:t>
      </w:r>
      <w:r w:rsidR="00D42B82">
        <w:rPr>
          <w:bCs/>
          <w:color w:val="000000"/>
        </w:rPr>
        <w:t xml:space="preserve">   </w:t>
      </w:r>
      <w:r w:rsidRPr="008C166F">
        <w:rPr>
          <w:bCs/>
          <w:color w:val="000000"/>
        </w:rPr>
        <w:t>PATVIRTINTA</w:t>
      </w:r>
    </w:p>
    <w:p w14:paraId="2C6F2935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  <w:t xml:space="preserve">Šiaulių miesto savivaldybės administracijos </w:t>
      </w:r>
    </w:p>
    <w:p w14:paraId="3F8CB018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</w:r>
      <w:r w:rsidRPr="008C166F">
        <w:rPr>
          <w:bCs/>
          <w:color w:val="000000"/>
        </w:rPr>
        <w:tab/>
        <w:t>direktoriaus 201</w:t>
      </w:r>
      <w:r w:rsidR="0099372D">
        <w:rPr>
          <w:bCs/>
          <w:color w:val="000000"/>
        </w:rPr>
        <w:t xml:space="preserve">6 </w:t>
      </w:r>
      <w:r w:rsidRPr="008C166F">
        <w:rPr>
          <w:bCs/>
          <w:color w:val="000000"/>
        </w:rPr>
        <w:t xml:space="preserve"> m. </w:t>
      </w:r>
      <w:r w:rsidR="004E0953">
        <w:rPr>
          <w:bCs/>
          <w:color w:val="000000"/>
        </w:rPr>
        <w:t>vasario</w:t>
      </w:r>
      <w:r w:rsidR="002346C6">
        <w:rPr>
          <w:bCs/>
          <w:color w:val="000000"/>
        </w:rPr>
        <w:t xml:space="preserve"> </w:t>
      </w:r>
      <w:r w:rsidR="004E0953">
        <w:rPr>
          <w:bCs/>
          <w:color w:val="000000"/>
        </w:rPr>
        <w:t>29</w:t>
      </w:r>
      <w:r w:rsidRPr="008C166F">
        <w:rPr>
          <w:bCs/>
          <w:color w:val="000000"/>
        </w:rPr>
        <w:t xml:space="preserve"> d.      </w:t>
      </w:r>
    </w:p>
    <w:p w14:paraId="134C5A65" w14:textId="77777777" w:rsidR="00FF18E7" w:rsidRDefault="00FF18E7" w:rsidP="00FF18E7">
      <w:pPr>
        <w:pStyle w:val="centrbold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C166F">
        <w:rPr>
          <w:bCs/>
          <w:color w:val="000000"/>
        </w:rPr>
        <w:t xml:space="preserve">                                                                                       įsakymu Nr. </w:t>
      </w:r>
      <w:r w:rsidR="004E0953">
        <w:rPr>
          <w:bCs/>
          <w:color w:val="000000"/>
        </w:rPr>
        <w:t>A-258</w:t>
      </w:r>
    </w:p>
    <w:p w14:paraId="41476C12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aps/>
          <w:color w:val="000000"/>
        </w:rPr>
      </w:pPr>
    </w:p>
    <w:p w14:paraId="6C09BA4A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aps/>
          <w:color w:val="000000"/>
        </w:rPr>
      </w:pPr>
    </w:p>
    <w:p w14:paraId="4C3C9B39" w14:textId="77777777" w:rsidR="00FF18E7" w:rsidRDefault="00C84F5C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NEFORMALIOJO ŠVIETIMO IR KITŲ MOKAMŲ PASLAUGŲ ELEKTRONINĖS </w:t>
      </w:r>
    </w:p>
    <w:p w14:paraId="4C1BBABD" w14:textId="698968E4" w:rsidR="00414F74" w:rsidRPr="00414F74" w:rsidRDefault="00C84F5C" w:rsidP="00414F74">
      <w:pPr>
        <w:pStyle w:val="Paprastasistekstas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</w:pPr>
      <w:r w:rsidRPr="00414F7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 xml:space="preserve">APSKAITOS SISTEMOS NAUDOJIMO </w:t>
      </w:r>
      <w:r w:rsidR="00FF18E7" w:rsidRPr="00414F7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TVARKOS APRAŠAS</w:t>
      </w:r>
      <w:r w:rsidR="00414F74" w:rsidRPr="00414F7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 xml:space="preserve"> </w:t>
      </w:r>
    </w:p>
    <w:p w14:paraId="5ED7C71D" w14:textId="77777777" w:rsidR="00FF18E7" w:rsidRPr="008C166F" w:rsidRDefault="00FF18E7" w:rsidP="00C84F5C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16FE974D" w14:textId="77777777" w:rsidR="00576688" w:rsidRDefault="00576688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3FFF30CD" w14:textId="77777777" w:rsidR="00FF18E7" w:rsidRPr="008C166F" w:rsidRDefault="00576688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576688">
        <w:rPr>
          <w:b/>
          <w:bCs/>
          <w:caps/>
          <w:color w:val="000000"/>
        </w:rPr>
        <w:t>I SKYRIUS</w:t>
      </w:r>
      <w:r w:rsidR="00FF18E7" w:rsidRPr="008C166F">
        <w:rPr>
          <w:b/>
          <w:bCs/>
          <w:caps/>
          <w:color w:val="000000"/>
        </w:rPr>
        <w:t> </w:t>
      </w:r>
    </w:p>
    <w:p w14:paraId="3BFFFB6B" w14:textId="77777777" w:rsidR="00FF18E7" w:rsidRPr="008C166F" w:rsidRDefault="00FF18E7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8C166F">
        <w:rPr>
          <w:b/>
          <w:bCs/>
          <w:caps/>
          <w:color w:val="000000"/>
        </w:rPr>
        <w:t>BENDROSIOS NUOSTATOS</w:t>
      </w:r>
    </w:p>
    <w:p w14:paraId="665D14A1" w14:textId="77777777" w:rsidR="00FF18E7" w:rsidRPr="008C166F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312"/>
        <w:jc w:val="both"/>
        <w:rPr>
          <w:color w:val="000000"/>
        </w:rPr>
      </w:pPr>
      <w:r w:rsidRPr="008C166F">
        <w:rPr>
          <w:color w:val="000000"/>
        </w:rPr>
        <w:t> </w:t>
      </w:r>
    </w:p>
    <w:p w14:paraId="1BED5FBF" w14:textId="77777777" w:rsidR="00FF18E7" w:rsidRPr="004E0953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</w:pPr>
      <w:r w:rsidRPr="008C166F">
        <w:rPr>
          <w:color w:val="000000"/>
        </w:rPr>
        <w:t xml:space="preserve">1. </w:t>
      </w:r>
      <w:r w:rsidR="00DF34D7">
        <w:rPr>
          <w:color w:val="000000"/>
        </w:rPr>
        <w:t xml:space="preserve">Neformaliojo švietimo ir kitų mokamų paslaugų elektroninės apskaitos sistemos naudojimo </w:t>
      </w:r>
      <w:r w:rsidRPr="008C166F">
        <w:rPr>
          <w:color w:val="000000"/>
        </w:rPr>
        <w:t>tvarkos aprašas (toliau –</w:t>
      </w:r>
      <w:r w:rsidR="003E4B57">
        <w:rPr>
          <w:color w:val="000000"/>
        </w:rPr>
        <w:t xml:space="preserve"> </w:t>
      </w:r>
      <w:r w:rsidRPr="008C166F">
        <w:rPr>
          <w:color w:val="000000"/>
        </w:rPr>
        <w:t xml:space="preserve">Aprašas) nustato </w:t>
      </w:r>
      <w:r w:rsidR="00DF34D7">
        <w:rPr>
          <w:color w:val="000000"/>
        </w:rPr>
        <w:t xml:space="preserve">vaikų, mokinių ir suaugusiųjų lankomumo  apskaitos tvarką </w:t>
      </w:r>
      <w:r w:rsidR="004E0953">
        <w:rPr>
          <w:color w:val="000000"/>
        </w:rPr>
        <w:t>įstaigose, įgyvendinančiose neformaliojo švietimo programas</w:t>
      </w:r>
      <w:r w:rsidR="003E4B57">
        <w:rPr>
          <w:color w:val="000000"/>
        </w:rPr>
        <w:t xml:space="preserve"> </w:t>
      </w:r>
      <w:r w:rsidR="003E4B57" w:rsidRPr="004E0953">
        <w:t>(toliau</w:t>
      </w:r>
      <w:r w:rsidR="00367FEF" w:rsidRPr="004E0953">
        <w:t xml:space="preserve"> – Įstaiga</w:t>
      </w:r>
      <w:r w:rsidR="003E4B57" w:rsidRPr="004E0953">
        <w:t>)</w:t>
      </w:r>
      <w:r w:rsidRPr="004E0953">
        <w:t>.</w:t>
      </w:r>
    </w:p>
    <w:p w14:paraId="7C7EF481" w14:textId="77777777" w:rsidR="00FF18E7" w:rsidRPr="008C166F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2. Šiame Apraše naudojamos sąvokos:</w:t>
      </w:r>
    </w:p>
    <w:p w14:paraId="2D76FC10" w14:textId="77777777" w:rsidR="00C61152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2.1.</w:t>
      </w:r>
      <w:r w:rsidR="00C61152">
        <w:rPr>
          <w:color w:val="000000"/>
        </w:rPr>
        <w:t xml:space="preserve"> </w:t>
      </w:r>
      <w:r w:rsidR="00852BA5">
        <w:rPr>
          <w:b/>
          <w:color w:val="000000"/>
        </w:rPr>
        <w:t>e</w:t>
      </w:r>
      <w:r w:rsidR="00C61152" w:rsidRPr="004778B1">
        <w:rPr>
          <w:b/>
          <w:color w:val="000000"/>
        </w:rPr>
        <w:t>lektroninis mokinio pažymėjimas</w:t>
      </w:r>
      <w:r w:rsidRPr="004778B1">
        <w:rPr>
          <w:b/>
          <w:color w:val="000000"/>
        </w:rPr>
        <w:t xml:space="preserve"> </w:t>
      </w:r>
      <w:r w:rsidR="00C61152" w:rsidRPr="004778B1">
        <w:rPr>
          <w:b/>
          <w:color w:val="000000"/>
        </w:rPr>
        <w:t>(toliau – EMP)</w:t>
      </w:r>
      <w:r w:rsidR="00C61152" w:rsidRPr="00C61152">
        <w:rPr>
          <w:color w:val="000000"/>
        </w:rPr>
        <w:t xml:space="preserve"> – elektroninis </w:t>
      </w:r>
      <w:r w:rsidR="00312778">
        <w:rPr>
          <w:color w:val="000000"/>
        </w:rPr>
        <w:t xml:space="preserve">Šiaulių miesto savivaldybės bendrojo ugdymo mokyklos </w:t>
      </w:r>
      <w:r w:rsidR="00C61152" w:rsidRPr="00C61152">
        <w:rPr>
          <w:color w:val="000000"/>
        </w:rPr>
        <w:t>mokinio identifikavimo dokumentas;</w:t>
      </w:r>
    </w:p>
    <w:p w14:paraId="48B0CDC0" w14:textId="77777777" w:rsidR="00312778" w:rsidRDefault="00C61152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2.2.</w:t>
      </w:r>
      <w:r w:rsidR="003E4B57">
        <w:rPr>
          <w:color w:val="000000"/>
        </w:rPr>
        <w:t xml:space="preserve"> </w:t>
      </w:r>
      <w:r w:rsidR="00852BA5">
        <w:rPr>
          <w:b/>
          <w:color w:val="000000"/>
        </w:rPr>
        <w:t>v</w:t>
      </w:r>
      <w:r w:rsidRPr="004778B1">
        <w:rPr>
          <w:b/>
          <w:color w:val="000000"/>
        </w:rPr>
        <w:t>aiko kortelė</w:t>
      </w:r>
      <w:r w:rsidR="00312778">
        <w:rPr>
          <w:color w:val="000000"/>
        </w:rPr>
        <w:t xml:space="preserve">  – elektroninė </w:t>
      </w:r>
      <w:r w:rsidR="00312778" w:rsidRPr="00312778">
        <w:rPr>
          <w:color w:val="000000"/>
        </w:rPr>
        <w:t xml:space="preserve">Šiaulių miesto savivaldybės </w:t>
      </w:r>
      <w:r w:rsidR="00312778">
        <w:rPr>
          <w:color w:val="000000"/>
        </w:rPr>
        <w:t>švietimo įstaigos ikimokyklinio ir priešmokyklinio ugdymo vaiko bei kitos savivaldybės švietimo įstaigos mokinio</w:t>
      </w:r>
      <w:r w:rsidR="00436BBD">
        <w:rPr>
          <w:color w:val="000000"/>
        </w:rPr>
        <w:t xml:space="preserve"> kortelė, skirta</w:t>
      </w:r>
      <w:r w:rsidR="004778B1" w:rsidRPr="004778B1">
        <w:t xml:space="preserve"> </w:t>
      </w:r>
      <w:r w:rsidR="004778B1" w:rsidRPr="004778B1">
        <w:rPr>
          <w:color w:val="000000"/>
        </w:rPr>
        <w:t xml:space="preserve">neformaliojo švietimo </w:t>
      </w:r>
      <w:r w:rsidR="004778B1">
        <w:rPr>
          <w:color w:val="000000"/>
        </w:rPr>
        <w:t xml:space="preserve">lankomumo </w:t>
      </w:r>
      <w:r w:rsidR="004778B1" w:rsidRPr="004778B1">
        <w:rPr>
          <w:color w:val="000000"/>
        </w:rPr>
        <w:t>apskaitai fiksuoti</w:t>
      </w:r>
      <w:r w:rsidR="004E0953">
        <w:rPr>
          <w:color w:val="000000"/>
        </w:rPr>
        <w:t>;</w:t>
      </w:r>
      <w:r w:rsidR="004778B1" w:rsidRPr="004778B1">
        <w:rPr>
          <w:color w:val="000000"/>
        </w:rPr>
        <w:t xml:space="preserve">   </w:t>
      </w:r>
      <w:r w:rsidR="00436BBD">
        <w:rPr>
          <w:color w:val="000000"/>
        </w:rPr>
        <w:t xml:space="preserve">  </w:t>
      </w:r>
      <w:r w:rsidR="00312778">
        <w:rPr>
          <w:color w:val="000000"/>
        </w:rPr>
        <w:t xml:space="preserve"> </w:t>
      </w:r>
    </w:p>
    <w:p w14:paraId="41D213B8" w14:textId="77777777" w:rsidR="00312778" w:rsidRPr="008C166F" w:rsidRDefault="00312778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2.3.</w:t>
      </w:r>
      <w:r w:rsidR="001E73FF">
        <w:rPr>
          <w:color w:val="000000"/>
        </w:rPr>
        <w:t xml:space="preserve"> </w:t>
      </w:r>
      <w:r w:rsidR="00852BA5">
        <w:rPr>
          <w:b/>
          <w:color w:val="000000"/>
        </w:rPr>
        <w:t>s</w:t>
      </w:r>
      <w:r w:rsidRPr="004778B1">
        <w:rPr>
          <w:b/>
          <w:color w:val="000000"/>
        </w:rPr>
        <w:t>uaugusiojo kortelė</w:t>
      </w:r>
      <w:r>
        <w:rPr>
          <w:color w:val="000000"/>
        </w:rPr>
        <w:t xml:space="preserve"> –  </w:t>
      </w:r>
      <w:r w:rsidR="004778B1">
        <w:rPr>
          <w:color w:val="000000"/>
        </w:rPr>
        <w:t>elektroninė</w:t>
      </w:r>
      <w:r w:rsidRPr="00312778">
        <w:rPr>
          <w:color w:val="000000"/>
        </w:rPr>
        <w:t xml:space="preserve"> Šiaulių miesto savivaldybės</w:t>
      </w:r>
      <w:r w:rsidR="004778B1">
        <w:rPr>
          <w:color w:val="000000"/>
        </w:rPr>
        <w:t xml:space="preserve"> suaugusiojo sportininko </w:t>
      </w:r>
      <w:r w:rsidR="004778B1" w:rsidRPr="004778B1">
        <w:rPr>
          <w:color w:val="000000"/>
        </w:rPr>
        <w:t>kortelė, skirta neformaliojo švietimo lankomumo apskaitai fiksuoti</w:t>
      </w:r>
      <w:r w:rsidR="004E0953">
        <w:rPr>
          <w:color w:val="000000"/>
        </w:rPr>
        <w:t>;</w:t>
      </w:r>
      <w:r w:rsidR="004778B1" w:rsidRPr="004778B1">
        <w:rPr>
          <w:color w:val="000000"/>
        </w:rPr>
        <w:t xml:space="preserve">      </w:t>
      </w:r>
    </w:p>
    <w:p w14:paraId="334B52EF" w14:textId="77777777" w:rsidR="003E4B57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2.</w:t>
      </w:r>
      <w:r w:rsidR="004778B1">
        <w:rPr>
          <w:color w:val="000000"/>
        </w:rPr>
        <w:t>4</w:t>
      </w:r>
      <w:r w:rsidRPr="008C166F">
        <w:rPr>
          <w:color w:val="000000"/>
        </w:rPr>
        <w:t>.</w:t>
      </w:r>
      <w:r w:rsidR="003E4B57">
        <w:rPr>
          <w:color w:val="000000"/>
        </w:rPr>
        <w:t xml:space="preserve"> </w:t>
      </w:r>
      <w:r w:rsidR="00852BA5">
        <w:rPr>
          <w:b/>
          <w:color w:val="000000"/>
        </w:rPr>
        <w:t>s</w:t>
      </w:r>
      <w:r w:rsidR="009E6D26" w:rsidRPr="004778B1">
        <w:rPr>
          <w:b/>
          <w:color w:val="000000"/>
        </w:rPr>
        <w:t>pecialisto</w:t>
      </w:r>
      <w:r w:rsidR="00C61152" w:rsidRPr="004778B1">
        <w:rPr>
          <w:b/>
          <w:color w:val="000000"/>
        </w:rPr>
        <w:t xml:space="preserve"> kortelė</w:t>
      </w:r>
      <w:r w:rsidR="004778B1" w:rsidRPr="004778B1">
        <w:t xml:space="preserve"> </w:t>
      </w:r>
      <w:r w:rsidR="004778B1">
        <w:t xml:space="preserve">– </w:t>
      </w:r>
      <w:r w:rsidR="004778B1" w:rsidRPr="004778B1">
        <w:rPr>
          <w:color w:val="000000"/>
        </w:rPr>
        <w:t xml:space="preserve">elektroninė </w:t>
      </w:r>
      <w:r w:rsidR="003E4B57">
        <w:rPr>
          <w:color w:val="000000"/>
        </w:rPr>
        <w:t>Į</w:t>
      </w:r>
      <w:r w:rsidR="004778B1">
        <w:rPr>
          <w:color w:val="000000"/>
        </w:rPr>
        <w:t xml:space="preserve">staigos pedagogo (trenerio) kortelė, </w:t>
      </w:r>
      <w:r w:rsidR="004778B1" w:rsidRPr="004778B1">
        <w:rPr>
          <w:color w:val="000000"/>
        </w:rPr>
        <w:t>skirta neformaliojo švietimo lan</w:t>
      </w:r>
      <w:r w:rsidR="004778B1">
        <w:rPr>
          <w:color w:val="000000"/>
        </w:rPr>
        <w:t>komumo apskaitai fiksuoti</w:t>
      </w:r>
      <w:r w:rsidR="00EC74C9">
        <w:rPr>
          <w:color w:val="000000"/>
        </w:rPr>
        <w:t>;</w:t>
      </w:r>
    </w:p>
    <w:p w14:paraId="6BB97389" w14:textId="77777777" w:rsidR="00FF18E7" w:rsidRPr="008C166F" w:rsidRDefault="003E4B5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2.4.</w:t>
      </w:r>
      <w:r w:rsidR="003C3956">
        <w:rPr>
          <w:color w:val="000000"/>
        </w:rPr>
        <w:t xml:space="preserve"> </w:t>
      </w:r>
      <w:r w:rsidR="00852BA5">
        <w:rPr>
          <w:b/>
          <w:color w:val="000000"/>
        </w:rPr>
        <w:t>s</w:t>
      </w:r>
      <w:r w:rsidRPr="003E4B57">
        <w:rPr>
          <w:b/>
          <w:color w:val="000000"/>
        </w:rPr>
        <w:t xml:space="preserve">pecialistas </w:t>
      </w:r>
      <w:r>
        <w:rPr>
          <w:color w:val="000000"/>
        </w:rPr>
        <w:t>–</w:t>
      </w:r>
      <w:r w:rsidR="003C3956">
        <w:rPr>
          <w:color w:val="000000"/>
        </w:rPr>
        <w:t xml:space="preserve"> </w:t>
      </w:r>
      <w:r>
        <w:rPr>
          <w:color w:val="000000"/>
        </w:rPr>
        <w:t xml:space="preserve">Įstaigos </w:t>
      </w:r>
      <w:r w:rsidR="0032082F">
        <w:rPr>
          <w:color w:val="000000"/>
        </w:rPr>
        <w:t>m</w:t>
      </w:r>
      <w:r w:rsidR="0032082F" w:rsidRPr="0032082F">
        <w:rPr>
          <w:color w:val="000000"/>
        </w:rPr>
        <w:t>okytoja</w:t>
      </w:r>
      <w:r w:rsidR="0032082F">
        <w:rPr>
          <w:color w:val="000000"/>
        </w:rPr>
        <w:t>s</w:t>
      </w:r>
      <w:r w:rsidR="0032082F" w:rsidRPr="0032082F">
        <w:rPr>
          <w:color w:val="000000"/>
        </w:rPr>
        <w:t>, treneri</w:t>
      </w:r>
      <w:r w:rsidR="000955E5">
        <w:rPr>
          <w:color w:val="000000"/>
        </w:rPr>
        <w:t>s</w:t>
      </w:r>
      <w:r w:rsidR="0032082F" w:rsidRPr="0032082F">
        <w:rPr>
          <w:color w:val="000000"/>
        </w:rPr>
        <w:t xml:space="preserve"> </w:t>
      </w:r>
      <w:r w:rsidR="000955E5">
        <w:rPr>
          <w:color w:val="000000"/>
        </w:rPr>
        <w:t>a</w:t>
      </w:r>
      <w:r w:rsidR="0032082F" w:rsidRPr="0032082F">
        <w:rPr>
          <w:color w:val="000000"/>
        </w:rPr>
        <w:t>r kit</w:t>
      </w:r>
      <w:r w:rsidR="000955E5">
        <w:rPr>
          <w:color w:val="000000"/>
        </w:rPr>
        <w:t>as</w:t>
      </w:r>
      <w:r w:rsidR="0032082F" w:rsidRPr="0032082F">
        <w:rPr>
          <w:color w:val="000000"/>
        </w:rPr>
        <w:t xml:space="preserve"> neformaliojo </w:t>
      </w:r>
      <w:r w:rsidR="003C3956">
        <w:rPr>
          <w:color w:val="000000"/>
        </w:rPr>
        <w:t xml:space="preserve">vaikų </w:t>
      </w:r>
      <w:r w:rsidR="0032082F" w:rsidRPr="0032082F">
        <w:rPr>
          <w:color w:val="000000"/>
        </w:rPr>
        <w:t xml:space="preserve">švietimo </w:t>
      </w:r>
      <w:r>
        <w:rPr>
          <w:color w:val="000000"/>
        </w:rPr>
        <w:t>pedagogas</w:t>
      </w:r>
      <w:r w:rsidR="00EC74C9">
        <w:rPr>
          <w:color w:val="000000"/>
        </w:rPr>
        <w:t>;</w:t>
      </w:r>
    </w:p>
    <w:p w14:paraId="4492515F" w14:textId="77777777" w:rsidR="00C61152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2.</w:t>
      </w:r>
      <w:r w:rsidR="003E4B57">
        <w:rPr>
          <w:color w:val="000000"/>
        </w:rPr>
        <w:t>6</w:t>
      </w:r>
      <w:r w:rsidRPr="008C166F">
        <w:rPr>
          <w:color w:val="000000"/>
        </w:rPr>
        <w:t xml:space="preserve">. </w:t>
      </w:r>
      <w:r w:rsidR="00EC74C9">
        <w:rPr>
          <w:b/>
          <w:color w:val="000000"/>
        </w:rPr>
        <w:t>d</w:t>
      </w:r>
      <w:r w:rsidR="000B64FC" w:rsidRPr="004778B1">
        <w:rPr>
          <w:b/>
          <w:color w:val="000000"/>
        </w:rPr>
        <w:t>arbuotojas</w:t>
      </w:r>
      <w:r w:rsidR="000B64FC">
        <w:rPr>
          <w:color w:val="000000"/>
        </w:rPr>
        <w:t xml:space="preserve"> – </w:t>
      </w:r>
      <w:r w:rsidR="003E4B57">
        <w:rPr>
          <w:color w:val="000000"/>
        </w:rPr>
        <w:t>Įstaigos</w:t>
      </w:r>
      <w:r w:rsidR="00EA0A13" w:rsidRPr="00EA0A13">
        <w:rPr>
          <w:color w:val="000000"/>
        </w:rPr>
        <w:t xml:space="preserve"> </w:t>
      </w:r>
      <w:r w:rsidR="008E112B">
        <w:rPr>
          <w:color w:val="000000"/>
        </w:rPr>
        <w:t xml:space="preserve">įgaliotas </w:t>
      </w:r>
      <w:r w:rsidR="000B64FC">
        <w:rPr>
          <w:color w:val="000000"/>
        </w:rPr>
        <w:t>atsakingas asmuo, koordinuojantis lankomumo apskaitą įstaigoje</w:t>
      </w:r>
      <w:r w:rsidR="00EC74C9">
        <w:rPr>
          <w:color w:val="000000"/>
        </w:rPr>
        <w:t>;</w:t>
      </w:r>
    </w:p>
    <w:p w14:paraId="3C487411" w14:textId="77777777" w:rsidR="00FF18E7" w:rsidRPr="008C166F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2.</w:t>
      </w:r>
      <w:r w:rsidR="003E4B57">
        <w:rPr>
          <w:color w:val="000000"/>
        </w:rPr>
        <w:t>7</w:t>
      </w:r>
      <w:r w:rsidRPr="008C166F">
        <w:rPr>
          <w:color w:val="000000"/>
        </w:rPr>
        <w:t xml:space="preserve">. </w:t>
      </w:r>
      <w:r w:rsidR="00213075" w:rsidRPr="004778B1">
        <w:rPr>
          <w:b/>
          <w:color w:val="000000"/>
        </w:rPr>
        <w:t>Švietimo centras</w:t>
      </w:r>
      <w:r w:rsidR="00213075">
        <w:rPr>
          <w:color w:val="000000"/>
        </w:rPr>
        <w:t xml:space="preserve"> – Šiaulių miesto savivaldybės Švietimo centras</w:t>
      </w:r>
      <w:r w:rsidR="00EC74C9">
        <w:rPr>
          <w:color w:val="000000"/>
        </w:rPr>
        <w:t>;</w:t>
      </w:r>
    </w:p>
    <w:p w14:paraId="42997FC0" w14:textId="77777777" w:rsidR="00B86C44" w:rsidRDefault="00FF18E7" w:rsidP="00FF18E7">
      <w:pPr>
        <w:pStyle w:val="Sraopastraipa"/>
        <w:ind w:left="0" w:firstLine="851"/>
        <w:rPr>
          <w:szCs w:val="24"/>
        </w:rPr>
      </w:pPr>
      <w:r w:rsidRPr="008C166F">
        <w:rPr>
          <w:color w:val="000000"/>
        </w:rPr>
        <w:t xml:space="preserve">  </w:t>
      </w:r>
      <w:r w:rsidR="004778B1">
        <w:rPr>
          <w:color w:val="000000"/>
        </w:rPr>
        <w:t xml:space="preserve"> </w:t>
      </w:r>
      <w:r w:rsidRPr="008C166F">
        <w:rPr>
          <w:color w:val="000000"/>
        </w:rPr>
        <w:t xml:space="preserve"> 2.</w:t>
      </w:r>
      <w:r w:rsidR="003E4B57">
        <w:rPr>
          <w:color w:val="000000"/>
        </w:rPr>
        <w:t>8</w:t>
      </w:r>
      <w:r w:rsidRPr="008C166F">
        <w:rPr>
          <w:color w:val="000000"/>
        </w:rPr>
        <w:t>.</w:t>
      </w:r>
      <w:r w:rsidRPr="008C166F">
        <w:t xml:space="preserve"> </w:t>
      </w:r>
      <w:r w:rsidR="00EC74C9">
        <w:rPr>
          <w:b/>
          <w:szCs w:val="24"/>
        </w:rPr>
        <w:t>n</w:t>
      </w:r>
      <w:r w:rsidR="00C61152" w:rsidRPr="004778B1">
        <w:rPr>
          <w:b/>
          <w:szCs w:val="24"/>
        </w:rPr>
        <w:t xml:space="preserve">eformaliojo švietimo ir kitų mokamų paslaugų elektroninės apskaitos sistema (toliau – </w:t>
      </w:r>
      <w:r w:rsidR="00EC74C9">
        <w:rPr>
          <w:b/>
          <w:szCs w:val="24"/>
        </w:rPr>
        <w:t>s</w:t>
      </w:r>
      <w:r w:rsidR="00C61152" w:rsidRPr="004778B1">
        <w:rPr>
          <w:b/>
          <w:szCs w:val="24"/>
        </w:rPr>
        <w:t>istema</w:t>
      </w:r>
      <w:r w:rsidR="00C61152">
        <w:rPr>
          <w:szCs w:val="24"/>
        </w:rPr>
        <w:t>)</w:t>
      </w:r>
      <w:r w:rsidRPr="008C166F">
        <w:rPr>
          <w:szCs w:val="24"/>
        </w:rPr>
        <w:t xml:space="preserve"> </w:t>
      </w:r>
      <w:r w:rsidR="00C61152">
        <w:rPr>
          <w:szCs w:val="24"/>
        </w:rPr>
        <w:t>–</w:t>
      </w:r>
      <w:r w:rsidRPr="008C166F">
        <w:rPr>
          <w:szCs w:val="24"/>
        </w:rPr>
        <w:t xml:space="preserve"> Šiaulių miesto savivaldybės administracijos </w:t>
      </w:r>
      <w:r w:rsidR="00C61152">
        <w:rPr>
          <w:szCs w:val="24"/>
        </w:rPr>
        <w:t>neformaliojo</w:t>
      </w:r>
      <w:r w:rsidR="003E4B57">
        <w:rPr>
          <w:szCs w:val="24"/>
        </w:rPr>
        <w:t xml:space="preserve"> vaikų</w:t>
      </w:r>
      <w:r w:rsidR="00C61152">
        <w:rPr>
          <w:szCs w:val="24"/>
        </w:rPr>
        <w:t xml:space="preserve"> švietimo </w:t>
      </w:r>
      <w:r w:rsidR="003E4B57">
        <w:rPr>
          <w:szCs w:val="24"/>
        </w:rPr>
        <w:t xml:space="preserve">ir sporto </w:t>
      </w:r>
      <w:r w:rsidR="00C61152">
        <w:rPr>
          <w:szCs w:val="24"/>
        </w:rPr>
        <w:t xml:space="preserve">mokyklose įdiegta elektroninė lankomumo apskaita, kuriai vykdyti naudojama įdiegta apskaitos </w:t>
      </w:r>
      <w:r w:rsidR="003B1A3D">
        <w:rPr>
          <w:szCs w:val="24"/>
        </w:rPr>
        <w:t xml:space="preserve">techninė ir programinė </w:t>
      </w:r>
      <w:r w:rsidR="00C61152">
        <w:rPr>
          <w:szCs w:val="24"/>
        </w:rPr>
        <w:t xml:space="preserve">įranga bei EMP, </w:t>
      </w:r>
      <w:r w:rsidR="00EC74C9">
        <w:rPr>
          <w:szCs w:val="24"/>
        </w:rPr>
        <w:t>v</w:t>
      </w:r>
      <w:r w:rsidR="00C61152">
        <w:rPr>
          <w:szCs w:val="24"/>
        </w:rPr>
        <w:t>aiko</w:t>
      </w:r>
      <w:r w:rsidR="004778B1">
        <w:rPr>
          <w:szCs w:val="24"/>
        </w:rPr>
        <w:t xml:space="preserve">, </w:t>
      </w:r>
      <w:r w:rsidR="00EC74C9">
        <w:rPr>
          <w:szCs w:val="24"/>
        </w:rPr>
        <w:t>s</w:t>
      </w:r>
      <w:r w:rsidR="004778B1">
        <w:rPr>
          <w:szCs w:val="24"/>
        </w:rPr>
        <w:t>uaugusiojo</w:t>
      </w:r>
      <w:r w:rsidR="00C61152">
        <w:rPr>
          <w:szCs w:val="24"/>
        </w:rPr>
        <w:t xml:space="preserve"> ir </w:t>
      </w:r>
      <w:r w:rsidR="00EC74C9">
        <w:rPr>
          <w:szCs w:val="24"/>
        </w:rPr>
        <w:t>s</w:t>
      </w:r>
      <w:r w:rsidR="009E6D26">
        <w:rPr>
          <w:szCs w:val="24"/>
        </w:rPr>
        <w:t>pecialisto</w:t>
      </w:r>
      <w:r w:rsidR="00C61152">
        <w:rPr>
          <w:szCs w:val="24"/>
        </w:rPr>
        <w:t xml:space="preserve"> kortelės</w:t>
      </w:r>
      <w:r w:rsidR="00EC74C9">
        <w:rPr>
          <w:szCs w:val="24"/>
        </w:rPr>
        <w:t>;</w:t>
      </w:r>
      <w:r w:rsidRPr="008C166F">
        <w:rPr>
          <w:szCs w:val="24"/>
        </w:rPr>
        <w:t xml:space="preserve"> </w:t>
      </w:r>
    </w:p>
    <w:p w14:paraId="15C6BED8" w14:textId="77777777" w:rsidR="00D42B82" w:rsidRDefault="00B86C44" w:rsidP="00D42B82">
      <w:pPr>
        <w:pStyle w:val="Sraopastraipa"/>
        <w:ind w:left="0" w:firstLine="851"/>
        <w:rPr>
          <w:szCs w:val="24"/>
        </w:rPr>
      </w:pPr>
      <w:r>
        <w:rPr>
          <w:szCs w:val="24"/>
        </w:rPr>
        <w:t xml:space="preserve">   2.8. </w:t>
      </w:r>
      <w:r w:rsidR="00EC74C9">
        <w:rPr>
          <w:b/>
          <w:szCs w:val="24"/>
        </w:rPr>
        <w:t>p</w:t>
      </w:r>
      <w:r w:rsidRPr="00B86C44">
        <w:rPr>
          <w:b/>
          <w:szCs w:val="24"/>
        </w:rPr>
        <w:t>risijungimas</w:t>
      </w:r>
      <w:r>
        <w:rPr>
          <w:szCs w:val="24"/>
        </w:rPr>
        <w:t xml:space="preserve"> –</w:t>
      </w:r>
      <w:r w:rsidR="00EC74C9">
        <w:rPr>
          <w:szCs w:val="24"/>
        </w:rPr>
        <w:t>Į</w:t>
      </w:r>
      <w:r>
        <w:rPr>
          <w:szCs w:val="24"/>
        </w:rPr>
        <w:t xml:space="preserve">staigos </w:t>
      </w:r>
      <w:r w:rsidR="00EC74C9">
        <w:rPr>
          <w:szCs w:val="24"/>
        </w:rPr>
        <w:t>d</w:t>
      </w:r>
      <w:r>
        <w:rPr>
          <w:szCs w:val="24"/>
        </w:rPr>
        <w:t xml:space="preserve">arbuotojo atpažinimas </w:t>
      </w:r>
      <w:r w:rsidR="009549CE">
        <w:rPr>
          <w:szCs w:val="24"/>
        </w:rPr>
        <w:t xml:space="preserve">pagal vartotojo vardą ir slaptažodį </w:t>
      </w:r>
      <w:r>
        <w:rPr>
          <w:szCs w:val="24"/>
        </w:rPr>
        <w:t>prisijungi</w:t>
      </w:r>
      <w:r w:rsidR="009549CE">
        <w:rPr>
          <w:szCs w:val="24"/>
        </w:rPr>
        <w:t>ant</w:t>
      </w:r>
      <w:r>
        <w:rPr>
          <w:szCs w:val="24"/>
        </w:rPr>
        <w:t xml:space="preserve">  Sistemos </w:t>
      </w:r>
      <w:r w:rsidR="009549CE">
        <w:rPr>
          <w:szCs w:val="24"/>
        </w:rPr>
        <w:t>adresu</w:t>
      </w:r>
      <w:r>
        <w:rPr>
          <w:szCs w:val="24"/>
        </w:rPr>
        <w:t xml:space="preserve"> </w:t>
      </w:r>
      <w:hyperlink r:id="rId6" w:history="1">
        <w:r w:rsidRPr="00B86C44">
          <w:rPr>
            <w:rStyle w:val="Hipersaitas"/>
            <w:color w:val="auto"/>
            <w:szCs w:val="24"/>
            <w:u w:val="none"/>
          </w:rPr>
          <w:t>www.siauliai.manomokykla.lt</w:t>
        </w:r>
      </w:hyperlink>
      <w:r w:rsidR="00EC74C9">
        <w:rPr>
          <w:szCs w:val="24"/>
        </w:rPr>
        <w:t>.</w:t>
      </w:r>
      <w:r w:rsidRPr="00B86C44">
        <w:rPr>
          <w:szCs w:val="24"/>
        </w:rPr>
        <w:t xml:space="preserve"> </w:t>
      </w:r>
    </w:p>
    <w:p w14:paraId="049432FF" w14:textId="77777777" w:rsidR="00D42B82" w:rsidRPr="00D42B82" w:rsidRDefault="00D42B82" w:rsidP="00D42B82">
      <w:pPr>
        <w:pStyle w:val="Sraopastraipa"/>
        <w:ind w:left="0" w:firstLine="993"/>
        <w:rPr>
          <w:szCs w:val="24"/>
        </w:rPr>
      </w:pPr>
      <w:r w:rsidRPr="00D42B82">
        <w:rPr>
          <w:szCs w:val="24"/>
        </w:rPr>
        <w:t xml:space="preserve"> </w:t>
      </w:r>
      <w:r w:rsidR="00EA0A13" w:rsidRPr="00D42B82">
        <w:rPr>
          <w:szCs w:val="24"/>
        </w:rPr>
        <w:t>3. Aprašu privalo vadovautis</w:t>
      </w:r>
      <w:r w:rsidRPr="00D42B82">
        <w:rPr>
          <w:szCs w:val="24"/>
        </w:rPr>
        <w:t>:</w:t>
      </w:r>
    </w:p>
    <w:p w14:paraId="447521E6" w14:textId="77777777" w:rsidR="00D42B82" w:rsidRPr="00D42B82" w:rsidRDefault="00D42B82" w:rsidP="00D42B82">
      <w:pPr>
        <w:tabs>
          <w:tab w:val="left" w:pos="0"/>
          <w:tab w:val="left" w:pos="567"/>
          <w:tab w:val="left" w:pos="993"/>
        </w:tabs>
        <w:jc w:val="both"/>
      </w:pPr>
      <w:r w:rsidRPr="00D42B82">
        <w:tab/>
      </w:r>
      <w:r w:rsidRPr="00D42B82">
        <w:tab/>
        <w:t xml:space="preserve"> 3.1. Įstaigos, kurių savininkė ar dalininkė yra Šiaulių miesto savivaldybė, ir kuriose yra įdiegta sistema;</w:t>
      </w:r>
    </w:p>
    <w:p w14:paraId="5CA25669" w14:textId="77777777" w:rsidR="00D42B82" w:rsidRPr="00D42B82" w:rsidRDefault="00D42B82" w:rsidP="00D42B82">
      <w:pPr>
        <w:tabs>
          <w:tab w:val="left" w:pos="0"/>
          <w:tab w:val="left" w:pos="993"/>
          <w:tab w:val="left" w:pos="1134"/>
        </w:tabs>
        <w:jc w:val="both"/>
      </w:pPr>
      <w:r w:rsidRPr="00D42B82">
        <w:tab/>
        <w:t xml:space="preserve"> 3.2. įstaigos, organizacijos, laisvieji mokytojai, įgyvendinantys neformaliojo vaikų švietimo programas, ir siekiantys gauti Šiaulių miesto savivaldybės, valstybės ar Europos struktūrinių fondų finansavimą.</w:t>
      </w:r>
    </w:p>
    <w:p w14:paraId="5AD9DC86" w14:textId="77777777" w:rsidR="008A36C2" w:rsidRPr="00D42B82" w:rsidRDefault="00483E6D" w:rsidP="00FF18E7">
      <w:pPr>
        <w:pStyle w:val="Sraopastraipa"/>
        <w:ind w:left="0" w:firstLine="851"/>
        <w:rPr>
          <w:szCs w:val="24"/>
        </w:rPr>
      </w:pPr>
      <w:r w:rsidRPr="00D42B82">
        <w:rPr>
          <w:szCs w:val="24"/>
        </w:rPr>
        <w:t xml:space="preserve"> </w:t>
      </w:r>
      <w:r w:rsidR="008A36C2" w:rsidRPr="00D42B82">
        <w:rPr>
          <w:szCs w:val="24"/>
        </w:rPr>
        <w:t xml:space="preserve"> 4. Kitos įstaigos, organizacijos, laisvieji mokytojai, įgyvendinantys neformaliojo švietimo programas ir pareiškę norą į bendrą sistemą įtraukti vaikus, taip pat vadovaujasi šiuo Aprašu.</w:t>
      </w:r>
    </w:p>
    <w:p w14:paraId="72EDED79" w14:textId="77777777" w:rsidR="00FF18E7" w:rsidRPr="00D42B82" w:rsidRDefault="00FD554A" w:rsidP="004D52CD">
      <w:pPr>
        <w:pStyle w:val="Sraopastraipa"/>
        <w:ind w:left="0" w:firstLine="851"/>
      </w:pPr>
      <w:r w:rsidRPr="00D42B82">
        <w:rPr>
          <w:szCs w:val="24"/>
        </w:rPr>
        <w:t xml:space="preserve">  </w:t>
      </w:r>
      <w:r w:rsidR="00483E6D" w:rsidRPr="00D42B82">
        <w:rPr>
          <w:szCs w:val="24"/>
        </w:rPr>
        <w:t xml:space="preserve"> </w:t>
      </w:r>
      <w:r w:rsidR="008A36C2" w:rsidRPr="00D42B82">
        <w:t>5</w:t>
      </w:r>
      <w:r w:rsidR="00FF18E7" w:rsidRPr="00D42B82">
        <w:t xml:space="preserve">. </w:t>
      </w:r>
      <w:r w:rsidR="008A36C2" w:rsidRPr="00D42B82">
        <w:t>S</w:t>
      </w:r>
      <w:r w:rsidR="00FF18E7" w:rsidRPr="00D42B82">
        <w:t xml:space="preserve">avivaldybės administracija yra </w:t>
      </w:r>
      <w:r w:rsidR="009E6D26" w:rsidRPr="00D42B82">
        <w:t>Sistemos savininkė ir lankomumo apskaitos</w:t>
      </w:r>
      <w:r w:rsidR="00FF18E7" w:rsidRPr="00D42B82">
        <w:t xml:space="preserve"> </w:t>
      </w:r>
      <w:r w:rsidR="009E6D26" w:rsidRPr="00D42B82">
        <w:t>organizatorė</w:t>
      </w:r>
      <w:r w:rsidR="00FF18E7" w:rsidRPr="00D42B82">
        <w:t xml:space="preserve">.  </w:t>
      </w:r>
    </w:p>
    <w:p w14:paraId="2CBC3145" w14:textId="77777777" w:rsidR="003B1A3D" w:rsidRDefault="00EA0A13" w:rsidP="00FF18E7">
      <w:pPr>
        <w:ind w:firstLine="1077"/>
        <w:jc w:val="both"/>
      </w:pPr>
      <w:r w:rsidRPr="00D42B82">
        <w:t>6</w:t>
      </w:r>
      <w:r w:rsidR="00FF18E7" w:rsidRPr="00D42B82">
        <w:t xml:space="preserve">. </w:t>
      </w:r>
      <w:r w:rsidR="00380DC8" w:rsidRPr="00D42B82">
        <w:t>Į</w:t>
      </w:r>
      <w:r w:rsidR="00D83CB2" w:rsidRPr="00D42B82">
        <w:t xml:space="preserve">staigos vadovas sudaro sąlygas </w:t>
      </w:r>
      <w:r w:rsidR="00380DC8" w:rsidRPr="00D42B82">
        <w:t xml:space="preserve">visų specialistų ir </w:t>
      </w:r>
      <w:r w:rsidR="00D83CB2" w:rsidRPr="00D42B82">
        <w:t>darbuotojų</w:t>
      </w:r>
      <w:r w:rsidR="00D83CB2">
        <w:t xml:space="preserve"> apmokymams ir konsultacijoms su Sistemą prižiūrinčiu tiekėju.</w:t>
      </w:r>
    </w:p>
    <w:p w14:paraId="4ABAF6B6" w14:textId="77777777" w:rsidR="00645EC3" w:rsidRDefault="00FF18E7" w:rsidP="00FF18E7">
      <w:pPr>
        <w:ind w:firstLine="1077"/>
        <w:jc w:val="both"/>
      </w:pPr>
      <w:r w:rsidRPr="00380DC8">
        <w:t>7.</w:t>
      </w:r>
      <w:r w:rsidR="00380DC8">
        <w:t xml:space="preserve"> Įstaigų komercinių paslaugų </w:t>
      </w:r>
      <w:r w:rsidR="00030576">
        <w:t>apskaitos</w:t>
      </w:r>
      <w:r w:rsidR="00380DC8">
        <w:t xml:space="preserve"> tvarką reglamentuoja Šiaulių miesto mokamų komercinių paslaugų elektroninės apskaitos sistemos naudojimo tvarkos aprašas. </w:t>
      </w:r>
    </w:p>
    <w:p w14:paraId="01978B5F" w14:textId="77777777" w:rsidR="00645EC3" w:rsidRDefault="00645EC3" w:rsidP="00FF18E7">
      <w:pPr>
        <w:ind w:firstLine="1077"/>
        <w:jc w:val="both"/>
      </w:pPr>
    </w:p>
    <w:p w14:paraId="2DCA7A87" w14:textId="77777777" w:rsidR="00645EC3" w:rsidRDefault="00645EC3" w:rsidP="00FF18E7">
      <w:pPr>
        <w:ind w:firstLine="1077"/>
        <w:jc w:val="both"/>
      </w:pPr>
    </w:p>
    <w:p w14:paraId="4BCB5DAB" w14:textId="77777777" w:rsidR="00FF18E7" w:rsidRPr="00380DC8" w:rsidRDefault="00FF18E7" w:rsidP="00FF18E7">
      <w:pPr>
        <w:ind w:firstLine="1077"/>
        <w:jc w:val="both"/>
      </w:pPr>
      <w:r w:rsidRPr="00380DC8">
        <w:t xml:space="preserve"> </w:t>
      </w:r>
      <w:r w:rsidRPr="00380DC8">
        <w:rPr>
          <w:color w:val="000000"/>
        </w:rPr>
        <w:t xml:space="preserve"> </w:t>
      </w:r>
    </w:p>
    <w:p w14:paraId="53D5392E" w14:textId="77777777" w:rsidR="00576688" w:rsidRDefault="00576688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35FF89F4" w14:textId="77777777" w:rsidR="00576688" w:rsidRDefault="00576688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II skyrius</w:t>
      </w:r>
    </w:p>
    <w:p w14:paraId="42D433ED" w14:textId="77777777" w:rsidR="007411EA" w:rsidRDefault="007411EA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275C333A" w14:textId="392B07BA" w:rsidR="00FF18E7" w:rsidRPr="008C166F" w:rsidRDefault="00ED44A4" w:rsidP="00FF18E7">
      <w:pPr>
        <w:pStyle w:val="centrbold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mokytojų,</w:t>
      </w:r>
      <w:r w:rsidR="00FF18E7" w:rsidRPr="008C166F">
        <w:rPr>
          <w:b/>
          <w:bCs/>
          <w:caps/>
          <w:color w:val="000000"/>
        </w:rPr>
        <w:t xml:space="preserve"> </w:t>
      </w:r>
      <w:r w:rsidR="00FF092D">
        <w:rPr>
          <w:b/>
          <w:bCs/>
          <w:caps/>
          <w:color w:val="000000"/>
        </w:rPr>
        <w:t xml:space="preserve">mokinių ir vaikų </w:t>
      </w:r>
      <w:r w:rsidR="00A36987">
        <w:rPr>
          <w:b/>
          <w:bCs/>
          <w:caps/>
          <w:color w:val="000000"/>
        </w:rPr>
        <w:t>PRIREGISTRAVIMAS Į</w:t>
      </w:r>
      <w:r w:rsidR="00FF092D">
        <w:rPr>
          <w:b/>
          <w:bCs/>
          <w:caps/>
          <w:color w:val="000000"/>
        </w:rPr>
        <w:t xml:space="preserve"> </w:t>
      </w:r>
      <w:r w:rsidR="000B64FC">
        <w:rPr>
          <w:b/>
          <w:bCs/>
          <w:caps/>
          <w:color w:val="000000"/>
        </w:rPr>
        <w:t>sistem</w:t>
      </w:r>
      <w:r w:rsidR="00A36987">
        <w:rPr>
          <w:b/>
          <w:bCs/>
          <w:caps/>
          <w:color w:val="000000"/>
        </w:rPr>
        <w:t>Ą</w:t>
      </w:r>
      <w:r w:rsidR="000B64FC">
        <w:rPr>
          <w:b/>
          <w:bCs/>
          <w:caps/>
          <w:color w:val="000000"/>
        </w:rPr>
        <w:t xml:space="preserve"> </w:t>
      </w:r>
    </w:p>
    <w:p w14:paraId="17260CE4" w14:textId="77777777" w:rsidR="00FF18E7" w:rsidRPr="008C166F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312"/>
        <w:jc w:val="both"/>
        <w:rPr>
          <w:color w:val="000000"/>
        </w:rPr>
      </w:pPr>
      <w:r w:rsidRPr="008C166F">
        <w:rPr>
          <w:color w:val="000000"/>
        </w:rPr>
        <w:t> </w:t>
      </w:r>
    </w:p>
    <w:p w14:paraId="29C951FC" w14:textId="77777777" w:rsidR="00FF18E7" w:rsidRPr="008C166F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 w:rsidRPr="008C166F">
        <w:rPr>
          <w:color w:val="000000"/>
        </w:rPr>
        <w:t xml:space="preserve">8. </w:t>
      </w:r>
      <w:r w:rsidR="00ED44A4">
        <w:rPr>
          <w:color w:val="000000"/>
        </w:rPr>
        <w:t xml:space="preserve">Registruojami </w:t>
      </w:r>
      <w:r w:rsidRPr="008C166F">
        <w:rPr>
          <w:color w:val="000000"/>
        </w:rPr>
        <w:t xml:space="preserve"> </w:t>
      </w:r>
      <w:r w:rsidR="00ED44A4">
        <w:rPr>
          <w:color w:val="000000"/>
        </w:rPr>
        <w:t>į Sistemą Šiaulių miesto bendrojo ugdymo mokyklų mokiniai turi turėti EMP, o ikimokyklinio ir priešmokyklinio ugdymo vaikai bei kitų savivaldybių moki</w:t>
      </w:r>
      <w:r w:rsidR="003C2B1B">
        <w:rPr>
          <w:color w:val="000000"/>
        </w:rPr>
        <w:t xml:space="preserve">niai ir vaikai – </w:t>
      </w:r>
      <w:r w:rsidR="00483E6D">
        <w:rPr>
          <w:color w:val="000000"/>
        </w:rPr>
        <w:t>v</w:t>
      </w:r>
      <w:r w:rsidR="003C2B1B">
        <w:rPr>
          <w:color w:val="000000"/>
        </w:rPr>
        <w:t xml:space="preserve">aiko korteles, suaugę sportuojantys asmenys – </w:t>
      </w:r>
      <w:r w:rsidR="00483E6D">
        <w:rPr>
          <w:color w:val="000000"/>
        </w:rPr>
        <w:t>s</w:t>
      </w:r>
      <w:r w:rsidR="003C2B1B">
        <w:rPr>
          <w:color w:val="000000"/>
        </w:rPr>
        <w:t xml:space="preserve">uaugusiųjų korteles.   </w:t>
      </w:r>
    </w:p>
    <w:p w14:paraId="2B5AEB24" w14:textId="77777777" w:rsidR="00FF18E7" w:rsidRPr="008C166F" w:rsidRDefault="009549CE" w:rsidP="00FF18E7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9</w:t>
      </w:r>
      <w:r w:rsidR="00FF18E7" w:rsidRPr="008C166F">
        <w:rPr>
          <w:color w:val="000000"/>
        </w:rPr>
        <w:t xml:space="preserve">.  </w:t>
      </w:r>
      <w:r w:rsidR="003C3956">
        <w:rPr>
          <w:color w:val="000000"/>
        </w:rPr>
        <w:t>Specialistai</w:t>
      </w:r>
      <w:r w:rsidR="00ED44A4">
        <w:rPr>
          <w:color w:val="000000"/>
        </w:rPr>
        <w:t>, vedantys užsiėmimus vaikams ir mokiniams</w:t>
      </w:r>
      <w:r w:rsidR="00213075">
        <w:rPr>
          <w:color w:val="000000"/>
        </w:rPr>
        <w:t>,</w:t>
      </w:r>
      <w:r w:rsidR="00ED44A4">
        <w:rPr>
          <w:color w:val="000000"/>
        </w:rPr>
        <w:t xml:space="preserve"> turi būti registruoti </w:t>
      </w:r>
      <w:r w:rsidR="00483E6D">
        <w:rPr>
          <w:color w:val="000000"/>
        </w:rPr>
        <w:t>s</w:t>
      </w:r>
      <w:r w:rsidR="00ED44A4">
        <w:rPr>
          <w:color w:val="000000"/>
        </w:rPr>
        <w:t xml:space="preserve">istemoje ir </w:t>
      </w:r>
      <w:r w:rsidR="00213075">
        <w:rPr>
          <w:color w:val="000000"/>
        </w:rPr>
        <w:t xml:space="preserve">turėti </w:t>
      </w:r>
      <w:r w:rsidR="00483E6D">
        <w:rPr>
          <w:color w:val="000000"/>
        </w:rPr>
        <w:t>s</w:t>
      </w:r>
      <w:r w:rsidR="00213075">
        <w:rPr>
          <w:color w:val="000000"/>
        </w:rPr>
        <w:t>pecialisto korteles.</w:t>
      </w:r>
      <w:r w:rsidR="00ED44A4">
        <w:rPr>
          <w:color w:val="000000"/>
        </w:rPr>
        <w:t xml:space="preserve"> </w:t>
      </w:r>
    </w:p>
    <w:p w14:paraId="59FB9F90" w14:textId="77777777" w:rsidR="00213075" w:rsidRDefault="00213075" w:rsidP="00FF18E7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</w:t>
      </w:r>
      <w:r w:rsidR="009549CE">
        <w:rPr>
          <w:color w:val="000000"/>
        </w:rPr>
        <w:t>0</w:t>
      </w:r>
      <w:r>
        <w:rPr>
          <w:color w:val="000000"/>
        </w:rPr>
        <w:t>.</w:t>
      </w:r>
      <w:r w:rsidR="00FF18E7" w:rsidRPr="008C166F">
        <w:rPr>
          <w:color w:val="000000"/>
        </w:rPr>
        <w:t xml:space="preserve"> </w:t>
      </w:r>
      <w:r>
        <w:rPr>
          <w:color w:val="000000"/>
        </w:rPr>
        <w:t xml:space="preserve">EMP ir </w:t>
      </w:r>
      <w:r w:rsidR="00483E6D" w:rsidRPr="00483E6D">
        <w:rPr>
          <w:color w:val="000000"/>
        </w:rPr>
        <w:t xml:space="preserve">vaiko </w:t>
      </w:r>
      <w:r w:rsidR="00483E6D">
        <w:rPr>
          <w:color w:val="000000"/>
        </w:rPr>
        <w:t xml:space="preserve">bei </w:t>
      </w:r>
      <w:r w:rsidR="00483E6D" w:rsidRPr="00483E6D">
        <w:rPr>
          <w:color w:val="000000"/>
        </w:rPr>
        <w:t>suaug</w:t>
      </w:r>
      <w:r w:rsidR="00483E6D">
        <w:rPr>
          <w:color w:val="000000"/>
        </w:rPr>
        <w:t>usiojo</w:t>
      </w:r>
      <w:r w:rsidR="00483E6D" w:rsidRPr="00483E6D">
        <w:rPr>
          <w:color w:val="000000"/>
        </w:rPr>
        <w:t xml:space="preserve"> </w:t>
      </w:r>
      <w:r>
        <w:rPr>
          <w:color w:val="000000"/>
        </w:rPr>
        <w:t>korteles</w:t>
      </w:r>
      <w:r w:rsidR="008E112B">
        <w:rPr>
          <w:color w:val="000000"/>
        </w:rPr>
        <w:t xml:space="preserve"> </w:t>
      </w:r>
      <w:r w:rsidR="00483E6D">
        <w:rPr>
          <w:color w:val="000000"/>
        </w:rPr>
        <w:t>Į</w:t>
      </w:r>
      <w:r w:rsidR="008E112B">
        <w:rPr>
          <w:color w:val="000000"/>
        </w:rPr>
        <w:t>staigoms</w:t>
      </w:r>
      <w:r>
        <w:rPr>
          <w:color w:val="000000"/>
        </w:rPr>
        <w:t xml:space="preserve"> išduoda Švietimo centras. </w:t>
      </w:r>
    </w:p>
    <w:p w14:paraId="25254F33" w14:textId="77777777" w:rsidR="00B50E0C" w:rsidRDefault="007B4C9D" w:rsidP="00B50E0C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</w:t>
      </w:r>
      <w:r w:rsidR="00213075">
        <w:rPr>
          <w:color w:val="000000"/>
        </w:rPr>
        <w:t xml:space="preserve">1. </w:t>
      </w:r>
      <w:r w:rsidR="00080C23">
        <w:rPr>
          <w:color w:val="000000"/>
        </w:rPr>
        <w:t>U</w:t>
      </w:r>
      <w:r w:rsidR="00080C23" w:rsidRPr="00080C23">
        <w:rPr>
          <w:color w:val="000000"/>
        </w:rPr>
        <w:t>ž EMP išdavimą, galiojimo termino atnaujinimą, pakartotinį išdavimą mokiniui</w:t>
      </w:r>
      <w:r w:rsidR="00FC4D77">
        <w:rPr>
          <w:color w:val="000000"/>
        </w:rPr>
        <w:t>,</w:t>
      </w:r>
      <w:r w:rsidR="00080C23" w:rsidRPr="00080C23">
        <w:rPr>
          <w:color w:val="000000"/>
        </w:rPr>
        <w:t xml:space="preserve"> </w:t>
      </w:r>
      <w:r w:rsidR="00080C23">
        <w:rPr>
          <w:color w:val="000000"/>
        </w:rPr>
        <w:t xml:space="preserve">pagal </w:t>
      </w:r>
      <w:r>
        <w:rPr>
          <w:color w:val="000000"/>
        </w:rPr>
        <w:t>Savivaldybės a</w:t>
      </w:r>
      <w:r w:rsidR="00080C23" w:rsidRPr="00080C23">
        <w:rPr>
          <w:color w:val="000000"/>
        </w:rPr>
        <w:t>dministracijos direktoriaus nustatyt</w:t>
      </w:r>
      <w:r w:rsidR="00080C23">
        <w:rPr>
          <w:color w:val="000000"/>
        </w:rPr>
        <w:t>ą</w:t>
      </w:r>
      <w:r w:rsidR="00080C23" w:rsidRPr="00080C23">
        <w:rPr>
          <w:color w:val="000000"/>
        </w:rPr>
        <w:t xml:space="preserve"> tvark</w:t>
      </w:r>
      <w:r w:rsidR="00080C23">
        <w:rPr>
          <w:color w:val="000000"/>
        </w:rPr>
        <w:t>ą</w:t>
      </w:r>
      <w:r w:rsidR="00FC4D77">
        <w:rPr>
          <w:color w:val="000000"/>
        </w:rPr>
        <w:t>,</w:t>
      </w:r>
      <w:r w:rsidR="00080C23" w:rsidRPr="00080C23">
        <w:rPr>
          <w:color w:val="000000"/>
        </w:rPr>
        <w:t xml:space="preserve"> atsakinga </w:t>
      </w:r>
      <w:r>
        <w:rPr>
          <w:color w:val="000000"/>
        </w:rPr>
        <w:t xml:space="preserve">bendrojo ugdymo </w:t>
      </w:r>
      <w:r w:rsidR="00080C23" w:rsidRPr="00080C23">
        <w:rPr>
          <w:color w:val="000000"/>
        </w:rPr>
        <w:t>mokykla, kurioje mokinys mokosi.</w:t>
      </w:r>
    </w:p>
    <w:p w14:paraId="235C22FB" w14:textId="77777777" w:rsidR="00FF18E7" w:rsidRPr="00A525A8" w:rsidRDefault="00CC4B77" w:rsidP="00FF18E7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</w:pPr>
      <w:r>
        <w:rPr>
          <w:color w:val="000000"/>
        </w:rPr>
        <w:t>1</w:t>
      </w:r>
      <w:r w:rsidR="00213075">
        <w:rPr>
          <w:color w:val="000000"/>
        </w:rPr>
        <w:t xml:space="preserve">2. </w:t>
      </w:r>
      <w:r w:rsidR="00213075" w:rsidRPr="00A525A8">
        <w:t xml:space="preserve">Už </w:t>
      </w:r>
      <w:r w:rsidR="007B4C9D">
        <w:t>v</w:t>
      </w:r>
      <w:r w:rsidR="00B50E0C" w:rsidRPr="00A525A8">
        <w:t>aiko</w:t>
      </w:r>
      <w:r w:rsidR="008E112B" w:rsidRPr="00A525A8">
        <w:t xml:space="preserve">, </w:t>
      </w:r>
      <w:r w:rsidR="007B4C9D">
        <w:t>s</w:t>
      </w:r>
      <w:r w:rsidR="008E112B" w:rsidRPr="00A525A8">
        <w:t>uaugusiojo</w:t>
      </w:r>
      <w:r w:rsidR="00B50E0C" w:rsidRPr="00A525A8">
        <w:t xml:space="preserve"> ir </w:t>
      </w:r>
      <w:r w:rsidR="007B4C9D">
        <w:t>s</w:t>
      </w:r>
      <w:r w:rsidR="00B50E0C" w:rsidRPr="00A525A8">
        <w:t>pecialisto kortel</w:t>
      </w:r>
      <w:r w:rsidR="007B4C9D">
        <w:t>ių</w:t>
      </w:r>
      <w:r w:rsidR="00B50E0C" w:rsidRPr="00A525A8">
        <w:t xml:space="preserve"> išdavimą </w:t>
      </w:r>
      <w:r w:rsidR="008E112B" w:rsidRPr="00A525A8">
        <w:t xml:space="preserve">atitinkamiems asmenims </w:t>
      </w:r>
      <w:r w:rsidR="00B50E0C" w:rsidRPr="00A525A8">
        <w:t>atsaking</w:t>
      </w:r>
      <w:r w:rsidR="00A14DCA" w:rsidRPr="00A525A8">
        <w:t xml:space="preserve">a </w:t>
      </w:r>
      <w:r w:rsidR="00772D1D">
        <w:t>Į</w:t>
      </w:r>
      <w:r w:rsidR="00A14DCA" w:rsidRPr="00A525A8">
        <w:t>staiga, kurią tuo metu lanko ar joje dirba asmuo.</w:t>
      </w:r>
    </w:p>
    <w:p w14:paraId="20B6CDA7" w14:textId="77777777" w:rsidR="009549CE" w:rsidRDefault="00FF18E7" w:rsidP="009549CE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 w:rsidRPr="008C166F">
        <w:rPr>
          <w:color w:val="000000"/>
        </w:rPr>
        <w:t>1</w:t>
      </w:r>
      <w:r w:rsidR="00CC4B77">
        <w:rPr>
          <w:color w:val="000000"/>
        </w:rPr>
        <w:t>3</w:t>
      </w:r>
      <w:r w:rsidRPr="008C166F">
        <w:rPr>
          <w:color w:val="000000"/>
        </w:rPr>
        <w:t>.</w:t>
      </w:r>
      <w:r w:rsidR="00B86C44">
        <w:rPr>
          <w:color w:val="000000"/>
        </w:rPr>
        <w:t xml:space="preserve"> </w:t>
      </w:r>
      <w:r w:rsidR="00CC4B77">
        <w:rPr>
          <w:color w:val="000000"/>
        </w:rPr>
        <w:t>P</w:t>
      </w:r>
      <w:r w:rsidR="005D7292" w:rsidRPr="005D7292">
        <w:rPr>
          <w:color w:val="000000"/>
        </w:rPr>
        <w:t>riėmusi norinčius lankyti užsiėmimus mokinius ir vaikus</w:t>
      </w:r>
      <w:r w:rsidR="009549CE" w:rsidRPr="009549CE">
        <w:rPr>
          <w:color w:val="000000"/>
        </w:rPr>
        <w:t>,</w:t>
      </w:r>
      <w:r w:rsidR="005D7292" w:rsidRPr="005D7292">
        <w:t xml:space="preserve"> </w:t>
      </w:r>
      <w:r w:rsidR="005D7292" w:rsidRPr="005D7292">
        <w:rPr>
          <w:color w:val="000000"/>
        </w:rPr>
        <w:t>Įstaiga</w:t>
      </w:r>
      <w:r w:rsidR="009549CE" w:rsidRPr="009549CE">
        <w:rPr>
          <w:color w:val="000000"/>
        </w:rPr>
        <w:t xml:space="preserve"> privalo </w:t>
      </w:r>
      <w:r w:rsidR="00105C0C">
        <w:rPr>
          <w:color w:val="000000"/>
        </w:rPr>
        <w:t xml:space="preserve">suformuoti sąrašus ir </w:t>
      </w:r>
      <w:r w:rsidR="009549CE" w:rsidRPr="009549CE">
        <w:rPr>
          <w:color w:val="000000"/>
        </w:rPr>
        <w:t xml:space="preserve">užregistruoti </w:t>
      </w:r>
      <w:r w:rsidR="00105C0C">
        <w:rPr>
          <w:color w:val="000000"/>
        </w:rPr>
        <w:t xml:space="preserve">mokinius ir vaikus </w:t>
      </w:r>
      <w:r w:rsidR="00A36987">
        <w:rPr>
          <w:color w:val="000000"/>
        </w:rPr>
        <w:t>Sistemoje adresu www.siauliai.manomokykla.lt</w:t>
      </w:r>
      <w:r w:rsidR="00CC4B77">
        <w:rPr>
          <w:color w:val="000000"/>
        </w:rPr>
        <w:t>.</w:t>
      </w:r>
    </w:p>
    <w:p w14:paraId="1FFC4AAC" w14:textId="77777777" w:rsidR="00F21192" w:rsidRDefault="00CC4B77" w:rsidP="009549CE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14.</w:t>
      </w:r>
      <w:r w:rsidR="009549CE">
        <w:rPr>
          <w:color w:val="000000"/>
        </w:rPr>
        <w:t xml:space="preserve"> </w:t>
      </w:r>
      <w:r w:rsidR="003C3956">
        <w:rPr>
          <w:color w:val="000000"/>
        </w:rPr>
        <w:t>Į</w:t>
      </w:r>
      <w:r w:rsidR="009549CE">
        <w:rPr>
          <w:color w:val="000000"/>
        </w:rPr>
        <w:t xml:space="preserve">staigos </w:t>
      </w:r>
      <w:r>
        <w:rPr>
          <w:color w:val="000000"/>
        </w:rPr>
        <w:t>d</w:t>
      </w:r>
      <w:r w:rsidR="009549CE">
        <w:rPr>
          <w:color w:val="000000"/>
        </w:rPr>
        <w:t xml:space="preserve">arbuotojas </w:t>
      </w:r>
      <w:r w:rsidR="00F21192">
        <w:rPr>
          <w:color w:val="000000"/>
        </w:rPr>
        <w:t>privalo</w:t>
      </w:r>
      <w:r w:rsidR="009549CE">
        <w:rPr>
          <w:color w:val="000000"/>
        </w:rPr>
        <w:t xml:space="preserve"> turėti </w:t>
      </w:r>
      <w:r>
        <w:rPr>
          <w:color w:val="000000"/>
        </w:rPr>
        <w:t>p</w:t>
      </w:r>
      <w:r w:rsidR="009549CE">
        <w:rPr>
          <w:color w:val="000000"/>
        </w:rPr>
        <w:t>risijungimo vart</w:t>
      </w:r>
      <w:r w:rsidR="00F21192">
        <w:rPr>
          <w:color w:val="000000"/>
        </w:rPr>
        <w:t>otojo vardą ir slaptažodį, kuri</w:t>
      </w:r>
      <w:r>
        <w:rPr>
          <w:color w:val="000000"/>
        </w:rPr>
        <w:t>uos</w:t>
      </w:r>
      <w:r w:rsidR="00F21192">
        <w:rPr>
          <w:color w:val="000000"/>
        </w:rPr>
        <w:t xml:space="preserve"> </w:t>
      </w:r>
      <w:r>
        <w:rPr>
          <w:color w:val="000000"/>
        </w:rPr>
        <w:t>d</w:t>
      </w:r>
      <w:r w:rsidR="009549CE">
        <w:rPr>
          <w:color w:val="000000"/>
        </w:rPr>
        <w:t>arbuotoj</w:t>
      </w:r>
      <w:r w:rsidR="00F21192">
        <w:rPr>
          <w:color w:val="000000"/>
        </w:rPr>
        <w:t>as užsako</w:t>
      </w:r>
      <w:r w:rsidR="009549CE">
        <w:rPr>
          <w:color w:val="000000"/>
        </w:rPr>
        <w:t xml:space="preserve"> </w:t>
      </w:r>
      <w:r w:rsidR="00F21192">
        <w:rPr>
          <w:color w:val="000000"/>
        </w:rPr>
        <w:t>paskambinęs bendruoju</w:t>
      </w:r>
      <w:r w:rsidR="003C3956">
        <w:rPr>
          <w:color w:val="000000"/>
        </w:rPr>
        <w:t xml:space="preserve"> </w:t>
      </w:r>
      <w:r>
        <w:rPr>
          <w:color w:val="000000"/>
        </w:rPr>
        <w:t>s</w:t>
      </w:r>
      <w:r w:rsidR="003C3956">
        <w:rPr>
          <w:color w:val="000000"/>
        </w:rPr>
        <w:t>istemos priežiūros ti</w:t>
      </w:r>
      <w:r w:rsidR="0066247C">
        <w:rPr>
          <w:color w:val="000000"/>
        </w:rPr>
        <w:t>e</w:t>
      </w:r>
      <w:r w:rsidR="003C3956">
        <w:rPr>
          <w:color w:val="000000"/>
        </w:rPr>
        <w:t>kėjo</w:t>
      </w:r>
      <w:r w:rsidR="00F21192">
        <w:rPr>
          <w:color w:val="000000"/>
        </w:rPr>
        <w:t xml:space="preserve"> telefonu 8 700 55051.</w:t>
      </w:r>
    </w:p>
    <w:p w14:paraId="2CC97B82" w14:textId="77777777" w:rsidR="00105C0C" w:rsidRDefault="00CC4B77" w:rsidP="009549CE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15</w:t>
      </w:r>
      <w:r w:rsidR="00F21192">
        <w:rPr>
          <w:color w:val="000000"/>
        </w:rPr>
        <w:t xml:space="preserve">. </w:t>
      </w:r>
      <w:r w:rsidR="00105C0C">
        <w:rPr>
          <w:color w:val="000000"/>
        </w:rPr>
        <w:t>Darbuotojas, registruodamas mokinį</w:t>
      </w:r>
      <w:r w:rsidR="00994122">
        <w:rPr>
          <w:color w:val="000000"/>
        </w:rPr>
        <w:t>, turintį EMP,</w:t>
      </w:r>
      <w:r w:rsidR="00105C0C">
        <w:rPr>
          <w:color w:val="000000"/>
        </w:rPr>
        <w:t xml:space="preserve"> </w:t>
      </w:r>
      <w:r>
        <w:rPr>
          <w:color w:val="000000"/>
        </w:rPr>
        <w:t>s</w:t>
      </w:r>
      <w:r w:rsidR="00105C0C">
        <w:rPr>
          <w:color w:val="000000"/>
        </w:rPr>
        <w:t>istemoje atlieka šiuos veiksmus:</w:t>
      </w:r>
    </w:p>
    <w:p w14:paraId="4893E798" w14:textId="77777777" w:rsidR="007B364D" w:rsidRDefault="00CC4B77" w:rsidP="009549CE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15</w:t>
      </w:r>
      <w:r w:rsidR="00105C0C">
        <w:rPr>
          <w:color w:val="000000"/>
        </w:rPr>
        <w:t xml:space="preserve">.1. </w:t>
      </w:r>
      <w:r w:rsidR="00777C70">
        <w:rPr>
          <w:color w:val="000000"/>
        </w:rPr>
        <w:t>skiltyje „Mokiniai“ įveda EMP numerį ir užpildo privalomus laukus</w:t>
      </w:r>
      <w:r w:rsidR="007B364D">
        <w:rPr>
          <w:color w:val="000000"/>
        </w:rPr>
        <w:t>:</w:t>
      </w:r>
    </w:p>
    <w:p w14:paraId="6D2882FD" w14:textId="77777777" w:rsidR="007B364D" w:rsidRDefault="007B364D" w:rsidP="009549CE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 xml:space="preserve">– </w:t>
      </w:r>
      <w:r w:rsidR="009F3A95">
        <w:rPr>
          <w:color w:val="000000"/>
        </w:rPr>
        <w:t>n</w:t>
      </w:r>
      <w:r>
        <w:rPr>
          <w:color w:val="000000"/>
        </w:rPr>
        <w:t>eformalaus ugdymo programos pavadinimas;</w:t>
      </w:r>
    </w:p>
    <w:p w14:paraId="46361CC5" w14:textId="77777777" w:rsidR="007B364D" w:rsidRDefault="007B364D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777C70">
        <w:rPr>
          <w:color w:val="000000"/>
        </w:rPr>
        <w:t xml:space="preserve"> </w:t>
      </w:r>
      <w:r w:rsidR="009F3A95">
        <w:rPr>
          <w:color w:val="000000"/>
        </w:rPr>
        <w:t>n</w:t>
      </w:r>
      <w:r w:rsidRPr="007B364D">
        <w:rPr>
          <w:color w:val="000000"/>
        </w:rPr>
        <w:t>eformalaus ugdymo</w:t>
      </w:r>
      <w:r w:rsidRPr="007B364D">
        <w:t xml:space="preserve"> </w:t>
      </w:r>
      <w:r w:rsidRPr="007B364D">
        <w:rPr>
          <w:color w:val="000000"/>
        </w:rPr>
        <w:t>numatytų savaitinių užsiėmimų akademinių valandų skaičius</w:t>
      </w:r>
      <w:r>
        <w:rPr>
          <w:color w:val="000000"/>
        </w:rPr>
        <w:t>;</w:t>
      </w:r>
    </w:p>
    <w:p w14:paraId="24FA8AF5" w14:textId="77777777" w:rsidR="007B364D" w:rsidRPr="007B364D" w:rsidRDefault="007B364D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– </w:t>
      </w:r>
      <w:r w:rsidR="009F3A95">
        <w:rPr>
          <w:color w:val="000000"/>
        </w:rPr>
        <w:t>n</w:t>
      </w:r>
      <w:r w:rsidRPr="007B364D">
        <w:rPr>
          <w:color w:val="000000"/>
        </w:rPr>
        <w:t>eformalaus ugdymo įstaigos lankymo pabaigos data;</w:t>
      </w:r>
    </w:p>
    <w:p w14:paraId="3AB1A73B" w14:textId="77777777" w:rsidR="007B364D" w:rsidRPr="007B364D" w:rsidRDefault="007B364D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Pr="007B364D">
        <w:rPr>
          <w:color w:val="000000"/>
        </w:rPr>
        <w:tab/>
      </w:r>
      <w:r w:rsidR="00CC4B77">
        <w:rPr>
          <w:color w:val="000000"/>
        </w:rPr>
        <w:t>s</w:t>
      </w:r>
      <w:r w:rsidRPr="007B364D">
        <w:rPr>
          <w:color w:val="000000"/>
        </w:rPr>
        <w:t>pecialistas;</w:t>
      </w:r>
    </w:p>
    <w:p w14:paraId="4C694E30" w14:textId="77777777" w:rsidR="00FF18E7" w:rsidRDefault="007B364D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Pr="007B364D">
        <w:rPr>
          <w:color w:val="000000"/>
        </w:rPr>
        <w:tab/>
      </w:r>
      <w:r w:rsidR="009F3A95">
        <w:rPr>
          <w:color w:val="000000"/>
        </w:rPr>
        <w:t>g</w:t>
      </w:r>
      <w:r w:rsidRPr="007B364D">
        <w:rPr>
          <w:color w:val="000000"/>
        </w:rPr>
        <w:t xml:space="preserve">rupės arba </w:t>
      </w:r>
      <w:r w:rsidR="009F3A95">
        <w:rPr>
          <w:color w:val="000000"/>
        </w:rPr>
        <w:t>būrelio pavadinimas,</w:t>
      </w:r>
      <w:r w:rsidR="009549CE">
        <w:rPr>
          <w:color w:val="000000"/>
        </w:rPr>
        <w:t xml:space="preserve"> </w:t>
      </w:r>
      <w:r w:rsidR="00FF18E7" w:rsidRPr="008C166F">
        <w:rPr>
          <w:color w:val="000000"/>
        </w:rPr>
        <w:t xml:space="preserve"> </w:t>
      </w:r>
    </w:p>
    <w:p w14:paraId="7EE95369" w14:textId="77777777" w:rsidR="00BE4DF9" w:rsidRDefault="00CC4B77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15</w:t>
      </w:r>
      <w:r w:rsidR="007B364D">
        <w:rPr>
          <w:color w:val="000000"/>
        </w:rPr>
        <w:t xml:space="preserve">.2. suvedus duomenis, informacija išsaugoma fiksuojant nuorodą </w:t>
      </w:r>
      <w:r w:rsidR="00BE4DF9">
        <w:rPr>
          <w:color w:val="000000"/>
        </w:rPr>
        <w:t>„išsaugoti“. Jei suvedant duomenis suklystama, pasirenkama nuoroda „redaguoti“</w:t>
      </w:r>
      <w:r w:rsidR="0099372D">
        <w:rPr>
          <w:color w:val="000000"/>
        </w:rPr>
        <w:t xml:space="preserve"> ir atliekami reikiami pakeitimai.</w:t>
      </w:r>
    </w:p>
    <w:p w14:paraId="5831EA64" w14:textId="77777777" w:rsidR="007B364D" w:rsidRDefault="00CC4B77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16</w:t>
      </w:r>
      <w:r w:rsidR="00994122">
        <w:rPr>
          <w:color w:val="000000"/>
        </w:rPr>
        <w:t xml:space="preserve">. </w:t>
      </w:r>
      <w:r w:rsidR="00994122" w:rsidRPr="00994122">
        <w:rPr>
          <w:color w:val="000000"/>
        </w:rPr>
        <w:t xml:space="preserve">Darbuotojas, registruodamas mokinį, </w:t>
      </w:r>
      <w:r w:rsidR="004079AD">
        <w:rPr>
          <w:color w:val="000000"/>
        </w:rPr>
        <w:t xml:space="preserve">kuriam suteikiama </w:t>
      </w:r>
      <w:r>
        <w:rPr>
          <w:color w:val="000000"/>
        </w:rPr>
        <w:t>v</w:t>
      </w:r>
      <w:r w:rsidR="00994122">
        <w:rPr>
          <w:color w:val="000000"/>
        </w:rPr>
        <w:t>aiko kortel</w:t>
      </w:r>
      <w:r w:rsidR="004079AD">
        <w:rPr>
          <w:color w:val="000000"/>
        </w:rPr>
        <w:t>ė</w:t>
      </w:r>
      <w:r w:rsidR="001E73FF">
        <w:rPr>
          <w:color w:val="000000"/>
        </w:rPr>
        <w:t>,</w:t>
      </w:r>
      <w:r w:rsidR="00994122" w:rsidRPr="00994122">
        <w:rPr>
          <w:color w:val="000000"/>
        </w:rPr>
        <w:t xml:space="preserve"> </w:t>
      </w:r>
      <w:r>
        <w:rPr>
          <w:color w:val="000000"/>
        </w:rPr>
        <w:t>s</w:t>
      </w:r>
      <w:r w:rsidR="00994122" w:rsidRPr="00994122">
        <w:rPr>
          <w:color w:val="000000"/>
        </w:rPr>
        <w:t>istemoje atlieka šiuos veiksmus:</w:t>
      </w:r>
      <w:r w:rsidR="00BE4DF9">
        <w:rPr>
          <w:color w:val="000000"/>
        </w:rPr>
        <w:t xml:space="preserve"> </w:t>
      </w:r>
      <w:r w:rsidR="007B364D">
        <w:rPr>
          <w:color w:val="000000"/>
        </w:rPr>
        <w:t xml:space="preserve"> </w:t>
      </w:r>
    </w:p>
    <w:p w14:paraId="0DF9D2ED" w14:textId="77777777" w:rsidR="001F6200" w:rsidRDefault="001F6200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16</w:t>
      </w:r>
      <w:r w:rsidR="00994122">
        <w:rPr>
          <w:color w:val="000000"/>
        </w:rPr>
        <w:t xml:space="preserve">.1. </w:t>
      </w:r>
      <w:r w:rsidR="004079AD" w:rsidRPr="004079AD">
        <w:rPr>
          <w:color w:val="000000"/>
        </w:rPr>
        <w:t>skiltyje „</w:t>
      </w:r>
      <w:r>
        <w:rPr>
          <w:color w:val="000000"/>
        </w:rPr>
        <w:t>R</w:t>
      </w:r>
      <w:r w:rsidR="004079AD" w:rsidRPr="004079AD">
        <w:rPr>
          <w:color w:val="000000"/>
        </w:rPr>
        <w:t xml:space="preserve">ajono vaikai“ užpildo užsakymą gauti </w:t>
      </w:r>
      <w:r>
        <w:rPr>
          <w:color w:val="000000"/>
        </w:rPr>
        <w:t>v</w:t>
      </w:r>
      <w:r w:rsidR="00055151" w:rsidRPr="00055151">
        <w:rPr>
          <w:color w:val="000000"/>
        </w:rPr>
        <w:t xml:space="preserve">aiko </w:t>
      </w:r>
      <w:r w:rsidR="004079AD">
        <w:rPr>
          <w:color w:val="000000"/>
        </w:rPr>
        <w:t>kortelę ir</w:t>
      </w:r>
      <w:r>
        <w:rPr>
          <w:color w:val="000000"/>
        </w:rPr>
        <w:t>:</w:t>
      </w:r>
    </w:p>
    <w:p w14:paraId="441D8459" w14:textId="77777777" w:rsidR="00994122" w:rsidRDefault="001F6200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16.1.1.</w:t>
      </w:r>
      <w:r w:rsidR="004079AD">
        <w:rPr>
          <w:color w:val="000000"/>
        </w:rPr>
        <w:t xml:space="preserve"> užpildo privalomus laukus:</w:t>
      </w:r>
    </w:p>
    <w:p w14:paraId="3B6B114A" w14:textId="77777777" w:rsidR="00055151" w:rsidRDefault="004079AD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4079AD">
        <w:rPr>
          <w:color w:val="000000"/>
        </w:rPr>
        <w:tab/>
      </w:r>
      <w:r w:rsidR="009F3A95">
        <w:rPr>
          <w:color w:val="000000"/>
        </w:rPr>
        <w:t>v</w:t>
      </w:r>
      <w:r w:rsidRPr="004079AD">
        <w:rPr>
          <w:color w:val="000000"/>
        </w:rPr>
        <w:t>ardas</w:t>
      </w:r>
      <w:r w:rsidR="00055151">
        <w:rPr>
          <w:color w:val="000000"/>
        </w:rPr>
        <w:t>;</w:t>
      </w:r>
      <w:r w:rsidRPr="004079AD">
        <w:rPr>
          <w:color w:val="000000"/>
        </w:rPr>
        <w:t xml:space="preserve"> </w:t>
      </w:r>
    </w:p>
    <w:p w14:paraId="15831E40" w14:textId="77777777" w:rsidR="004079AD" w:rsidRPr="004079AD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p</w:t>
      </w:r>
      <w:r w:rsidR="004079AD" w:rsidRPr="004079AD">
        <w:rPr>
          <w:color w:val="000000"/>
        </w:rPr>
        <w:t>avardė</w:t>
      </w:r>
      <w:r>
        <w:rPr>
          <w:color w:val="000000"/>
        </w:rPr>
        <w:t>;</w:t>
      </w:r>
      <w:r w:rsidR="004079AD" w:rsidRPr="004079AD">
        <w:rPr>
          <w:color w:val="000000"/>
        </w:rPr>
        <w:t xml:space="preserve"> </w:t>
      </w:r>
    </w:p>
    <w:p w14:paraId="622C32F9" w14:textId="77777777" w:rsidR="00055151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a</w:t>
      </w:r>
      <w:r w:rsidR="004079AD" w:rsidRPr="004079AD">
        <w:rPr>
          <w:color w:val="000000"/>
        </w:rPr>
        <w:t>smens kodas</w:t>
      </w:r>
      <w:r>
        <w:rPr>
          <w:color w:val="000000"/>
        </w:rPr>
        <w:t>;</w:t>
      </w:r>
      <w:r w:rsidR="004079AD" w:rsidRPr="004079AD">
        <w:rPr>
          <w:color w:val="000000"/>
        </w:rPr>
        <w:t xml:space="preserve"> </w:t>
      </w:r>
    </w:p>
    <w:p w14:paraId="54AC5D5D" w14:textId="77777777" w:rsidR="00055151" w:rsidRDefault="009F3A95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g</w:t>
      </w:r>
      <w:r w:rsidR="00055151" w:rsidRPr="00055151">
        <w:rPr>
          <w:color w:val="000000"/>
        </w:rPr>
        <w:t>imimo data</w:t>
      </w:r>
      <w:r w:rsidR="00055151">
        <w:rPr>
          <w:color w:val="000000"/>
        </w:rPr>
        <w:t>;</w:t>
      </w:r>
    </w:p>
    <w:p w14:paraId="738689A1" w14:textId="77777777" w:rsidR="004079AD" w:rsidRPr="004079AD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b</w:t>
      </w:r>
      <w:r w:rsidR="004079AD" w:rsidRPr="004079AD">
        <w:rPr>
          <w:color w:val="000000"/>
        </w:rPr>
        <w:t>endro lavinimo mokykloje ugdymo metai (arba „1“, jei mokyklos nelanko)</w:t>
      </w:r>
      <w:r>
        <w:rPr>
          <w:color w:val="000000"/>
        </w:rPr>
        <w:t>;</w:t>
      </w:r>
    </w:p>
    <w:p w14:paraId="0B5AE552" w14:textId="77777777" w:rsidR="00055151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– </w:t>
      </w:r>
      <w:r w:rsidR="009F3A95">
        <w:rPr>
          <w:color w:val="000000"/>
        </w:rPr>
        <w:t>b</w:t>
      </w:r>
      <w:r w:rsidRPr="00055151">
        <w:rPr>
          <w:color w:val="000000"/>
        </w:rPr>
        <w:t>endro lavinimo mokykla arba „K</w:t>
      </w:r>
      <w:r w:rsidR="001F6200">
        <w:rPr>
          <w:color w:val="000000"/>
        </w:rPr>
        <w:t>ita</w:t>
      </w:r>
      <w:r w:rsidRPr="00055151">
        <w:rPr>
          <w:color w:val="000000"/>
        </w:rPr>
        <w:t>“, jei mokyklos nelanko</w:t>
      </w:r>
      <w:r w:rsidR="001F6200">
        <w:rPr>
          <w:color w:val="000000"/>
        </w:rPr>
        <w:t>;</w:t>
      </w:r>
    </w:p>
    <w:p w14:paraId="391C29C5" w14:textId="77777777" w:rsidR="00055151" w:rsidRDefault="001F6200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16.1.2. </w:t>
      </w:r>
      <w:r w:rsidR="00055151">
        <w:rPr>
          <w:color w:val="000000"/>
        </w:rPr>
        <w:t>gali užpildyti neprivalomą informaciją:</w:t>
      </w:r>
    </w:p>
    <w:p w14:paraId="087B4023" w14:textId="77777777" w:rsidR="00055151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t</w:t>
      </w:r>
      <w:r w:rsidR="004079AD" w:rsidRPr="004079AD">
        <w:rPr>
          <w:color w:val="000000"/>
        </w:rPr>
        <w:t>elefonas</w:t>
      </w:r>
      <w:r>
        <w:rPr>
          <w:color w:val="000000"/>
        </w:rPr>
        <w:t>;</w:t>
      </w:r>
      <w:r w:rsidR="004079AD" w:rsidRPr="004079AD">
        <w:rPr>
          <w:color w:val="000000"/>
        </w:rPr>
        <w:t xml:space="preserve">  </w:t>
      </w:r>
    </w:p>
    <w:p w14:paraId="7B5842D2" w14:textId="77777777" w:rsidR="004079AD" w:rsidRPr="004079AD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e</w:t>
      </w:r>
      <w:r w:rsidR="004079AD" w:rsidRPr="004079AD">
        <w:rPr>
          <w:color w:val="000000"/>
        </w:rPr>
        <w:t>l. paštas</w:t>
      </w:r>
      <w:r>
        <w:rPr>
          <w:color w:val="000000"/>
        </w:rPr>
        <w:t>;</w:t>
      </w:r>
      <w:r w:rsidR="004079AD" w:rsidRPr="004079AD">
        <w:rPr>
          <w:color w:val="000000"/>
        </w:rPr>
        <w:t xml:space="preserve">  </w:t>
      </w:r>
    </w:p>
    <w:p w14:paraId="040876C4" w14:textId="77777777" w:rsidR="004079AD" w:rsidRPr="004079AD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– </w:t>
      </w:r>
      <w:r w:rsidR="009F3A95">
        <w:rPr>
          <w:color w:val="000000"/>
        </w:rPr>
        <w:t>n</w:t>
      </w:r>
      <w:r w:rsidR="004079AD" w:rsidRPr="004079AD">
        <w:rPr>
          <w:color w:val="000000"/>
        </w:rPr>
        <w:t>uotrauka</w:t>
      </w:r>
      <w:r>
        <w:rPr>
          <w:color w:val="000000"/>
        </w:rPr>
        <w:t>;</w:t>
      </w:r>
      <w:r w:rsidR="004079AD" w:rsidRPr="004079AD">
        <w:rPr>
          <w:color w:val="000000"/>
        </w:rPr>
        <w:t xml:space="preserve"> </w:t>
      </w:r>
    </w:p>
    <w:p w14:paraId="53C0F613" w14:textId="77777777" w:rsidR="004079AD" w:rsidRPr="004079AD" w:rsidRDefault="00055151" w:rsidP="004079A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4079AD" w:rsidRPr="004079AD">
        <w:rPr>
          <w:color w:val="000000"/>
        </w:rPr>
        <w:tab/>
      </w:r>
      <w:r w:rsidR="009F3A95">
        <w:rPr>
          <w:color w:val="000000"/>
        </w:rPr>
        <w:t>k</w:t>
      </w:r>
      <w:r w:rsidR="004079AD" w:rsidRPr="004079AD">
        <w:rPr>
          <w:color w:val="000000"/>
        </w:rPr>
        <w:t>ita infor</w:t>
      </w:r>
      <w:r>
        <w:rPr>
          <w:color w:val="000000"/>
        </w:rPr>
        <w:t>macija (</w:t>
      </w:r>
      <w:r w:rsidR="004079AD" w:rsidRPr="004079AD">
        <w:rPr>
          <w:color w:val="000000"/>
        </w:rPr>
        <w:t xml:space="preserve">rekomenduojama įvesti </w:t>
      </w:r>
      <w:r>
        <w:rPr>
          <w:color w:val="000000"/>
        </w:rPr>
        <w:t>turimo mokin</w:t>
      </w:r>
      <w:r w:rsidR="004079AD" w:rsidRPr="004079AD">
        <w:rPr>
          <w:color w:val="000000"/>
        </w:rPr>
        <w:t xml:space="preserve">io pažymėjimo numerį arba </w:t>
      </w:r>
      <w:r w:rsidR="001F6200">
        <w:rPr>
          <w:color w:val="000000"/>
        </w:rPr>
        <w:t>lopšelio-</w:t>
      </w:r>
      <w:r w:rsidR="004079AD" w:rsidRPr="004079AD">
        <w:rPr>
          <w:color w:val="000000"/>
        </w:rPr>
        <w:t>darželio pavadinimą</w:t>
      </w:r>
      <w:r>
        <w:rPr>
          <w:color w:val="000000"/>
        </w:rPr>
        <w:t>)</w:t>
      </w:r>
      <w:r w:rsidR="009F3A95">
        <w:rPr>
          <w:color w:val="000000"/>
        </w:rPr>
        <w:t>,</w:t>
      </w:r>
    </w:p>
    <w:p w14:paraId="2CAD0B93" w14:textId="77777777" w:rsidR="009F3A95" w:rsidRDefault="001F6200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16</w:t>
      </w:r>
      <w:r w:rsidR="00055151" w:rsidRPr="00055151">
        <w:rPr>
          <w:color w:val="000000"/>
        </w:rPr>
        <w:t>.2. suvedus duomenis, informacija išsaugoma</w:t>
      </w:r>
      <w:r w:rsidR="009F3A95">
        <w:rPr>
          <w:color w:val="000000"/>
        </w:rPr>
        <w:t xml:space="preserve"> fiksuojant nuorodą „išsaugoti“.</w:t>
      </w:r>
      <w:r w:rsidR="00055151" w:rsidRPr="00055151">
        <w:rPr>
          <w:color w:val="000000"/>
        </w:rPr>
        <w:t xml:space="preserve"> </w:t>
      </w:r>
    </w:p>
    <w:p w14:paraId="05A1C39F" w14:textId="77777777" w:rsidR="009F3A95" w:rsidRDefault="001F6200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17</w:t>
      </w:r>
      <w:r w:rsidR="009F3A95">
        <w:rPr>
          <w:color w:val="000000"/>
        </w:rPr>
        <w:t xml:space="preserve">. </w:t>
      </w:r>
      <w:r w:rsidR="009F3A95" w:rsidRPr="009F3A95">
        <w:rPr>
          <w:color w:val="000000"/>
        </w:rPr>
        <w:t xml:space="preserve">Švietimo </w:t>
      </w:r>
      <w:r w:rsidR="009F3A95">
        <w:rPr>
          <w:color w:val="000000"/>
        </w:rPr>
        <w:t>centras</w:t>
      </w:r>
      <w:r w:rsidR="009F3A95" w:rsidRPr="009F3A95">
        <w:rPr>
          <w:color w:val="000000"/>
        </w:rPr>
        <w:t xml:space="preserve"> </w:t>
      </w:r>
      <w:r w:rsidR="009F3A95">
        <w:rPr>
          <w:color w:val="000000"/>
        </w:rPr>
        <w:t xml:space="preserve">informuoja </w:t>
      </w:r>
      <w:r>
        <w:rPr>
          <w:color w:val="000000"/>
        </w:rPr>
        <w:t>Į</w:t>
      </w:r>
      <w:r w:rsidR="009F3A95">
        <w:rPr>
          <w:color w:val="000000"/>
        </w:rPr>
        <w:t>staigą apie paruoštas</w:t>
      </w:r>
      <w:r w:rsidR="009F3A95" w:rsidRPr="009F3A95">
        <w:rPr>
          <w:color w:val="000000"/>
        </w:rPr>
        <w:t xml:space="preserve"> </w:t>
      </w:r>
      <w:r>
        <w:rPr>
          <w:color w:val="000000"/>
        </w:rPr>
        <w:t>v</w:t>
      </w:r>
      <w:r w:rsidR="009F3A95">
        <w:rPr>
          <w:color w:val="000000"/>
        </w:rPr>
        <w:t>aiko korteles, kurio</w:t>
      </w:r>
      <w:r w:rsidR="009F3A95" w:rsidRPr="009F3A95">
        <w:rPr>
          <w:color w:val="000000"/>
        </w:rPr>
        <w:t xml:space="preserve">s </w:t>
      </w:r>
      <w:r w:rsidR="009F3A95">
        <w:rPr>
          <w:color w:val="000000"/>
        </w:rPr>
        <w:t>išduodamos pirmą kartą</w:t>
      </w:r>
      <w:r w:rsidR="009F3A95" w:rsidRPr="009F3A95">
        <w:rPr>
          <w:color w:val="000000"/>
        </w:rPr>
        <w:t>.</w:t>
      </w:r>
    </w:p>
    <w:p w14:paraId="29DA6D99" w14:textId="77777777" w:rsidR="00333559" w:rsidRDefault="001F6200" w:rsidP="009F3A95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18</w:t>
      </w:r>
      <w:r w:rsidR="00E63483">
        <w:rPr>
          <w:color w:val="000000"/>
        </w:rPr>
        <w:t>.</w:t>
      </w:r>
      <w:r w:rsidR="005D7292">
        <w:rPr>
          <w:color w:val="000000"/>
        </w:rPr>
        <w:t xml:space="preserve"> Į</w:t>
      </w:r>
      <w:r w:rsidR="009F3A95" w:rsidRPr="009F3A95">
        <w:rPr>
          <w:color w:val="000000"/>
        </w:rPr>
        <w:t xml:space="preserve">staiga </w:t>
      </w:r>
      <w:r w:rsidR="009F3A95">
        <w:rPr>
          <w:color w:val="000000"/>
        </w:rPr>
        <w:t xml:space="preserve">užpildo atitinkamus </w:t>
      </w:r>
      <w:r>
        <w:rPr>
          <w:color w:val="000000"/>
        </w:rPr>
        <w:t>v</w:t>
      </w:r>
      <w:r w:rsidR="009F3A95">
        <w:rPr>
          <w:color w:val="000000"/>
        </w:rPr>
        <w:t>aiko kortelė</w:t>
      </w:r>
      <w:r w:rsidR="009F3A95" w:rsidRPr="009F3A95">
        <w:rPr>
          <w:color w:val="000000"/>
        </w:rPr>
        <w:t xml:space="preserve">s </w:t>
      </w:r>
      <w:r w:rsidR="009F3A95">
        <w:rPr>
          <w:color w:val="000000"/>
        </w:rPr>
        <w:t xml:space="preserve">duomenis </w:t>
      </w:r>
      <w:r>
        <w:rPr>
          <w:color w:val="000000"/>
        </w:rPr>
        <w:t xml:space="preserve">interneto svetainės </w:t>
      </w:r>
      <w:r w:rsidR="009F3A95" w:rsidRPr="009F3A95">
        <w:rPr>
          <w:color w:val="000000"/>
        </w:rPr>
        <w:t>www.siauliai.manomokykla.lt skiltyje „</w:t>
      </w:r>
      <w:r w:rsidR="009F3A95">
        <w:rPr>
          <w:color w:val="000000"/>
        </w:rPr>
        <w:t>M</w:t>
      </w:r>
      <w:r w:rsidR="00110D6E">
        <w:rPr>
          <w:color w:val="000000"/>
        </w:rPr>
        <w:t xml:space="preserve">okiniai“, kaip nurodyta </w:t>
      </w:r>
      <w:r>
        <w:rPr>
          <w:color w:val="000000"/>
        </w:rPr>
        <w:t>15.</w:t>
      </w:r>
      <w:r w:rsidR="00110D6E">
        <w:rPr>
          <w:color w:val="000000"/>
        </w:rPr>
        <w:t>1 punkte.</w:t>
      </w:r>
      <w:r w:rsidR="009F3A95" w:rsidRPr="009F3A95">
        <w:rPr>
          <w:color w:val="000000"/>
        </w:rPr>
        <w:t xml:space="preserve"> </w:t>
      </w:r>
    </w:p>
    <w:p w14:paraId="3BAB6152" w14:textId="77777777" w:rsidR="009F3A95" w:rsidRDefault="001F6200" w:rsidP="009F3A95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19</w:t>
      </w:r>
      <w:r w:rsidR="00333559">
        <w:rPr>
          <w:color w:val="000000"/>
        </w:rPr>
        <w:t>. Vaiko kortelė išduodama mokiniui (vaikui) užraš</w:t>
      </w:r>
      <w:r>
        <w:rPr>
          <w:color w:val="000000"/>
        </w:rPr>
        <w:t>ius</w:t>
      </w:r>
      <w:r w:rsidR="00333559">
        <w:rPr>
          <w:color w:val="000000"/>
        </w:rPr>
        <w:t xml:space="preserve"> </w:t>
      </w:r>
      <w:r w:rsidR="00E63483">
        <w:rPr>
          <w:color w:val="000000"/>
        </w:rPr>
        <w:t xml:space="preserve">jo </w:t>
      </w:r>
      <w:r w:rsidR="00333559">
        <w:rPr>
          <w:color w:val="000000"/>
        </w:rPr>
        <w:t>vardą ir pavardę ant kortelės</w:t>
      </w:r>
      <w:r w:rsidR="00E63483">
        <w:rPr>
          <w:color w:val="000000"/>
        </w:rPr>
        <w:t>. Jeigu mokinys (vaikas)</w:t>
      </w:r>
      <w:r w:rsidR="009F3A95" w:rsidRPr="009F3A95">
        <w:rPr>
          <w:color w:val="000000"/>
        </w:rPr>
        <w:t xml:space="preserve"> nuspr</w:t>
      </w:r>
      <w:r w:rsidR="00E63483">
        <w:rPr>
          <w:color w:val="000000"/>
        </w:rPr>
        <w:t xml:space="preserve">endžia lankyti kitą </w:t>
      </w:r>
      <w:r w:rsidR="00C1715B">
        <w:rPr>
          <w:color w:val="000000"/>
        </w:rPr>
        <w:t>Į</w:t>
      </w:r>
      <w:r w:rsidR="00E63483">
        <w:rPr>
          <w:color w:val="000000"/>
        </w:rPr>
        <w:t>staigą</w:t>
      </w:r>
      <w:r>
        <w:rPr>
          <w:color w:val="000000"/>
        </w:rPr>
        <w:t>,</w:t>
      </w:r>
      <w:r w:rsidR="00C1715B">
        <w:rPr>
          <w:color w:val="000000"/>
        </w:rPr>
        <w:t xml:space="preserve"> kol nepasibaigęs kortelės galiojimo terminas</w:t>
      </w:r>
      <w:r w:rsidR="00E63483">
        <w:rPr>
          <w:color w:val="000000"/>
        </w:rPr>
        <w:t>, jam priskirta</w:t>
      </w:r>
      <w:r w:rsidR="009F3A95" w:rsidRPr="009F3A95">
        <w:rPr>
          <w:color w:val="000000"/>
        </w:rPr>
        <w:t xml:space="preserve"> </w:t>
      </w:r>
      <w:r w:rsidR="00E63483">
        <w:rPr>
          <w:color w:val="000000"/>
        </w:rPr>
        <w:t xml:space="preserve">kortelė </w:t>
      </w:r>
      <w:r w:rsidR="009F3A95" w:rsidRPr="009F3A95">
        <w:rPr>
          <w:color w:val="000000"/>
        </w:rPr>
        <w:t xml:space="preserve">galioja ir kitoje </w:t>
      </w:r>
      <w:r w:rsidR="00C1715B">
        <w:rPr>
          <w:color w:val="000000"/>
        </w:rPr>
        <w:t>Į</w:t>
      </w:r>
      <w:r w:rsidR="009F3A95" w:rsidRPr="009F3A95">
        <w:rPr>
          <w:color w:val="000000"/>
        </w:rPr>
        <w:t>staigoje</w:t>
      </w:r>
      <w:r w:rsidR="00E63483">
        <w:rPr>
          <w:color w:val="000000"/>
        </w:rPr>
        <w:t xml:space="preserve"> atitinkamai pakoregavus duomenis </w:t>
      </w:r>
      <w:r>
        <w:rPr>
          <w:color w:val="000000"/>
        </w:rPr>
        <w:t>s</w:t>
      </w:r>
      <w:r w:rsidR="00E63483">
        <w:rPr>
          <w:color w:val="000000"/>
        </w:rPr>
        <w:t>istemoje.</w:t>
      </w:r>
    </w:p>
    <w:p w14:paraId="38C15F5B" w14:textId="77777777" w:rsidR="009F3A95" w:rsidRDefault="0036716A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20</w:t>
      </w:r>
      <w:r w:rsidR="009F3A95" w:rsidRPr="009F3A95">
        <w:rPr>
          <w:color w:val="000000"/>
        </w:rPr>
        <w:t xml:space="preserve">. Vaiko kortelė galioja iki mokslo metų pabaigos. </w:t>
      </w:r>
      <w:r>
        <w:rPr>
          <w:color w:val="000000"/>
        </w:rPr>
        <w:t>Į</w:t>
      </w:r>
      <w:r w:rsidR="009F3A95" w:rsidRPr="009F3A95">
        <w:rPr>
          <w:color w:val="000000"/>
        </w:rPr>
        <w:t xml:space="preserve">staiga turi teisę </w:t>
      </w:r>
      <w:r>
        <w:rPr>
          <w:color w:val="000000"/>
        </w:rPr>
        <w:t>v</w:t>
      </w:r>
      <w:r w:rsidR="009F3A95" w:rsidRPr="009F3A95">
        <w:rPr>
          <w:color w:val="000000"/>
        </w:rPr>
        <w:t>aiko kortelę pratęsti dar vieneri</w:t>
      </w:r>
      <w:r>
        <w:rPr>
          <w:color w:val="000000"/>
        </w:rPr>
        <w:t>u</w:t>
      </w:r>
      <w:r w:rsidR="009F3A95" w:rsidRPr="009F3A95">
        <w:rPr>
          <w:color w:val="000000"/>
        </w:rPr>
        <w:t>s met</w:t>
      </w:r>
      <w:r>
        <w:rPr>
          <w:color w:val="000000"/>
        </w:rPr>
        <w:t>u</w:t>
      </w:r>
      <w:r w:rsidR="009F3A95" w:rsidRPr="009F3A95">
        <w:rPr>
          <w:color w:val="000000"/>
        </w:rPr>
        <w:t>s.</w:t>
      </w:r>
    </w:p>
    <w:p w14:paraId="6D73F45B" w14:textId="77777777" w:rsidR="001E73FF" w:rsidRDefault="00C9144F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21</w:t>
      </w:r>
      <w:r w:rsidR="001E73FF">
        <w:rPr>
          <w:color w:val="000000"/>
        </w:rPr>
        <w:t xml:space="preserve">. Suaugusiojo kortelė suteikiama suaugusiems sportininkams tokiu pat būdu, kaip </w:t>
      </w:r>
      <w:r>
        <w:rPr>
          <w:color w:val="000000"/>
        </w:rPr>
        <w:t>v</w:t>
      </w:r>
      <w:r w:rsidR="001E73FF">
        <w:rPr>
          <w:color w:val="000000"/>
        </w:rPr>
        <w:t>aiko kortelė.</w:t>
      </w:r>
    </w:p>
    <w:p w14:paraId="14724025" w14:textId="77777777" w:rsidR="00E63483" w:rsidRDefault="00C9144F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B93D64">
        <w:rPr>
          <w:color w:val="000000"/>
        </w:rPr>
        <w:t>2</w:t>
      </w:r>
      <w:r w:rsidR="00E63483">
        <w:rPr>
          <w:color w:val="000000"/>
        </w:rPr>
        <w:t xml:space="preserve">. </w:t>
      </w:r>
      <w:r w:rsidR="00ED34AD">
        <w:rPr>
          <w:color w:val="000000"/>
        </w:rPr>
        <w:t xml:space="preserve">Kortelės ir EMP suteikiami </w:t>
      </w:r>
      <w:r>
        <w:rPr>
          <w:color w:val="000000"/>
        </w:rPr>
        <w:t>konkrečiam asmeniui</w:t>
      </w:r>
      <w:r w:rsidR="00ED34AD">
        <w:rPr>
          <w:color w:val="000000"/>
        </w:rPr>
        <w:t xml:space="preserve">, </w:t>
      </w:r>
      <w:r>
        <w:rPr>
          <w:color w:val="000000"/>
        </w:rPr>
        <w:t xml:space="preserve">todėl </w:t>
      </w:r>
      <w:r w:rsidR="00ED34AD" w:rsidRPr="00ED34AD">
        <w:rPr>
          <w:color w:val="000000"/>
        </w:rPr>
        <w:t>kitam asmeniui</w:t>
      </w:r>
      <w:r w:rsidRPr="00C9144F">
        <w:t xml:space="preserve"> </w:t>
      </w:r>
      <w:r w:rsidRPr="00C9144F">
        <w:rPr>
          <w:color w:val="000000"/>
        </w:rPr>
        <w:t>draudžiama</w:t>
      </w:r>
      <w:r w:rsidR="00ED34AD" w:rsidRPr="00ED34AD">
        <w:rPr>
          <w:color w:val="000000"/>
        </w:rPr>
        <w:t xml:space="preserve"> </w:t>
      </w:r>
      <w:r w:rsidR="00ED34AD">
        <w:rPr>
          <w:color w:val="000000"/>
        </w:rPr>
        <w:t xml:space="preserve">perduoti ir (ar) </w:t>
      </w:r>
      <w:r w:rsidR="00ED34AD" w:rsidRPr="00ED34AD">
        <w:rPr>
          <w:color w:val="000000"/>
        </w:rPr>
        <w:t xml:space="preserve">pasinaudoti </w:t>
      </w:r>
      <w:r>
        <w:rPr>
          <w:color w:val="000000"/>
        </w:rPr>
        <w:t>v</w:t>
      </w:r>
      <w:r w:rsidR="00E63483">
        <w:rPr>
          <w:color w:val="000000"/>
        </w:rPr>
        <w:t>aiko kortele</w:t>
      </w:r>
      <w:r w:rsidR="00ED34AD">
        <w:rPr>
          <w:color w:val="000000"/>
        </w:rPr>
        <w:t>,</w:t>
      </w:r>
      <w:r w:rsidR="00ED34AD" w:rsidRPr="00ED34AD">
        <w:t xml:space="preserve"> </w:t>
      </w:r>
      <w:r>
        <w:rPr>
          <w:color w:val="000000"/>
        </w:rPr>
        <w:t>s</w:t>
      </w:r>
      <w:r w:rsidR="00ED34AD" w:rsidRPr="00ED34AD">
        <w:rPr>
          <w:color w:val="000000"/>
        </w:rPr>
        <w:t>uaugusiojo kortel</w:t>
      </w:r>
      <w:r w:rsidR="00ED34AD">
        <w:rPr>
          <w:color w:val="000000"/>
        </w:rPr>
        <w:t>e</w:t>
      </w:r>
      <w:r w:rsidR="00E63483">
        <w:rPr>
          <w:color w:val="000000"/>
        </w:rPr>
        <w:t xml:space="preserve"> ir EMP.</w:t>
      </w:r>
    </w:p>
    <w:p w14:paraId="7E13934B" w14:textId="77777777" w:rsidR="003C2B1B" w:rsidRDefault="00B93D64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23</w:t>
      </w:r>
      <w:r w:rsidR="00E63483">
        <w:rPr>
          <w:color w:val="000000"/>
        </w:rPr>
        <w:t xml:space="preserve">. </w:t>
      </w:r>
      <w:r w:rsidR="00725E33">
        <w:rPr>
          <w:color w:val="000000"/>
        </w:rPr>
        <w:t>Mokamų k</w:t>
      </w:r>
      <w:r w:rsidR="00E63483">
        <w:rPr>
          <w:color w:val="000000"/>
        </w:rPr>
        <w:t xml:space="preserve">omercinių paslaugų lankytojų (vaikų, mokinių, suaugusiųjų sportininkų) užsiėmimai </w:t>
      </w:r>
      <w:r w:rsidR="00725E33">
        <w:rPr>
          <w:color w:val="000000"/>
        </w:rPr>
        <w:t xml:space="preserve">tiems patiems asmenims </w:t>
      </w:r>
      <w:r w:rsidR="00E63483">
        <w:rPr>
          <w:color w:val="000000"/>
        </w:rPr>
        <w:t>negali dubliuotis</w:t>
      </w:r>
      <w:r w:rsidR="00725E33">
        <w:rPr>
          <w:color w:val="000000"/>
        </w:rPr>
        <w:t xml:space="preserve"> </w:t>
      </w:r>
      <w:r w:rsidR="003C2B1B">
        <w:rPr>
          <w:color w:val="000000"/>
        </w:rPr>
        <w:t xml:space="preserve">(vykti tuo pačiu laiku) </w:t>
      </w:r>
      <w:r w:rsidR="00725E33">
        <w:rPr>
          <w:color w:val="000000"/>
        </w:rPr>
        <w:t xml:space="preserve">su </w:t>
      </w:r>
      <w:r>
        <w:rPr>
          <w:color w:val="000000"/>
        </w:rPr>
        <w:t>Į</w:t>
      </w:r>
      <w:r w:rsidR="00725E33">
        <w:rPr>
          <w:color w:val="000000"/>
        </w:rPr>
        <w:t>staigos programose numatytais užsiėmimais</w:t>
      </w:r>
      <w:r w:rsidR="003C2B1B">
        <w:rPr>
          <w:color w:val="000000"/>
        </w:rPr>
        <w:t>.</w:t>
      </w:r>
      <w:r w:rsidR="00725E33">
        <w:rPr>
          <w:color w:val="000000"/>
        </w:rPr>
        <w:t xml:space="preserve"> </w:t>
      </w:r>
    </w:p>
    <w:p w14:paraId="5006ABDE" w14:textId="77777777" w:rsidR="00A525A8" w:rsidRDefault="00536312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24</w:t>
      </w:r>
      <w:r w:rsidR="00A525A8">
        <w:rPr>
          <w:color w:val="000000"/>
        </w:rPr>
        <w:t xml:space="preserve">. </w:t>
      </w:r>
      <w:r w:rsidR="0099418D" w:rsidRPr="00DE6E85">
        <w:rPr>
          <w:color w:val="000000"/>
        </w:rPr>
        <w:t xml:space="preserve">Užsiėmimus vedantys </w:t>
      </w:r>
      <w:r w:rsidR="002C0404" w:rsidRPr="00DE6E85">
        <w:rPr>
          <w:color w:val="000000"/>
        </w:rPr>
        <w:t>s</w:t>
      </w:r>
      <w:r w:rsidR="0099418D" w:rsidRPr="00DE6E85">
        <w:rPr>
          <w:color w:val="000000"/>
        </w:rPr>
        <w:t xml:space="preserve">pecialistai turi būti užsiregistravę </w:t>
      </w:r>
      <w:r w:rsidR="002C0404" w:rsidRPr="00DE6E85">
        <w:rPr>
          <w:color w:val="000000"/>
        </w:rPr>
        <w:t>s</w:t>
      </w:r>
      <w:r w:rsidR="0099418D" w:rsidRPr="00DE6E85">
        <w:rPr>
          <w:color w:val="000000"/>
        </w:rPr>
        <w:t xml:space="preserve">istemoje. Darbuotojas, registruodamas </w:t>
      </w:r>
      <w:r w:rsidR="002C0404" w:rsidRPr="00DE6E85">
        <w:rPr>
          <w:color w:val="000000"/>
        </w:rPr>
        <w:t>s</w:t>
      </w:r>
      <w:r w:rsidR="0099418D" w:rsidRPr="00DE6E85">
        <w:rPr>
          <w:color w:val="000000"/>
        </w:rPr>
        <w:t>pecialistą, kuriam suteikiama</w:t>
      </w:r>
      <w:r w:rsidR="0099418D" w:rsidRPr="0099418D">
        <w:rPr>
          <w:color w:val="000000"/>
        </w:rPr>
        <w:t xml:space="preserve"> </w:t>
      </w:r>
      <w:r w:rsidR="002C0404">
        <w:rPr>
          <w:color w:val="000000"/>
        </w:rPr>
        <w:t>s</w:t>
      </w:r>
      <w:r w:rsidR="0099418D">
        <w:rPr>
          <w:color w:val="000000"/>
        </w:rPr>
        <w:t>pecialisto</w:t>
      </w:r>
      <w:r w:rsidR="0099418D" w:rsidRPr="0099418D">
        <w:rPr>
          <w:color w:val="000000"/>
        </w:rPr>
        <w:t xml:space="preserve"> kortelė, </w:t>
      </w:r>
      <w:r w:rsidR="002C0404">
        <w:rPr>
          <w:color w:val="000000"/>
        </w:rPr>
        <w:t>s</w:t>
      </w:r>
      <w:r w:rsidR="0099418D" w:rsidRPr="0099418D">
        <w:rPr>
          <w:color w:val="000000"/>
        </w:rPr>
        <w:t xml:space="preserve">istemoje atlieka šiuos veiksmus:  </w:t>
      </w:r>
    </w:p>
    <w:p w14:paraId="2AFC34CC" w14:textId="77777777" w:rsidR="0099418D" w:rsidRDefault="002C0404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24</w:t>
      </w:r>
      <w:r w:rsidR="0099418D">
        <w:rPr>
          <w:color w:val="000000"/>
        </w:rPr>
        <w:t xml:space="preserve">.1. skiltyje „Mokytojai“ </w:t>
      </w:r>
      <w:r w:rsidR="0099418D" w:rsidRPr="0099418D">
        <w:rPr>
          <w:color w:val="000000"/>
        </w:rPr>
        <w:t>užpildo privalomus laukus:</w:t>
      </w:r>
    </w:p>
    <w:p w14:paraId="28824516" w14:textId="77777777" w:rsidR="0099418D" w:rsidRDefault="0099418D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– </w:t>
      </w:r>
      <w:r w:rsidR="00110D6E">
        <w:rPr>
          <w:color w:val="000000"/>
        </w:rPr>
        <w:t>vardą,</w:t>
      </w:r>
    </w:p>
    <w:p w14:paraId="28A121B4" w14:textId="77777777" w:rsidR="00110D6E" w:rsidRDefault="00110D6E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 pavardę,</w:t>
      </w:r>
    </w:p>
    <w:p w14:paraId="4896BF85" w14:textId="77777777" w:rsidR="00110D6E" w:rsidRDefault="00110D6E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 Specialisto kortelės numerį,</w:t>
      </w:r>
    </w:p>
    <w:p w14:paraId="5A3E35F2" w14:textId="77777777" w:rsidR="00110D6E" w:rsidRDefault="00110D6E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 specialisto kategoriją</w:t>
      </w:r>
      <w:r w:rsidR="002C0404">
        <w:rPr>
          <w:color w:val="000000"/>
        </w:rPr>
        <w:t>;</w:t>
      </w:r>
    </w:p>
    <w:p w14:paraId="1FA85C95" w14:textId="77777777" w:rsidR="00110D6E" w:rsidRDefault="002C0404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24</w:t>
      </w:r>
      <w:r w:rsidR="00110D6E">
        <w:rPr>
          <w:color w:val="000000"/>
        </w:rPr>
        <w:t xml:space="preserve">.2. </w:t>
      </w:r>
      <w:r>
        <w:rPr>
          <w:color w:val="000000"/>
        </w:rPr>
        <w:t>s</w:t>
      </w:r>
      <w:r w:rsidR="00110D6E" w:rsidRPr="00110D6E">
        <w:rPr>
          <w:color w:val="000000"/>
        </w:rPr>
        <w:t>uvedus duomenis, informacija išsaugoma fiksuojant nuorodą „išsaugoti“</w:t>
      </w:r>
      <w:r>
        <w:rPr>
          <w:color w:val="000000"/>
        </w:rPr>
        <w:t>;</w:t>
      </w:r>
    </w:p>
    <w:p w14:paraId="18F4878A" w14:textId="77777777" w:rsidR="00C1715B" w:rsidRDefault="002C0404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24</w:t>
      </w:r>
      <w:r w:rsidR="00C1715B">
        <w:rPr>
          <w:color w:val="000000"/>
        </w:rPr>
        <w:t xml:space="preserve">.3. </w:t>
      </w:r>
      <w:r>
        <w:rPr>
          <w:color w:val="000000"/>
        </w:rPr>
        <w:t>a</w:t>
      </w:r>
      <w:r w:rsidR="00C1715B">
        <w:rPr>
          <w:color w:val="000000"/>
        </w:rPr>
        <w:t xml:space="preserve">nt kortelės užrašomas </w:t>
      </w:r>
      <w:r>
        <w:rPr>
          <w:color w:val="000000"/>
        </w:rPr>
        <w:t>s</w:t>
      </w:r>
      <w:r w:rsidR="00C1715B">
        <w:rPr>
          <w:color w:val="000000"/>
        </w:rPr>
        <w:t>pecialisto vardas ir pavardė</w:t>
      </w:r>
      <w:r>
        <w:rPr>
          <w:color w:val="000000"/>
        </w:rPr>
        <w:t>.</w:t>
      </w:r>
    </w:p>
    <w:p w14:paraId="78007094" w14:textId="77777777" w:rsidR="00C1715B" w:rsidRDefault="002C0404" w:rsidP="007B364D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25</w:t>
      </w:r>
      <w:r w:rsidR="00C1715B">
        <w:rPr>
          <w:color w:val="000000"/>
        </w:rPr>
        <w:t xml:space="preserve">. Specialisto kortele gali naudotis tik tas </w:t>
      </w:r>
      <w:r>
        <w:rPr>
          <w:color w:val="000000"/>
        </w:rPr>
        <w:t>s</w:t>
      </w:r>
      <w:r w:rsidR="00C1715B">
        <w:rPr>
          <w:color w:val="000000"/>
        </w:rPr>
        <w:t>pecialistas, kuriam ji suteikta.</w:t>
      </w:r>
    </w:p>
    <w:p w14:paraId="43EBC77D" w14:textId="77777777" w:rsidR="003C6C97" w:rsidRPr="003C6C97" w:rsidRDefault="003C6C97" w:rsidP="003C6C97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70C0"/>
        </w:rPr>
      </w:pPr>
    </w:p>
    <w:p w14:paraId="4750EBA3" w14:textId="77777777" w:rsidR="00AB212E" w:rsidRDefault="00FF18E7" w:rsidP="00AB212E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b/>
          <w:bCs/>
          <w:caps/>
          <w:color w:val="000000"/>
        </w:rPr>
      </w:pPr>
      <w:r w:rsidRPr="008C166F">
        <w:rPr>
          <w:b/>
          <w:bCs/>
          <w:caps/>
          <w:color w:val="000000"/>
        </w:rPr>
        <w:t>I</w:t>
      </w:r>
      <w:r w:rsidR="002134CD">
        <w:rPr>
          <w:b/>
          <w:bCs/>
          <w:caps/>
          <w:color w:val="000000"/>
        </w:rPr>
        <w:t>II</w:t>
      </w:r>
      <w:r w:rsidRPr="008C166F">
        <w:rPr>
          <w:b/>
          <w:bCs/>
          <w:caps/>
          <w:color w:val="000000"/>
        </w:rPr>
        <w:t>.</w:t>
      </w:r>
      <w:r w:rsidR="00AB212E">
        <w:rPr>
          <w:b/>
          <w:bCs/>
          <w:caps/>
          <w:color w:val="000000"/>
        </w:rPr>
        <w:t xml:space="preserve"> Skyrius</w:t>
      </w:r>
    </w:p>
    <w:p w14:paraId="066CB545" w14:textId="77777777" w:rsidR="00FF18E7" w:rsidRPr="008C166F" w:rsidRDefault="00AB212E" w:rsidP="00AB212E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color w:val="000000"/>
        </w:rPr>
      </w:pPr>
      <w:r w:rsidRPr="00AB212E">
        <w:rPr>
          <w:b/>
          <w:bCs/>
          <w:caps/>
          <w:color w:val="000000"/>
        </w:rPr>
        <w:t xml:space="preserve">MOKYTOJŲ, MOKINIŲ IR VAIKŲ </w:t>
      </w:r>
      <w:r w:rsidR="00A36987">
        <w:rPr>
          <w:b/>
          <w:bCs/>
          <w:caps/>
          <w:color w:val="000000"/>
        </w:rPr>
        <w:t xml:space="preserve">UŽSIĖMIMŲ </w:t>
      </w:r>
      <w:r w:rsidRPr="00AB212E">
        <w:rPr>
          <w:b/>
          <w:bCs/>
          <w:caps/>
          <w:color w:val="000000"/>
        </w:rPr>
        <w:t>REGISTRACIJA</w:t>
      </w:r>
      <w:r w:rsidR="00FC2B1E">
        <w:rPr>
          <w:b/>
          <w:bCs/>
          <w:caps/>
          <w:color w:val="000000"/>
        </w:rPr>
        <w:t xml:space="preserve"> ir peržiūra</w:t>
      </w:r>
      <w:r w:rsidRPr="00AB212E">
        <w:rPr>
          <w:b/>
          <w:bCs/>
          <w:caps/>
          <w:color w:val="000000"/>
        </w:rPr>
        <w:t xml:space="preserve"> SISTEMOJE</w:t>
      </w:r>
    </w:p>
    <w:p w14:paraId="1372BE82" w14:textId="77777777" w:rsidR="00FF18E7" w:rsidRDefault="00FF18E7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</w:p>
    <w:p w14:paraId="34033BAC" w14:textId="77777777" w:rsidR="00A27F0A" w:rsidRDefault="00DE6E85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26</w:t>
      </w:r>
      <w:r w:rsidR="00A27F0A">
        <w:rPr>
          <w:color w:val="000000"/>
        </w:rPr>
        <w:t xml:space="preserve">. </w:t>
      </w:r>
      <w:r w:rsidR="00CD0306">
        <w:rPr>
          <w:color w:val="000000"/>
        </w:rPr>
        <w:t>V</w:t>
      </w:r>
      <w:r w:rsidR="00CD0306" w:rsidRPr="00CD0306">
        <w:rPr>
          <w:color w:val="000000"/>
        </w:rPr>
        <w:t xml:space="preserve">aikų, mokinių ir suaugusiųjų sportininkų </w:t>
      </w:r>
      <w:r w:rsidR="00CD0306">
        <w:rPr>
          <w:color w:val="000000"/>
        </w:rPr>
        <w:t>pasirinktų</w:t>
      </w:r>
      <w:r w:rsidR="00CD0306" w:rsidRPr="00CD0306">
        <w:rPr>
          <w:color w:val="000000"/>
        </w:rPr>
        <w:t xml:space="preserve"> program</w:t>
      </w:r>
      <w:r w:rsidR="00CD0306">
        <w:rPr>
          <w:color w:val="000000"/>
        </w:rPr>
        <w:t>ų</w:t>
      </w:r>
      <w:r w:rsidR="00CD0306" w:rsidRPr="00CD0306">
        <w:rPr>
          <w:color w:val="000000"/>
        </w:rPr>
        <w:t xml:space="preserve"> </w:t>
      </w:r>
      <w:r w:rsidR="00CD0306">
        <w:rPr>
          <w:color w:val="000000"/>
        </w:rPr>
        <w:t>užsiėmimų lankomumas</w:t>
      </w:r>
      <w:r w:rsidR="00A27F0A">
        <w:rPr>
          <w:color w:val="000000"/>
        </w:rPr>
        <w:t xml:space="preserve"> </w:t>
      </w:r>
      <w:r w:rsidR="00CD0306">
        <w:rPr>
          <w:color w:val="000000"/>
        </w:rPr>
        <w:t>fiksuojamas</w:t>
      </w:r>
      <w:r w:rsidR="00A27F0A">
        <w:rPr>
          <w:color w:val="000000"/>
        </w:rPr>
        <w:t xml:space="preserve"> stacionariais arba mobiliais skaitytuvais. </w:t>
      </w:r>
    </w:p>
    <w:p w14:paraId="7B150308" w14:textId="77777777" w:rsidR="00952720" w:rsidRPr="00952720" w:rsidRDefault="00DE6E85" w:rsidP="00CD0306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27</w:t>
      </w:r>
      <w:r w:rsidR="00952720">
        <w:rPr>
          <w:color w:val="000000"/>
        </w:rPr>
        <w:t xml:space="preserve">. </w:t>
      </w:r>
      <w:r w:rsidR="00CD0306">
        <w:rPr>
          <w:color w:val="000000"/>
        </w:rPr>
        <w:t xml:space="preserve">Lankomumo registracija </w:t>
      </w:r>
      <w:r w:rsidR="00952720" w:rsidRPr="00952720">
        <w:rPr>
          <w:color w:val="000000"/>
        </w:rPr>
        <w:t>stacionariais skaitytuvais</w:t>
      </w:r>
      <w:r w:rsidR="00CD0306">
        <w:rPr>
          <w:color w:val="000000"/>
        </w:rPr>
        <w:t>:</w:t>
      </w:r>
    </w:p>
    <w:p w14:paraId="70224A08" w14:textId="77777777" w:rsidR="00952720" w:rsidRPr="00952720" w:rsidRDefault="00DE6E85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27</w:t>
      </w:r>
      <w:r w:rsidR="00CD0306">
        <w:rPr>
          <w:color w:val="000000"/>
        </w:rPr>
        <w:t>.1. prieš užsiė</w:t>
      </w:r>
      <w:r w:rsidR="00952720" w:rsidRPr="00952720">
        <w:rPr>
          <w:color w:val="000000"/>
        </w:rPr>
        <w:t xml:space="preserve">mimą pirmas užsiregistruoja </w:t>
      </w:r>
      <w:r>
        <w:rPr>
          <w:color w:val="000000"/>
        </w:rPr>
        <w:t>s</w:t>
      </w:r>
      <w:r w:rsidR="00952720" w:rsidRPr="00952720">
        <w:rPr>
          <w:color w:val="000000"/>
        </w:rPr>
        <w:t>pecialistas</w:t>
      </w:r>
      <w:r w:rsidR="00CD0306">
        <w:rPr>
          <w:color w:val="000000"/>
        </w:rPr>
        <w:t>,</w:t>
      </w:r>
      <w:r w:rsidR="00952720" w:rsidRPr="00952720">
        <w:rPr>
          <w:color w:val="000000"/>
        </w:rPr>
        <w:t xml:space="preserve"> prie skaitytuvo pridėdamas </w:t>
      </w:r>
      <w:r>
        <w:rPr>
          <w:color w:val="000000"/>
        </w:rPr>
        <w:t>s</w:t>
      </w:r>
      <w:r w:rsidR="00CD0306">
        <w:rPr>
          <w:color w:val="000000"/>
        </w:rPr>
        <w:t>pecialisto</w:t>
      </w:r>
      <w:r w:rsidR="00952720" w:rsidRPr="00952720">
        <w:rPr>
          <w:color w:val="000000"/>
        </w:rPr>
        <w:t xml:space="preserve"> kortelę</w:t>
      </w:r>
      <w:r w:rsidR="00CD0306">
        <w:rPr>
          <w:color w:val="000000"/>
        </w:rPr>
        <w:t>;</w:t>
      </w:r>
    </w:p>
    <w:p w14:paraId="6E7F061F" w14:textId="77777777" w:rsidR="00952720" w:rsidRPr="00952720" w:rsidRDefault="00DE6E85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27</w:t>
      </w:r>
      <w:r w:rsidR="00CD0306">
        <w:rPr>
          <w:color w:val="000000"/>
        </w:rPr>
        <w:t xml:space="preserve">.2. </w:t>
      </w:r>
      <w:r>
        <w:rPr>
          <w:color w:val="000000"/>
        </w:rPr>
        <w:t>s</w:t>
      </w:r>
      <w:r w:rsidR="00CD0306" w:rsidRPr="00CD0306">
        <w:rPr>
          <w:color w:val="000000"/>
        </w:rPr>
        <w:t xml:space="preserve">ėkmingai užsiregistravus </w:t>
      </w:r>
      <w:r>
        <w:rPr>
          <w:color w:val="000000"/>
        </w:rPr>
        <w:t>s</w:t>
      </w:r>
      <w:r w:rsidR="00D54433">
        <w:rPr>
          <w:color w:val="000000"/>
        </w:rPr>
        <w:t>pecialistui</w:t>
      </w:r>
      <w:r w:rsidR="00206E91">
        <w:rPr>
          <w:color w:val="000000"/>
        </w:rPr>
        <w:t>,</w:t>
      </w:r>
      <w:r w:rsidR="00D54433">
        <w:rPr>
          <w:color w:val="000000"/>
        </w:rPr>
        <w:t xml:space="preserve"> </w:t>
      </w:r>
      <w:r w:rsidR="00952720" w:rsidRPr="00952720">
        <w:rPr>
          <w:color w:val="000000"/>
        </w:rPr>
        <w:t>registruojasi mok</w:t>
      </w:r>
      <w:r w:rsidR="00D54433">
        <w:rPr>
          <w:color w:val="000000"/>
        </w:rPr>
        <w:t>in</w:t>
      </w:r>
      <w:r w:rsidR="00952720" w:rsidRPr="00952720">
        <w:rPr>
          <w:color w:val="000000"/>
        </w:rPr>
        <w:t>iai</w:t>
      </w:r>
      <w:r w:rsidR="00D54433">
        <w:rPr>
          <w:color w:val="000000"/>
        </w:rPr>
        <w:t>, vaikai,</w:t>
      </w:r>
      <w:r w:rsidR="00D54433" w:rsidRPr="00D54433">
        <w:t xml:space="preserve"> </w:t>
      </w:r>
      <w:r w:rsidR="00D54433">
        <w:rPr>
          <w:color w:val="000000"/>
        </w:rPr>
        <w:t xml:space="preserve">suaugusieji sportininkai </w:t>
      </w:r>
      <w:r w:rsidR="00952720" w:rsidRPr="00952720">
        <w:rPr>
          <w:color w:val="000000"/>
        </w:rPr>
        <w:t xml:space="preserve">(prie skaitytuvo pridėdami </w:t>
      </w:r>
      <w:r w:rsidR="00D54433">
        <w:rPr>
          <w:color w:val="000000"/>
        </w:rPr>
        <w:t xml:space="preserve">EMP, </w:t>
      </w:r>
      <w:r>
        <w:rPr>
          <w:color w:val="000000"/>
        </w:rPr>
        <w:t>v</w:t>
      </w:r>
      <w:r w:rsidR="00D54433">
        <w:rPr>
          <w:color w:val="000000"/>
        </w:rPr>
        <w:t xml:space="preserve">aiko arba </w:t>
      </w:r>
      <w:r>
        <w:rPr>
          <w:color w:val="000000"/>
        </w:rPr>
        <w:t>s</w:t>
      </w:r>
      <w:r w:rsidR="00D54433">
        <w:rPr>
          <w:color w:val="000000"/>
        </w:rPr>
        <w:t>uaugusiojo kortelę</w:t>
      </w:r>
      <w:r w:rsidR="00952720" w:rsidRPr="00952720">
        <w:rPr>
          <w:color w:val="000000"/>
        </w:rPr>
        <w:t xml:space="preserve">). </w:t>
      </w:r>
      <w:r w:rsidR="00D54433">
        <w:rPr>
          <w:color w:val="000000"/>
        </w:rPr>
        <w:t>S</w:t>
      </w:r>
      <w:r w:rsidR="00952720" w:rsidRPr="00952720">
        <w:rPr>
          <w:color w:val="000000"/>
        </w:rPr>
        <w:t>kaitytuv</w:t>
      </w:r>
      <w:r w:rsidR="00D54433">
        <w:rPr>
          <w:color w:val="000000"/>
        </w:rPr>
        <w:t>o žalias indikatorius ir trumpas garsinis signalas reiškia</w:t>
      </w:r>
      <w:r w:rsidR="00D54433" w:rsidRPr="00D54433">
        <w:t xml:space="preserve"> </w:t>
      </w:r>
      <w:r w:rsidR="00D54433">
        <w:t>s</w:t>
      </w:r>
      <w:r w:rsidR="00D54433">
        <w:rPr>
          <w:color w:val="000000"/>
        </w:rPr>
        <w:t xml:space="preserve">ėkmingą užsiregistravimą. </w:t>
      </w:r>
      <w:r w:rsidR="00952720" w:rsidRPr="00952720">
        <w:rPr>
          <w:color w:val="000000"/>
        </w:rPr>
        <w:t xml:space="preserve"> </w:t>
      </w:r>
    </w:p>
    <w:p w14:paraId="1A1ABEC9" w14:textId="77777777" w:rsidR="00952720" w:rsidRPr="00952720" w:rsidRDefault="00DE6E85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28</w:t>
      </w:r>
      <w:r w:rsidR="00D54433">
        <w:rPr>
          <w:color w:val="000000"/>
        </w:rPr>
        <w:t xml:space="preserve">. </w:t>
      </w:r>
      <w:r w:rsidR="00952720" w:rsidRPr="00952720">
        <w:rPr>
          <w:color w:val="000000"/>
        </w:rPr>
        <w:t>Priežastys</w:t>
      </w:r>
      <w:r>
        <w:rPr>
          <w:color w:val="000000"/>
        </w:rPr>
        <w:t>,</w:t>
      </w:r>
      <w:r w:rsidR="00952720" w:rsidRPr="00952720">
        <w:rPr>
          <w:color w:val="000000"/>
        </w:rPr>
        <w:t xml:space="preserve"> dėl kurių gali nepavykti registracija:</w:t>
      </w:r>
    </w:p>
    <w:p w14:paraId="0F15F1AD" w14:textId="77777777" w:rsidR="00952720" w:rsidRPr="00952720" w:rsidRDefault="00D54433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 mokiny</w:t>
      </w:r>
      <w:r w:rsidR="00952720" w:rsidRPr="00952720">
        <w:rPr>
          <w:color w:val="000000"/>
        </w:rPr>
        <w:t xml:space="preserve">s nėra įtrauktas į įstaigos sąrašą; </w:t>
      </w:r>
    </w:p>
    <w:p w14:paraId="57E5265B" w14:textId="77777777" w:rsidR="00952720" w:rsidRPr="00952720" w:rsidRDefault="00D54433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952720" w:rsidRPr="00952720">
        <w:rPr>
          <w:color w:val="000000"/>
        </w:rPr>
        <w:t xml:space="preserve"> </w:t>
      </w:r>
      <w:r>
        <w:rPr>
          <w:color w:val="000000"/>
        </w:rPr>
        <w:t>EMP (</w:t>
      </w:r>
      <w:r w:rsidR="00DE6E85">
        <w:rPr>
          <w:color w:val="000000"/>
        </w:rPr>
        <w:t>v</w:t>
      </w:r>
      <w:r>
        <w:rPr>
          <w:color w:val="000000"/>
        </w:rPr>
        <w:t>aiko kortelė)</w:t>
      </w:r>
      <w:r w:rsidR="00952720" w:rsidRPr="00952720">
        <w:rPr>
          <w:color w:val="000000"/>
        </w:rPr>
        <w:t xml:space="preserve"> nebegalioja;</w:t>
      </w:r>
    </w:p>
    <w:p w14:paraId="0CFD46DB" w14:textId="77777777" w:rsidR="00952720" w:rsidRPr="00952720" w:rsidRDefault="00D54433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>–</w:t>
      </w:r>
      <w:r w:rsidR="00952720" w:rsidRPr="00952720">
        <w:rPr>
          <w:color w:val="000000"/>
        </w:rPr>
        <w:t xml:space="preserve"> </w:t>
      </w:r>
      <w:r>
        <w:rPr>
          <w:color w:val="000000"/>
        </w:rPr>
        <w:t>EMP</w:t>
      </w:r>
      <w:r w:rsidR="00952720" w:rsidRPr="00952720">
        <w:rPr>
          <w:color w:val="000000"/>
        </w:rPr>
        <w:t xml:space="preserve"> </w:t>
      </w:r>
      <w:r w:rsidRPr="00D54433">
        <w:rPr>
          <w:color w:val="000000"/>
        </w:rPr>
        <w:t>(</w:t>
      </w:r>
      <w:r w:rsidR="00DE6E85">
        <w:rPr>
          <w:color w:val="000000"/>
        </w:rPr>
        <w:t>v</w:t>
      </w:r>
      <w:r w:rsidRPr="00D54433">
        <w:rPr>
          <w:color w:val="000000"/>
        </w:rPr>
        <w:t xml:space="preserve">aiko kortelė) </w:t>
      </w:r>
      <w:r w:rsidR="00952720" w:rsidRPr="00952720">
        <w:rPr>
          <w:color w:val="000000"/>
        </w:rPr>
        <w:t>prarastas ir yra blokuojamas.</w:t>
      </w:r>
      <w:r>
        <w:rPr>
          <w:color w:val="000000"/>
        </w:rPr>
        <w:t xml:space="preserve"> </w:t>
      </w:r>
    </w:p>
    <w:p w14:paraId="6B93F235" w14:textId="77777777" w:rsidR="00952720" w:rsidRPr="00952720" w:rsidRDefault="00DE6E85" w:rsidP="00952720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  <w:r>
        <w:rPr>
          <w:color w:val="000000"/>
        </w:rPr>
        <w:t xml:space="preserve">29. </w:t>
      </w:r>
      <w:r w:rsidR="002778B6">
        <w:rPr>
          <w:color w:val="000000"/>
        </w:rPr>
        <w:t>Nepavykusios registracijos</w:t>
      </w:r>
      <w:r w:rsidR="00952720" w:rsidRPr="00952720">
        <w:rPr>
          <w:color w:val="000000"/>
        </w:rPr>
        <w:t xml:space="preserve"> atve</w:t>
      </w:r>
      <w:r w:rsidR="00D54433">
        <w:rPr>
          <w:color w:val="000000"/>
        </w:rPr>
        <w:t xml:space="preserve">jais specialistui </w:t>
      </w:r>
      <w:r w:rsidR="00921434">
        <w:rPr>
          <w:color w:val="000000"/>
        </w:rPr>
        <w:t>būtina</w:t>
      </w:r>
      <w:r w:rsidR="00952720" w:rsidRPr="00952720">
        <w:rPr>
          <w:color w:val="000000"/>
        </w:rPr>
        <w:t xml:space="preserve"> kreiptis į </w:t>
      </w:r>
      <w:r w:rsidR="00921434">
        <w:rPr>
          <w:color w:val="000000"/>
        </w:rPr>
        <w:t>Į</w:t>
      </w:r>
      <w:r w:rsidR="00952720" w:rsidRPr="00952720">
        <w:rPr>
          <w:color w:val="000000"/>
        </w:rPr>
        <w:t>staigos administraciją</w:t>
      </w:r>
      <w:r w:rsidR="00D54433">
        <w:rPr>
          <w:color w:val="000000"/>
        </w:rPr>
        <w:t xml:space="preserve"> (</w:t>
      </w:r>
      <w:r w:rsidR="00921434">
        <w:rPr>
          <w:color w:val="000000"/>
        </w:rPr>
        <w:t>d</w:t>
      </w:r>
      <w:r w:rsidR="00D54433">
        <w:rPr>
          <w:color w:val="000000"/>
        </w:rPr>
        <w:t>arbuotoją)</w:t>
      </w:r>
      <w:r w:rsidR="00952720" w:rsidRPr="00952720">
        <w:rPr>
          <w:color w:val="000000"/>
        </w:rPr>
        <w:t xml:space="preserve">, kad būtų nustatyta </w:t>
      </w:r>
      <w:r w:rsidR="00D54433">
        <w:rPr>
          <w:color w:val="000000"/>
        </w:rPr>
        <w:t xml:space="preserve">ir pašalinta </w:t>
      </w:r>
      <w:r w:rsidR="00921434">
        <w:rPr>
          <w:color w:val="000000"/>
        </w:rPr>
        <w:t>nepavykusios registracijos</w:t>
      </w:r>
      <w:r w:rsidR="00952720" w:rsidRPr="00952720">
        <w:rPr>
          <w:color w:val="000000"/>
        </w:rPr>
        <w:t xml:space="preserve"> priežastis</w:t>
      </w:r>
      <w:r w:rsidR="00D54433">
        <w:rPr>
          <w:color w:val="000000"/>
        </w:rPr>
        <w:t>.</w:t>
      </w:r>
      <w:r w:rsidR="00952720" w:rsidRPr="00952720">
        <w:rPr>
          <w:color w:val="000000"/>
        </w:rPr>
        <w:t xml:space="preserve"> </w:t>
      </w:r>
    </w:p>
    <w:p w14:paraId="25BFD35E" w14:textId="77777777" w:rsidR="00952720" w:rsidRDefault="00921434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30</w:t>
      </w:r>
      <w:r w:rsidR="002778B6">
        <w:rPr>
          <w:color w:val="000000"/>
        </w:rPr>
        <w:t xml:space="preserve">. </w:t>
      </w:r>
      <w:r w:rsidR="002778B6" w:rsidRPr="002778B6">
        <w:rPr>
          <w:color w:val="000000"/>
        </w:rPr>
        <w:t xml:space="preserve">Lankomumo registracija </w:t>
      </w:r>
      <w:r w:rsidR="002778B6">
        <w:rPr>
          <w:color w:val="000000"/>
        </w:rPr>
        <w:t>mobiliais</w:t>
      </w:r>
      <w:r w:rsidR="002778B6" w:rsidRPr="002778B6">
        <w:rPr>
          <w:color w:val="000000"/>
        </w:rPr>
        <w:t xml:space="preserve"> skaitytuvais:</w:t>
      </w:r>
    </w:p>
    <w:p w14:paraId="4B1C7738" w14:textId="77777777" w:rsidR="004F3155" w:rsidRDefault="00921434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30</w:t>
      </w:r>
      <w:r w:rsidR="004F3155">
        <w:rPr>
          <w:color w:val="000000"/>
        </w:rPr>
        <w:t>.1. nustačius mobilų įrenginį darbo režimu,</w:t>
      </w:r>
      <w:r w:rsidR="004F3155" w:rsidRPr="004F3155">
        <w:rPr>
          <w:color w:val="000000"/>
        </w:rPr>
        <w:t xml:space="preserve"> mato</w:t>
      </w:r>
      <w:r w:rsidR="004F3155">
        <w:rPr>
          <w:color w:val="000000"/>
        </w:rPr>
        <w:t xml:space="preserve">mas </w:t>
      </w:r>
      <w:r>
        <w:rPr>
          <w:color w:val="000000"/>
        </w:rPr>
        <w:t>Į</w:t>
      </w:r>
      <w:r w:rsidR="004F3155">
        <w:rPr>
          <w:color w:val="000000"/>
        </w:rPr>
        <w:t>staigos pavadinimas</w:t>
      </w:r>
      <w:r w:rsidR="004F3155" w:rsidRPr="004F3155">
        <w:rPr>
          <w:color w:val="000000"/>
        </w:rPr>
        <w:t xml:space="preserve">. </w:t>
      </w:r>
      <w:r w:rsidR="004F3155">
        <w:rPr>
          <w:color w:val="000000"/>
        </w:rPr>
        <w:t xml:space="preserve">Specialistas </w:t>
      </w:r>
      <w:r w:rsidR="004F3155" w:rsidRPr="004F3155">
        <w:rPr>
          <w:color w:val="000000"/>
        </w:rPr>
        <w:t xml:space="preserve">priglaudžia savo </w:t>
      </w:r>
      <w:r>
        <w:rPr>
          <w:color w:val="000000"/>
        </w:rPr>
        <w:t>s</w:t>
      </w:r>
      <w:r w:rsidR="004F3155">
        <w:rPr>
          <w:color w:val="000000"/>
        </w:rPr>
        <w:t>pecialisto</w:t>
      </w:r>
      <w:r w:rsidR="004F3155" w:rsidRPr="004F3155">
        <w:rPr>
          <w:color w:val="000000"/>
        </w:rPr>
        <w:t xml:space="preserve"> kortelę prie mobil</w:t>
      </w:r>
      <w:r>
        <w:rPr>
          <w:color w:val="000000"/>
        </w:rPr>
        <w:t>iojo</w:t>
      </w:r>
      <w:r w:rsidR="004F3155" w:rsidRPr="004F3155">
        <w:rPr>
          <w:color w:val="000000"/>
        </w:rPr>
        <w:t xml:space="preserve"> įrenginio apatinės </w:t>
      </w:r>
      <w:r w:rsidR="001C5888">
        <w:rPr>
          <w:color w:val="000000"/>
        </w:rPr>
        <w:t>dalies</w:t>
      </w:r>
      <w:r w:rsidR="004F3155" w:rsidRPr="004F3155">
        <w:rPr>
          <w:color w:val="000000"/>
        </w:rPr>
        <w:t>. Ekrane matoma</w:t>
      </w:r>
      <w:r w:rsidR="003B13BB">
        <w:rPr>
          <w:color w:val="000000"/>
        </w:rPr>
        <w:t xml:space="preserve">s </w:t>
      </w:r>
      <w:r w:rsidR="00206E91">
        <w:rPr>
          <w:color w:val="000000"/>
        </w:rPr>
        <w:t>S</w:t>
      </w:r>
      <w:r w:rsidR="003B13BB">
        <w:rPr>
          <w:color w:val="000000"/>
        </w:rPr>
        <w:t>pecialisto vardas ir pavardė;</w:t>
      </w:r>
    </w:p>
    <w:p w14:paraId="1E16706B" w14:textId="77777777" w:rsidR="003B13BB" w:rsidRDefault="00921434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30</w:t>
      </w:r>
      <w:r w:rsidR="003B13BB">
        <w:rPr>
          <w:color w:val="000000"/>
        </w:rPr>
        <w:t xml:space="preserve">.2. </w:t>
      </w:r>
      <w:r w:rsidR="003B13BB" w:rsidRPr="003B13BB">
        <w:rPr>
          <w:color w:val="000000"/>
        </w:rPr>
        <w:t xml:space="preserve">dešiniame ekrano kampe </w:t>
      </w:r>
      <w:r w:rsidR="003B13BB">
        <w:rPr>
          <w:color w:val="000000"/>
        </w:rPr>
        <w:t>esančio</w:t>
      </w:r>
      <w:r w:rsidR="003B13BB" w:rsidRPr="003B13BB">
        <w:rPr>
          <w:color w:val="000000"/>
        </w:rPr>
        <w:t xml:space="preserve"> m</w:t>
      </w:r>
      <w:r w:rsidR="003B13BB">
        <w:rPr>
          <w:color w:val="000000"/>
        </w:rPr>
        <w:t>ygtuko paspaudimu</w:t>
      </w:r>
      <w:r w:rsidR="003B13BB" w:rsidRPr="003B13BB">
        <w:rPr>
          <w:color w:val="000000"/>
        </w:rPr>
        <w:t xml:space="preserve"> pasirenkamas </w:t>
      </w:r>
      <w:r w:rsidR="003B13BB">
        <w:rPr>
          <w:color w:val="000000"/>
        </w:rPr>
        <w:t xml:space="preserve">užsiėmimo </w:t>
      </w:r>
      <w:r w:rsidR="003B13BB" w:rsidRPr="003B13BB">
        <w:rPr>
          <w:color w:val="000000"/>
        </w:rPr>
        <w:t xml:space="preserve">laikas, trukmė ir planuojamas </w:t>
      </w:r>
      <w:r w:rsidR="003B13BB">
        <w:rPr>
          <w:color w:val="000000"/>
        </w:rPr>
        <w:t>mokinių (</w:t>
      </w:r>
      <w:r w:rsidR="003B13BB" w:rsidRPr="003B13BB">
        <w:rPr>
          <w:color w:val="000000"/>
        </w:rPr>
        <w:t>vaikų</w:t>
      </w:r>
      <w:r w:rsidR="003B13BB">
        <w:rPr>
          <w:color w:val="000000"/>
        </w:rPr>
        <w:t>) skaičius, kuris turi atitikti į užsiėmimą faktiškai atvykusių mokinių (vaikų) skaičių;</w:t>
      </w:r>
    </w:p>
    <w:p w14:paraId="5DE380E0" w14:textId="77777777" w:rsidR="003B13BB" w:rsidRDefault="00942DF5" w:rsidP="00FF18E7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 xml:space="preserve"> </w:t>
      </w:r>
      <w:r w:rsidR="00921434">
        <w:rPr>
          <w:color w:val="000000"/>
        </w:rPr>
        <w:t>30</w:t>
      </w:r>
      <w:r w:rsidR="003B13BB">
        <w:rPr>
          <w:color w:val="000000"/>
        </w:rPr>
        <w:t>.3.</w:t>
      </w:r>
      <w:r w:rsidR="00950F3F" w:rsidRPr="00950F3F">
        <w:t xml:space="preserve"> </w:t>
      </w:r>
      <w:r w:rsidR="00950F3F">
        <w:t>m</w:t>
      </w:r>
      <w:r w:rsidR="00950F3F" w:rsidRPr="00950F3F">
        <w:rPr>
          <w:color w:val="000000"/>
        </w:rPr>
        <w:t>obilaus įrenginio</w:t>
      </w:r>
      <w:r w:rsidR="003B13BB">
        <w:rPr>
          <w:color w:val="000000"/>
        </w:rPr>
        <w:t xml:space="preserve"> </w:t>
      </w:r>
      <w:r w:rsidR="00950F3F" w:rsidRPr="00950F3F">
        <w:rPr>
          <w:color w:val="000000"/>
        </w:rPr>
        <w:t xml:space="preserve">lango apačioje </w:t>
      </w:r>
      <w:r w:rsidR="00950F3F">
        <w:rPr>
          <w:color w:val="000000"/>
        </w:rPr>
        <w:t>pasirenkama nuoroda „sukurti užsiėmimą“,</w:t>
      </w:r>
    </w:p>
    <w:p w14:paraId="7BD40091" w14:textId="77777777" w:rsidR="00950F3F" w:rsidRDefault="003B13BB" w:rsidP="00950F3F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13BB">
        <w:rPr>
          <w:color w:val="000000"/>
        </w:rPr>
        <w:t xml:space="preserve">ekrane </w:t>
      </w:r>
      <w:r w:rsidR="00921434" w:rsidRPr="00921434">
        <w:rPr>
          <w:color w:val="000000"/>
        </w:rPr>
        <w:t xml:space="preserve">atsiradus </w:t>
      </w:r>
      <w:r w:rsidR="00950F3F">
        <w:rPr>
          <w:color w:val="000000"/>
        </w:rPr>
        <w:t>užsiėmimo užrašui</w:t>
      </w:r>
      <w:r w:rsidRPr="003B13BB">
        <w:rPr>
          <w:color w:val="000000"/>
        </w:rPr>
        <w:t xml:space="preserve"> </w:t>
      </w:r>
      <w:r w:rsidR="00950F3F">
        <w:rPr>
          <w:color w:val="000000"/>
        </w:rPr>
        <w:t>registruojami mokiniai (</w:t>
      </w:r>
      <w:r w:rsidRPr="003B13BB">
        <w:rPr>
          <w:color w:val="000000"/>
        </w:rPr>
        <w:t>vaik</w:t>
      </w:r>
      <w:r w:rsidR="00950F3F">
        <w:rPr>
          <w:color w:val="000000"/>
        </w:rPr>
        <w:t>ai)</w:t>
      </w:r>
      <w:r w:rsidRPr="003B13BB">
        <w:rPr>
          <w:color w:val="000000"/>
        </w:rPr>
        <w:t xml:space="preserve"> pridedant jų </w:t>
      </w:r>
      <w:r w:rsidR="00950F3F">
        <w:rPr>
          <w:color w:val="000000"/>
        </w:rPr>
        <w:t xml:space="preserve">EMP arba </w:t>
      </w:r>
      <w:r w:rsidR="00C53F5F">
        <w:rPr>
          <w:color w:val="000000"/>
        </w:rPr>
        <w:t>v</w:t>
      </w:r>
      <w:r w:rsidR="00950F3F">
        <w:rPr>
          <w:color w:val="000000"/>
        </w:rPr>
        <w:t>aiko korteles</w:t>
      </w:r>
      <w:r w:rsidRPr="003B13BB">
        <w:rPr>
          <w:color w:val="000000"/>
        </w:rPr>
        <w:t xml:space="preserve"> prie mobilaus įrenginio apatinės</w:t>
      </w:r>
      <w:r w:rsidR="00950F3F">
        <w:rPr>
          <w:color w:val="000000"/>
        </w:rPr>
        <w:t xml:space="preserve"> pusės</w:t>
      </w:r>
      <w:r w:rsidR="00545A59">
        <w:rPr>
          <w:color w:val="000000"/>
        </w:rPr>
        <w:t xml:space="preserve">. Po sėkmingos registracijos mobilaus </w:t>
      </w:r>
      <w:r w:rsidR="00545A59" w:rsidRPr="00545A59">
        <w:rPr>
          <w:color w:val="000000"/>
        </w:rPr>
        <w:t>skaitytuvo ekrane matoma mokinio nuotrauk</w:t>
      </w:r>
      <w:r w:rsidR="00545A59">
        <w:rPr>
          <w:color w:val="000000"/>
        </w:rPr>
        <w:t>a</w:t>
      </w:r>
      <w:r w:rsidR="00545A59" w:rsidRPr="00545A59">
        <w:rPr>
          <w:color w:val="000000"/>
        </w:rPr>
        <w:t xml:space="preserve">, vardas </w:t>
      </w:r>
      <w:r w:rsidR="00545A59">
        <w:rPr>
          <w:color w:val="000000"/>
        </w:rPr>
        <w:t>ir</w:t>
      </w:r>
      <w:r w:rsidR="00545A59" w:rsidRPr="00545A59">
        <w:rPr>
          <w:color w:val="000000"/>
        </w:rPr>
        <w:t xml:space="preserve"> pavardė</w:t>
      </w:r>
      <w:r w:rsidR="00950F3F">
        <w:rPr>
          <w:color w:val="000000"/>
        </w:rPr>
        <w:t>;</w:t>
      </w:r>
    </w:p>
    <w:p w14:paraId="0F26A9CC" w14:textId="77777777" w:rsidR="00545A59" w:rsidRDefault="00545A59" w:rsidP="00950F3F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942DF5">
        <w:rPr>
          <w:color w:val="000000"/>
        </w:rPr>
        <w:t xml:space="preserve">   </w:t>
      </w:r>
      <w:r w:rsidR="00C53F5F">
        <w:rPr>
          <w:color w:val="000000"/>
        </w:rPr>
        <w:t>31</w:t>
      </w:r>
      <w:r>
        <w:rPr>
          <w:color w:val="000000"/>
        </w:rPr>
        <w:t xml:space="preserve">. </w:t>
      </w:r>
      <w:r w:rsidR="00C53F5F">
        <w:rPr>
          <w:color w:val="000000"/>
        </w:rPr>
        <w:t xml:space="preserve"> P</w:t>
      </w:r>
      <w:r w:rsidRPr="00545A59">
        <w:rPr>
          <w:color w:val="000000"/>
        </w:rPr>
        <w:t>riežastys dėl kurių gali nepavykti registracija:</w:t>
      </w:r>
    </w:p>
    <w:p w14:paraId="594CB8F8" w14:textId="77777777" w:rsidR="00545A59" w:rsidRDefault="00545A59" w:rsidP="00545A59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942DF5">
        <w:rPr>
          <w:color w:val="000000"/>
        </w:rPr>
        <w:t xml:space="preserve">  </w:t>
      </w:r>
      <w:r>
        <w:rPr>
          <w:color w:val="000000"/>
        </w:rPr>
        <w:t xml:space="preserve"> – mokinys registruojamas anksčiau už specialistą;</w:t>
      </w:r>
      <w:r w:rsidRPr="00545A59">
        <w:rPr>
          <w:color w:val="000000"/>
        </w:rPr>
        <w:t xml:space="preserve"> </w:t>
      </w:r>
    </w:p>
    <w:p w14:paraId="6F60F555" w14:textId="77777777" w:rsidR="00545A59" w:rsidRPr="00545A59" w:rsidRDefault="00545A59" w:rsidP="00545A59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942DF5">
        <w:rPr>
          <w:color w:val="000000"/>
        </w:rPr>
        <w:t xml:space="preserve">  </w:t>
      </w:r>
      <w:r>
        <w:rPr>
          <w:color w:val="000000"/>
        </w:rPr>
        <w:t xml:space="preserve">– </w:t>
      </w:r>
      <w:r w:rsidRPr="00545A59">
        <w:rPr>
          <w:color w:val="000000"/>
        </w:rPr>
        <w:t>registracij</w:t>
      </w:r>
      <w:r>
        <w:rPr>
          <w:color w:val="000000"/>
        </w:rPr>
        <w:t>a</w:t>
      </w:r>
      <w:r w:rsidRPr="00545A59">
        <w:rPr>
          <w:color w:val="000000"/>
        </w:rPr>
        <w:t xml:space="preserve"> </w:t>
      </w:r>
      <w:r>
        <w:rPr>
          <w:color w:val="000000"/>
        </w:rPr>
        <w:t>vykdoma</w:t>
      </w:r>
      <w:r w:rsidRPr="00545A59">
        <w:rPr>
          <w:color w:val="000000"/>
        </w:rPr>
        <w:t xml:space="preserve"> nekokybiško ryšio zonoje (pvz. miške, rūsyje ir pan.)</w:t>
      </w:r>
      <w:r>
        <w:rPr>
          <w:color w:val="000000"/>
        </w:rPr>
        <w:t xml:space="preserve">, </w:t>
      </w:r>
      <w:r w:rsidR="00D02D30">
        <w:rPr>
          <w:color w:val="000000"/>
        </w:rPr>
        <w:t>tuomet</w:t>
      </w:r>
      <w:r>
        <w:rPr>
          <w:color w:val="000000"/>
        </w:rPr>
        <w:t xml:space="preserve"> rekomenduojama registraciją</w:t>
      </w:r>
      <w:r w:rsidRPr="00545A59">
        <w:rPr>
          <w:color w:val="000000"/>
        </w:rPr>
        <w:t xml:space="preserve"> atlikti kit</w:t>
      </w:r>
      <w:r>
        <w:rPr>
          <w:color w:val="000000"/>
        </w:rPr>
        <w:t>oje vietoje arba bandyti vėliau;</w:t>
      </w:r>
    </w:p>
    <w:p w14:paraId="75B0A5A7" w14:textId="77777777" w:rsidR="00545A59" w:rsidRDefault="00545A59" w:rsidP="00545A59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–</w:t>
      </w:r>
      <w:r w:rsidRPr="00545A59">
        <w:rPr>
          <w:color w:val="000000"/>
        </w:rPr>
        <w:t xml:space="preserve"> </w:t>
      </w:r>
      <w:r>
        <w:rPr>
          <w:color w:val="000000"/>
        </w:rPr>
        <w:t>mokinys</w:t>
      </w:r>
      <w:r w:rsidRPr="00545A59">
        <w:rPr>
          <w:color w:val="000000"/>
        </w:rPr>
        <w:t xml:space="preserve"> nėra įtrauktas į </w:t>
      </w:r>
      <w:r w:rsidR="00D02D30">
        <w:rPr>
          <w:color w:val="000000"/>
        </w:rPr>
        <w:t>Į</w:t>
      </w:r>
      <w:r w:rsidRPr="00545A59">
        <w:rPr>
          <w:color w:val="000000"/>
        </w:rPr>
        <w:t xml:space="preserve">staigos sąrašą arba pasirinkta netinkama užsiėmimo trukmė </w:t>
      </w:r>
      <w:r>
        <w:rPr>
          <w:color w:val="000000"/>
        </w:rPr>
        <w:t xml:space="preserve">ir </w:t>
      </w:r>
      <w:r w:rsidRPr="00545A59">
        <w:rPr>
          <w:color w:val="000000"/>
        </w:rPr>
        <w:t>ekran</w:t>
      </w:r>
      <w:r>
        <w:rPr>
          <w:color w:val="000000"/>
        </w:rPr>
        <w:t>e</w:t>
      </w:r>
      <w:r w:rsidRPr="00545A59">
        <w:rPr>
          <w:color w:val="000000"/>
        </w:rPr>
        <w:t xml:space="preserve"> matomas užrašas „nežinoma kortelė“. Tokiu atveju rekomenduojam</w:t>
      </w:r>
      <w:r>
        <w:rPr>
          <w:color w:val="000000"/>
        </w:rPr>
        <w:t>a</w:t>
      </w:r>
      <w:r w:rsidRPr="00545A59">
        <w:rPr>
          <w:color w:val="000000"/>
        </w:rPr>
        <w:t xml:space="preserve"> kreiptis į </w:t>
      </w:r>
      <w:r w:rsidR="00D02D30">
        <w:rPr>
          <w:color w:val="000000"/>
        </w:rPr>
        <w:t>Į</w:t>
      </w:r>
      <w:r w:rsidRPr="00545A59">
        <w:rPr>
          <w:color w:val="000000"/>
        </w:rPr>
        <w:t>staigos administraciją</w:t>
      </w:r>
      <w:r>
        <w:rPr>
          <w:color w:val="000000"/>
        </w:rPr>
        <w:t xml:space="preserve"> (</w:t>
      </w:r>
      <w:r w:rsidR="00D02D30">
        <w:rPr>
          <w:color w:val="000000"/>
        </w:rPr>
        <w:t>d</w:t>
      </w:r>
      <w:r>
        <w:rPr>
          <w:color w:val="000000"/>
        </w:rPr>
        <w:t>arbuotoją)</w:t>
      </w:r>
      <w:r w:rsidRPr="00545A59">
        <w:rPr>
          <w:color w:val="000000"/>
        </w:rPr>
        <w:t xml:space="preserve">, kad informacija būtų tinkamai suvesta į </w:t>
      </w:r>
      <w:r w:rsidR="00D02D30">
        <w:rPr>
          <w:color w:val="000000"/>
        </w:rPr>
        <w:t>s</w:t>
      </w:r>
      <w:r w:rsidRPr="00545A59">
        <w:rPr>
          <w:color w:val="000000"/>
        </w:rPr>
        <w:t>istemą.</w:t>
      </w:r>
    </w:p>
    <w:p w14:paraId="14CFE78A" w14:textId="77777777" w:rsidR="002778B6" w:rsidRDefault="00950F3F" w:rsidP="00950F3F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942DF5">
        <w:rPr>
          <w:color w:val="000000"/>
        </w:rPr>
        <w:t xml:space="preserve">  </w:t>
      </w:r>
      <w:r w:rsidR="00D02D30">
        <w:rPr>
          <w:color w:val="000000"/>
        </w:rPr>
        <w:t>32</w:t>
      </w:r>
      <w:r w:rsidR="002778B6">
        <w:rPr>
          <w:color w:val="000000"/>
        </w:rPr>
        <w:t xml:space="preserve">. </w:t>
      </w:r>
      <w:r w:rsidR="00206E91">
        <w:rPr>
          <w:color w:val="000000"/>
        </w:rPr>
        <w:t>S</w:t>
      </w:r>
      <w:r w:rsidR="002778B6" w:rsidRPr="002778B6">
        <w:rPr>
          <w:color w:val="000000"/>
        </w:rPr>
        <w:t xml:space="preserve">pecialistai </w:t>
      </w:r>
      <w:r w:rsidR="002778B6">
        <w:rPr>
          <w:color w:val="000000"/>
        </w:rPr>
        <w:t>besinaudojantys</w:t>
      </w:r>
      <w:r w:rsidR="002778B6" w:rsidRPr="002778B6">
        <w:rPr>
          <w:color w:val="000000"/>
        </w:rPr>
        <w:t xml:space="preserve"> mobiliais skaitytuvais </w:t>
      </w:r>
      <w:r w:rsidR="002778B6">
        <w:rPr>
          <w:color w:val="000000"/>
        </w:rPr>
        <w:t>yra</w:t>
      </w:r>
      <w:r w:rsidR="00D02D30">
        <w:rPr>
          <w:color w:val="000000"/>
        </w:rPr>
        <w:t>,</w:t>
      </w:r>
      <w:r w:rsidR="002778B6">
        <w:rPr>
          <w:color w:val="000000"/>
        </w:rPr>
        <w:t xml:space="preserve"> tiesiogiai atsakingi už saugų jų </w:t>
      </w:r>
      <w:r w:rsidR="00D02D30">
        <w:rPr>
          <w:color w:val="000000"/>
        </w:rPr>
        <w:t xml:space="preserve">ir SIM (ryšio operatoriaus) kortelės </w:t>
      </w:r>
      <w:r w:rsidR="002778B6">
        <w:rPr>
          <w:color w:val="000000"/>
        </w:rPr>
        <w:t>naudojimą</w:t>
      </w:r>
      <w:r w:rsidR="00917BD1">
        <w:rPr>
          <w:color w:val="000000"/>
        </w:rPr>
        <w:t xml:space="preserve">. Negalima perkelti SIM </w:t>
      </w:r>
      <w:r w:rsidR="00690B5F">
        <w:rPr>
          <w:color w:val="000000"/>
        </w:rPr>
        <w:t xml:space="preserve">(ryšio operatoriaus) kortelės </w:t>
      </w:r>
      <w:r w:rsidR="00690B5F">
        <w:rPr>
          <w:color w:val="000000"/>
        </w:rPr>
        <w:lastRenderedPageBreak/>
        <w:t>į kitus įrenginius. Mobilieji skaitytuvai sukonfigūruoti taip, kad nebūtų galima pasiekti jokios kitos programinės įrangos.</w:t>
      </w:r>
    </w:p>
    <w:p w14:paraId="06F253F5" w14:textId="77777777" w:rsidR="00D42B82" w:rsidRDefault="00690B5F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33</w:t>
      </w:r>
      <w:r w:rsidR="004F3155">
        <w:rPr>
          <w:color w:val="000000"/>
        </w:rPr>
        <w:t xml:space="preserve">. </w:t>
      </w:r>
      <w:r>
        <w:rPr>
          <w:color w:val="000000"/>
        </w:rPr>
        <w:t>J</w:t>
      </w:r>
      <w:r w:rsidR="004F3155" w:rsidRPr="004F3155">
        <w:rPr>
          <w:color w:val="000000"/>
        </w:rPr>
        <w:t xml:space="preserve">ei </w:t>
      </w:r>
      <w:r w:rsidR="004F3155">
        <w:rPr>
          <w:color w:val="000000"/>
        </w:rPr>
        <w:t>mobilus skaitytuvas</w:t>
      </w:r>
      <w:r w:rsidR="004F3155" w:rsidRPr="004F3155">
        <w:rPr>
          <w:color w:val="000000"/>
        </w:rPr>
        <w:t xml:space="preserve"> neveikia ar kyl</w:t>
      </w:r>
      <w:r w:rsidR="004F3155">
        <w:rPr>
          <w:color w:val="000000"/>
        </w:rPr>
        <w:t>a</w:t>
      </w:r>
      <w:r w:rsidR="004F3155" w:rsidRPr="004F3155">
        <w:rPr>
          <w:color w:val="000000"/>
        </w:rPr>
        <w:t xml:space="preserve"> nepa</w:t>
      </w:r>
      <w:r w:rsidR="004F3155">
        <w:rPr>
          <w:color w:val="000000"/>
        </w:rPr>
        <w:t>togumų registruojant mokinius</w:t>
      </w:r>
      <w:r w:rsidR="004F3155" w:rsidRPr="004F3155">
        <w:rPr>
          <w:color w:val="000000"/>
        </w:rPr>
        <w:t xml:space="preserve">, apie tai </w:t>
      </w:r>
      <w:r>
        <w:rPr>
          <w:color w:val="000000"/>
        </w:rPr>
        <w:t xml:space="preserve">Įstaigos atsakingas asmuo informuoja sistemą prižiūrinčią </w:t>
      </w:r>
      <w:r w:rsidR="004F3155" w:rsidRPr="004F3155">
        <w:rPr>
          <w:color w:val="000000"/>
        </w:rPr>
        <w:t>įmonę</w:t>
      </w:r>
      <w:r w:rsidR="004F3155">
        <w:rPr>
          <w:color w:val="000000"/>
        </w:rPr>
        <w:t>.</w:t>
      </w:r>
    </w:p>
    <w:p w14:paraId="198B81AC" w14:textId="77777777" w:rsidR="002134CD" w:rsidRPr="00D42B82" w:rsidRDefault="00D42B82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</w:pPr>
      <w:r w:rsidRPr="00D42B82">
        <w:t>34. Įstaigos vadovas užtikrina, kad mokinių sąrašai būtų nuolat – ne rečiau kaip vieną kartą per mėnesį – peržiūrimi ir pagal lankomumo rezultatus atnaujinami.</w:t>
      </w:r>
    </w:p>
    <w:p w14:paraId="17FA68A5" w14:textId="77777777" w:rsidR="003B13BB" w:rsidRDefault="00690B5F" w:rsidP="004F3155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</w:t>
      </w:r>
      <w:r w:rsidR="0019052E">
        <w:rPr>
          <w:color w:val="000000"/>
        </w:rPr>
        <w:t>5. Sistemos duomenų peržiūra atliekama skiltyje „Mokiniai“ pasirinkus funkciją „Peržiūra“.</w:t>
      </w:r>
    </w:p>
    <w:p w14:paraId="7C8D4E84" w14:textId="77777777" w:rsidR="003C3EC7" w:rsidRDefault="009D00AF" w:rsidP="004F3155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36</w:t>
      </w:r>
      <w:r w:rsidR="0019052E">
        <w:rPr>
          <w:color w:val="000000"/>
        </w:rPr>
        <w:t>. Naudojantis peržiūros funkcija</w:t>
      </w:r>
      <w:r>
        <w:rPr>
          <w:color w:val="000000"/>
        </w:rPr>
        <w:t>,</w:t>
      </w:r>
      <w:r w:rsidR="0019052E">
        <w:rPr>
          <w:color w:val="000000"/>
        </w:rPr>
        <w:t xml:space="preserve"> </w:t>
      </w:r>
      <w:r>
        <w:rPr>
          <w:color w:val="000000"/>
        </w:rPr>
        <w:t>d</w:t>
      </w:r>
      <w:r w:rsidR="0019052E">
        <w:rPr>
          <w:color w:val="000000"/>
        </w:rPr>
        <w:t xml:space="preserve">arbuotojas </w:t>
      </w:r>
      <w:r w:rsidR="0019052E" w:rsidRPr="0019052E">
        <w:rPr>
          <w:color w:val="000000"/>
        </w:rPr>
        <w:t xml:space="preserve">gali peržiūrėti </w:t>
      </w:r>
      <w:r w:rsidR="0019052E">
        <w:rPr>
          <w:color w:val="000000"/>
        </w:rPr>
        <w:t xml:space="preserve">savo </w:t>
      </w:r>
      <w:r>
        <w:rPr>
          <w:color w:val="000000"/>
        </w:rPr>
        <w:t>Į</w:t>
      </w:r>
      <w:r w:rsidR="0019052E">
        <w:rPr>
          <w:color w:val="000000"/>
        </w:rPr>
        <w:t xml:space="preserve">staigos, o Savivaldybės administracijos atsakingas specialistas </w:t>
      </w:r>
      <w:r>
        <w:rPr>
          <w:color w:val="000000"/>
        </w:rPr>
        <w:t xml:space="preserve">– </w:t>
      </w:r>
      <w:r w:rsidR="0019052E">
        <w:rPr>
          <w:color w:val="000000"/>
        </w:rPr>
        <w:t xml:space="preserve">visų </w:t>
      </w:r>
      <w:r>
        <w:rPr>
          <w:color w:val="000000"/>
        </w:rPr>
        <w:t>Į</w:t>
      </w:r>
      <w:r w:rsidR="0019052E">
        <w:rPr>
          <w:color w:val="000000"/>
        </w:rPr>
        <w:t xml:space="preserve">staigų kiekvienam mokiniui (vaikui, suaugusiajam) priskirtą informaciją: nuotrauką, bendrojo ugdymo mokyklos pavadinimą, pažymėjimo galiojimo terminą, </w:t>
      </w:r>
      <w:r w:rsidR="00EB46DD">
        <w:rPr>
          <w:color w:val="000000"/>
        </w:rPr>
        <w:t xml:space="preserve">pasirinktos </w:t>
      </w:r>
      <w:r w:rsidR="0019052E">
        <w:rPr>
          <w:color w:val="000000"/>
        </w:rPr>
        <w:t>neformalioj</w:t>
      </w:r>
      <w:r w:rsidR="00EB46DD">
        <w:rPr>
          <w:color w:val="000000"/>
        </w:rPr>
        <w:t>o švietimo programos pavadinimą ir galiojimo laiką, specialisto vardą ir pavardę, valandų skaičių, grupės arba būrelio pavadinimą.</w:t>
      </w:r>
    </w:p>
    <w:p w14:paraId="540A1038" w14:textId="77777777" w:rsidR="0019052E" w:rsidRDefault="009D00AF" w:rsidP="004F3155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37</w:t>
      </w:r>
      <w:r w:rsidR="003C3EC7">
        <w:rPr>
          <w:color w:val="000000"/>
        </w:rPr>
        <w:t xml:space="preserve">. </w:t>
      </w:r>
      <w:r>
        <w:rPr>
          <w:color w:val="000000"/>
        </w:rPr>
        <w:t>Sistema formuoja</w:t>
      </w:r>
      <w:r w:rsidR="003C3EC7">
        <w:rPr>
          <w:color w:val="000000"/>
        </w:rPr>
        <w:t xml:space="preserve"> atskirą lentelę – valdymo skydelį – mokini</w:t>
      </w:r>
      <w:r>
        <w:rPr>
          <w:color w:val="000000"/>
        </w:rPr>
        <w:t>ų</w:t>
      </w:r>
      <w:r w:rsidR="003C3EC7">
        <w:rPr>
          <w:color w:val="000000"/>
        </w:rPr>
        <w:t xml:space="preserve"> (vaik</w:t>
      </w:r>
      <w:r>
        <w:rPr>
          <w:color w:val="000000"/>
        </w:rPr>
        <w:t>ų</w:t>
      </w:r>
      <w:r w:rsidR="00D42B82">
        <w:rPr>
          <w:color w:val="000000"/>
        </w:rPr>
        <w:t>, suaugusiųjų</w:t>
      </w:r>
      <w:r w:rsidR="003C3EC7">
        <w:rPr>
          <w:color w:val="000000"/>
        </w:rPr>
        <w:t>), kurie nelankė užsiėmimų</w:t>
      </w:r>
      <w:r w:rsidR="00F02426">
        <w:rPr>
          <w:color w:val="000000"/>
        </w:rPr>
        <w:t xml:space="preserve"> </w:t>
      </w:r>
      <w:r w:rsidR="003C3EC7">
        <w:rPr>
          <w:color w:val="000000"/>
        </w:rPr>
        <w:t xml:space="preserve"> 60 ir daugiau dienų. </w:t>
      </w:r>
      <w:r w:rsidR="00F02426">
        <w:rPr>
          <w:color w:val="000000"/>
        </w:rPr>
        <w:t xml:space="preserve">Į valdymo skydelį įrašyti mokiniai (vaikai, suaugusieji) turi būti pašalinti iš </w:t>
      </w:r>
      <w:r w:rsidR="00206E91">
        <w:rPr>
          <w:color w:val="000000"/>
        </w:rPr>
        <w:t>Į</w:t>
      </w:r>
      <w:r w:rsidR="00F02426">
        <w:rPr>
          <w:color w:val="000000"/>
        </w:rPr>
        <w:t>staigos sąrašų arba pratęsta jų registracija nurod</w:t>
      </w:r>
      <w:r>
        <w:rPr>
          <w:color w:val="000000"/>
        </w:rPr>
        <w:t>žius</w:t>
      </w:r>
      <w:r w:rsidR="00F02426">
        <w:rPr>
          <w:color w:val="000000"/>
        </w:rPr>
        <w:t xml:space="preserve"> nelankymo priežastį.</w:t>
      </w:r>
      <w:r w:rsidR="0019052E">
        <w:rPr>
          <w:color w:val="000000"/>
        </w:rPr>
        <w:t xml:space="preserve"> </w:t>
      </w:r>
    </w:p>
    <w:p w14:paraId="211D0E56" w14:textId="77777777" w:rsidR="00F02426" w:rsidRDefault="009D00AF" w:rsidP="004F3155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38</w:t>
      </w:r>
      <w:r w:rsidR="00F02426">
        <w:rPr>
          <w:color w:val="000000"/>
        </w:rPr>
        <w:t xml:space="preserve">. </w:t>
      </w:r>
      <w:r w:rsidR="00F02426" w:rsidRPr="00F02426">
        <w:rPr>
          <w:color w:val="000000"/>
        </w:rPr>
        <w:t>Savivaldybės administracijos atsakingas specialistas</w:t>
      </w:r>
      <w:r w:rsidR="00F02426">
        <w:rPr>
          <w:color w:val="000000"/>
        </w:rPr>
        <w:t xml:space="preserve"> gali bet kuriuo metu peržiūrėti pasirinktos </w:t>
      </w:r>
      <w:r w:rsidR="0066247C">
        <w:rPr>
          <w:color w:val="000000"/>
        </w:rPr>
        <w:t>Į</w:t>
      </w:r>
      <w:r w:rsidR="00F02426">
        <w:rPr>
          <w:color w:val="000000"/>
        </w:rPr>
        <w:t>staigos lankomumo rezultatus ir patikrinti jų teisingumą</w:t>
      </w:r>
      <w:r w:rsidR="00C61091">
        <w:rPr>
          <w:color w:val="000000"/>
        </w:rPr>
        <w:t xml:space="preserve"> naudodamasis techninėmis</w:t>
      </w:r>
      <w:r w:rsidR="00206E91">
        <w:rPr>
          <w:color w:val="000000"/>
        </w:rPr>
        <w:t xml:space="preserve"> ir programinėmis </w:t>
      </w:r>
      <w:r w:rsidR="00C61091">
        <w:rPr>
          <w:color w:val="000000"/>
        </w:rPr>
        <w:t xml:space="preserve">priemonėmis arba </w:t>
      </w:r>
      <w:r w:rsidR="0066247C">
        <w:rPr>
          <w:color w:val="000000"/>
        </w:rPr>
        <w:t>Į</w:t>
      </w:r>
      <w:r w:rsidR="00C61091">
        <w:rPr>
          <w:color w:val="000000"/>
        </w:rPr>
        <w:t>staigos dokumentais.</w:t>
      </w:r>
      <w:r w:rsidR="00F02426">
        <w:rPr>
          <w:color w:val="000000"/>
        </w:rPr>
        <w:t xml:space="preserve"> </w:t>
      </w:r>
    </w:p>
    <w:p w14:paraId="72BBB27C" w14:textId="77777777" w:rsidR="004F3155" w:rsidRPr="004F3155" w:rsidRDefault="004F3155" w:rsidP="004F3155">
      <w:pPr>
        <w:pStyle w:val="bodytext"/>
        <w:shd w:val="clear" w:color="auto" w:fill="FFFFFF"/>
        <w:spacing w:before="0" w:beforeAutospacing="0" w:after="0" w:afterAutospacing="0"/>
        <w:ind w:firstLine="1077"/>
        <w:jc w:val="both"/>
        <w:rPr>
          <w:color w:val="000000"/>
        </w:rPr>
      </w:pPr>
    </w:p>
    <w:p w14:paraId="25BB368F" w14:textId="77777777" w:rsidR="004F3155" w:rsidRPr="008C166F" w:rsidRDefault="004F3155" w:rsidP="004F3155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</w:p>
    <w:p w14:paraId="1A28DB00" w14:textId="77777777" w:rsidR="003C6C97" w:rsidRPr="003C6C97" w:rsidRDefault="003C6C97" w:rsidP="003C6C97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b/>
          <w:color w:val="000000"/>
        </w:rPr>
      </w:pPr>
      <w:r w:rsidRPr="003C6C97">
        <w:rPr>
          <w:b/>
          <w:color w:val="000000"/>
        </w:rPr>
        <w:t>VI. SKYRIUS</w:t>
      </w:r>
    </w:p>
    <w:p w14:paraId="2C665AAE" w14:textId="77777777" w:rsidR="003C6C97" w:rsidRDefault="003C6C97" w:rsidP="003C6C97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b/>
          <w:color w:val="000000"/>
        </w:rPr>
      </w:pPr>
      <w:r w:rsidRPr="003C6C97">
        <w:rPr>
          <w:b/>
          <w:color w:val="000000"/>
        </w:rPr>
        <w:t>B</w:t>
      </w:r>
      <w:r>
        <w:rPr>
          <w:b/>
          <w:color w:val="000000"/>
        </w:rPr>
        <w:t>AIGIAMOSIOS</w:t>
      </w:r>
      <w:r w:rsidRPr="003C6C97">
        <w:rPr>
          <w:b/>
          <w:color w:val="000000"/>
        </w:rPr>
        <w:t xml:space="preserve"> NUOSTATOS</w:t>
      </w:r>
    </w:p>
    <w:p w14:paraId="6DB18A38" w14:textId="77777777" w:rsidR="003C6C97" w:rsidRDefault="003C6C97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b/>
          <w:color w:val="000000"/>
        </w:rPr>
      </w:pPr>
    </w:p>
    <w:p w14:paraId="4F106B59" w14:textId="77777777" w:rsidR="009D00AF" w:rsidRDefault="009D00AF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 xml:space="preserve">39. Sistemos techninė ir programinė įranga Savivaldybės tarybos </w:t>
      </w:r>
      <w:r w:rsidR="00653A99">
        <w:rPr>
          <w:color w:val="000000"/>
        </w:rPr>
        <w:t>sprendimais perduodama Įstaigoms valdyti, naudoti ir disponuoti ja patikėjimo teise.</w:t>
      </w:r>
    </w:p>
    <w:p w14:paraId="43F3097A" w14:textId="77777777" w:rsidR="00C61091" w:rsidRDefault="00653A99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40</w:t>
      </w:r>
      <w:r w:rsidR="00C61091">
        <w:rPr>
          <w:color w:val="000000"/>
        </w:rPr>
        <w:t xml:space="preserve">. Už teisingą duomenų suvedimą į sistemą ir lankomumo fiksavimą atsakingas </w:t>
      </w:r>
      <w:r w:rsidR="0066247C">
        <w:rPr>
          <w:color w:val="000000"/>
        </w:rPr>
        <w:t>Į</w:t>
      </w:r>
      <w:r w:rsidR="00C61091">
        <w:rPr>
          <w:color w:val="000000"/>
        </w:rPr>
        <w:t>staigos vadovas.</w:t>
      </w:r>
    </w:p>
    <w:p w14:paraId="5DBF667C" w14:textId="77777777" w:rsidR="00C61091" w:rsidRDefault="00653A99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41</w:t>
      </w:r>
      <w:r w:rsidR="00C61091">
        <w:rPr>
          <w:color w:val="000000"/>
        </w:rPr>
        <w:t xml:space="preserve">. Apie atsiradusius </w:t>
      </w:r>
      <w:r>
        <w:rPr>
          <w:color w:val="000000"/>
        </w:rPr>
        <w:t>s</w:t>
      </w:r>
      <w:r w:rsidR="00C61091">
        <w:rPr>
          <w:color w:val="000000"/>
        </w:rPr>
        <w:t xml:space="preserve">istemos techninės ir programinės įrangos gedimus </w:t>
      </w:r>
      <w:r w:rsidR="0066247C">
        <w:rPr>
          <w:color w:val="000000"/>
        </w:rPr>
        <w:t>Į</w:t>
      </w:r>
      <w:r w:rsidR="00C61091">
        <w:rPr>
          <w:color w:val="000000"/>
        </w:rPr>
        <w:t xml:space="preserve">staigos vadovas arba </w:t>
      </w:r>
      <w:r>
        <w:rPr>
          <w:color w:val="000000"/>
        </w:rPr>
        <w:t>d</w:t>
      </w:r>
      <w:r w:rsidR="00C61091">
        <w:rPr>
          <w:color w:val="000000"/>
        </w:rPr>
        <w:t>arbuotojas privalo nedels</w:t>
      </w:r>
      <w:r>
        <w:rPr>
          <w:color w:val="000000"/>
        </w:rPr>
        <w:t>damas</w:t>
      </w:r>
      <w:r w:rsidR="00C61091">
        <w:rPr>
          <w:color w:val="000000"/>
        </w:rPr>
        <w:t xml:space="preserve"> informuoti </w:t>
      </w:r>
      <w:r>
        <w:rPr>
          <w:color w:val="000000"/>
        </w:rPr>
        <w:t>s</w:t>
      </w:r>
      <w:r w:rsidR="00C61091">
        <w:rPr>
          <w:color w:val="000000"/>
        </w:rPr>
        <w:t xml:space="preserve">istemą prižiūrintį tiekėją </w:t>
      </w:r>
      <w:r>
        <w:rPr>
          <w:color w:val="000000"/>
        </w:rPr>
        <w:t xml:space="preserve">visą parą veikiančios bendrosios linijos telefonu 8 700 55 051 </w:t>
      </w:r>
      <w:r w:rsidR="00C61091">
        <w:rPr>
          <w:color w:val="000000"/>
        </w:rPr>
        <w:t xml:space="preserve">arba Savivaldybės administracijos atsakingą specialistą.  </w:t>
      </w:r>
    </w:p>
    <w:p w14:paraId="12CB82BC" w14:textId="77777777" w:rsidR="003C6C97" w:rsidRDefault="00653A99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42</w:t>
      </w:r>
      <w:r w:rsidR="00C61091">
        <w:rPr>
          <w:color w:val="000000"/>
        </w:rPr>
        <w:t xml:space="preserve">. Jei </w:t>
      </w:r>
      <w:r w:rsidR="00664ACB">
        <w:rPr>
          <w:color w:val="000000"/>
        </w:rPr>
        <w:t>S</w:t>
      </w:r>
      <w:r w:rsidR="00C61091">
        <w:rPr>
          <w:color w:val="000000"/>
        </w:rPr>
        <w:t>istemos techninė ir</w:t>
      </w:r>
      <w:r w:rsidR="00664ACB">
        <w:rPr>
          <w:color w:val="000000"/>
        </w:rPr>
        <w:t>(ar)</w:t>
      </w:r>
      <w:r w:rsidR="00C61091">
        <w:rPr>
          <w:color w:val="000000"/>
        </w:rPr>
        <w:t xml:space="preserve"> programinė įranga sugadinama dėl įstaigos kaltės, gedimai šalinami </w:t>
      </w:r>
      <w:r>
        <w:rPr>
          <w:color w:val="000000"/>
        </w:rPr>
        <w:t>Į</w:t>
      </w:r>
      <w:r w:rsidR="00C61091">
        <w:rPr>
          <w:color w:val="000000"/>
        </w:rPr>
        <w:t xml:space="preserve">staigos sąskaita.   </w:t>
      </w:r>
    </w:p>
    <w:p w14:paraId="2463180D" w14:textId="77777777" w:rsidR="00D42B82" w:rsidRDefault="00653A99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43</w:t>
      </w:r>
      <w:r w:rsidR="00DC6337">
        <w:rPr>
          <w:color w:val="000000"/>
        </w:rPr>
        <w:t xml:space="preserve">. </w:t>
      </w:r>
      <w:r w:rsidR="00664ACB">
        <w:rPr>
          <w:color w:val="000000"/>
        </w:rPr>
        <w:t>Įstaigų</w:t>
      </w:r>
      <w:r w:rsidR="00DC6337">
        <w:rPr>
          <w:color w:val="000000"/>
        </w:rPr>
        <w:t xml:space="preserve"> vadovai atsakingi už darbuotojų supažindinimą su šiuo Aprašu.</w:t>
      </w:r>
    </w:p>
    <w:p w14:paraId="089E7594" w14:textId="77777777" w:rsidR="00D42B82" w:rsidRPr="00D42B82" w:rsidRDefault="00D42B82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</w:pPr>
      <w:r w:rsidRPr="00D42B82">
        <w:t>44. Aprašo įgyvendinimą ir priežiūrą vykdo Šiaulių miesto savivaldybės administracijos Žmonių gerovės ir ugdymo departamento Sporto skyrius ir Švietimo skyrius.</w:t>
      </w:r>
    </w:p>
    <w:p w14:paraId="421173DA" w14:textId="77777777" w:rsidR="00D42B82" w:rsidRDefault="00653A99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</w:rPr>
        <w:t>45</w:t>
      </w:r>
      <w:r w:rsidR="00DC6337">
        <w:rPr>
          <w:color w:val="000000"/>
        </w:rPr>
        <w:t xml:space="preserve">. </w:t>
      </w:r>
      <w:r w:rsidR="00105ACF">
        <w:rPr>
          <w:color w:val="000000"/>
        </w:rPr>
        <w:t>Aprašas</w:t>
      </w:r>
      <w:r w:rsidR="00DC6337">
        <w:rPr>
          <w:color w:val="000000"/>
        </w:rPr>
        <w:t xml:space="preserve"> keičiamas ar papildomas </w:t>
      </w:r>
      <w:r>
        <w:rPr>
          <w:color w:val="000000"/>
        </w:rPr>
        <w:t>Savivaldybės a</w:t>
      </w:r>
      <w:r w:rsidR="00DC6337">
        <w:rPr>
          <w:color w:val="000000"/>
        </w:rPr>
        <w:t>dministracijos direktoriaus įsakymu.</w:t>
      </w:r>
    </w:p>
    <w:p w14:paraId="329637CE" w14:textId="77777777" w:rsidR="00D42B82" w:rsidRPr="00D42B82" w:rsidRDefault="00D42B82" w:rsidP="00D42B82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</w:pPr>
      <w:r w:rsidRPr="00D42B82">
        <w:t>46. E</w:t>
      </w:r>
      <w:r w:rsidRPr="00D42B82">
        <w:rPr>
          <w:rFonts w:cs="Tahoma"/>
        </w:rPr>
        <w:t>kstremaliosios situacijos ir (ar) karantino Lietuvos Respublikoje paskelbimo laikotarpiu ar kai dėl kitų priežasčių privalomai sustabdytas ugdymo procesas švietimo įstaigose ir sporto centruose, mokinių lankomumas fiksuojamas popierine forma.</w:t>
      </w:r>
    </w:p>
    <w:p w14:paraId="47E7A9DC" w14:textId="77777777" w:rsidR="00D42B82" w:rsidRPr="00C61091" w:rsidRDefault="00D42B82" w:rsidP="00C61091">
      <w:pPr>
        <w:pStyle w:val="bodytext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</w:p>
    <w:p w14:paraId="1D6C3677" w14:textId="77777777" w:rsidR="003C6C97" w:rsidRDefault="003C6C97" w:rsidP="003C6C97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b/>
          <w:color w:val="000000"/>
        </w:rPr>
      </w:pPr>
    </w:p>
    <w:p w14:paraId="5B722907" w14:textId="77777777" w:rsidR="00DC6337" w:rsidRPr="003C6C97" w:rsidRDefault="00DC6337" w:rsidP="003C6C97">
      <w:pPr>
        <w:pStyle w:val="bodytext"/>
        <w:shd w:val="clear" w:color="auto" w:fill="FFFFFF"/>
        <w:spacing w:before="0" w:beforeAutospacing="0" w:after="0" w:afterAutospacing="0"/>
        <w:ind w:firstLine="1080"/>
        <w:jc w:val="center"/>
        <w:rPr>
          <w:b/>
          <w:color w:val="000000"/>
        </w:rPr>
      </w:pPr>
    </w:p>
    <w:p w14:paraId="459CDB6B" w14:textId="77777777" w:rsidR="00FF18E7" w:rsidRPr="00994510" w:rsidRDefault="00FF18E7" w:rsidP="00FF18E7">
      <w:pPr>
        <w:pStyle w:val="istatymas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166F">
        <w:rPr>
          <w:color w:val="000000"/>
        </w:rPr>
        <w:t>__________________</w:t>
      </w:r>
    </w:p>
    <w:p w14:paraId="2D9A6499" w14:textId="77777777" w:rsidR="00FF18E7" w:rsidRPr="00994510" w:rsidRDefault="00FF18E7" w:rsidP="00FF18E7">
      <w:pPr>
        <w:shd w:val="clear" w:color="auto" w:fill="FFFFFF"/>
        <w:spacing w:after="200"/>
      </w:pPr>
      <w:r w:rsidRPr="00994510">
        <w:rPr>
          <w:color w:val="000000"/>
        </w:rPr>
        <w:t> </w:t>
      </w:r>
    </w:p>
    <w:p w14:paraId="17121B6D" w14:textId="77777777" w:rsidR="00E324C5" w:rsidRPr="00FF18E7" w:rsidRDefault="00E324C5" w:rsidP="00FF18E7"/>
    <w:sectPr w:rsidR="00E324C5" w:rsidRPr="00FF18E7" w:rsidSect="002346C6">
      <w:headerReference w:type="even" r:id="rId7"/>
      <w:headerReference w:type="default" r:id="rId8"/>
      <w:pgSz w:w="11906" w:h="16838"/>
      <w:pgMar w:top="568" w:right="567" w:bottom="71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2F81" w14:textId="77777777" w:rsidR="004B2136" w:rsidRDefault="004B2136">
      <w:r>
        <w:separator/>
      </w:r>
    </w:p>
  </w:endnote>
  <w:endnote w:type="continuationSeparator" w:id="0">
    <w:p w14:paraId="7E583570" w14:textId="77777777" w:rsidR="004B2136" w:rsidRDefault="004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726D" w14:textId="77777777" w:rsidR="004B2136" w:rsidRDefault="004B2136">
      <w:r>
        <w:separator/>
      </w:r>
    </w:p>
  </w:footnote>
  <w:footnote w:type="continuationSeparator" w:id="0">
    <w:p w14:paraId="3B7A8DBC" w14:textId="77777777" w:rsidR="004B2136" w:rsidRDefault="004B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B4B7" w14:textId="77777777" w:rsidR="000E6EBE" w:rsidRDefault="000E6EBE" w:rsidP="00E030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02A646" w14:textId="77777777" w:rsidR="000E6EBE" w:rsidRDefault="000E6EB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7B2A" w14:textId="77777777" w:rsidR="000E6EBE" w:rsidRDefault="000E6EBE" w:rsidP="00E030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42DF5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5CC7B440" w14:textId="77777777" w:rsidR="000E6EBE" w:rsidRDefault="000E6EB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26"/>
    <w:rsid w:val="0001274A"/>
    <w:rsid w:val="00024E63"/>
    <w:rsid w:val="000250D6"/>
    <w:rsid w:val="00030576"/>
    <w:rsid w:val="000537AB"/>
    <w:rsid w:val="00054CEC"/>
    <w:rsid w:val="00055151"/>
    <w:rsid w:val="000557E6"/>
    <w:rsid w:val="00057E13"/>
    <w:rsid w:val="00066528"/>
    <w:rsid w:val="00070D5F"/>
    <w:rsid w:val="00072862"/>
    <w:rsid w:val="00080C23"/>
    <w:rsid w:val="00085920"/>
    <w:rsid w:val="00093110"/>
    <w:rsid w:val="000955E5"/>
    <w:rsid w:val="000A3282"/>
    <w:rsid w:val="000B3122"/>
    <w:rsid w:val="000B64FC"/>
    <w:rsid w:val="000C0610"/>
    <w:rsid w:val="000E56BF"/>
    <w:rsid w:val="000E6EBE"/>
    <w:rsid w:val="000F2CAA"/>
    <w:rsid w:val="00105ACF"/>
    <w:rsid w:val="00105C0C"/>
    <w:rsid w:val="00110D6E"/>
    <w:rsid w:val="00113CE3"/>
    <w:rsid w:val="00114D60"/>
    <w:rsid w:val="00143A18"/>
    <w:rsid w:val="00147B1B"/>
    <w:rsid w:val="00153877"/>
    <w:rsid w:val="00174010"/>
    <w:rsid w:val="0019052E"/>
    <w:rsid w:val="001A4C4B"/>
    <w:rsid w:val="001A6518"/>
    <w:rsid w:val="001A6807"/>
    <w:rsid w:val="001C18C4"/>
    <w:rsid w:val="001C3A24"/>
    <w:rsid w:val="001C4C17"/>
    <w:rsid w:val="001C5888"/>
    <w:rsid w:val="001C63BE"/>
    <w:rsid w:val="001D1D9A"/>
    <w:rsid w:val="001E0F89"/>
    <w:rsid w:val="001E73FF"/>
    <w:rsid w:val="001F4663"/>
    <w:rsid w:val="001F6200"/>
    <w:rsid w:val="00200783"/>
    <w:rsid w:val="00206E91"/>
    <w:rsid w:val="00213075"/>
    <w:rsid w:val="002134CD"/>
    <w:rsid w:val="00214A80"/>
    <w:rsid w:val="002171E6"/>
    <w:rsid w:val="00225859"/>
    <w:rsid w:val="00232A20"/>
    <w:rsid w:val="002346C6"/>
    <w:rsid w:val="00240487"/>
    <w:rsid w:val="00252563"/>
    <w:rsid w:val="00253246"/>
    <w:rsid w:val="00264B9A"/>
    <w:rsid w:val="002772BD"/>
    <w:rsid w:val="002778B6"/>
    <w:rsid w:val="0029156F"/>
    <w:rsid w:val="002938E4"/>
    <w:rsid w:val="00295069"/>
    <w:rsid w:val="002A15D9"/>
    <w:rsid w:val="002B2C67"/>
    <w:rsid w:val="002B6509"/>
    <w:rsid w:val="002C0404"/>
    <w:rsid w:val="002C0A04"/>
    <w:rsid w:val="002E1DEB"/>
    <w:rsid w:val="002F3872"/>
    <w:rsid w:val="002F6635"/>
    <w:rsid w:val="002F75DE"/>
    <w:rsid w:val="003019E8"/>
    <w:rsid w:val="003041EB"/>
    <w:rsid w:val="00312778"/>
    <w:rsid w:val="0032082F"/>
    <w:rsid w:val="00333559"/>
    <w:rsid w:val="00334073"/>
    <w:rsid w:val="00336C98"/>
    <w:rsid w:val="003372D1"/>
    <w:rsid w:val="003420B0"/>
    <w:rsid w:val="00344A01"/>
    <w:rsid w:val="00350A9C"/>
    <w:rsid w:val="0035300A"/>
    <w:rsid w:val="00362A89"/>
    <w:rsid w:val="003654E1"/>
    <w:rsid w:val="0036716A"/>
    <w:rsid w:val="00367FEF"/>
    <w:rsid w:val="00371ED4"/>
    <w:rsid w:val="003809BE"/>
    <w:rsid w:val="00380DC8"/>
    <w:rsid w:val="00381351"/>
    <w:rsid w:val="00386C49"/>
    <w:rsid w:val="00387727"/>
    <w:rsid w:val="00392FF9"/>
    <w:rsid w:val="003945E5"/>
    <w:rsid w:val="0039627C"/>
    <w:rsid w:val="003A7F7C"/>
    <w:rsid w:val="003B13BB"/>
    <w:rsid w:val="003B1A3D"/>
    <w:rsid w:val="003C2B1B"/>
    <w:rsid w:val="003C3574"/>
    <w:rsid w:val="003C3956"/>
    <w:rsid w:val="003C3EC7"/>
    <w:rsid w:val="003C6C97"/>
    <w:rsid w:val="003D0E97"/>
    <w:rsid w:val="003D2629"/>
    <w:rsid w:val="003D35D8"/>
    <w:rsid w:val="003E2722"/>
    <w:rsid w:val="003E3306"/>
    <w:rsid w:val="003E4B57"/>
    <w:rsid w:val="00406767"/>
    <w:rsid w:val="004079AD"/>
    <w:rsid w:val="004148F2"/>
    <w:rsid w:val="00414F74"/>
    <w:rsid w:val="00417469"/>
    <w:rsid w:val="0043458B"/>
    <w:rsid w:val="00436BBD"/>
    <w:rsid w:val="0043788B"/>
    <w:rsid w:val="00440799"/>
    <w:rsid w:val="00441537"/>
    <w:rsid w:val="0045060A"/>
    <w:rsid w:val="00450B6B"/>
    <w:rsid w:val="0045621C"/>
    <w:rsid w:val="0046235A"/>
    <w:rsid w:val="0046348F"/>
    <w:rsid w:val="00471810"/>
    <w:rsid w:val="0047418C"/>
    <w:rsid w:val="00475A7D"/>
    <w:rsid w:val="004778B1"/>
    <w:rsid w:val="00483A26"/>
    <w:rsid w:val="00483E6D"/>
    <w:rsid w:val="00484449"/>
    <w:rsid w:val="004B2136"/>
    <w:rsid w:val="004C7F26"/>
    <w:rsid w:val="004D4F6D"/>
    <w:rsid w:val="004D523F"/>
    <w:rsid w:val="004D52CD"/>
    <w:rsid w:val="004D712D"/>
    <w:rsid w:val="004E0953"/>
    <w:rsid w:val="004F3155"/>
    <w:rsid w:val="00500092"/>
    <w:rsid w:val="00511A8E"/>
    <w:rsid w:val="005131A8"/>
    <w:rsid w:val="00517346"/>
    <w:rsid w:val="00524C97"/>
    <w:rsid w:val="00526AA6"/>
    <w:rsid w:val="0053100E"/>
    <w:rsid w:val="00536312"/>
    <w:rsid w:val="005414A1"/>
    <w:rsid w:val="00545A59"/>
    <w:rsid w:val="00551537"/>
    <w:rsid w:val="00554F18"/>
    <w:rsid w:val="005579B5"/>
    <w:rsid w:val="00562B30"/>
    <w:rsid w:val="00576688"/>
    <w:rsid w:val="00580090"/>
    <w:rsid w:val="005921DF"/>
    <w:rsid w:val="00593EE4"/>
    <w:rsid w:val="00595BB2"/>
    <w:rsid w:val="00597861"/>
    <w:rsid w:val="005A3FB5"/>
    <w:rsid w:val="005C451E"/>
    <w:rsid w:val="005D7292"/>
    <w:rsid w:val="005E4B12"/>
    <w:rsid w:val="005E4D06"/>
    <w:rsid w:val="005F45B4"/>
    <w:rsid w:val="005F59A1"/>
    <w:rsid w:val="00601121"/>
    <w:rsid w:val="006013B7"/>
    <w:rsid w:val="00620F3E"/>
    <w:rsid w:val="0063567B"/>
    <w:rsid w:val="00640EA8"/>
    <w:rsid w:val="00643530"/>
    <w:rsid w:val="00643B9B"/>
    <w:rsid w:val="00645EA5"/>
    <w:rsid w:val="00645EC3"/>
    <w:rsid w:val="00653A99"/>
    <w:rsid w:val="00661878"/>
    <w:rsid w:val="0066247C"/>
    <w:rsid w:val="00664ACB"/>
    <w:rsid w:val="00674D76"/>
    <w:rsid w:val="00675B25"/>
    <w:rsid w:val="00676728"/>
    <w:rsid w:val="0068043E"/>
    <w:rsid w:val="0068670F"/>
    <w:rsid w:val="00686BBF"/>
    <w:rsid w:val="00690B5F"/>
    <w:rsid w:val="00693B67"/>
    <w:rsid w:val="006960F4"/>
    <w:rsid w:val="006A0246"/>
    <w:rsid w:val="006A26B2"/>
    <w:rsid w:val="006A56AF"/>
    <w:rsid w:val="006A72E9"/>
    <w:rsid w:val="006B170F"/>
    <w:rsid w:val="006B26A0"/>
    <w:rsid w:val="006C1BD6"/>
    <w:rsid w:val="006D7814"/>
    <w:rsid w:val="006E2E74"/>
    <w:rsid w:val="007022F4"/>
    <w:rsid w:val="007164D9"/>
    <w:rsid w:val="0072459A"/>
    <w:rsid w:val="00725E33"/>
    <w:rsid w:val="00731E37"/>
    <w:rsid w:val="0073522C"/>
    <w:rsid w:val="007411EA"/>
    <w:rsid w:val="00750488"/>
    <w:rsid w:val="00760810"/>
    <w:rsid w:val="00764DB6"/>
    <w:rsid w:val="00772D1D"/>
    <w:rsid w:val="0077467A"/>
    <w:rsid w:val="00776495"/>
    <w:rsid w:val="007777B0"/>
    <w:rsid w:val="00777C70"/>
    <w:rsid w:val="0078310E"/>
    <w:rsid w:val="00790ACD"/>
    <w:rsid w:val="007A4C2E"/>
    <w:rsid w:val="007A7778"/>
    <w:rsid w:val="007B364D"/>
    <w:rsid w:val="007B4C9D"/>
    <w:rsid w:val="007E3428"/>
    <w:rsid w:val="007E6870"/>
    <w:rsid w:val="007F13F7"/>
    <w:rsid w:val="007F5D71"/>
    <w:rsid w:val="00812026"/>
    <w:rsid w:val="00826B17"/>
    <w:rsid w:val="0082769C"/>
    <w:rsid w:val="00852BA5"/>
    <w:rsid w:val="00883791"/>
    <w:rsid w:val="008935FB"/>
    <w:rsid w:val="008937D6"/>
    <w:rsid w:val="00897E5F"/>
    <w:rsid w:val="008A1DA7"/>
    <w:rsid w:val="008A36C2"/>
    <w:rsid w:val="008C71E3"/>
    <w:rsid w:val="008D0936"/>
    <w:rsid w:val="008D6A28"/>
    <w:rsid w:val="008E112B"/>
    <w:rsid w:val="008F51FD"/>
    <w:rsid w:val="009023B0"/>
    <w:rsid w:val="00905202"/>
    <w:rsid w:val="00906C4F"/>
    <w:rsid w:val="00917BD1"/>
    <w:rsid w:val="00921434"/>
    <w:rsid w:val="00922480"/>
    <w:rsid w:val="009265EC"/>
    <w:rsid w:val="00936205"/>
    <w:rsid w:val="00942DF5"/>
    <w:rsid w:val="009500BE"/>
    <w:rsid w:val="00950A1A"/>
    <w:rsid w:val="00950F3F"/>
    <w:rsid w:val="00952578"/>
    <w:rsid w:val="00952720"/>
    <w:rsid w:val="009549CE"/>
    <w:rsid w:val="00954C93"/>
    <w:rsid w:val="00965111"/>
    <w:rsid w:val="00981ADD"/>
    <w:rsid w:val="0099068B"/>
    <w:rsid w:val="0099372D"/>
    <w:rsid w:val="00994122"/>
    <w:rsid w:val="0099418D"/>
    <w:rsid w:val="00994510"/>
    <w:rsid w:val="009C292A"/>
    <w:rsid w:val="009C29DA"/>
    <w:rsid w:val="009C6C29"/>
    <w:rsid w:val="009D00AF"/>
    <w:rsid w:val="009D18C9"/>
    <w:rsid w:val="009D316F"/>
    <w:rsid w:val="009E4DD6"/>
    <w:rsid w:val="009E6A15"/>
    <w:rsid w:val="009E6D26"/>
    <w:rsid w:val="009F3A95"/>
    <w:rsid w:val="00A02999"/>
    <w:rsid w:val="00A046E6"/>
    <w:rsid w:val="00A14DCA"/>
    <w:rsid w:val="00A154F5"/>
    <w:rsid w:val="00A24078"/>
    <w:rsid w:val="00A27F0A"/>
    <w:rsid w:val="00A311CC"/>
    <w:rsid w:val="00A33ED9"/>
    <w:rsid w:val="00A36987"/>
    <w:rsid w:val="00A525A8"/>
    <w:rsid w:val="00A54AEF"/>
    <w:rsid w:val="00A57C68"/>
    <w:rsid w:val="00A6530F"/>
    <w:rsid w:val="00A81E49"/>
    <w:rsid w:val="00A83C65"/>
    <w:rsid w:val="00A91135"/>
    <w:rsid w:val="00A9594B"/>
    <w:rsid w:val="00AA16DD"/>
    <w:rsid w:val="00AA1C12"/>
    <w:rsid w:val="00AA2CDF"/>
    <w:rsid w:val="00AA5786"/>
    <w:rsid w:val="00AB0381"/>
    <w:rsid w:val="00AB212E"/>
    <w:rsid w:val="00AD3E47"/>
    <w:rsid w:val="00AE0054"/>
    <w:rsid w:val="00AE5D9C"/>
    <w:rsid w:val="00AF04E5"/>
    <w:rsid w:val="00AF138E"/>
    <w:rsid w:val="00AF303F"/>
    <w:rsid w:val="00B248D9"/>
    <w:rsid w:val="00B271AF"/>
    <w:rsid w:val="00B40593"/>
    <w:rsid w:val="00B456E4"/>
    <w:rsid w:val="00B508D4"/>
    <w:rsid w:val="00B50E0C"/>
    <w:rsid w:val="00B513FD"/>
    <w:rsid w:val="00B5709F"/>
    <w:rsid w:val="00B64088"/>
    <w:rsid w:val="00B744AD"/>
    <w:rsid w:val="00B84AFD"/>
    <w:rsid w:val="00B86C44"/>
    <w:rsid w:val="00B87082"/>
    <w:rsid w:val="00B91D02"/>
    <w:rsid w:val="00B93D64"/>
    <w:rsid w:val="00BA3B74"/>
    <w:rsid w:val="00BD1BE8"/>
    <w:rsid w:val="00BE2480"/>
    <w:rsid w:val="00BE4906"/>
    <w:rsid w:val="00BE4DF9"/>
    <w:rsid w:val="00BF1119"/>
    <w:rsid w:val="00C01099"/>
    <w:rsid w:val="00C036FE"/>
    <w:rsid w:val="00C1715B"/>
    <w:rsid w:val="00C22341"/>
    <w:rsid w:val="00C34A0C"/>
    <w:rsid w:val="00C450B9"/>
    <w:rsid w:val="00C53F5F"/>
    <w:rsid w:val="00C57E5B"/>
    <w:rsid w:val="00C61091"/>
    <w:rsid w:val="00C61152"/>
    <w:rsid w:val="00C63CDA"/>
    <w:rsid w:val="00C66815"/>
    <w:rsid w:val="00C7196B"/>
    <w:rsid w:val="00C8131A"/>
    <w:rsid w:val="00C8384A"/>
    <w:rsid w:val="00C84F5C"/>
    <w:rsid w:val="00C9144F"/>
    <w:rsid w:val="00C9549D"/>
    <w:rsid w:val="00CA03A8"/>
    <w:rsid w:val="00CA047F"/>
    <w:rsid w:val="00CB2A51"/>
    <w:rsid w:val="00CC3D0D"/>
    <w:rsid w:val="00CC4B77"/>
    <w:rsid w:val="00CC5B9F"/>
    <w:rsid w:val="00CD0306"/>
    <w:rsid w:val="00CD1A9B"/>
    <w:rsid w:val="00CE04C6"/>
    <w:rsid w:val="00CE77B1"/>
    <w:rsid w:val="00CE7AB9"/>
    <w:rsid w:val="00D02D30"/>
    <w:rsid w:val="00D1085F"/>
    <w:rsid w:val="00D2245C"/>
    <w:rsid w:val="00D224EE"/>
    <w:rsid w:val="00D301F2"/>
    <w:rsid w:val="00D3129B"/>
    <w:rsid w:val="00D42B82"/>
    <w:rsid w:val="00D46A16"/>
    <w:rsid w:val="00D54433"/>
    <w:rsid w:val="00D67019"/>
    <w:rsid w:val="00D7080D"/>
    <w:rsid w:val="00D71398"/>
    <w:rsid w:val="00D771BA"/>
    <w:rsid w:val="00D83CB2"/>
    <w:rsid w:val="00D84E2F"/>
    <w:rsid w:val="00D8644B"/>
    <w:rsid w:val="00D90B7F"/>
    <w:rsid w:val="00DA2EDB"/>
    <w:rsid w:val="00DA673B"/>
    <w:rsid w:val="00DB4436"/>
    <w:rsid w:val="00DC0AFF"/>
    <w:rsid w:val="00DC6337"/>
    <w:rsid w:val="00DD1856"/>
    <w:rsid w:val="00DD6C14"/>
    <w:rsid w:val="00DE0782"/>
    <w:rsid w:val="00DE6D59"/>
    <w:rsid w:val="00DE6E85"/>
    <w:rsid w:val="00DF0999"/>
    <w:rsid w:val="00DF34D7"/>
    <w:rsid w:val="00E03063"/>
    <w:rsid w:val="00E12C71"/>
    <w:rsid w:val="00E14582"/>
    <w:rsid w:val="00E2624C"/>
    <w:rsid w:val="00E324C5"/>
    <w:rsid w:val="00E40903"/>
    <w:rsid w:val="00E40D7A"/>
    <w:rsid w:val="00E433CD"/>
    <w:rsid w:val="00E445DE"/>
    <w:rsid w:val="00E549B3"/>
    <w:rsid w:val="00E63483"/>
    <w:rsid w:val="00E66E56"/>
    <w:rsid w:val="00E7202F"/>
    <w:rsid w:val="00E772DB"/>
    <w:rsid w:val="00E917AD"/>
    <w:rsid w:val="00E92713"/>
    <w:rsid w:val="00EA0A13"/>
    <w:rsid w:val="00EA1582"/>
    <w:rsid w:val="00EB46DD"/>
    <w:rsid w:val="00EC74C9"/>
    <w:rsid w:val="00ED052F"/>
    <w:rsid w:val="00ED34AD"/>
    <w:rsid w:val="00ED37DF"/>
    <w:rsid w:val="00ED44A4"/>
    <w:rsid w:val="00EE1FAF"/>
    <w:rsid w:val="00F02426"/>
    <w:rsid w:val="00F131CE"/>
    <w:rsid w:val="00F148D0"/>
    <w:rsid w:val="00F1797C"/>
    <w:rsid w:val="00F21192"/>
    <w:rsid w:val="00F228EB"/>
    <w:rsid w:val="00F30429"/>
    <w:rsid w:val="00F640F4"/>
    <w:rsid w:val="00F646FE"/>
    <w:rsid w:val="00F6728D"/>
    <w:rsid w:val="00F67B35"/>
    <w:rsid w:val="00F71F67"/>
    <w:rsid w:val="00F91A6F"/>
    <w:rsid w:val="00FB4C99"/>
    <w:rsid w:val="00FC2B1E"/>
    <w:rsid w:val="00FC2E37"/>
    <w:rsid w:val="00FC4D77"/>
    <w:rsid w:val="00FD340A"/>
    <w:rsid w:val="00FD554A"/>
    <w:rsid w:val="00FE5F75"/>
    <w:rsid w:val="00FE7294"/>
    <w:rsid w:val="00FF092D"/>
    <w:rsid w:val="00FF18E7"/>
    <w:rsid w:val="00FF1DE0"/>
    <w:rsid w:val="00FF4FED"/>
    <w:rsid w:val="00FF50A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8FA49"/>
  <w15:chartTrackingRefBased/>
  <w15:docId w15:val="{B9EAE15B-35EF-4313-A399-A3ECF43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812026"/>
    <w:pPr>
      <w:spacing w:before="100" w:beforeAutospacing="1" w:after="100" w:afterAutospacing="1"/>
    </w:pPr>
  </w:style>
  <w:style w:type="paragraph" w:customStyle="1" w:styleId="bodytext">
    <w:name w:val="bodytext"/>
    <w:basedOn w:val="prastasis"/>
    <w:rsid w:val="00812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umatytasispastraiposriftas"/>
    <w:rsid w:val="00812026"/>
  </w:style>
  <w:style w:type="character" w:styleId="Hipersaitas">
    <w:name w:val="Hyperlink"/>
    <w:rsid w:val="00812026"/>
    <w:rPr>
      <w:color w:val="0000FF"/>
      <w:u w:val="single"/>
    </w:rPr>
  </w:style>
  <w:style w:type="paragraph" w:customStyle="1" w:styleId="istatymas">
    <w:name w:val="istatymas"/>
    <w:basedOn w:val="prastasis"/>
    <w:rsid w:val="00812026"/>
    <w:pPr>
      <w:spacing w:before="100" w:beforeAutospacing="1" w:after="100" w:afterAutospacing="1"/>
    </w:pPr>
  </w:style>
  <w:style w:type="character" w:styleId="Grietas">
    <w:name w:val="Strong"/>
    <w:qFormat/>
    <w:rsid w:val="007A4C2E"/>
    <w:rPr>
      <w:b/>
      <w:bCs/>
    </w:rPr>
  </w:style>
  <w:style w:type="paragraph" w:styleId="Antrats">
    <w:name w:val="header"/>
    <w:basedOn w:val="prastasis"/>
    <w:rsid w:val="00E433CD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433CD"/>
  </w:style>
  <w:style w:type="paragraph" w:styleId="Sraopastraipa">
    <w:name w:val="List Paragraph"/>
    <w:basedOn w:val="prastasis"/>
    <w:qFormat/>
    <w:rsid w:val="00B40593"/>
    <w:pPr>
      <w:ind w:left="720"/>
      <w:contextualSpacing/>
      <w:jc w:val="both"/>
    </w:pPr>
    <w:rPr>
      <w:rFonts w:eastAsia="Calibri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475A7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75A7D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414F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414F7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uliai.manomokykl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8133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MOKINIO PAŽYMĖJIMO IŠDAVIMO IR NAUDOJIMO TVARKOS APRAŠAS</vt:lpstr>
    </vt:vector>
  </TitlesOfParts>
  <Company>Hewlett-Packard Company</Company>
  <LinksUpToDate>false</LinksUpToDate>
  <CharactersWithSpaces>12745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http://www.siauliai.manomokykla.lt/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MOKINIO PAŽYMĖJIMO IŠDAVIMO IR NAUDOJIMO TVARKOS APRAŠAS</dc:title>
  <dc:subject/>
  <dc:creator>mokytoja</dc:creator>
  <cp:keywords/>
  <cp:lastModifiedBy>Violeta Valančienė</cp:lastModifiedBy>
  <cp:revision>2</cp:revision>
  <cp:lastPrinted>2016-02-11T08:57:00Z</cp:lastPrinted>
  <dcterms:created xsi:type="dcterms:W3CDTF">2022-01-19T13:17:00Z</dcterms:created>
  <dcterms:modified xsi:type="dcterms:W3CDTF">2022-01-19T13:17:00Z</dcterms:modified>
</cp:coreProperties>
</file>