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7" w:type="dxa"/>
        <w:tblCellMar>
          <w:left w:w="0" w:type="dxa"/>
          <w:right w:w="0" w:type="dxa"/>
        </w:tblCellMar>
        <w:tblLook w:val="0000" w:firstRow="0" w:lastRow="0" w:firstColumn="0" w:lastColumn="0" w:noHBand="0" w:noVBand="0"/>
      </w:tblPr>
      <w:tblGrid>
        <w:gridCol w:w="20"/>
        <w:gridCol w:w="12"/>
        <w:gridCol w:w="12"/>
        <w:gridCol w:w="9595"/>
        <w:gridCol w:w="6"/>
        <w:gridCol w:w="136"/>
        <w:gridCol w:w="6"/>
      </w:tblGrid>
      <w:tr w:rsidR="0011752F" w14:paraId="19D7A4D3" w14:textId="77777777" w:rsidTr="0011752F">
        <w:tc>
          <w:tcPr>
            <w:tcW w:w="9781" w:type="dxa"/>
            <w:gridSpan w:val="6"/>
          </w:tcPr>
          <w:tbl>
            <w:tblPr>
              <w:tblW w:w="9781" w:type="dxa"/>
              <w:tblCellMar>
                <w:left w:w="0" w:type="dxa"/>
                <w:right w:w="0" w:type="dxa"/>
              </w:tblCellMar>
              <w:tblLook w:val="0000" w:firstRow="0" w:lastRow="0" w:firstColumn="0" w:lastColumn="0" w:noHBand="0" w:noVBand="0"/>
            </w:tblPr>
            <w:tblGrid>
              <w:gridCol w:w="5091"/>
              <w:gridCol w:w="4690"/>
            </w:tblGrid>
            <w:tr w:rsidR="0011752F" w14:paraId="21462819" w14:textId="77777777" w:rsidTr="0011752F">
              <w:trPr>
                <w:trHeight w:val="260"/>
              </w:trPr>
              <w:tc>
                <w:tcPr>
                  <w:tcW w:w="5091" w:type="dxa"/>
                  <w:tcMar>
                    <w:top w:w="40" w:type="dxa"/>
                    <w:left w:w="40" w:type="dxa"/>
                    <w:bottom w:w="40" w:type="dxa"/>
                    <w:right w:w="40" w:type="dxa"/>
                  </w:tcMar>
                </w:tcPr>
                <w:p w14:paraId="1EBE590B" w14:textId="77777777" w:rsidR="000C279F" w:rsidRDefault="000C279F"/>
              </w:tc>
              <w:tc>
                <w:tcPr>
                  <w:tcW w:w="4690" w:type="dxa"/>
                  <w:tcMar>
                    <w:top w:w="40" w:type="dxa"/>
                    <w:left w:w="40" w:type="dxa"/>
                    <w:bottom w:w="40" w:type="dxa"/>
                    <w:right w:w="40" w:type="dxa"/>
                  </w:tcMar>
                </w:tcPr>
                <w:p w14:paraId="076ACA6D" w14:textId="77777777" w:rsidR="000C279F" w:rsidRDefault="004527BA">
                  <w:r>
                    <w:rPr>
                      <w:color w:val="000000"/>
                      <w:sz w:val="24"/>
                    </w:rPr>
                    <w:t>PATVIRTINTA</w:t>
                  </w:r>
                </w:p>
              </w:tc>
            </w:tr>
            <w:tr w:rsidR="0011752F" w14:paraId="79195BAC" w14:textId="77777777" w:rsidTr="0011752F">
              <w:trPr>
                <w:trHeight w:val="260"/>
              </w:trPr>
              <w:tc>
                <w:tcPr>
                  <w:tcW w:w="5091" w:type="dxa"/>
                  <w:tcMar>
                    <w:top w:w="40" w:type="dxa"/>
                    <w:left w:w="40" w:type="dxa"/>
                    <w:bottom w:w="40" w:type="dxa"/>
                    <w:right w:w="40" w:type="dxa"/>
                  </w:tcMar>
                </w:tcPr>
                <w:p w14:paraId="1B7D0799" w14:textId="77777777" w:rsidR="0011752F" w:rsidRDefault="0011752F" w:rsidP="0011752F"/>
              </w:tc>
              <w:tc>
                <w:tcPr>
                  <w:tcW w:w="4690" w:type="dxa"/>
                  <w:tcMar>
                    <w:top w:w="40" w:type="dxa"/>
                    <w:left w:w="40" w:type="dxa"/>
                    <w:bottom w:w="40" w:type="dxa"/>
                    <w:right w:w="40" w:type="dxa"/>
                  </w:tcMar>
                </w:tcPr>
                <w:p w14:paraId="26993B1F" w14:textId="58977783" w:rsidR="0011752F" w:rsidRDefault="0011752F" w:rsidP="0011752F">
                  <w:r w:rsidRPr="002263A4">
                    <w:rPr>
                      <w:color w:val="000000"/>
                      <w:sz w:val="24"/>
                      <w:lang w:val="lt-LT"/>
                    </w:rPr>
                    <w:t>Šiaulių miesto savivaldybės administracijos</w:t>
                  </w:r>
                </w:p>
              </w:tc>
            </w:tr>
            <w:tr w:rsidR="0011752F" w14:paraId="4DF0CEA5" w14:textId="77777777" w:rsidTr="0011752F">
              <w:trPr>
                <w:trHeight w:val="260"/>
              </w:trPr>
              <w:tc>
                <w:tcPr>
                  <w:tcW w:w="5091" w:type="dxa"/>
                  <w:tcMar>
                    <w:top w:w="40" w:type="dxa"/>
                    <w:left w:w="40" w:type="dxa"/>
                    <w:bottom w:w="40" w:type="dxa"/>
                    <w:right w:w="40" w:type="dxa"/>
                  </w:tcMar>
                </w:tcPr>
                <w:p w14:paraId="5CDEC8A6" w14:textId="77777777" w:rsidR="0011752F" w:rsidRDefault="0011752F" w:rsidP="0011752F"/>
              </w:tc>
              <w:tc>
                <w:tcPr>
                  <w:tcW w:w="4690" w:type="dxa"/>
                  <w:tcMar>
                    <w:top w:w="40" w:type="dxa"/>
                    <w:left w:w="40" w:type="dxa"/>
                    <w:bottom w:w="40" w:type="dxa"/>
                    <w:right w:w="40" w:type="dxa"/>
                  </w:tcMar>
                </w:tcPr>
                <w:p w14:paraId="69C4692F" w14:textId="42AE07A1" w:rsidR="0011752F" w:rsidRDefault="0011752F" w:rsidP="0011752F">
                  <w:r w:rsidRPr="002263A4">
                    <w:rPr>
                      <w:sz w:val="24"/>
                      <w:szCs w:val="24"/>
                      <w:lang w:val="lt-LT"/>
                    </w:rPr>
                    <w:t xml:space="preserve">direktoriaus 2022 m. vasario  </w:t>
                  </w:r>
                  <w:r w:rsidR="004D126B">
                    <w:rPr>
                      <w:sz w:val="24"/>
                      <w:szCs w:val="24"/>
                      <w:lang w:val="lt-LT"/>
                    </w:rPr>
                    <w:t>18</w:t>
                  </w:r>
                  <w:r w:rsidRPr="002263A4">
                    <w:rPr>
                      <w:sz w:val="24"/>
                      <w:szCs w:val="24"/>
                      <w:lang w:val="lt-LT"/>
                    </w:rPr>
                    <w:t xml:space="preserve">   d.</w:t>
                  </w:r>
                </w:p>
              </w:tc>
            </w:tr>
            <w:tr w:rsidR="0011752F" w14:paraId="3A963C61" w14:textId="77777777" w:rsidTr="0011752F">
              <w:trPr>
                <w:trHeight w:val="260"/>
              </w:trPr>
              <w:tc>
                <w:tcPr>
                  <w:tcW w:w="5091" w:type="dxa"/>
                  <w:tcMar>
                    <w:top w:w="40" w:type="dxa"/>
                    <w:left w:w="40" w:type="dxa"/>
                    <w:bottom w:w="40" w:type="dxa"/>
                    <w:right w:w="40" w:type="dxa"/>
                  </w:tcMar>
                </w:tcPr>
                <w:p w14:paraId="2A348162" w14:textId="77777777" w:rsidR="0011752F" w:rsidRDefault="0011752F" w:rsidP="0011752F"/>
              </w:tc>
              <w:tc>
                <w:tcPr>
                  <w:tcW w:w="4690" w:type="dxa"/>
                  <w:tcMar>
                    <w:top w:w="40" w:type="dxa"/>
                    <w:left w:w="40" w:type="dxa"/>
                    <w:bottom w:w="40" w:type="dxa"/>
                    <w:right w:w="40" w:type="dxa"/>
                  </w:tcMar>
                </w:tcPr>
                <w:p w14:paraId="3B546697" w14:textId="4F1C58B7" w:rsidR="0011752F" w:rsidRDefault="0011752F" w:rsidP="0011752F">
                  <w:r w:rsidRPr="002263A4">
                    <w:rPr>
                      <w:color w:val="000000"/>
                      <w:sz w:val="24"/>
                      <w:szCs w:val="24"/>
                      <w:lang w:val="lt-LT"/>
                    </w:rPr>
                    <w:t xml:space="preserve">įsakymu Nr. AP - </w:t>
                  </w:r>
                  <w:r w:rsidR="004D126B">
                    <w:rPr>
                      <w:color w:val="000000"/>
                      <w:sz w:val="24"/>
                      <w:szCs w:val="24"/>
                      <w:lang w:val="lt-LT"/>
                    </w:rPr>
                    <w:t>266</w:t>
                  </w:r>
                </w:p>
              </w:tc>
            </w:tr>
            <w:tr w:rsidR="0011752F" w14:paraId="452B5997" w14:textId="77777777" w:rsidTr="0011752F">
              <w:trPr>
                <w:trHeight w:val="260"/>
              </w:trPr>
              <w:tc>
                <w:tcPr>
                  <w:tcW w:w="9781" w:type="dxa"/>
                  <w:gridSpan w:val="2"/>
                  <w:tcMar>
                    <w:top w:w="40" w:type="dxa"/>
                    <w:left w:w="40" w:type="dxa"/>
                    <w:bottom w:w="40" w:type="dxa"/>
                    <w:right w:w="40" w:type="dxa"/>
                  </w:tcMar>
                </w:tcPr>
                <w:p w14:paraId="30972437" w14:textId="77777777" w:rsidR="000C279F" w:rsidRDefault="000C279F"/>
              </w:tc>
            </w:tr>
            <w:tr w:rsidR="0011752F" w14:paraId="37FD4433" w14:textId="77777777" w:rsidTr="0011752F">
              <w:trPr>
                <w:trHeight w:val="260"/>
              </w:trPr>
              <w:tc>
                <w:tcPr>
                  <w:tcW w:w="9781" w:type="dxa"/>
                  <w:gridSpan w:val="2"/>
                  <w:tcMar>
                    <w:top w:w="40" w:type="dxa"/>
                    <w:left w:w="40" w:type="dxa"/>
                    <w:bottom w:w="40" w:type="dxa"/>
                    <w:right w:w="40" w:type="dxa"/>
                  </w:tcMar>
                </w:tcPr>
                <w:p w14:paraId="2B18CD86" w14:textId="77777777" w:rsidR="000C279F" w:rsidRDefault="004527BA">
                  <w:pPr>
                    <w:jc w:val="center"/>
                  </w:pPr>
                  <w:r>
                    <w:rPr>
                      <w:b/>
                      <w:color w:val="000000"/>
                      <w:sz w:val="24"/>
                    </w:rPr>
                    <w:t>ŠIAULIŲ MIESTO SAVIVALDYBĖS ADMINISTRACIJOS</w:t>
                  </w:r>
                </w:p>
              </w:tc>
            </w:tr>
            <w:tr w:rsidR="0011752F" w14:paraId="6896DE70" w14:textId="77777777" w:rsidTr="0011752F">
              <w:trPr>
                <w:trHeight w:val="260"/>
              </w:trPr>
              <w:tc>
                <w:tcPr>
                  <w:tcW w:w="9781" w:type="dxa"/>
                  <w:gridSpan w:val="2"/>
                  <w:tcMar>
                    <w:top w:w="40" w:type="dxa"/>
                    <w:left w:w="40" w:type="dxa"/>
                    <w:bottom w:w="40" w:type="dxa"/>
                    <w:right w:w="40" w:type="dxa"/>
                  </w:tcMar>
                </w:tcPr>
                <w:p w14:paraId="0A2E1765" w14:textId="77777777" w:rsidR="000C279F" w:rsidRDefault="004527BA">
                  <w:pPr>
                    <w:jc w:val="center"/>
                  </w:pPr>
                  <w:r>
                    <w:rPr>
                      <w:b/>
                      <w:color w:val="000000"/>
                      <w:sz w:val="24"/>
                    </w:rPr>
                    <w:t>SOCIALINIŲ PASLAUGŲ SKYRIAUS</w:t>
                  </w:r>
                </w:p>
              </w:tc>
            </w:tr>
            <w:tr w:rsidR="0011752F" w14:paraId="203FE48B" w14:textId="77777777" w:rsidTr="0011752F">
              <w:trPr>
                <w:trHeight w:val="260"/>
              </w:trPr>
              <w:tc>
                <w:tcPr>
                  <w:tcW w:w="9781" w:type="dxa"/>
                  <w:gridSpan w:val="2"/>
                  <w:tcMar>
                    <w:top w:w="40" w:type="dxa"/>
                    <w:left w:w="40" w:type="dxa"/>
                    <w:bottom w:w="40" w:type="dxa"/>
                    <w:right w:w="40" w:type="dxa"/>
                  </w:tcMar>
                </w:tcPr>
                <w:p w14:paraId="7EE06299" w14:textId="390E81AD" w:rsidR="000C279F" w:rsidRDefault="004527BA">
                  <w:pPr>
                    <w:jc w:val="center"/>
                  </w:pPr>
                  <w:r>
                    <w:rPr>
                      <w:b/>
                      <w:color w:val="000000"/>
                      <w:sz w:val="24"/>
                    </w:rPr>
                    <w:t>VYRIAUSI</w:t>
                  </w:r>
                  <w:r w:rsidR="0011752F">
                    <w:rPr>
                      <w:b/>
                      <w:color w:val="000000"/>
                      <w:sz w:val="24"/>
                    </w:rPr>
                    <w:t>OJO</w:t>
                  </w:r>
                  <w:r>
                    <w:rPr>
                      <w:b/>
                      <w:color w:val="000000"/>
                      <w:sz w:val="24"/>
                    </w:rPr>
                    <w:t xml:space="preserve"> SPECIALIST</w:t>
                  </w:r>
                  <w:r w:rsidR="0011752F">
                    <w:rPr>
                      <w:b/>
                      <w:color w:val="000000"/>
                      <w:sz w:val="24"/>
                    </w:rPr>
                    <w:t>O</w:t>
                  </w:r>
                </w:p>
              </w:tc>
            </w:tr>
            <w:tr w:rsidR="0011752F" w14:paraId="2F9407B9" w14:textId="77777777" w:rsidTr="0011752F">
              <w:trPr>
                <w:trHeight w:val="260"/>
              </w:trPr>
              <w:tc>
                <w:tcPr>
                  <w:tcW w:w="9781" w:type="dxa"/>
                  <w:gridSpan w:val="2"/>
                  <w:tcMar>
                    <w:top w:w="40" w:type="dxa"/>
                    <w:left w:w="40" w:type="dxa"/>
                    <w:bottom w:w="40" w:type="dxa"/>
                    <w:right w:w="40" w:type="dxa"/>
                  </w:tcMar>
                </w:tcPr>
                <w:p w14:paraId="4E2F799B" w14:textId="77777777" w:rsidR="000C279F" w:rsidRDefault="004527BA">
                  <w:pPr>
                    <w:jc w:val="center"/>
                  </w:pPr>
                  <w:r>
                    <w:rPr>
                      <w:b/>
                      <w:color w:val="000000"/>
                      <w:sz w:val="24"/>
                    </w:rPr>
                    <w:t>PAREIGYBĖS APRAŠYMAS</w:t>
                  </w:r>
                </w:p>
              </w:tc>
            </w:tr>
          </w:tbl>
          <w:p w14:paraId="5CF91979" w14:textId="77777777" w:rsidR="000C279F" w:rsidRDefault="000C279F"/>
        </w:tc>
        <w:tc>
          <w:tcPr>
            <w:tcW w:w="6" w:type="dxa"/>
          </w:tcPr>
          <w:p w14:paraId="15F958FD" w14:textId="77777777" w:rsidR="000C279F" w:rsidRDefault="000C279F">
            <w:pPr>
              <w:pStyle w:val="EmptyLayoutCell"/>
            </w:pPr>
          </w:p>
        </w:tc>
      </w:tr>
      <w:tr w:rsidR="000C279F" w14:paraId="4E77F814" w14:textId="77777777" w:rsidTr="0011752F">
        <w:trPr>
          <w:trHeight w:val="349"/>
        </w:trPr>
        <w:tc>
          <w:tcPr>
            <w:tcW w:w="20" w:type="dxa"/>
          </w:tcPr>
          <w:p w14:paraId="00DAEE00" w14:textId="77777777" w:rsidR="000C279F" w:rsidRDefault="000C279F">
            <w:pPr>
              <w:pStyle w:val="EmptyLayoutCell"/>
            </w:pPr>
          </w:p>
        </w:tc>
        <w:tc>
          <w:tcPr>
            <w:tcW w:w="12" w:type="dxa"/>
          </w:tcPr>
          <w:p w14:paraId="69E92414" w14:textId="77777777" w:rsidR="000C279F" w:rsidRDefault="000C279F">
            <w:pPr>
              <w:pStyle w:val="EmptyLayoutCell"/>
            </w:pPr>
          </w:p>
        </w:tc>
        <w:tc>
          <w:tcPr>
            <w:tcW w:w="12" w:type="dxa"/>
          </w:tcPr>
          <w:p w14:paraId="301A084E" w14:textId="77777777" w:rsidR="000C279F" w:rsidRDefault="000C279F">
            <w:pPr>
              <w:pStyle w:val="EmptyLayoutCell"/>
            </w:pPr>
          </w:p>
        </w:tc>
        <w:tc>
          <w:tcPr>
            <w:tcW w:w="9737" w:type="dxa"/>
            <w:gridSpan w:val="3"/>
          </w:tcPr>
          <w:p w14:paraId="71BD72FF" w14:textId="77777777" w:rsidR="000C279F" w:rsidRDefault="000C279F">
            <w:pPr>
              <w:pStyle w:val="EmptyLayoutCell"/>
            </w:pPr>
          </w:p>
        </w:tc>
        <w:tc>
          <w:tcPr>
            <w:tcW w:w="6" w:type="dxa"/>
          </w:tcPr>
          <w:p w14:paraId="0BF1989A" w14:textId="77777777" w:rsidR="000C279F" w:rsidRDefault="000C279F">
            <w:pPr>
              <w:pStyle w:val="EmptyLayoutCell"/>
            </w:pPr>
          </w:p>
        </w:tc>
      </w:tr>
      <w:tr w:rsidR="0011752F" w:rsidRPr="0011752F" w14:paraId="28A97E9C" w14:textId="77777777" w:rsidTr="0011752F">
        <w:tc>
          <w:tcPr>
            <w:tcW w:w="20" w:type="dxa"/>
          </w:tcPr>
          <w:p w14:paraId="6B74F094" w14:textId="77777777" w:rsidR="000C279F" w:rsidRPr="0011752F" w:rsidRDefault="000C279F">
            <w:pPr>
              <w:pStyle w:val="EmptyLayoutCell"/>
              <w:rPr>
                <w:lang w:val="lt-LT"/>
              </w:rPr>
            </w:pPr>
          </w:p>
        </w:tc>
        <w:tc>
          <w:tcPr>
            <w:tcW w:w="9767" w:type="dxa"/>
            <w:gridSpan w:val="6"/>
          </w:tcPr>
          <w:tbl>
            <w:tblPr>
              <w:tblW w:w="0" w:type="auto"/>
              <w:tblCellMar>
                <w:left w:w="0" w:type="dxa"/>
                <w:right w:w="0" w:type="dxa"/>
              </w:tblCellMar>
              <w:tblLook w:val="0000" w:firstRow="0" w:lastRow="0" w:firstColumn="0" w:lastColumn="0" w:noHBand="0" w:noVBand="0"/>
            </w:tblPr>
            <w:tblGrid>
              <w:gridCol w:w="9070"/>
            </w:tblGrid>
            <w:tr w:rsidR="000C279F" w:rsidRPr="0011752F" w14:paraId="3200B795" w14:textId="77777777">
              <w:trPr>
                <w:trHeight w:val="720"/>
              </w:trPr>
              <w:tc>
                <w:tcPr>
                  <w:tcW w:w="9070" w:type="dxa"/>
                  <w:tcMar>
                    <w:top w:w="40" w:type="dxa"/>
                    <w:left w:w="40" w:type="dxa"/>
                    <w:bottom w:w="40" w:type="dxa"/>
                    <w:right w:w="40" w:type="dxa"/>
                  </w:tcMar>
                </w:tcPr>
                <w:p w14:paraId="003E4B64" w14:textId="77777777" w:rsidR="000C279F" w:rsidRPr="0011752F" w:rsidRDefault="004527BA">
                  <w:pPr>
                    <w:jc w:val="center"/>
                    <w:rPr>
                      <w:lang w:val="lt-LT"/>
                    </w:rPr>
                  </w:pPr>
                  <w:r w:rsidRPr="0011752F">
                    <w:rPr>
                      <w:b/>
                      <w:color w:val="000000"/>
                      <w:sz w:val="24"/>
                      <w:lang w:val="lt-LT"/>
                    </w:rPr>
                    <w:t>I SKYRIUS</w:t>
                  </w:r>
                </w:p>
                <w:p w14:paraId="70DEE4E9" w14:textId="77777777" w:rsidR="000C279F" w:rsidRPr="0011752F" w:rsidRDefault="004527BA">
                  <w:pPr>
                    <w:jc w:val="center"/>
                    <w:rPr>
                      <w:lang w:val="lt-LT"/>
                    </w:rPr>
                  </w:pPr>
                  <w:r w:rsidRPr="0011752F">
                    <w:rPr>
                      <w:b/>
                      <w:color w:val="000000"/>
                      <w:sz w:val="24"/>
                      <w:lang w:val="lt-LT"/>
                    </w:rPr>
                    <w:t>PAREIGYBĖS CHARAKTERISTIKA</w:t>
                  </w:r>
                </w:p>
              </w:tc>
            </w:tr>
            <w:tr w:rsidR="000C279F" w:rsidRPr="0011752F" w14:paraId="7FB16206" w14:textId="77777777">
              <w:trPr>
                <w:trHeight w:val="260"/>
              </w:trPr>
              <w:tc>
                <w:tcPr>
                  <w:tcW w:w="9070" w:type="dxa"/>
                  <w:tcMar>
                    <w:top w:w="40" w:type="dxa"/>
                    <w:left w:w="40" w:type="dxa"/>
                    <w:bottom w:w="40" w:type="dxa"/>
                    <w:right w:w="40" w:type="dxa"/>
                  </w:tcMar>
                </w:tcPr>
                <w:p w14:paraId="608F976F" w14:textId="77777777" w:rsidR="000C279F" w:rsidRPr="0011752F" w:rsidRDefault="004527BA">
                  <w:pPr>
                    <w:rPr>
                      <w:lang w:val="lt-LT"/>
                    </w:rPr>
                  </w:pPr>
                  <w:r w:rsidRPr="0011752F">
                    <w:rPr>
                      <w:color w:val="000000"/>
                      <w:sz w:val="24"/>
                      <w:lang w:val="lt-LT"/>
                    </w:rPr>
                    <w:t>1. Pareigybės lygmuo – IX pareigybės lygmuo.</w:t>
                  </w:r>
                </w:p>
              </w:tc>
            </w:tr>
            <w:tr w:rsidR="000C279F" w:rsidRPr="0011752F" w14:paraId="55A3F912" w14:textId="77777777">
              <w:trPr>
                <w:trHeight w:val="260"/>
              </w:trPr>
              <w:tc>
                <w:tcPr>
                  <w:tcW w:w="9070" w:type="dxa"/>
                  <w:tcMar>
                    <w:top w:w="40" w:type="dxa"/>
                    <w:left w:w="40" w:type="dxa"/>
                    <w:bottom w:w="40" w:type="dxa"/>
                    <w:right w:w="40" w:type="dxa"/>
                  </w:tcMar>
                </w:tcPr>
                <w:p w14:paraId="530A852D" w14:textId="77777777" w:rsidR="000C279F" w:rsidRPr="0011752F" w:rsidRDefault="004527BA">
                  <w:pPr>
                    <w:rPr>
                      <w:lang w:val="lt-LT"/>
                    </w:rPr>
                  </w:pPr>
                  <w:r w:rsidRPr="0011752F">
                    <w:rPr>
                      <w:color w:val="000000"/>
                      <w:sz w:val="24"/>
                      <w:lang w:val="lt-LT"/>
                    </w:rPr>
                    <w:t>2. Šias pareigas einantis valstybės tarnautojas tiesiogiai pavaldus skyriaus vedėjui.</w:t>
                  </w:r>
                </w:p>
              </w:tc>
            </w:tr>
          </w:tbl>
          <w:p w14:paraId="0E970CB2" w14:textId="77777777" w:rsidR="000C279F" w:rsidRPr="0011752F" w:rsidRDefault="000C279F">
            <w:pPr>
              <w:rPr>
                <w:lang w:val="lt-LT"/>
              </w:rPr>
            </w:pPr>
          </w:p>
        </w:tc>
      </w:tr>
      <w:tr w:rsidR="000C279F" w:rsidRPr="0011752F" w14:paraId="76C36E8C" w14:textId="77777777" w:rsidTr="0011752F">
        <w:trPr>
          <w:trHeight w:val="120"/>
        </w:trPr>
        <w:tc>
          <w:tcPr>
            <w:tcW w:w="20" w:type="dxa"/>
          </w:tcPr>
          <w:p w14:paraId="096AEEAE" w14:textId="77777777" w:rsidR="000C279F" w:rsidRPr="0011752F" w:rsidRDefault="000C279F">
            <w:pPr>
              <w:pStyle w:val="EmptyLayoutCell"/>
              <w:rPr>
                <w:lang w:val="lt-LT"/>
              </w:rPr>
            </w:pPr>
          </w:p>
        </w:tc>
        <w:tc>
          <w:tcPr>
            <w:tcW w:w="12" w:type="dxa"/>
          </w:tcPr>
          <w:p w14:paraId="6653520A" w14:textId="77777777" w:rsidR="000C279F" w:rsidRPr="0011752F" w:rsidRDefault="000C279F">
            <w:pPr>
              <w:pStyle w:val="EmptyLayoutCell"/>
              <w:rPr>
                <w:lang w:val="lt-LT"/>
              </w:rPr>
            </w:pPr>
          </w:p>
        </w:tc>
        <w:tc>
          <w:tcPr>
            <w:tcW w:w="12" w:type="dxa"/>
          </w:tcPr>
          <w:p w14:paraId="257F38C1" w14:textId="77777777" w:rsidR="000C279F" w:rsidRPr="0011752F" w:rsidRDefault="000C279F">
            <w:pPr>
              <w:pStyle w:val="EmptyLayoutCell"/>
              <w:rPr>
                <w:lang w:val="lt-LT"/>
              </w:rPr>
            </w:pPr>
          </w:p>
        </w:tc>
        <w:tc>
          <w:tcPr>
            <w:tcW w:w="9737" w:type="dxa"/>
            <w:gridSpan w:val="3"/>
          </w:tcPr>
          <w:p w14:paraId="1CB105E7" w14:textId="77777777" w:rsidR="000C279F" w:rsidRPr="0011752F" w:rsidRDefault="000C279F">
            <w:pPr>
              <w:pStyle w:val="EmptyLayoutCell"/>
              <w:rPr>
                <w:lang w:val="lt-LT"/>
              </w:rPr>
            </w:pPr>
          </w:p>
        </w:tc>
        <w:tc>
          <w:tcPr>
            <w:tcW w:w="6" w:type="dxa"/>
          </w:tcPr>
          <w:p w14:paraId="4E3C34D3" w14:textId="77777777" w:rsidR="000C279F" w:rsidRPr="0011752F" w:rsidRDefault="000C279F">
            <w:pPr>
              <w:pStyle w:val="EmptyLayoutCell"/>
              <w:rPr>
                <w:lang w:val="lt-LT"/>
              </w:rPr>
            </w:pPr>
          </w:p>
        </w:tc>
      </w:tr>
      <w:tr w:rsidR="0011752F" w:rsidRPr="0011752F" w14:paraId="14B3FADB" w14:textId="77777777" w:rsidTr="0011752F">
        <w:tc>
          <w:tcPr>
            <w:tcW w:w="20" w:type="dxa"/>
          </w:tcPr>
          <w:p w14:paraId="4274E047" w14:textId="77777777" w:rsidR="000C279F" w:rsidRPr="0011752F" w:rsidRDefault="000C279F">
            <w:pPr>
              <w:pStyle w:val="EmptyLayoutCell"/>
              <w:rPr>
                <w:lang w:val="lt-LT"/>
              </w:rPr>
            </w:pPr>
          </w:p>
        </w:tc>
        <w:tc>
          <w:tcPr>
            <w:tcW w:w="9767" w:type="dxa"/>
            <w:gridSpan w:val="6"/>
          </w:tcPr>
          <w:tbl>
            <w:tblPr>
              <w:tblW w:w="0" w:type="auto"/>
              <w:tblCellMar>
                <w:left w:w="0" w:type="dxa"/>
                <w:right w:w="0" w:type="dxa"/>
              </w:tblCellMar>
              <w:tblLook w:val="0000" w:firstRow="0" w:lastRow="0" w:firstColumn="0" w:lastColumn="0" w:noHBand="0" w:noVBand="0"/>
            </w:tblPr>
            <w:tblGrid>
              <w:gridCol w:w="9070"/>
            </w:tblGrid>
            <w:tr w:rsidR="000C279F" w:rsidRPr="0011752F" w14:paraId="7A7AAD61" w14:textId="77777777">
              <w:trPr>
                <w:trHeight w:val="600"/>
              </w:trPr>
              <w:tc>
                <w:tcPr>
                  <w:tcW w:w="9070" w:type="dxa"/>
                  <w:tcMar>
                    <w:top w:w="40" w:type="dxa"/>
                    <w:left w:w="40" w:type="dxa"/>
                    <w:bottom w:w="40" w:type="dxa"/>
                    <w:right w:w="40" w:type="dxa"/>
                  </w:tcMar>
                </w:tcPr>
                <w:p w14:paraId="18CCE188" w14:textId="77777777" w:rsidR="000C279F" w:rsidRPr="0011752F" w:rsidRDefault="004527BA">
                  <w:pPr>
                    <w:jc w:val="center"/>
                    <w:rPr>
                      <w:lang w:val="lt-LT"/>
                    </w:rPr>
                  </w:pPr>
                  <w:r w:rsidRPr="0011752F">
                    <w:rPr>
                      <w:b/>
                      <w:color w:val="000000"/>
                      <w:sz w:val="24"/>
                      <w:lang w:val="lt-LT"/>
                    </w:rPr>
                    <w:t>II SKYRIUS</w:t>
                  </w:r>
                </w:p>
                <w:p w14:paraId="06F4DACD" w14:textId="77777777" w:rsidR="000C279F" w:rsidRPr="0011752F" w:rsidRDefault="004527BA">
                  <w:pPr>
                    <w:jc w:val="center"/>
                    <w:rPr>
                      <w:lang w:val="lt-LT"/>
                    </w:rPr>
                  </w:pPr>
                  <w:r w:rsidRPr="0011752F">
                    <w:rPr>
                      <w:b/>
                      <w:color w:val="000000"/>
                      <w:sz w:val="24"/>
                      <w:lang w:val="lt-LT"/>
                    </w:rPr>
                    <w:t>VEIKLOS SRITIS</w:t>
                  </w:r>
                  <w:r w:rsidRPr="0011752F">
                    <w:rPr>
                      <w:color w:val="FFFFFF"/>
                      <w:sz w:val="24"/>
                      <w:lang w:val="lt-LT"/>
                    </w:rPr>
                    <w:t>0</w:t>
                  </w:r>
                </w:p>
              </w:tc>
            </w:tr>
            <w:tr w:rsidR="000C279F" w:rsidRPr="0011752F" w14:paraId="5AAD2D24" w14:textId="77777777">
              <w:trPr>
                <w:trHeight w:val="260"/>
              </w:trPr>
              <w:tc>
                <w:tcPr>
                  <w:tcW w:w="9070" w:type="dxa"/>
                  <w:tcMar>
                    <w:top w:w="40" w:type="dxa"/>
                    <w:left w:w="40" w:type="dxa"/>
                    <w:bottom w:w="40" w:type="dxa"/>
                    <w:right w:w="40" w:type="dxa"/>
                  </w:tcMar>
                </w:tcPr>
                <w:p w14:paraId="4F5A6A4F" w14:textId="77777777" w:rsidR="000C279F" w:rsidRPr="0011752F" w:rsidRDefault="004527BA">
                  <w:pPr>
                    <w:rPr>
                      <w:lang w:val="lt-LT"/>
                    </w:rPr>
                  </w:pPr>
                  <w:r w:rsidRPr="0011752F">
                    <w:rPr>
                      <w:color w:val="000000"/>
                      <w:sz w:val="24"/>
                      <w:lang w:val="lt-LT"/>
                    </w:rPr>
                    <w:t>3. Pagrindinė veiklos sritis:</w:t>
                  </w:r>
                  <w:r w:rsidRPr="0011752F">
                    <w:rPr>
                      <w:color w:val="FFFFFF"/>
                      <w:sz w:val="24"/>
                      <w:lang w:val="lt-LT"/>
                    </w:rPr>
                    <w:t>0</w:t>
                  </w:r>
                </w:p>
              </w:tc>
            </w:tr>
            <w:tr w:rsidR="000C279F" w:rsidRPr="0011752F" w14:paraId="001384C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49495519" w14:textId="77777777">
                    <w:trPr>
                      <w:trHeight w:val="260"/>
                    </w:trPr>
                    <w:tc>
                      <w:tcPr>
                        <w:tcW w:w="9070" w:type="dxa"/>
                        <w:tcMar>
                          <w:top w:w="40" w:type="dxa"/>
                          <w:left w:w="40" w:type="dxa"/>
                          <w:bottom w:w="40" w:type="dxa"/>
                          <w:right w:w="40" w:type="dxa"/>
                        </w:tcMar>
                      </w:tcPr>
                      <w:p w14:paraId="40A9B31E" w14:textId="77777777" w:rsidR="000C279F" w:rsidRPr="0011752F" w:rsidRDefault="004527BA">
                        <w:pPr>
                          <w:rPr>
                            <w:lang w:val="lt-LT"/>
                          </w:rPr>
                        </w:pPr>
                        <w:r w:rsidRPr="0011752F">
                          <w:rPr>
                            <w:color w:val="000000"/>
                            <w:sz w:val="24"/>
                            <w:lang w:val="lt-LT"/>
                          </w:rPr>
                          <w:t>3.1. viešųjų paslaugų teikimo administravimas.</w:t>
                        </w:r>
                      </w:p>
                    </w:tc>
                  </w:tr>
                </w:tbl>
                <w:p w14:paraId="1D5279B3" w14:textId="77777777" w:rsidR="000C279F" w:rsidRPr="0011752F" w:rsidRDefault="000C279F">
                  <w:pPr>
                    <w:rPr>
                      <w:lang w:val="lt-LT"/>
                    </w:rPr>
                  </w:pPr>
                </w:p>
              </w:tc>
            </w:tr>
            <w:tr w:rsidR="000C279F" w:rsidRPr="0011752F" w14:paraId="5BA90C9A" w14:textId="77777777">
              <w:trPr>
                <w:trHeight w:val="260"/>
              </w:trPr>
              <w:tc>
                <w:tcPr>
                  <w:tcW w:w="9070" w:type="dxa"/>
                  <w:tcMar>
                    <w:top w:w="40" w:type="dxa"/>
                    <w:left w:w="40" w:type="dxa"/>
                    <w:bottom w:w="40" w:type="dxa"/>
                    <w:right w:w="40" w:type="dxa"/>
                  </w:tcMar>
                </w:tcPr>
                <w:p w14:paraId="07DA4581" w14:textId="77777777" w:rsidR="000C279F" w:rsidRPr="0011752F" w:rsidRDefault="004527BA">
                  <w:pPr>
                    <w:rPr>
                      <w:lang w:val="lt-LT"/>
                    </w:rPr>
                  </w:pPr>
                  <w:r w:rsidRPr="0011752F">
                    <w:rPr>
                      <w:color w:val="000000"/>
                      <w:sz w:val="24"/>
                      <w:lang w:val="lt-LT"/>
                    </w:rPr>
                    <w:t>4. Papildoma (-os) veiklos sritis (-ys):</w:t>
                  </w:r>
                  <w:r w:rsidRPr="0011752F">
                    <w:rPr>
                      <w:color w:val="FFFFFF"/>
                      <w:sz w:val="24"/>
                      <w:lang w:val="lt-LT"/>
                    </w:rPr>
                    <w:t>0</w:t>
                  </w:r>
                </w:p>
              </w:tc>
            </w:tr>
            <w:tr w:rsidR="000C279F" w:rsidRPr="0011752F" w14:paraId="73A77979"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07813C2F" w14:textId="77777777">
                    <w:trPr>
                      <w:trHeight w:val="260"/>
                    </w:trPr>
                    <w:tc>
                      <w:tcPr>
                        <w:tcW w:w="9070" w:type="dxa"/>
                        <w:tcMar>
                          <w:top w:w="40" w:type="dxa"/>
                          <w:left w:w="40" w:type="dxa"/>
                          <w:bottom w:w="40" w:type="dxa"/>
                          <w:right w:w="40" w:type="dxa"/>
                        </w:tcMar>
                      </w:tcPr>
                      <w:p w14:paraId="7F5553EA" w14:textId="77777777" w:rsidR="000C279F" w:rsidRPr="0011752F" w:rsidRDefault="004527BA">
                        <w:pPr>
                          <w:rPr>
                            <w:lang w:val="lt-LT"/>
                          </w:rPr>
                        </w:pPr>
                        <w:r w:rsidRPr="0011752F">
                          <w:rPr>
                            <w:color w:val="000000"/>
                            <w:sz w:val="24"/>
                            <w:lang w:val="lt-LT"/>
                          </w:rPr>
                          <w:t>4.1. sprendimų įgyvendinimas.</w:t>
                        </w:r>
                      </w:p>
                    </w:tc>
                  </w:tr>
                </w:tbl>
                <w:p w14:paraId="03EE9A70" w14:textId="77777777" w:rsidR="000C279F" w:rsidRPr="0011752F" w:rsidRDefault="000C279F">
                  <w:pPr>
                    <w:rPr>
                      <w:lang w:val="lt-LT"/>
                    </w:rPr>
                  </w:pPr>
                </w:p>
              </w:tc>
            </w:tr>
          </w:tbl>
          <w:p w14:paraId="7AEC1F66" w14:textId="77777777" w:rsidR="000C279F" w:rsidRPr="0011752F" w:rsidRDefault="000C279F">
            <w:pPr>
              <w:rPr>
                <w:lang w:val="lt-LT"/>
              </w:rPr>
            </w:pPr>
          </w:p>
        </w:tc>
      </w:tr>
      <w:tr w:rsidR="000C279F" w:rsidRPr="0011752F" w14:paraId="0518867A" w14:textId="77777777" w:rsidTr="0011752F">
        <w:trPr>
          <w:trHeight w:val="126"/>
        </w:trPr>
        <w:tc>
          <w:tcPr>
            <w:tcW w:w="20" w:type="dxa"/>
          </w:tcPr>
          <w:p w14:paraId="57AB693E" w14:textId="77777777" w:rsidR="000C279F" w:rsidRPr="0011752F" w:rsidRDefault="000C279F">
            <w:pPr>
              <w:pStyle w:val="EmptyLayoutCell"/>
              <w:rPr>
                <w:lang w:val="lt-LT"/>
              </w:rPr>
            </w:pPr>
          </w:p>
        </w:tc>
        <w:tc>
          <w:tcPr>
            <w:tcW w:w="12" w:type="dxa"/>
          </w:tcPr>
          <w:p w14:paraId="65F14683" w14:textId="77777777" w:rsidR="000C279F" w:rsidRPr="0011752F" w:rsidRDefault="000C279F">
            <w:pPr>
              <w:pStyle w:val="EmptyLayoutCell"/>
              <w:rPr>
                <w:lang w:val="lt-LT"/>
              </w:rPr>
            </w:pPr>
          </w:p>
        </w:tc>
        <w:tc>
          <w:tcPr>
            <w:tcW w:w="12" w:type="dxa"/>
          </w:tcPr>
          <w:p w14:paraId="742B0B5E" w14:textId="77777777" w:rsidR="000C279F" w:rsidRPr="0011752F" w:rsidRDefault="000C279F">
            <w:pPr>
              <w:pStyle w:val="EmptyLayoutCell"/>
              <w:rPr>
                <w:lang w:val="lt-LT"/>
              </w:rPr>
            </w:pPr>
          </w:p>
        </w:tc>
        <w:tc>
          <w:tcPr>
            <w:tcW w:w="9737" w:type="dxa"/>
            <w:gridSpan w:val="3"/>
          </w:tcPr>
          <w:p w14:paraId="3260180D" w14:textId="77777777" w:rsidR="000C279F" w:rsidRPr="0011752F" w:rsidRDefault="000C279F">
            <w:pPr>
              <w:pStyle w:val="EmptyLayoutCell"/>
              <w:rPr>
                <w:lang w:val="lt-LT"/>
              </w:rPr>
            </w:pPr>
          </w:p>
        </w:tc>
        <w:tc>
          <w:tcPr>
            <w:tcW w:w="6" w:type="dxa"/>
          </w:tcPr>
          <w:p w14:paraId="2B876ACA" w14:textId="77777777" w:rsidR="000C279F" w:rsidRPr="0011752F" w:rsidRDefault="000C279F">
            <w:pPr>
              <w:pStyle w:val="EmptyLayoutCell"/>
              <w:rPr>
                <w:lang w:val="lt-LT"/>
              </w:rPr>
            </w:pPr>
          </w:p>
        </w:tc>
      </w:tr>
      <w:tr w:rsidR="0011752F" w:rsidRPr="0011752F" w14:paraId="6D17F434" w14:textId="77777777" w:rsidTr="0011752F">
        <w:tc>
          <w:tcPr>
            <w:tcW w:w="20" w:type="dxa"/>
          </w:tcPr>
          <w:p w14:paraId="18EBA78D" w14:textId="77777777" w:rsidR="000C279F" w:rsidRPr="0011752F" w:rsidRDefault="000C279F">
            <w:pPr>
              <w:pStyle w:val="EmptyLayoutCell"/>
              <w:rPr>
                <w:lang w:val="lt-LT"/>
              </w:rPr>
            </w:pPr>
          </w:p>
        </w:tc>
        <w:tc>
          <w:tcPr>
            <w:tcW w:w="9767" w:type="dxa"/>
            <w:gridSpan w:val="6"/>
          </w:tcPr>
          <w:tbl>
            <w:tblPr>
              <w:tblW w:w="0" w:type="auto"/>
              <w:tblCellMar>
                <w:left w:w="0" w:type="dxa"/>
                <w:right w:w="0" w:type="dxa"/>
              </w:tblCellMar>
              <w:tblLook w:val="0000" w:firstRow="0" w:lastRow="0" w:firstColumn="0" w:lastColumn="0" w:noHBand="0" w:noVBand="0"/>
            </w:tblPr>
            <w:tblGrid>
              <w:gridCol w:w="9070"/>
            </w:tblGrid>
            <w:tr w:rsidR="000C279F" w:rsidRPr="0011752F" w14:paraId="0FA18681" w14:textId="77777777">
              <w:trPr>
                <w:trHeight w:val="600"/>
              </w:trPr>
              <w:tc>
                <w:tcPr>
                  <w:tcW w:w="9070" w:type="dxa"/>
                  <w:tcMar>
                    <w:top w:w="40" w:type="dxa"/>
                    <w:left w:w="40" w:type="dxa"/>
                    <w:bottom w:w="40" w:type="dxa"/>
                    <w:right w:w="40" w:type="dxa"/>
                  </w:tcMar>
                </w:tcPr>
                <w:p w14:paraId="23878CAA" w14:textId="77777777" w:rsidR="000C279F" w:rsidRPr="0011752F" w:rsidRDefault="004527BA">
                  <w:pPr>
                    <w:jc w:val="center"/>
                    <w:rPr>
                      <w:lang w:val="lt-LT"/>
                    </w:rPr>
                  </w:pPr>
                  <w:r w:rsidRPr="0011752F">
                    <w:rPr>
                      <w:b/>
                      <w:color w:val="000000"/>
                      <w:sz w:val="24"/>
                      <w:lang w:val="lt-LT"/>
                    </w:rPr>
                    <w:t>III SKYRIUS</w:t>
                  </w:r>
                </w:p>
                <w:p w14:paraId="222C1154" w14:textId="77777777" w:rsidR="000C279F" w:rsidRPr="0011752F" w:rsidRDefault="004527BA">
                  <w:pPr>
                    <w:jc w:val="center"/>
                    <w:rPr>
                      <w:lang w:val="lt-LT"/>
                    </w:rPr>
                  </w:pPr>
                  <w:r w:rsidRPr="0011752F">
                    <w:rPr>
                      <w:b/>
                      <w:color w:val="000000"/>
                      <w:sz w:val="24"/>
                      <w:lang w:val="lt-LT"/>
                    </w:rPr>
                    <w:t>PAREIGYBĖS SPECIALIZACIJA</w:t>
                  </w:r>
                  <w:r w:rsidRPr="0011752F">
                    <w:rPr>
                      <w:color w:val="FFFFFF"/>
                      <w:sz w:val="24"/>
                      <w:lang w:val="lt-LT"/>
                    </w:rPr>
                    <w:t>0</w:t>
                  </w:r>
                </w:p>
              </w:tc>
            </w:tr>
            <w:tr w:rsidR="000C279F" w:rsidRPr="0011752F" w14:paraId="38E61FAC" w14:textId="77777777">
              <w:trPr>
                <w:trHeight w:val="260"/>
              </w:trPr>
              <w:tc>
                <w:tcPr>
                  <w:tcW w:w="9070" w:type="dxa"/>
                  <w:tcMar>
                    <w:top w:w="40" w:type="dxa"/>
                    <w:left w:w="40" w:type="dxa"/>
                    <w:bottom w:w="40" w:type="dxa"/>
                    <w:right w:w="40" w:type="dxa"/>
                  </w:tcMar>
                </w:tcPr>
                <w:p w14:paraId="42B1C52D" w14:textId="77777777" w:rsidR="000C279F" w:rsidRPr="0011752F" w:rsidRDefault="004527BA">
                  <w:pPr>
                    <w:rPr>
                      <w:lang w:val="lt-LT"/>
                    </w:rPr>
                  </w:pPr>
                  <w:r w:rsidRPr="0011752F">
                    <w:rPr>
                      <w:color w:val="000000"/>
                      <w:sz w:val="24"/>
                      <w:lang w:val="lt-LT"/>
                    </w:rPr>
                    <w:t>5. Pagrindinės veiklos srities specializacija:</w:t>
                  </w:r>
                  <w:r w:rsidRPr="0011752F">
                    <w:rPr>
                      <w:color w:val="FFFFFF"/>
                      <w:sz w:val="24"/>
                      <w:lang w:val="lt-LT"/>
                    </w:rPr>
                    <w:t>0</w:t>
                  </w:r>
                </w:p>
              </w:tc>
            </w:tr>
            <w:tr w:rsidR="000C279F" w:rsidRPr="0011752F" w14:paraId="230926C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64D4CB72" w14:textId="77777777">
                    <w:trPr>
                      <w:trHeight w:val="260"/>
                    </w:trPr>
                    <w:tc>
                      <w:tcPr>
                        <w:tcW w:w="9070" w:type="dxa"/>
                        <w:tcMar>
                          <w:top w:w="40" w:type="dxa"/>
                          <w:left w:w="40" w:type="dxa"/>
                          <w:bottom w:w="40" w:type="dxa"/>
                          <w:right w:w="40" w:type="dxa"/>
                        </w:tcMar>
                      </w:tcPr>
                      <w:p w14:paraId="6F59D888" w14:textId="77777777" w:rsidR="000C279F" w:rsidRPr="0011752F" w:rsidRDefault="004527BA">
                        <w:pPr>
                          <w:rPr>
                            <w:lang w:val="lt-LT"/>
                          </w:rPr>
                        </w:pPr>
                        <w:r w:rsidRPr="0011752F">
                          <w:rPr>
                            <w:color w:val="000000"/>
                            <w:sz w:val="24"/>
                            <w:lang w:val="lt-LT"/>
                          </w:rPr>
                          <w:t>5.1. Socialinės globos paslaugų teikimo procedūrų vykdymas..</w:t>
                        </w:r>
                      </w:p>
                    </w:tc>
                  </w:tr>
                </w:tbl>
                <w:p w14:paraId="528DBFEF" w14:textId="77777777" w:rsidR="000C279F" w:rsidRPr="0011752F" w:rsidRDefault="000C279F">
                  <w:pPr>
                    <w:rPr>
                      <w:lang w:val="lt-LT"/>
                    </w:rPr>
                  </w:pPr>
                </w:p>
              </w:tc>
            </w:tr>
            <w:tr w:rsidR="000C279F" w:rsidRPr="0011752F" w14:paraId="59015AB9" w14:textId="77777777">
              <w:trPr>
                <w:trHeight w:val="260"/>
              </w:trPr>
              <w:tc>
                <w:tcPr>
                  <w:tcW w:w="9070" w:type="dxa"/>
                  <w:tcMar>
                    <w:top w:w="40" w:type="dxa"/>
                    <w:left w:w="40" w:type="dxa"/>
                    <w:bottom w:w="40" w:type="dxa"/>
                    <w:right w:w="40" w:type="dxa"/>
                  </w:tcMar>
                </w:tcPr>
                <w:p w14:paraId="3120F91B" w14:textId="77777777" w:rsidR="000C279F" w:rsidRPr="0011752F" w:rsidRDefault="004527BA">
                  <w:pPr>
                    <w:rPr>
                      <w:lang w:val="lt-LT"/>
                    </w:rPr>
                  </w:pPr>
                  <w:r w:rsidRPr="0011752F">
                    <w:rPr>
                      <w:color w:val="000000"/>
                      <w:sz w:val="24"/>
                      <w:lang w:val="lt-LT"/>
                    </w:rPr>
                    <w:t>6. Papildomos (-ų) veiklos srities (-čių) specializacija:</w:t>
                  </w:r>
                  <w:r w:rsidRPr="0011752F">
                    <w:rPr>
                      <w:color w:val="FFFFFF"/>
                      <w:sz w:val="24"/>
                      <w:lang w:val="lt-LT"/>
                    </w:rPr>
                    <w:t>0</w:t>
                  </w:r>
                </w:p>
              </w:tc>
            </w:tr>
            <w:tr w:rsidR="000C279F" w:rsidRPr="0011752F" w14:paraId="1448F198"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05F1B11B" w14:textId="77777777">
                    <w:trPr>
                      <w:trHeight w:val="260"/>
                    </w:trPr>
                    <w:tc>
                      <w:tcPr>
                        <w:tcW w:w="9070" w:type="dxa"/>
                        <w:tcMar>
                          <w:top w:w="40" w:type="dxa"/>
                          <w:left w:w="40" w:type="dxa"/>
                          <w:bottom w:w="40" w:type="dxa"/>
                          <w:right w:w="40" w:type="dxa"/>
                        </w:tcMar>
                      </w:tcPr>
                      <w:p w14:paraId="240243D9" w14:textId="45BA642D" w:rsidR="000C279F" w:rsidRPr="0011752F" w:rsidRDefault="004527BA">
                        <w:pPr>
                          <w:rPr>
                            <w:lang w:val="lt-LT"/>
                          </w:rPr>
                        </w:pPr>
                        <w:r w:rsidRPr="0011752F">
                          <w:rPr>
                            <w:color w:val="000000"/>
                            <w:sz w:val="24"/>
                            <w:lang w:val="lt-LT"/>
                          </w:rPr>
                          <w:t>6.1. Socialinės globos paslaugų teikimo senyvo amžiaus asmenims, suaugusiems asmenims su negalia ir jų šeimų nariams koordinavimas.</w:t>
                        </w:r>
                      </w:p>
                    </w:tc>
                  </w:tr>
                </w:tbl>
                <w:p w14:paraId="2424010C" w14:textId="77777777" w:rsidR="000C279F" w:rsidRPr="0011752F" w:rsidRDefault="000C279F">
                  <w:pPr>
                    <w:rPr>
                      <w:lang w:val="lt-LT"/>
                    </w:rPr>
                  </w:pPr>
                </w:p>
              </w:tc>
            </w:tr>
          </w:tbl>
          <w:p w14:paraId="4D690B97" w14:textId="77777777" w:rsidR="000C279F" w:rsidRPr="0011752F" w:rsidRDefault="000C279F">
            <w:pPr>
              <w:rPr>
                <w:lang w:val="lt-LT"/>
              </w:rPr>
            </w:pPr>
          </w:p>
        </w:tc>
      </w:tr>
      <w:tr w:rsidR="000C279F" w:rsidRPr="0011752F" w14:paraId="22652BE7" w14:textId="77777777" w:rsidTr="0011752F">
        <w:trPr>
          <w:trHeight w:val="100"/>
        </w:trPr>
        <w:tc>
          <w:tcPr>
            <w:tcW w:w="20" w:type="dxa"/>
          </w:tcPr>
          <w:p w14:paraId="4B0063EE" w14:textId="77777777" w:rsidR="000C279F" w:rsidRPr="0011752F" w:rsidRDefault="000C279F">
            <w:pPr>
              <w:pStyle w:val="EmptyLayoutCell"/>
              <w:rPr>
                <w:lang w:val="lt-LT"/>
              </w:rPr>
            </w:pPr>
          </w:p>
        </w:tc>
        <w:tc>
          <w:tcPr>
            <w:tcW w:w="12" w:type="dxa"/>
          </w:tcPr>
          <w:p w14:paraId="690670CF" w14:textId="77777777" w:rsidR="000C279F" w:rsidRPr="0011752F" w:rsidRDefault="000C279F">
            <w:pPr>
              <w:pStyle w:val="EmptyLayoutCell"/>
              <w:rPr>
                <w:lang w:val="lt-LT"/>
              </w:rPr>
            </w:pPr>
          </w:p>
        </w:tc>
        <w:tc>
          <w:tcPr>
            <w:tcW w:w="12" w:type="dxa"/>
          </w:tcPr>
          <w:p w14:paraId="37229CC0" w14:textId="77777777" w:rsidR="000C279F" w:rsidRPr="0011752F" w:rsidRDefault="000C279F">
            <w:pPr>
              <w:pStyle w:val="EmptyLayoutCell"/>
              <w:rPr>
                <w:lang w:val="lt-LT"/>
              </w:rPr>
            </w:pPr>
          </w:p>
        </w:tc>
        <w:tc>
          <w:tcPr>
            <w:tcW w:w="9737" w:type="dxa"/>
            <w:gridSpan w:val="3"/>
          </w:tcPr>
          <w:p w14:paraId="45E44CA3" w14:textId="77777777" w:rsidR="000C279F" w:rsidRPr="0011752F" w:rsidRDefault="000C279F">
            <w:pPr>
              <w:pStyle w:val="EmptyLayoutCell"/>
              <w:rPr>
                <w:lang w:val="lt-LT"/>
              </w:rPr>
            </w:pPr>
          </w:p>
        </w:tc>
        <w:tc>
          <w:tcPr>
            <w:tcW w:w="6" w:type="dxa"/>
          </w:tcPr>
          <w:p w14:paraId="625CEFB7" w14:textId="77777777" w:rsidR="000C279F" w:rsidRPr="0011752F" w:rsidRDefault="000C279F">
            <w:pPr>
              <w:pStyle w:val="EmptyLayoutCell"/>
              <w:rPr>
                <w:lang w:val="lt-LT"/>
              </w:rPr>
            </w:pPr>
          </w:p>
        </w:tc>
      </w:tr>
      <w:tr w:rsidR="0011752F" w:rsidRPr="0011752F" w14:paraId="1378779F" w14:textId="77777777" w:rsidTr="0011752F">
        <w:tc>
          <w:tcPr>
            <w:tcW w:w="20" w:type="dxa"/>
          </w:tcPr>
          <w:p w14:paraId="1E521064" w14:textId="77777777" w:rsidR="000C279F" w:rsidRPr="0011752F" w:rsidRDefault="000C279F">
            <w:pPr>
              <w:pStyle w:val="EmptyLayoutCell"/>
              <w:rPr>
                <w:lang w:val="lt-LT"/>
              </w:rPr>
            </w:pPr>
          </w:p>
        </w:tc>
        <w:tc>
          <w:tcPr>
            <w:tcW w:w="12" w:type="dxa"/>
          </w:tcPr>
          <w:p w14:paraId="4D4B8D24" w14:textId="77777777" w:rsidR="000C279F" w:rsidRPr="0011752F" w:rsidRDefault="000C279F">
            <w:pPr>
              <w:pStyle w:val="EmptyLayoutCell"/>
              <w:rPr>
                <w:lang w:val="lt-LT"/>
              </w:rPr>
            </w:pPr>
          </w:p>
        </w:tc>
        <w:tc>
          <w:tcPr>
            <w:tcW w:w="9755" w:type="dxa"/>
            <w:gridSpan w:val="5"/>
          </w:tcPr>
          <w:tbl>
            <w:tblPr>
              <w:tblW w:w="0" w:type="auto"/>
              <w:tblCellMar>
                <w:left w:w="0" w:type="dxa"/>
                <w:right w:w="0" w:type="dxa"/>
              </w:tblCellMar>
              <w:tblLook w:val="0000" w:firstRow="0" w:lastRow="0" w:firstColumn="0" w:lastColumn="0" w:noHBand="0" w:noVBand="0"/>
            </w:tblPr>
            <w:tblGrid>
              <w:gridCol w:w="9070"/>
            </w:tblGrid>
            <w:tr w:rsidR="000C279F" w:rsidRPr="0011752F" w14:paraId="1E596EB8" w14:textId="77777777">
              <w:trPr>
                <w:trHeight w:val="600"/>
              </w:trPr>
              <w:tc>
                <w:tcPr>
                  <w:tcW w:w="9070" w:type="dxa"/>
                  <w:tcMar>
                    <w:top w:w="40" w:type="dxa"/>
                    <w:left w:w="40" w:type="dxa"/>
                    <w:bottom w:w="40" w:type="dxa"/>
                    <w:right w:w="40" w:type="dxa"/>
                  </w:tcMar>
                </w:tcPr>
                <w:p w14:paraId="66727C7C" w14:textId="77777777" w:rsidR="000C279F" w:rsidRPr="0011752F" w:rsidRDefault="004527BA">
                  <w:pPr>
                    <w:jc w:val="center"/>
                    <w:rPr>
                      <w:lang w:val="lt-LT"/>
                    </w:rPr>
                  </w:pPr>
                  <w:r w:rsidRPr="0011752F">
                    <w:rPr>
                      <w:b/>
                      <w:color w:val="000000"/>
                      <w:sz w:val="24"/>
                      <w:lang w:val="lt-LT"/>
                    </w:rPr>
                    <w:t>IV SKYRIUS</w:t>
                  </w:r>
                </w:p>
                <w:p w14:paraId="511E9C27" w14:textId="77777777" w:rsidR="000C279F" w:rsidRPr="0011752F" w:rsidRDefault="004527BA">
                  <w:pPr>
                    <w:jc w:val="center"/>
                    <w:rPr>
                      <w:lang w:val="lt-LT"/>
                    </w:rPr>
                  </w:pPr>
                  <w:r w:rsidRPr="0011752F">
                    <w:rPr>
                      <w:b/>
                      <w:color w:val="000000"/>
                      <w:sz w:val="24"/>
                      <w:lang w:val="lt-LT"/>
                    </w:rPr>
                    <w:t>FUNKCIJOS</w:t>
                  </w:r>
                </w:p>
              </w:tc>
            </w:tr>
          </w:tbl>
          <w:p w14:paraId="67F9478E" w14:textId="77777777" w:rsidR="000C279F" w:rsidRPr="0011752F" w:rsidRDefault="000C279F">
            <w:pPr>
              <w:rPr>
                <w:lang w:val="lt-LT"/>
              </w:rPr>
            </w:pPr>
          </w:p>
        </w:tc>
      </w:tr>
      <w:tr w:rsidR="000C279F" w:rsidRPr="0011752F" w14:paraId="08714808" w14:textId="77777777" w:rsidTr="0011752F">
        <w:trPr>
          <w:trHeight w:val="39"/>
        </w:trPr>
        <w:tc>
          <w:tcPr>
            <w:tcW w:w="20" w:type="dxa"/>
          </w:tcPr>
          <w:p w14:paraId="0F91BCFF" w14:textId="77777777" w:rsidR="000C279F" w:rsidRPr="0011752F" w:rsidRDefault="000C279F">
            <w:pPr>
              <w:pStyle w:val="EmptyLayoutCell"/>
              <w:rPr>
                <w:lang w:val="lt-LT"/>
              </w:rPr>
            </w:pPr>
          </w:p>
        </w:tc>
        <w:tc>
          <w:tcPr>
            <w:tcW w:w="12" w:type="dxa"/>
          </w:tcPr>
          <w:p w14:paraId="650C38E2" w14:textId="77777777" w:rsidR="000C279F" w:rsidRPr="0011752F" w:rsidRDefault="000C279F">
            <w:pPr>
              <w:pStyle w:val="EmptyLayoutCell"/>
              <w:rPr>
                <w:lang w:val="lt-LT"/>
              </w:rPr>
            </w:pPr>
          </w:p>
        </w:tc>
        <w:tc>
          <w:tcPr>
            <w:tcW w:w="12" w:type="dxa"/>
          </w:tcPr>
          <w:p w14:paraId="20EF236D" w14:textId="77777777" w:rsidR="000C279F" w:rsidRPr="0011752F" w:rsidRDefault="000C279F">
            <w:pPr>
              <w:pStyle w:val="EmptyLayoutCell"/>
              <w:rPr>
                <w:lang w:val="lt-LT"/>
              </w:rPr>
            </w:pPr>
          </w:p>
        </w:tc>
        <w:tc>
          <w:tcPr>
            <w:tcW w:w="9737" w:type="dxa"/>
            <w:gridSpan w:val="3"/>
          </w:tcPr>
          <w:p w14:paraId="112EC09A" w14:textId="77777777" w:rsidR="000C279F" w:rsidRPr="0011752F" w:rsidRDefault="000C279F">
            <w:pPr>
              <w:pStyle w:val="EmptyLayoutCell"/>
              <w:rPr>
                <w:lang w:val="lt-LT"/>
              </w:rPr>
            </w:pPr>
          </w:p>
        </w:tc>
        <w:tc>
          <w:tcPr>
            <w:tcW w:w="6" w:type="dxa"/>
          </w:tcPr>
          <w:p w14:paraId="499F89AB" w14:textId="77777777" w:rsidR="000C279F" w:rsidRPr="0011752F" w:rsidRDefault="000C279F">
            <w:pPr>
              <w:pStyle w:val="EmptyLayoutCell"/>
              <w:rPr>
                <w:lang w:val="lt-LT"/>
              </w:rPr>
            </w:pPr>
          </w:p>
        </w:tc>
      </w:tr>
      <w:tr w:rsidR="0011752F" w:rsidRPr="0011752F" w14:paraId="091CB2FB" w14:textId="77777777" w:rsidTr="0011752F">
        <w:trPr>
          <w:gridAfter w:val="3"/>
          <w:wAfter w:w="148" w:type="dxa"/>
        </w:trPr>
        <w:tc>
          <w:tcPr>
            <w:tcW w:w="20" w:type="dxa"/>
          </w:tcPr>
          <w:p w14:paraId="7CE50563" w14:textId="77777777" w:rsidR="000C279F" w:rsidRPr="0011752F" w:rsidRDefault="000C279F" w:rsidP="0011752F">
            <w:pPr>
              <w:pStyle w:val="EmptyLayoutCell"/>
              <w:jc w:val="both"/>
              <w:rPr>
                <w:lang w:val="lt-LT"/>
              </w:rPr>
            </w:pPr>
          </w:p>
        </w:tc>
        <w:tc>
          <w:tcPr>
            <w:tcW w:w="9619" w:type="dxa"/>
            <w:gridSpan w:val="3"/>
          </w:tcPr>
          <w:tbl>
            <w:tblPr>
              <w:tblW w:w="0" w:type="auto"/>
              <w:tblCellMar>
                <w:left w:w="0" w:type="dxa"/>
                <w:right w:w="0" w:type="dxa"/>
              </w:tblCellMar>
              <w:tblLook w:val="0000" w:firstRow="0" w:lastRow="0" w:firstColumn="0" w:lastColumn="0" w:noHBand="0" w:noVBand="0"/>
            </w:tblPr>
            <w:tblGrid>
              <w:gridCol w:w="9341"/>
              <w:gridCol w:w="266"/>
            </w:tblGrid>
            <w:tr w:rsidR="000C279F" w:rsidRPr="0011752F" w14:paraId="75678F16" w14:textId="77777777" w:rsidTr="0011752F">
              <w:trPr>
                <w:trHeight w:val="260"/>
              </w:trPr>
              <w:tc>
                <w:tcPr>
                  <w:tcW w:w="9607" w:type="dxa"/>
                  <w:gridSpan w:val="2"/>
                  <w:tcMar>
                    <w:top w:w="40" w:type="dxa"/>
                    <w:left w:w="40" w:type="dxa"/>
                    <w:bottom w:w="40" w:type="dxa"/>
                    <w:right w:w="40" w:type="dxa"/>
                  </w:tcMar>
                </w:tcPr>
                <w:p w14:paraId="790CA6CA" w14:textId="77777777" w:rsidR="000C279F" w:rsidRPr="0011752F" w:rsidRDefault="004527BA" w:rsidP="0011752F">
                  <w:pPr>
                    <w:jc w:val="both"/>
                    <w:rPr>
                      <w:lang w:val="lt-LT"/>
                    </w:rPr>
                  </w:pPr>
                  <w:r w:rsidRPr="0011752F">
                    <w:rPr>
                      <w:color w:val="000000"/>
                      <w:sz w:val="24"/>
                      <w:lang w:val="lt-LT"/>
                    </w:rPr>
                    <w:t>7. Apdoroja su sprendimų įgyvendinimu susijusią informaciją arba prireikus koordinuoja su sprendimų įgyvendinimu susijusios informacijos apdorojimą.</w:t>
                  </w:r>
                </w:p>
              </w:tc>
            </w:tr>
            <w:tr w:rsidR="000C279F" w:rsidRPr="0011752F" w14:paraId="2E893A28" w14:textId="77777777" w:rsidTr="0011752F">
              <w:trPr>
                <w:trHeight w:val="260"/>
              </w:trPr>
              <w:tc>
                <w:tcPr>
                  <w:tcW w:w="9607" w:type="dxa"/>
                  <w:gridSpan w:val="2"/>
                  <w:tcMar>
                    <w:top w:w="40" w:type="dxa"/>
                    <w:left w:w="40" w:type="dxa"/>
                    <w:bottom w:w="40" w:type="dxa"/>
                    <w:right w:w="40" w:type="dxa"/>
                  </w:tcMar>
                </w:tcPr>
                <w:p w14:paraId="20E93B00" w14:textId="77777777" w:rsidR="000C279F" w:rsidRPr="0011752F" w:rsidRDefault="004527BA" w:rsidP="0011752F">
                  <w:pPr>
                    <w:jc w:val="both"/>
                    <w:rPr>
                      <w:lang w:val="lt-LT"/>
                    </w:rPr>
                  </w:pPr>
                  <w:r w:rsidRPr="0011752F">
                    <w:rPr>
                      <w:color w:val="000000"/>
                      <w:sz w:val="24"/>
                      <w:lang w:val="lt-LT"/>
                    </w:rPr>
                    <w:t>8. Rengia ir teikia informaciją su sprendimų įgyvendinimu susijusiais sudėtingais klausimais arba prireikus koordinuoja informacijos su sprendimų įgyvendinimu susijusiais sudėtingais klausimais rengimą ir teikimą.</w:t>
                  </w:r>
                </w:p>
              </w:tc>
            </w:tr>
            <w:tr w:rsidR="000C279F" w:rsidRPr="0011752F" w14:paraId="57E5661C" w14:textId="77777777" w:rsidTr="0011752F">
              <w:trPr>
                <w:trHeight w:val="260"/>
              </w:trPr>
              <w:tc>
                <w:tcPr>
                  <w:tcW w:w="9607" w:type="dxa"/>
                  <w:gridSpan w:val="2"/>
                  <w:tcMar>
                    <w:top w:w="40" w:type="dxa"/>
                    <w:left w:w="40" w:type="dxa"/>
                    <w:bottom w:w="40" w:type="dxa"/>
                    <w:right w:w="40" w:type="dxa"/>
                  </w:tcMar>
                </w:tcPr>
                <w:p w14:paraId="6188CB20" w14:textId="77777777" w:rsidR="000C279F" w:rsidRPr="0011752F" w:rsidRDefault="004527BA" w:rsidP="0011752F">
                  <w:pPr>
                    <w:jc w:val="both"/>
                    <w:rPr>
                      <w:lang w:val="lt-LT"/>
                    </w:rPr>
                  </w:pPr>
                  <w:r w:rsidRPr="0011752F">
                    <w:rPr>
                      <w:color w:val="000000"/>
                      <w:sz w:val="24"/>
                      <w:lang w:val="lt-LT"/>
                    </w:rPr>
                    <w:t>9. Konsultuoja priskirtos srities klausimais.</w:t>
                  </w:r>
                </w:p>
              </w:tc>
            </w:tr>
            <w:tr w:rsidR="000C279F" w:rsidRPr="0011752F" w14:paraId="75F262E6" w14:textId="77777777" w:rsidTr="0011752F">
              <w:trPr>
                <w:trHeight w:val="260"/>
              </w:trPr>
              <w:tc>
                <w:tcPr>
                  <w:tcW w:w="9607" w:type="dxa"/>
                  <w:gridSpan w:val="2"/>
                  <w:tcMar>
                    <w:top w:w="40" w:type="dxa"/>
                    <w:left w:w="40" w:type="dxa"/>
                    <w:bottom w:w="40" w:type="dxa"/>
                    <w:right w:w="40" w:type="dxa"/>
                  </w:tcMar>
                </w:tcPr>
                <w:p w14:paraId="168B380F" w14:textId="77777777" w:rsidR="000C279F" w:rsidRPr="0011752F" w:rsidRDefault="004527BA" w:rsidP="0011752F">
                  <w:pPr>
                    <w:jc w:val="both"/>
                    <w:rPr>
                      <w:lang w:val="lt-LT"/>
                    </w:rPr>
                  </w:pPr>
                  <w:r w:rsidRPr="0011752F">
                    <w:rPr>
                      <w:color w:val="000000"/>
                      <w:sz w:val="24"/>
                      <w:lang w:val="lt-LT"/>
                    </w:rPr>
                    <w:t>10. Organizuoja viešųjų paslaugų teikimo administravimą arba prireikus koordinuoja viešųjų paslaugų teikimo administravimo organizavimą.</w:t>
                  </w:r>
                </w:p>
              </w:tc>
            </w:tr>
            <w:tr w:rsidR="000C279F" w:rsidRPr="0011752F" w14:paraId="3239B71E" w14:textId="77777777" w:rsidTr="0011752F">
              <w:trPr>
                <w:trHeight w:val="260"/>
              </w:trPr>
              <w:tc>
                <w:tcPr>
                  <w:tcW w:w="9607" w:type="dxa"/>
                  <w:gridSpan w:val="2"/>
                  <w:tcMar>
                    <w:top w:w="40" w:type="dxa"/>
                    <w:left w:w="40" w:type="dxa"/>
                    <w:bottom w:w="40" w:type="dxa"/>
                    <w:right w:w="40" w:type="dxa"/>
                  </w:tcMar>
                </w:tcPr>
                <w:p w14:paraId="6EC90E62" w14:textId="77777777" w:rsidR="000C279F" w:rsidRPr="0011752F" w:rsidRDefault="004527BA" w:rsidP="0011752F">
                  <w:pPr>
                    <w:jc w:val="both"/>
                    <w:rPr>
                      <w:lang w:val="lt-LT"/>
                    </w:rPr>
                  </w:pPr>
                  <w:r w:rsidRPr="0011752F">
                    <w:rPr>
                      <w:color w:val="000000"/>
                      <w:sz w:val="24"/>
                      <w:lang w:val="lt-LT"/>
                    </w:rPr>
                    <w:t>11. Apdoroja su viešųjų paslaugų teikimo administravimu susijusią informaciją arba prireikus koordinuoja su viešųjų paslaugų teikimo administravimu susijusios informacijos apdorojimą.</w:t>
                  </w:r>
                </w:p>
              </w:tc>
            </w:tr>
            <w:tr w:rsidR="000C279F" w:rsidRPr="0011752F" w14:paraId="1905BEEB" w14:textId="77777777" w:rsidTr="0011752F">
              <w:trPr>
                <w:trHeight w:val="260"/>
              </w:trPr>
              <w:tc>
                <w:tcPr>
                  <w:tcW w:w="9607" w:type="dxa"/>
                  <w:gridSpan w:val="2"/>
                  <w:tcMar>
                    <w:top w:w="40" w:type="dxa"/>
                    <w:left w:w="40" w:type="dxa"/>
                    <w:bottom w:w="40" w:type="dxa"/>
                    <w:right w:w="40" w:type="dxa"/>
                  </w:tcMar>
                </w:tcPr>
                <w:p w14:paraId="6B32DAEE" w14:textId="77777777" w:rsidR="000C279F" w:rsidRPr="0011752F" w:rsidRDefault="004527BA" w:rsidP="0011752F">
                  <w:pPr>
                    <w:jc w:val="both"/>
                    <w:rPr>
                      <w:lang w:val="lt-LT"/>
                    </w:rPr>
                  </w:pPr>
                  <w:r w:rsidRPr="0011752F">
                    <w:rPr>
                      <w:color w:val="000000"/>
                      <w:sz w:val="24"/>
                      <w:lang w:val="lt-LT"/>
                    </w:rPr>
                    <w:t>12.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0C279F" w:rsidRPr="0011752F" w14:paraId="4101D980" w14:textId="77777777" w:rsidTr="0011752F">
              <w:trPr>
                <w:gridAfter w:val="1"/>
                <w:wAfter w:w="266" w:type="dxa"/>
                <w:trHeight w:val="260"/>
              </w:trPr>
              <w:tc>
                <w:tcPr>
                  <w:tcW w:w="9341" w:type="dxa"/>
                  <w:tcMar>
                    <w:top w:w="40" w:type="dxa"/>
                    <w:left w:w="40" w:type="dxa"/>
                    <w:bottom w:w="40" w:type="dxa"/>
                    <w:right w:w="40" w:type="dxa"/>
                  </w:tcMar>
                </w:tcPr>
                <w:p w14:paraId="0C7A0AED" w14:textId="77777777" w:rsidR="000C279F" w:rsidRPr="0011752F" w:rsidRDefault="004527BA" w:rsidP="0011752F">
                  <w:pPr>
                    <w:jc w:val="both"/>
                    <w:rPr>
                      <w:lang w:val="lt-LT"/>
                    </w:rPr>
                  </w:pPr>
                  <w:r w:rsidRPr="0011752F">
                    <w:rPr>
                      <w:color w:val="000000"/>
                      <w:sz w:val="24"/>
                      <w:lang w:val="lt-LT"/>
                    </w:rPr>
                    <w:lastRenderedPageBreak/>
                    <w:t>13. Priima ir aptarnauja asmenis arba prireikus koordinuoja asmenų priėmimą ir aptarnavimą, jei tai susiję su sprendimo įgyvendinimo vykdymu.</w:t>
                  </w:r>
                </w:p>
              </w:tc>
            </w:tr>
            <w:tr w:rsidR="000C279F" w:rsidRPr="0011752F" w14:paraId="03507E68" w14:textId="77777777" w:rsidTr="0011752F">
              <w:trPr>
                <w:gridAfter w:val="1"/>
                <w:wAfter w:w="266" w:type="dxa"/>
                <w:trHeight w:val="260"/>
              </w:trPr>
              <w:tc>
                <w:tcPr>
                  <w:tcW w:w="9341" w:type="dxa"/>
                  <w:tcMar>
                    <w:top w:w="40" w:type="dxa"/>
                    <w:left w:w="40" w:type="dxa"/>
                    <w:bottom w:w="40" w:type="dxa"/>
                    <w:right w:w="40" w:type="dxa"/>
                  </w:tcMar>
                </w:tcPr>
                <w:p w14:paraId="7F01CE33" w14:textId="77777777" w:rsidR="000C279F" w:rsidRPr="0011752F" w:rsidRDefault="004527BA" w:rsidP="0011752F">
                  <w:pPr>
                    <w:jc w:val="both"/>
                    <w:rPr>
                      <w:lang w:val="lt-LT"/>
                    </w:rPr>
                  </w:pPr>
                  <w:r w:rsidRPr="0011752F">
                    <w:rPr>
                      <w:color w:val="000000"/>
                      <w:sz w:val="24"/>
                      <w:lang w:val="lt-LT"/>
                    </w:rPr>
                    <w:t>14. Rengia ir teikia pasiūlymus su sprendimų įgyvendinimu susijusiais klausimais.</w:t>
                  </w:r>
                </w:p>
              </w:tc>
            </w:tr>
          </w:tbl>
          <w:p w14:paraId="420E0345" w14:textId="77777777" w:rsidR="000C279F" w:rsidRPr="0011752F" w:rsidRDefault="000C279F" w:rsidP="0011752F">
            <w:pPr>
              <w:jc w:val="both"/>
              <w:rPr>
                <w:lang w:val="lt-LT"/>
              </w:rPr>
            </w:pPr>
          </w:p>
        </w:tc>
      </w:tr>
      <w:tr w:rsidR="000C279F" w:rsidRPr="0011752F" w14:paraId="416325DC" w14:textId="77777777" w:rsidTr="0011752F">
        <w:trPr>
          <w:gridAfter w:val="2"/>
          <w:wAfter w:w="142" w:type="dxa"/>
          <w:trHeight w:val="20"/>
        </w:trPr>
        <w:tc>
          <w:tcPr>
            <w:tcW w:w="20" w:type="dxa"/>
          </w:tcPr>
          <w:p w14:paraId="2D0AEA54" w14:textId="77777777" w:rsidR="000C279F" w:rsidRPr="0011752F" w:rsidRDefault="000C279F">
            <w:pPr>
              <w:pStyle w:val="EmptyLayoutCell"/>
              <w:rPr>
                <w:lang w:val="lt-LT"/>
              </w:rPr>
            </w:pPr>
          </w:p>
        </w:tc>
        <w:tc>
          <w:tcPr>
            <w:tcW w:w="12" w:type="dxa"/>
          </w:tcPr>
          <w:p w14:paraId="16CC5343" w14:textId="77777777" w:rsidR="000C279F" w:rsidRPr="0011752F" w:rsidRDefault="000C279F" w:rsidP="0011752F">
            <w:pPr>
              <w:pStyle w:val="EmptyLayoutCell"/>
              <w:jc w:val="both"/>
              <w:rPr>
                <w:lang w:val="lt-LT"/>
              </w:rPr>
            </w:pPr>
          </w:p>
        </w:tc>
        <w:tc>
          <w:tcPr>
            <w:tcW w:w="12" w:type="dxa"/>
          </w:tcPr>
          <w:p w14:paraId="37A2F467" w14:textId="77777777" w:rsidR="000C279F" w:rsidRPr="0011752F" w:rsidRDefault="000C279F" w:rsidP="0011752F">
            <w:pPr>
              <w:pStyle w:val="EmptyLayoutCell"/>
              <w:jc w:val="both"/>
              <w:rPr>
                <w:lang w:val="lt-LT"/>
              </w:rPr>
            </w:pPr>
          </w:p>
        </w:tc>
        <w:tc>
          <w:tcPr>
            <w:tcW w:w="9595" w:type="dxa"/>
          </w:tcPr>
          <w:p w14:paraId="0186DCB4" w14:textId="77777777" w:rsidR="000C279F" w:rsidRPr="0011752F" w:rsidRDefault="000C279F" w:rsidP="0011752F">
            <w:pPr>
              <w:pStyle w:val="EmptyLayoutCell"/>
              <w:jc w:val="both"/>
              <w:rPr>
                <w:lang w:val="lt-LT"/>
              </w:rPr>
            </w:pPr>
          </w:p>
        </w:tc>
        <w:tc>
          <w:tcPr>
            <w:tcW w:w="6" w:type="dxa"/>
          </w:tcPr>
          <w:p w14:paraId="2DCD8B3B" w14:textId="77777777" w:rsidR="000C279F" w:rsidRPr="0011752F" w:rsidRDefault="000C279F" w:rsidP="0011752F">
            <w:pPr>
              <w:pStyle w:val="EmptyLayoutCell"/>
              <w:jc w:val="both"/>
              <w:rPr>
                <w:lang w:val="lt-LT"/>
              </w:rPr>
            </w:pPr>
          </w:p>
        </w:tc>
      </w:tr>
      <w:tr w:rsidR="0011752F" w:rsidRPr="0011752F" w14:paraId="1A83FA28" w14:textId="77777777" w:rsidTr="0011752F">
        <w:trPr>
          <w:gridAfter w:val="3"/>
          <w:wAfter w:w="148" w:type="dxa"/>
        </w:trPr>
        <w:tc>
          <w:tcPr>
            <w:tcW w:w="20" w:type="dxa"/>
          </w:tcPr>
          <w:p w14:paraId="13B03C95" w14:textId="77777777" w:rsidR="000C279F" w:rsidRPr="0011752F" w:rsidRDefault="000C279F">
            <w:pPr>
              <w:pStyle w:val="EmptyLayoutCell"/>
              <w:rPr>
                <w:lang w:val="lt-LT"/>
              </w:rPr>
            </w:pPr>
          </w:p>
        </w:tc>
        <w:tc>
          <w:tcPr>
            <w:tcW w:w="9619" w:type="dxa"/>
            <w:gridSpan w:val="3"/>
          </w:tcPr>
          <w:tbl>
            <w:tblPr>
              <w:tblW w:w="0" w:type="auto"/>
              <w:tblCellMar>
                <w:left w:w="0" w:type="dxa"/>
                <w:right w:w="0" w:type="dxa"/>
              </w:tblCellMar>
              <w:tblLook w:val="0000" w:firstRow="0" w:lastRow="0" w:firstColumn="0" w:lastColumn="0" w:noHBand="0" w:noVBand="0"/>
            </w:tblPr>
            <w:tblGrid>
              <w:gridCol w:w="9341"/>
            </w:tblGrid>
            <w:tr w:rsidR="000C279F" w:rsidRPr="0011752F" w14:paraId="01503EF0" w14:textId="77777777" w:rsidTr="0011752F">
              <w:trPr>
                <w:trHeight w:val="260"/>
              </w:trPr>
              <w:tc>
                <w:tcPr>
                  <w:tcW w:w="9341" w:type="dxa"/>
                  <w:tcMar>
                    <w:top w:w="40" w:type="dxa"/>
                    <w:left w:w="40" w:type="dxa"/>
                    <w:bottom w:w="40" w:type="dxa"/>
                    <w:right w:w="40" w:type="dxa"/>
                  </w:tcMar>
                </w:tcPr>
                <w:p w14:paraId="6B10DF37" w14:textId="77777777" w:rsidR="000C279F" w:rsidRPr="0011752F" w:rsidRDefault="004527BA" w:rsidP="0011752F">
                  <w:pPr>
                    <w:jc w:val="both"/>
                    <w:rPr>
                      <w:lang w:val="lt-LT"/>
                    </w:rPr>
                  </w:pPr>
                  <w:r w:rsidRPr="0011752F">
                    <w:rPr>
                      <w:color w:val="000000"/>
                      <w:sz w:val="24"/>
                      <w:lang w:val="lt-LT"/>
                    </w:rPr>
                    <w:t>15. Bendradarbiauja su Neįgaliųjų reikalų departamentu ir socialinės globos įstaigomis dėl socialinės globos paslaugų teikimo miesto gyventojams, koordinuoja asmenų priėmimo į socialinės globos įstaigas klausimus.</w:t>
                  </w:r>
                </w:p>
              </w:tc>
            </w:tr>
            <w:tr w:rsidR="000C279F" w:rsidRPr="0011752F" w14:paraId="3ECAE4EE" w14:textId="77777777" w:rsidTr="0011752F">
              <w:trPr>
                <w:trHeight w:val="260"/>
              </w:trPr>
              <w:tc>
                <w:tcPr>
                  <w:tcW w:w="9341" w:type="dxa"/>
                  <w:tcMar>
                    <w:top w:w="40" w:type="dxa"/>
                    <w:left w:w="40" w:type="dxa"/>
                    <w:bottom w:w="40" w:type="dxa"/>
                    <w:right w:w="40" w:type="dxa"/>
                  </w:tcMar>
                </w:tcPr>
                <w:p w14:paraId="7E8B3DB3" w14:textId="77777777" w:rsidR="000C279F" w:rsidRPr="0011752F" w:rsidRDefault="004527BA" w:rsidP="0011752F">
                  <w:pPr>
                    <w:jc w:val="both"/>
                    <w:rPr>
                      <w:lang w:val="lt-LT"/>
                    </w:rPr>
                  </w:pPr>
                  <w:r w:rsidRPr="0011752F">
                    <w:rPr>
                      <w:color w:val="000000"/>
                      <w:sz w:val="24"/>
                      <w:lang w:val="lt-LT"/>
                    </w:rPr>
                    <w:t>16. Inicijuoja asmens socialinių paslaugų poreikio vertinimą, rengia dokumentus socialinių paslaugų skyrimo komisijai, sprendimų dėl socialinių paslaugų (ilgalaikės (trumpalaikės) socialinės globos) asmeniui skyrimo projektus, sudaro ir tvarko asmenų, kuriems skirta socialinė globa socialinės globos įstaigose, eilę teisės aktų nustatyta tvarka.</w:t>
                  </w:r>
                </w:p>
              </w:tc>
            </w:tr>
            <w:tr w:rsidR="000C279F" w:rsidRPr="0011752F" w14:paraId="60A12E49" w14:textId="77777777" w:rsidTr="0011752F">
              <w:trPr>
                <w:trHeight w:val="260"/>
              </w:trPr>
              <w:tc>
                <w:tcPr>
                  <w:tcW w:w="9341" w:type="dxa"/>
                  <w:tcMar>
                    <w:top w:w="40" w:type="dxa"/>
                    <w:left w:w="40" w:type="dxa"/>
                    <w:bottom w:w="40" w:type="dxa"/>
                    <w:right w:w="40" w:type="dxa"/>
                  </w:tcMar>
                </w:tcPr>
                <w:p w14:paraId="08BD48DE" w14:textId="77777777" w:rsidR="000C279F" w:rsidRPr="0011752F" w:rsidRDefault="004527BA" w:rsidP="0011752F">
                  <w:pPr>
                    <w:jc w:val="both"/>
                    <w:rPr>
                      <w:lang w:val="lt-LT"/>
                    </w:rPr>
                  </w:pPr>
                  <w:r w:rsidRPr="0011752F">
                    <w:rPr>
                      <w:color w:val="000000"/>
                      <w:sz w:val="24"/>
                      <w:lang w:val="lt-LT"/>
                    </w:rPr>
                    <w:t>17. Vertina asmenų finansines galimybes mokėti už ilgalaikės (trumpalaikės) socialinės globos institucijoje paslaugas, atlieka ilgalaikės (trumpalaikės) socialinės globos finansavimo apskaičiavimus, rengia finansavimo sutarčių projektus ir jų pakeitimus, organizuoja sutarčių pasirašymą ir perdavimą globos įstaigai, kontroliuoja jų įgyvendinimą, teisės aktų nustatyta tvarka.</w:t>
                  </w:r>
                </w:p>
              </w:tc>
            </w:tr>
            <w:tr w:rsidR="000C279F" w:rsidRPr="0011752F" w14:paraId="2AEA9356" w14:textId="77777777" w:rsidTr="0011752F">
              <w:trPr>
                <w:trHeight w:val="260"/>
              </w:trPr>
              <w:tc>
                <w:tcPr>
                  <w:tcW w:w="9341" w:type="dxa"/>
                  <w:tcMar>
                    <w:top w:w="40" w:type="dxa"/>
                    <w:left w:w="40" w:type="dxa"/>
                    <w:bottom w:w="40" w:type="dxa"/>
                    <w:right w:w="40" w:type="dxa"/>
                  </w:tcMar>
                </w:tcPr>
                <w:p w14:paraId="227984DB" w14:textId="77777777" w:rsidR="000C279F" w:rsidRPr="0011752F" w:rsidRDefault="004527BA" w:rsidP="0011752F">
                  <w:pPr>
                    <w:jc w:val="both"/>
                    <w:rPr>
                      <w:lang w:val="lt-LT"/>
                    </w:rPr>
                  </w:pPr>
                  <w:r w:rsidRPr="0011752F">
                    <w:rPr>
                      <w:color w:val="000000"/>
                      <w:sz w:val="24"/>
                      <w:lang w:val="lt-LT"/>
                    </w:rPr>
                    <w:t>18. Analizuoja, vertina ir sistemina informaciją, ir  reikalingą informaciją patalpina Savivaldybės interneto svetainėje apie Savivaldybės teikiamas socialines globos paslaugas, socialinės globos įstaigas ir laisvas vietas jose, socialinės globos kainas, laukiančių savivaldybės eilėje ilgalaikei (trumpalaikei) socialinei globai gauti asmenų skaičių.</w:t>
                  </w:r>
                </w:p>
              </w:tc>
            </w:tr>
            <w:tr w:rsidR="000C279F" w:rsidRPr="0011752F" w14:paraId="508B6990" w14:textId="77777777" w:rsidTr="0011752F">
              <w:trPr>
                <w:trHeight w:val="260"/>
              </w:trPr>
              <w:tc>
                <w:tcPr>
                  <w:tcW w:w="9341" w:type="dxa"/>
                  <w:tcMar>
                    <w:top w:w="40" w:type="dxa"/>
                    <w:left w:w="40" w:type="dxa"/>
                    <w:bottom w:w="40" w:type="dxa"/>
                    <w:right w:w="40" w:type="dxa"/>
                  </w:tcMar>
                </w:tcPr>
                <w:p w14:paraId="0423128D" w14:textId="77777777" w:rsidR="000C279F" w:rsidRPr="0011752F" w:rsidRDefault="004527BA" w:rsidP="0011752F">
                  <w:pPr>
                    <w:jc w:val="both"/>
                    <w:rPr>
                      <w:lang w:val="lt-LT"/>
                    </w:rPr>
                  </w:pPr>
                  <w:r w:rsidRPr="0011752F">
                    <w:rPr>
                      <w:color w:val="000000"/>
                      <w:sz w:val="24"/>
                      <w:lang w:val="lt-LT"/>
                    </w:rPr>
                    <w:t>19. Suveda duomenis į Socialinės paramos šeimai informacinę sistemą (SPIS) pagal priskirtą kompetenciją apie asmenims skirtas, neskirtas (nurodant jų neskyrimo priežastis) socialines paslaugas.</w:t>
                  </w:r>
                </w:p>
              </w:tc>
            </w:tr>
          </w:tbl>
          <w:p w14:paraId="0F5D97F3" w14:textId="77777777" w:rsidR="000C279F" w:rsidRPr="0011752F" w:rsidRDefault="000C279F" w:rsidP="0011752F">
            <w:pPr>
              <w:jc w:val="both"/>
              <w:rPr>
                <w:lang w:val="lt-LT"/>
              </w:rPr>
            </w:pPr>
          </w:p>
        </w:tc>
      </w:tr>
      <w:tr w:rsidR="000C279F" w:rsidRPr="0011752F" w14:paraId="09B0EB3B" w14:textId="77777777" w:rsidTr="0011752F">
        <w:trPr>
          <w:trHeight w:val="20"/>
        </w:trPr>
        <w:tc>
          <w:tcPr>
            <w:tcW w:w="20" w:type="dxa"/>
          </w:tcPr>
          <w:p w14:paraId="54208E1F" w14:textId="77777777" w:rsidR="000C279F" w:rsidRPr="0011752F" w:rsidRDefault="000C279F">
            <w:pPr>
              <w:pStyle w:val="EmptyLayoutCell"/>
              <w:rPr>
                <w:lang w:val="lt-LT"/>
              </w:rPr>
            </w:pPr>
          </w:p>
        </w:tc>
        <w:tc>
          <w:tcPr>
            <w:tcW w:w="12" w:type="dxa"/>
          </w:tcPr>
          <w:p w14:paraId="7FF920F0" w14:textId="77777777" w:rsidR="000C279F" w:rsidRPr="0011752F" w:rsidRDefault="000C279F">
            <w:pPr>
              <w:pStyle w:val="EmptyLayoutCell"/>
              <w:rPr>
                <w:lang w:val="lt-LT"/>
              </w:rPr>
            </w:pPr>
          </w:p>
        </w:tc>
        <w:tc>
          <w:tcPr>
            <w:tcW w:w="12" w:type="dxa"/>
          </w:tcPr>
          <w:p w14:paraId="137183B0" w14:textId="77777777" w:rsidR="000C279F" w:rsidRPr="0011752F" w:rsidRDefault="000C279F">
            <w:pPr>
              <w:pStyle w:val="EmptyLayoutCell"/>
              <w:rPr>
                <w:lang w:val="lt-LT"/>
              </w:rPr>
            </w:pPr>
          </w:p>
        </w:tc>
        <w:tc>
          <w:tcPr>
            <w:tcW w:w="9737" w:type="dxa"/>
            <w:gridSpan w:val="3"/>
          </w:tcPr>
          <w:p w14:paraId="04D5AB04" w14:textId="77777777" w:rsidR="000C279F" w:rsidRPr="0011752F" w:rsidRDefault="000C279F">
            <w:pPr>
              <w:pStyle w:val="EmptyLayoutCell"/>
              <w:rPr>
                <w:lang w:val="lt-LT"/>
              </w:rPr>
            </w:pPr>
          </w:p>
        </w:tc>
        <w:tc>
          <w:tcPr>
            <w:tcW w:w="6" w:type="dxa"/>
          </w:tcPr>
          <w:p w14:paraId="140E7526" w14:textId="77777777" w:rsidR="000C279F" w:rsidRPr="0011752F" w:rsidRDefault="000C279F">
            <w:pPr>
              <w:pStyle w:val="EmptyLayoutCell"/>
              <w:rPr>
                <w:lang w:val="lt-LT"/>
              </w:rPr>
            </w:pPr>
          </w:p>
        </w:tc>
      </w:tr>
      <w:tr w:rsidR="0011752F" w:rsidRPr="0011752F" w14:paraId="5793965C" w14:textId="77777777" w:rsidTr="0011752F">
        <w:tc>
          <w:tcPr>
            <w:tcW w:w="20" w:type="dxa"/>
          </w:tcPr>
          <w:p w14:paraId="633CE14A" w14:textId="77777777" w:rsidR="000C279F" w:rsidRPr="0011752F" w:rsidRDefault="000C279F">
            <w:pPr>
              <w:pStyle w:val="EmptyLayoutCell"/>
              <w:rPr>
                <w:lang w:val="lt-LT"/>
              </w:rPr>
            </w:pPr>
          </w:p>
        </w:tc>
        <w:tc>
          <w:tcPr>
            <w:tcW w:w="9767" w:type="dxa"/>
            <w:gridSpan w:val="6"/>
          </w:tcPr>
          <w:tbl>
            <w:tblPr>
              <w:tblW w:w="0" w:type="auto"/>
              <w:tblCellMar>
                <w:left w:w="0" w:type="dxa"/>
                <w:right w:w="0" w:type="dxa"/>
              </w:tblCellMar>
              <w:tblLook w:val="0000" w:firstRow="0" w:lastRow="0" w:firstColumn="0" w:lastColumn="0" w:noHBand="0" w:noVBand="0"/>
            </w:tblPr>
            <w:tblGrid>
              <w:gridCol w:w="9070"/>
            </w:tblGrid>
            <w:tr w:rsidR="000C279F" w:rsidRPr="0011752F" w14:paraId="418EA864" w14:textId="77777777">
              <w:trPr>
                <w:trHeight w:val="260"/>
              </w:trPr>
              <w:tc>
                <w:tcPr>
                  <w:tcW w:w="9070" w:type="dxa"/>
                  <w:tcMar>
                    <w:top w:w="40" w:type="dxa"/>
                    <w:left w:w="40" w:type="dxa"/>
                    <w:bottom w:w="40" w:type="dxa"/>
                    <w:right w:w="40" w:type="dxa"/>
                  </w:tcMar>
                </w:tcPr>
                <w:p w14:paraId="319BD031" w14:textId="77777777" w:rsidR="000C279F" w:rsidRPr="0011752F" w:rsidRDefault="004527BA">
                  <w:pPr>
                    <w:rPr>
                      <w:lang w:val="lt-LT"/>
                    </w:rPr>
                  </w:pPr>
                  <w:r w:rsidRPr="0011752F">
                    <w:rPr>
                      <w:color w:val="000000"/>
                      <w:sz w:val="24"/>
                      <w:lang w:val="lt-LT"/>
                    </w:rPr>
                    <w:t>20. Vykdo kitus nenuolatinio pobūdžio su įstaigos veikla susijusius pavedimus.</w:t>
                  </w:r>
                </w:p>
              </w:tc>
            </w:tr>
          </w:tbl>
          <w:p w14:paraId="18DECDD6" w14:textId="77777777" w:rsidR="000C279F" w:rsidRPr="0011752F" w:rsidRDefault="000C279F">
            <w:pPr>
              <w:rPr>
                <w:lang w:val="lt-LT"/>
              </w:rPr>
            </w:pPr>
          </w:p>
        </w:tc>
      </w:tr>
      <w:tr w:rsidR="000C279F" w:rsidRPr="0011752F" w14:paraId="61BD7022" w14:textId="77777777" w:rsidTr="0011752F">
        <w:trPr>
          <w:trHeight w:val="139"/>
        </w:trPr>
        <w:tc>
          <w:tcPr>
            <w:tcW w:w="20" w:type="dxa"/>
          </w:tcPr>
          <w:p w14:paraId="53FC3D35" w14:textId="77777777" w:rsidR="000C279F" w:rsidRPr="0011752F" w:rsidRDefault="000C279F">
            <w:pPr>
              <w:pStyle w:val="EmptyLayoutCell"/>
              <w:rPr>
                <w:lang w:val="lt-LT"/>
              </w:rPr>
            </w:pPr>
          </w:p>
        </w:tc>
        <w:tc>
          <w:tcPr>
            <w:tcW w:w="12" w:type="dxa"/>
          </w:tcPr>
          <w:p w14:paraId="0EC508C7" w14:textId="77777777" w:rsidR="000C279F" w:rsidRPr="0011752F" w:rsidRDefault="000C279F">
            <w:pPr>
              <w:pStyle w:val="EmptyLayoutCell"/>
              <w:rPr>
                <w:lang w:val="lt-LT"/>
              </w:rPr>
            </w:pPr>
          </w:p>
        </w:tc>
        <w:tc>
          <w:tcPr>
            <w:tcW w:w="12" w:type="dxa"/>
          </w:tcPr>
          <w:p w14:paraId="37EE6AB3" w14:textId="77777777" w:rsidR="000C279F" w:rsidRPr="0011752F" w:rsidRDefault="000C279F">
            <w:pPr>
              <w:pStyle w:val="EmptyLayoutCell"/>
              <w:rPr>
                <w:lang w:val="lt-LT"/>
              </w:rPr>
            </w:pPr>
          </w:p>
        </w:tc>
        <w:tc>
          <w:tcPr>
            <w:tcW w:w="9737" w:type="dxa"/>
            <w:gridSpan w:val="3"/>
          </w:tcPr>
          <w:p w14:paraId="5080158A" w14:textId="77777777" w:rsidR="000C279F" w:rsidRPr="0011752F" w:rsidRDefault="000C279F">
            <w:pPr>
              <w:pStyle w:val="EmptyLayoutCell"/>
              <w:rPr>
                <w:lang w:val="lt-LT"/>
              </w:rPr>
            </w:pPr>
          </w:p>
        </w:tc>
        <w:tc>
          <w:tcPr>
            <w:tcW w:w="6" w:type="dxa"/>
          </w:tcPr>
          <w:p w14:paraId="5CC73808" w14:textId="77777777" w:rsidR="000C279F" w:rsidRPr="0011752F" w:rsidRDefault="000C279F">
            <w:pPr>
              <w:pStyle w:val="EmptyLayoutCell"/>
              <w:rPr>
                <w:lang w:val="lt-LT"/>
              </w:rPr>
            </w:pPr>
          </w:p>
        </w:tc>
      </w:tr>
      <w:tr w:rsidR="0011752F" w:rsidRPr="0011752F" w14:paraId="384D7C54" w14:textId="77777777" w:rsidTr="0011752F">
        <w:tc>
          <w:tcPr>
            <w:tcW w:w="20" w:type="dxa"/>
          </w:tcPr>
          <w:p w14:paraId="3B83B167" w14:textId="77777777" w:rsidR="000C279F" w:rsidRPr="0011752F" w:rsidRDefault="000C279F">
            <w:pPr>
              <w:pStyle w:val="EmptyLayoutCell"/>
              <w:rPr>
                <w:lang w:val="lt-LT"/>
              </w:rPr>
            </w:pPr>
          </w:p>
        </w:tc>
        <w:tc>
          <w:tcPr>
            <w:tcW w:w="12" w:type="dxa"/>
          </w:tcPr>
          <w:p w14:paraId="46398938" w14:textId="77777777" w:rsidR="000C279F" w:rsidRPr="0011752F" w:rsidRDefault="000C279F">
            <w:pPr>
              <w:pStyle w:val="EmptyLayoutCell"/>
              <w:rPr>
                <w:lang w:val="lt-LT"/>
              </w:rPr>
            </w:pPr>
          </w:p>
        </w:tc>
        <w:tc>
          <w:tcPr>
            <w:tcW w:w="12" w:type="dxa"/>
          </w:tcPr>
          <w:p w14:paraId="28520A27" w14:textId="77777777" w:rsidR="000C279F" w:rsidRPr="0011752F" w:rsidRDefault="000C279F">
            <w:pPr>
              <w:pStyle w:val="EmptyLayoutCell"/>
              <w:rPr>
                <w:lang w:val="lt-LT"/>
              </w:rPr>
            </w:pPr>
          </w:p>
        </w:tc>
        <w:tc>
          <w:tcPr>
            <w:tcW w:w="9743" w:type="dxa"/>
            <w:gridSpan w:val="4"/>
          </w:tcPr>
          <w:tbl>
            <w:tblPr>
              <w:tblW w:w="0" w:type="auto"/>
              <w:tblCellMar>
                <w:left w:w="0" w:type="dxa"/>
                <w:right w:w="0" w:type="dxa"/>
              </w:tblCellMar>
              <w:tblLook w:val="0000" w:firstRow="0" w:lastRow="0" w:firstColumn="0" w:lastColumn="0" w:noHBand="0" w:noVBand="0"/>
            </w:tblPr>
            <w:tblGrid>
              <w:gridCol w:w="9070"/>
            </w:tblGrid>
            <w:tr w:rsidR="000C279F" w:rsidRPr="0011752F" w14:paraId="38BA2687" w14:textId="77777777">
              <w:trPr>
                <w:trHeight w:val="600"/>
              </w:trPr>
              <w:tc>
                <w:tcPr>
                  <w:tcW w:w="9070" w:type="dxa"/>
                  <w:tcMar>
                    <w:top w:w="40" w:type="dxa"/>
                    <w:left w:w="40" w:type="dxa"/>
                    <w:bottom w:w="40" w:type="dxa"/>
                    <w:right w:w="40" w:type="dxa"/>
                  </w:tcMar>
                </w:tcPr>
                <w:p w14:paraId="6E5C47B7" w14:textId="77777777" w:rsidR="000C279F" w:rsidRPr="0011752F" w:rsidRDefault="004527BA">
                  <w:pPr>
                    <w:jc w:val="center"/>
                    <w:rPr>
                      <w:lang w:val="lt-LT"/>
                    </w:rPr>
                  </w:pPr>
                  <w:r w:rsidRPr="0011752F">
                    <w:rPr>
                      <w:b/>
                      <w:color w:val="000000"/>
                      <w:sz w:val="24"/>
                      <w:lang w:val="lt-LT"/>
                    </w:rPr>
                    <w:t>V SKYRIUS</w:t>
                  </w:r>
                </w:p>
                <w:p w14:paraId="6538379B" w14:textId="77777777" w:rsidR="000C279F" w:rsidRPr="0011752F" w:rsidRDefault="004527BA">
                  <w:pPr>
                    <w:jc w:val="center"/>
                    <w:rPr>
                      <w:lang w:val="lt-LT"/>
                    </w:rPr>
                  </w:pPr>
                  <w:r w:rsidRPr="0011752F">
                    <w:rPr>
                      <w:b/>
                      <w:color w:val="000000"/>
                      <w:sz w:val="24"/>
                      <w:lang w:val="lt-LT"/>
                    </w:rPr>
                    <w:t>SPECIALIEJI REIKALAVIMAI</w:t>
                  </w:r>
                </w:p>
              </w:tc>
            </w:tr>
            <w:tr w:rsidR="000C279F" w:rsidRPr="0011752F" w14:paraId="2E448D99" w14:textId="77777777">
              <w:trPr>
                <w:trHeight w:val="260"/>
              </w:trPr>
              <w:tc>
                <w:tcPr>
                  <w:tcW w:w="9070" w:type="dxa"/>
                  <w:tcMar>
                    <w:top w:w="40" w:type="dxa"/>
                    <w:left w:w="40" w:type="dxa"/>
                    <w:bottom w:w="40" w:type="dxa"/>
                    <w:right w:w="40" w:type="dxa"/>
                  </w:tcMar>
                </w:tcPr>
                <w:p w14:paraId="5864CE20" w14:textId="77777777" w:rsidR="000C279F" w:rsidRPr="0011752F" w:rsidRDefault="004527BA">
                  <w:pPr>
                    <w:rPr>
                      <w:lang w:val="lt-LT"/>
                    </w:rPr>
                  </w:pPr>
                  <w:r w:rsidRPr="0011752F">
                    <w:rPr>
                      <w:color w:val="000000"/>
                      <w:sz w:val="24"/>
                      <w:lang w:val="lt-LT"/>
                    </w:rPr>
                    <w:t>21. Išsilavinimo ir darbo patirties reikalavimai:</w:t>
                  </w:r>
                  <w:r w:rsidRPr="0011752F">
                    <w:rPr>
                      <w:color w:val="FFFFFF"/>
                      <w:sz w:val="24"/>
                      <w:lang w:val="lt-LT"/>
                    </w:rPr>
                    <w:t>0</w:t>
                  </w:r>
                </w:p>
              </w:tc>
            </w:tr>
            <w:tr w:rsidR="000C279F" w:rsidRPr="0011752F" w14:paraId="04A8C9A8" w14:textId="77777777">
              <w:trPr>
                <w:trHeight w:val="23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461E0722"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681971D9" w14:textId="77777777">
                          <w:trPr>
                            <w:trHeight w:val="260"/>
                          </w:trPr>
                          <w:tc>
                            <w:tcPr>
                              <w:tcW w:w="9070" w:type="dxa"/>
                              <w:tcMar>
                                <w:top w:w="40" w:type="dxa"/>
                                <w:left w:w="40" w:type="dxa"/>
                                <w:bottom w:w="40" w:type="dxa"/>
                                <w:right w:w="40" w:type="dxa"/>
                              </w:tcMar>
                            </w:tcPr>
                            <w:p w14:paraId="16F8F69C" w14:textId="77777777" w:rsidR="000C279F" w:rsidRPr="0011752F" w:rsidRDefault="004527BA">
                              <w:pPr>
                                <w:rPr>
                                  <w:lang w:val="lt-LT"/>
                                </w:rPr>
                              </w:pPr>
                              <w:r w:rsidRPr="0011752F">
                                <w:rPr>
                                  <w:color w:val="000000"/>
                                  <w:sz w:val="24"/>
                                  <w:lang w:val="lt-LT"/>
                                </w:rPr>
                                <w:t xml:space="preserve">21.1. išsilavinimas – aukštasis universitetinis išsilavinimas (bakalauro kvalifikacinis laipsnis) arba jam lygiavertė aukštojo mokslo kvalifikacija; </w:t>
                              </w:r>
                            </w:p>
                          </w:tc>
                        </w:tr>
                        <w:tr w:rsidR="000C279F" w:rsidRPr="0011752F" w14:paraId="0A559327" w14:textId="77777777">
                          <w:trPr>
                            <w:trHeight w:val="260"/>
                          </w:trPr>
                          <w:tc>
                            <w:tcPr>
                              <w:tcW w:w="9070" w:type="dxa"/>
                              <w:tcMar>
                                <w:top w:w="40" w:type="dxa"/>
                                <w:left w:w="40" w:type="dxa"/>
                                <w:bottom w:w="40" w:type="dxa"/>
                                <w:right w:w="40" w:type="dxa"/>
                              </w:tcMar>
                            </w:tcPr>
                            <w:p w14:paraId="33316DFF" w14:textId="77777777" w:rsidR="000C279F" w:rsidRPr="0011752F" w:rsidRDefault="004527BA">
                              <w:pPr>
                                <w:rPr>
                                  <w:lang w:val="lt-LT"/>
                                </w:rPr>
                              </w:pPr>
                              <w:r w:rsidRPr="0011752F">
                                <w:rPr>
                                  <w:color w:val="000000"/>
                                  <w:sz w:val="24"/>
                                  <w:lang w:val="lt-LT"/>
                                </w:rPr>
                                <w:t>21.2. studijų kryptis – socialinis darbas (arba);</w:t>
                              </w:r>
                            </w:p>
                          </w:tc>
                        </w:tr>
                        <w:tr w:rsidR="000C279F" w:rsidRPr="0011752F" w14:paraId="27446C3F" w14:textId="77777777">
                          <w:trPr>
                            <w:trHeight w:val="260"/>
                          </w:trPr>
                          <w:tc>
                            <w:tcPr>
                              <w:tcW w:w="9070" w:type="dxa"/>
                              <w:tcMar>
                                <w:top w:w="40" w:type="dxa"/>
                                <w:left w:w="40" w:type="dxa"/>
                                <w:bottom w:w="40" w:type="dxa"/>
                                <w:right w:w="40" w:type="dxa"/>
                              </w:tcMar>
                            </w:tcPr>
                            <w:p w14:paraId="0FFAE589" w14:textId="77777777" w:rsidR="000C279F" w:rsidRPr="0011752F" w:rsidRDefault="004527BA">
                              <w:pPr>
                                <w:rPr>
                                  <w:lang w:val="lt-LT"/>
                                </w:rPr>
                              </w:pPr>
                              <w:r w:rsidRPr="0011752F">
                                <w:rPr>
                                  <w:color w:val="000000"/>
                                  <w:sz w:val="24"/>
                                  <w:lang w:val="lt-LT"/>
                                </w:rPr>
                                <w:t>21.3. studijų kryptis – viešasis administravimas (arba);</w:t>
                              </w:r>
                            </w:p>
                          </w:tc>
                        </w:tr>
                        <w:tr w:rsidR="000C279F" w:rsidRPr="0011752F" w14:paraId="2C790D57" w14:textId="77777777">
                          <w:trPr>
                            <w:trHeight w:val="260"/>
                          </w:trPr>
                          <w:tc>
                            <w:tcPr>
                              <w:tcW w:w="9070" w:type="dxa"/>
                              <w:tcMar>
                                <w:top w:w="40" w:type="dxa"/>
                                <w:left w:w="40" w:type="dxa"/>
                                <w:bottom w:w="40" w:type="dxa"/>
                                <w:right w:w="40" w:type="dxa"/>
                              </w:tcMar>
                            </w:tcPr>
                            <w:p w14:paraId="06F97E90" w14:textId="77777777" w:rsidR="000C279F" w:rsidRPr="0011752F" w:rsidRDefault="004527BA">
                              <w:pPr>
                                <w:rPr>
                                  <w:lang w:val="lt-LT"/>
                                </w:rPr>
                              </w:pPr>
                              <w:r w:rsidRPr="0011752F">
                                <w:rPr>
                                  <w:color w:val="000000"/>
                                  <w:sz w:val="24"/>
                                  <w:lang w:val="lt-LT"/>
                                </w:rPr>
                                <w:t>arba:</w:t>
                              </w:r>
                            </w:p>
                          </w:tc>
                        </w:tr>
                      </w:tbl>
                      <w:p w14:paraId="3B0190D5" w14:textId="77777777" w:rsidR="000C279F" w:rsidRPr="0011752F" w:rsidRDefault="000C279F">
                        <w:pPr>
                          <w:rPr>
                            <w:lang w:val="lt-LT"/>
                          </w:rPr>
                        </w:pPr>
                      </w:p>
                    </w:tc>
                  </w:tr>
                  <w:tr w:rsidR="000C279F" w:rsidRPr="0011752F" w14:paraId="2D1C9AA7"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0A2FCA67" w14:textId="77777777">
                          <w:trPr>
                            <w:trHeight w:val="260"/>
                          </w:trPr>
                          <w:tc>
                            <w:tcPr>
                              <w:tcW w:w="9070" w:type="dxa"/>
                              <w:tcMar>
                                <w:top w:w="40" w:type="dxa"/>
                                <w:left w:w="40" w:type="dxa"/>
                                <w:bottom w:w="40" w:type="dxa"/>
                                <w:right w:w="40" w:type="dxa"/>
                              </w:tcMar>
                            </w:tcPr>
                            <w:p w14:paraId="09046F55" w14:textId="77777777" w:rsidR="000C279F" w:rsidRPr="0011752F" w:rsidRDefault="004527BA">
                              <w:pPr>
                                <w:rPr>
                                  <w:lang w:val="lt-LT"/>
                                </w:rPr>
                              </w:pPr>
                              <w:r w:rsidRPr="0011752F">
                                <w:rPr>
                                  <w:color w:val="000000"/>
                                  <w:sz w:val="24"/>
                                  <w:lang w:val="lt-LT"/>
                                </w:rPr>
                                <w:t xml:space="preserve">21.4. išsilavinimas – aukštasis universitetinis išsilavinimas (bakalauro kvalifikacinis laipsnis) arba jam lygiavertė aukštojo mokslo kvalifikacija; </w:t>
                              </w:r>
                            </w:p>
                          </w:tc>
                        </w:tr>
                        <w:tr w:rsidR="000C279F" w:rsidRPr="0011752F" w14:paraId="1E4F000C" w14:textId="77777777">
                          <w:trPr>
                            <w:trHeight w:val="260"/>
                          </w:trPr>
                          <w:tc>
                            <w:tcPr>
                              <w:tcW w:w="9070" w:type="dxa"/>
                              <w:tcMar>
                                <w:top w:w="40" w:type="dxa"/>
                                <w:left w:w="40" w:type="dxa"/>
                                <w:bottom w:w="40" w:type="dxa"/>
                                <w:right w:w="40" w:type="dxa"/>
                              </w:tcMar>
                            </w:tcPr>
                            <w:p w14:paraId="66747F92" w14:textId="77777777" w:rsidR="000C279F" w:rsidRPr="0011752F" w:rsidRDefault="004527BA">
                              <w:pPr>
                                <w:rPr>
                                  <w:lang w:val="lt-LT"/>
                                </w:rPr>
                              </w:pPr>
                              <w:r w:rsidRPr="0011752F">
                                <w:rPr>
                                  <w:color w:val="000000"/>
                                  <w:sz w:val="24"/>
                                  <w:lang w:val="lt-LT"/>
                                </w:rPr>
                                <w:t>21.5. darbo patirtis – socialinių paslaugų organizavimo ar teikimo srities patirtis;</w:t>
                              </w:r>
                            </w:p>
                          </w:tc>
                        </w:tr>
                        <w:tr w:rsidR="000C279F" w:rsidRPr="0011752F" w14:paraId="38DB7DAD" w14:textId="77777777">
                          <w:trPr>
                            <w:trHeight w:val="260"/>
                          </w:trPr>
                          <w:tc>
                            <w:tcPr>
                              <w:tcW w:w="9070" w:type="dxa"/>
                              <w:tcMar>
                                <w:top w:w="40" w:type="dxa"/>
                                <w:left w:w="40" w:type="dxa"/>
                                <w:bottom w:w="40" w:type="dxa"/>
                                <w:right w:w="40" w:type="dxa"/>
                              </w:tcMar>
                            </w:tcPr>
                            <w:p w14:paraId="57C19770" w14:textId="77777777" w:rsidR="000C279F" w:rsidRPr="0011752F" w:rsidRDefault="004527BA">
                              <w:pPr>
                                <w:rPr>
                                  <w:lang w:val="lt-LT"/>
                                </w:rPr>
                              </w:pPr>
                              <w:r w:rsidRPr="0011752F">
                                <w:rPr>
                                  <w:color w:val="000000"/>
                                  <w:sz w:val="24"/>
                                  <w:lang w:val="lt-LT"/>
                                </w:rPr>
                                <w:t xml:space="preserve">21.6. darbo patirties trukmė – 1 metai. </w:t>
                              </w:r>
                            </w:p>
                          </w:tc>
                        </w:tr>
                      </w:tbl>
                      <w:p w14:paraId="57713574" w14:textId="77777777" w:rsidR="000C279F" w:rsidRPr="0011752F" w:rsidRDefault="000C279F">
                        <w:pPr>
                          <w:rPr>
                            <w:lang w:val="lt-LT"/>
                          </w:rPr>
                        </w:pPr>
                      </w:p>
                    </w:tc>
                  </w:tr>
                </w:tbl>
                <w:p w14:paraId="3D65C7A5" w14:textId="77777777" w:rsidR="000C279F" w:rsidRPr="0011752F" w:rsidRDefault="000C279F">
                  <w:pPr>
                    <w:rPr>
                      <w:lang w:val="lt-LT"/>
                    </w:rPr>
                  </w:pPr>
                </w:p>
              </w:tc>
            </w:tr>
          </w:tbl>
          <w:p w14:paraId="5A4CD4CC" w14:textId="77777777" w:rsidR="000C279F" w:rsidRPr="0011752F" w:rsidRDefault="000C279F">
            <w:pPr>
              <w:rPr>
                <w:lang w:val="lt-LT"/>
              </w:rPr>
            </w:pPr>
          </w:p>
        </w:tc>
      </w:tr>
      <w:tr w:rsidR="000C279F" w:rsidRPr="0011752F" w14:paraId="69529E44" w14:textId="77777777" w:rsidTr="0011752F">
        <w:trPr>
          <w:trHeight w:val="62"/>
        </w:trPr>
        <w:tc>
          <w:tcPr>
            <w:tcW w:w="20" w:type="dxa"/>
          </w:tcPr>
          <w:p w14:paraId="0FA769ED" w14:textId="77777777" w:rsidR="000C279F" w:rsidRPr="0011752F" w:rsidRDefault="000C279F">
            <w:pPr>
              <w:pStyle w:val="EmptyLayoutCell"/>
              <w:rPr>
                <w:lang w:val="lt-LT"/>
              </w:rPr>
            </w:pPr>
          </w:p>
        </w:tc>
        <w:tc>
          <w:tcPr>
            <w:tcW w:w="12" w:type="dxa"/>
          </w:tcPr>
          <w:p w14:paraId="2497608C" w14:textId="77777777" w:rsidR="000C279F" w:rsidRPr="0011752F" w:rsidRDefault="000C279F">
            <w:pPr>
              <w:pStyle w:val="EmptyLayoutCell"/>
              <w:rPr>
                <w:lang w:val="lt-LT"/>
              </w:rPr>
            </w:pPr>
          </w:p>
        </w:tc>
        <w:tc>
          <w:tcPr>
            <w:tcW w:w="12" w:type="dxa"/>
          </w:tcPr>
          <w:p w14:paraId="5E5F9E38" w14:textId="77777777" w:rsidR="000C279F" w:rsidRPr="0011752F" w:rsidRDefault="000C279F">
            <w:pPr>
              <w:pStyle w:val="EmptyLayoutCell"/>
              <w:rPr>
                <w:lang w:val="lt-LT"/>
              </w:rPr>
            </w:pPr>
          </w:p>
        </w:tc>
        <w:tc>
          <w:tcPr>
            <w:tcW w:w="9737" w:type="dxa"/>
            <w:gridSpan w:val="3"/>
          </w:tcPr>
          <w:p w14:paraId="1545AF80" w14:textId="77777777" w:rsidR="000C279F" w:rsidRPr="0011752F" w:rsidRDefault="000C279F">
            <w:pPr>
              <w:pStyle w:val="EmptyLayoutCell"/>
              <w:rPr>
                <w:lang w:val="lt-LT"/>
              </w:rPr>
            </w:pPr>
          </w:p>
        </w:tc>
        <w:tc>
          <w:tcPr>
            <w:tcW w:w="6" w:type="dxa"/>
          </w:tcPr>
          <w:p w14:paraId="2D6A7D38" w14:textId="77777777" w:rsidR="000C279F" w:rsidRPr="0011752F" w:rsidRDefault="000C279F">
            <w:pPr>
              <w:pStyle w:val="EmptyLayoutCell"/>
              <w:rPr>
                <w:lang w:val="lt-LT"/>
              </w:rPr>
            </w:pPr>
          </w:p>
        </w:tc>
      </w:tr>
      <w:tr w:rsidR="0011752F" w:rsidRPr="0011752F" w14:paraId="5B27A570" w14:textId="77777777" w:rsidTr="0011752F">
        <w:tc>
          <w:tcPr>
            <w:tcW w:w="20" w:type="dxa"/>
          </w:tcPr>
          <w:p w14:paraId="218E7723" w14:textId="77777777" w:rsidR="000C279F" w:rsidRPr="0011752F" w:rsidRDefault="000C279F">
            <w:pPr>
              <w:pStyle w:val="EmptyLayoutCell"/>
              <w:rPr>
                <w:lang w:val="lt-LT"/>
              </w:rPr>
            </w:pPr>
          </w:p>
        </w:tc>
        <w:tc>
          <w:tcPr>
            <w:tcW w:w="12" w:type="dxa"/>
          </w:tcPr>
          <w:p w14:paraId="717D4AC9" w14:textId="77777777" w:rsidR="000C279F" w:rsidRPr="0011752F" w:rsidRDefault="000C279F">
            <w:pPr>
              <w:pStyle w:val="EmptyLayoutCell"/>
              <w:rPr>
                <w:lang w:val="lt-LT"/>
              </w:rPr>
            </w:pPr>
          </w:p>
        </w:tc>
        <w:tc>
          <w:tcPr>
            <w:tcW w:w="12" w:type="dxa"/>
          </w:tcPr>
          <w:p w14:paraId="6EAAEF63" w14:textId="77777777" w:rsidR="000C279F" w:rsidRPr="0011752F" w:rsidRDefault="000C279F">
            <w:pPr>
              <w:pStyle w:val="EmptyLayoutCell"/>
              <w:rPr>
                <w:lang w:val="lt-LT"/>
              </w:rPr>
            </w:pPr>
          </w:p>
        </w:tc>
        <w:tc>
          <w:tcPr>
            <w:tcW w:w="9743" w:type="dxa"/>
            <w:gridSpan w:val="4"/>
          </w:tcPr>
          <w:tbl>
            <w:tblPr>
              <w:tblW w:w="0" w:type="auto"/>
              <w:tblCellMar>
                <w:left w:w="0" w:type="dxa"/>
                <w:right w:w="0" w:type="dxa"/>
              </w:tblCellMar>
              <w:tblLook w:val="0000" w:firstRow="0" w:lastRow="0" w:firstColumn="0" w:lastColumn="0" w:noHBand="0" w:noVBand="0"/>
            </w:tblPr>
            <w:tblGrid>
              <w:gridCol w:w="9453"/>
            </w:tblGrid>
            <w:tr w:rsidR="000C279F" w:rsidRPr="0011752F" w14:paraId="23CA8338" w14:textId="77777777" w:rsidTr="0011752F">
              <w:trPr>
                <w:trHeight w:val="600"/>
              </w:trPr>
              <w:tc>
                <w:tcPr>
                  <w:tcW w:w="9453" w:type="dxa"/>
                  <w:tcMar>
                    <w:top w:w="40" w:type="dxa"/>
                    <w:left w:w="40" w:type="dxa"/>
                    <w:bottom w:w="40" w:type="dxa"/>
                    <w:right w:w="40" w:type="dxa"/>
                  </w:tcMar>
                </w:tcPr>
                <w:p w14:paraId="2EAE983C" w14:textId="77777777" w:rsidR="000C279F" w:rsidRPr="0011752F" w:rsidRDefault="004527BA">
                  <w:pPr>
                    <w:jc w:val="center"/>
                    <w:rPr>
                      <w:lang w:val="lt-LT"/>
                    </w:rPr>
                  </w:pPr>
                  <w:r w:rsidRPr="0011752F">
                    <w:rPr>
                      <w:b/>
                      <w:color w:val="000000"/>
                      <w:sz w:val="24"/>
                      <w:lang w:val="lt-LT"/>
                    </w:rPr>
                    <w:t>VI SKYRIUS</w:t>
                  </w:r>
                </w:p>
                <w:p w14:paraId="7B130598" w14:textId="77777777" w:rsidR="000C279F" w:rsidRPr="0011752F" w:rsidRDefault="004527BA">
                  <w:pPr>
                    <w:jc w:val="center"/>
                    <w:rPr>
                      <w:lang w:val="lt-LT"/>
                    </w:rPr>
                  </w:pPr>
                  <w:r w:rsidRPr="0011752F">
                    <w:rPr>
                      <w:b/>
                      <w:color w:val="000000"/>
                      <w:sz w:val="24"/>
                      <w:lang w:val="lt-LT"/>
                    </w:rPr>
                    <w:t>KOMPETENCIJOS</w:t>
                  </w:r>
                </w:p>
              </w:tc>
            </w:tr>
            <w:tr w:rsidR="000C279F" w:rsidRPr="0011752F" w14:paraId="6F2AE69C" w14:textId="77777777" w:rsidTr="0011752F">
              <w:trPr>
                <w:trHeight w:val="260"/>
              </w:trPr>
              <w:tc>
                <w:tcPr>
                  <w:tcW w:w="9453" w:type="dxa"/>
                  <w:tcMar>
                    <w:top w:w="40" w:type="dxa"/>
                    <w:left w:w="40" w:type="dxa"/>
                    <w:bottom w:w="40" w:type="dxa"/>
                    <w:right w:w="40" w:type="dxa"/>
                  </w:tcMar>
                </w:tcPr>
                <w:p w14:paraId="2B18BD82" w14:textId="77777777" w:rsidR="000C279F" w:rsidRPr="0011752F" w:rsidRDefault="004527BA">
                  <w:pPr>
                    <w:rPr>
                      <w:lang w:val="lt-LT"/>
                    </w:rPr>
                  </w:pPr>
                  <w:r w:rsidRPr="0011752F">
                    <w:rPr>
                      <w:color w:val="000000"/>
                      <w:sz w:val="24"/>
                      <w:lang w:val="lt-LT"/>
                    </w:rPr>
                    <w:t>22. Bendrosios kompetencijos ir jų pakankami lygiai:</w:t>
                  </w:r>
                  <w:r w:rsidRPr="0011752F">
                    <w:rPr>
                      <w:color w:val="FFFFFF"/>
                      <w:sz w:val="24"/>
                      <w:lang w:val="lt-LT"/>
                    </w:rPr>
                    <w:t>0</w:t>
                  </w:r>
                </w:p>
              </w:tc>
            </w:tr>
            <w:tr w:rsidR="000C279F" w:rsidRPr="0011752F" w14:paraId="29198433" w14:textId="77777777" w:rsidTr="0011752F">
              <w:trPr>
                <w:trHeight w:val="1700"/>
              </w:trPr>
              <w:tc>
                <w:tcPr>
                  <w:tcW w:w="945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6BC01D84" w14:textId="77777777">
                    <w:trPr>
                      <w:trHeight w:val="260"/>
                    </w:trPr>
                    <w:tc>
                      <w:tcPr>
                        <w:tcW w:w="9070" w:type="dxa"/>
                        <w:tcMar>
                          <w:top w:w="40" w:type="dxa"/>
                          <w:left w:w="40" w:type="dxa"/>
                          <w:bottom w:w="40" w:type="dxa"/>
                          <w:right w:w="40" w:type="dxa"/>
                        </w:tcMar>
                      </w:tcPr>
                      <w:p w14:paraId="5BDDEC53" w14:textId="77777777" w:rsidR="000C279F" w:rsidRPr="0011752F" w:rsidRDefault="004527BA">
                        <w:pPr>
                          <w:rPr>
                            <w:lang w:val="lt-LT"/>
                          </w:rPr>
                        </w:pPr>
                        <w:r w:rsidRPr="0011752F">
                          <w:rPr>
                            <w:color w:val="000000"/>
                            <w:sz w:val="24"/>
                            <w:lang w:val="lt-LT"/>
                          </w:rPr>
                          <w:t>22.1. komunikacija – 4;</w:t>
                        </w:r>
                      </w:p>
                    </w:tc>
                  </w:tr>
                  <w:tr w:rsidR="000C279F" w:rsidRPr="0011752F" w14:paraId="64E5A8F8" w14:textId="77777777">
                    <w:trPr>
                      <w:trHeight w:val="260"/>
                    </w:trPr>
                    <w:tc>
                      <w:tcPr>
                        <w:tcW w:w="9070" w:type="dxa"/>
                        <w:tcMar>
                          <w:top w:w="40" w:type="dxa"/>
                          <w:left w:w="40" w:type="dxa"/>
                          <w:bottom w:w="40" w:type="dxa"/>
                          <w:right w:w="40" w:type="dxa"/>
                        </w:tcMar>
                      </w:tcPr>
                      <w:p w14:paraId="44394A56" w14:textId="77777777" w:rsidR="000C279F" w:rsidRPr="0011752F" w:rsidRDefault="004527BA">
                        <w:pPr>
                          <w:rPr>
                            <w:lang w:val="lt-LT"/>
                          </w:rPr>
                        </w:pPr>
                        <w:r w:rsidRPr="0011752F">
                          <w:rPr>
                            <w:color w:val="000000"/>
                            <w:sz w:val="24"/>
                            <w:lang w:val="lt-LT"/>
                          </w:rPr>
                          <w:t>22.2. analizė ir pagrindimas – 3;</w:t>
                        </w:r>
                      </w:p>
                    </w:tc>
                  </w:tr>
                  <w:tr w:rsidR="000C279F" w:rsidRPr="0011752F" w14:paraId="0A8A8EEF" w14:textId="77777777">
                    <w:trPr>
                      <w:trHeight w:val="260"/>
                    </w:trPr>
                    <w:tc>
                      <w:tcPr>
                        <w:tcW w:w="9070" w:type="dxa"/>
                        <w:tcMar>
                          <w:top w:w="40" w:type="dxa"/>
                          <w:left w:w="40" w:type="dxa"/>
                          <w:bottom w:w="40" w:type="dxa"/>
                          <w:right w:w="40" w:type="dxa"/>
                        </w:tcMar>
                      </w:tcPr>
                      <w:p w14:paraId="5990293A" w14:textId="77777777" w:rsidR="000C279F" w:rsidRPr="0011752F" w:rsidRDefault="004527BA">
                        <w:pPr>
                          <w:rPr>
                            <w:lang w:val="lt-LT"/>
                          </w:rPr>
                        </w:pPr>
                        <w:r w:rsidRPr="0011752F">
                          <w:rPr>
                            <w:color w:val="000000"/>
                            <w:sz w:val="24"/>
                            <w:lang w:val="lt-LT"/>
                          </w:rPr>
                          <w:t>22.3. patikimumas ir atsakingumas – 3;</w:t>
                        </w:r>
                      </w:p>
                    </w:tc>
                  </w:tr>
                  <w:tr w:rsidR="000C279F" w:rsidRPr="0011752F" w14:paraId="32DBAE8D" w14:textId="77777777">
                    <w:trPr>
                      <w:trHeight w:val="260"/>
                    </w:trPr>
                    <w:tc>
                      <w:tcPr>
                        <w:tcW w:w="9070" w:type="dxa"/>
                        <w:tcMar>
                          <w:top w:w="40" w:type="dxa"/>
                          <w:left w:w="40" w:type="dxa"/>
                          <w:bottom w:w="40" w:type="dxa"/>
                          <w:right w:w="40" w:type="dxa"/>
                        </w:tcMar>
                      </w:tcPr>
                      <w:p w14:paraId="009A19C8" w14:textId="77777777" w:rsidR="000C279F" w:rsidRPr="0011752F" w:rsidRDefault="004527BA">
                        <w:pPr>
                          <w:rPr>
                            <w:lang w:val="lt-LT"/>
                          </w:rPr>
                        </w:pPr>
                        <w:r w:rsidRPr="0011752F">
                          <w:rPr>
                            <w:color w:val="000000"/>
                            <w:sz w:val="24"/>
                            <w:lang w:val="lt-LT"/>
                          </w:rPr>
                          <w:t>22.4. organizuotumas – 3;</w:t>
                        </w:r>
                      </w:p>
                    </w:tc>
                  </w:tr>
                  <w:tr w:rsidR="000C279F" w:rsidRPr="0011752F" w14:paraId="701CC12F" w14:textId="77777777">
                    <w:trPr>
                      <w:trHeight w:val="260"/>
                    </w:trPr>
                    <w:tc>
                      <w:tcPr>
                        <w:tcW w:w="9070" w:type="dxa"/>
                        <w:tcMar>
                          <w:top w:w="40" w:type="dxa"/>
                          <w:left w:w="40" w:type="dxa"/>
                          <w:bottom w:w="40" w:type="dxa"/>
                          <w:right w:w="40" w:type="dxa"/>
                        </w:tcMar>
                      </w:tcPr>
                      <w:p w14:paraId="30C42719" w14:textId="77777777" w:rsidR="000C279F" w:rsidRPr="0011752F" w:rsidRDefault="004527BA">
                        <w:pPr>
                          <w:rPr>
                            <w:lang w:val="lt-LT"/>
                          </w:rPr>
                        </w:pPr>
                        <w:r w:rsidRPr="0011752F">
                          <w:rPr>
                            <w:color w:val="000000"/>
                            <w:sz w:val="24"/>
                            <w:lang w:val="lt-LT"/>
                          </w:rPr>
                          <w:t>22.5. vertės visuomenei kūrimas – 3.</w:t>
                        </w:r>
                      </w:p>
                    </w:tc>
                  </w:tr>
                </w:tbl>
                <w:p w14:paraId="1A2C1B21" w14:textId="77777777" w:rsidR="000C279F" w:rsidRPr="0011752F" w:rsidRDefault="000C279F">
                  <w:pPr>
                    <w:rPr>
                      <w:lang w:val="lt-LT"/>
                    </w:rPr>
                  </w:pPr>
                </w:p>
              </w:tc>
            </w:tr>
            <w:tr w:rsidR="000C279F" w:rsidRPr="0011752F" w14:paraId="1358B65A" w14:textId="77777777" w:rsidTr="0011752F">
              <w:trPr>
                <w:trHeight w:val="260"/>
              </w:trPr>
              <w:tc>
                <w:tcPr>
                  <w:tcW w:w="9453" w:type="dxa"/>
                  <w:tcMar>
                    <w:top w:w="40" w:type="dxa"/>
                    <w:left w:w="40" w:type="dxa"/>
                    <w:bottom w:w="40" w:type="dxa"/>
                    <w:right w:w="40" w:type="dxa"/>
                  </w:tcMar>
                </w:tcPr>
                <w:p w14:paraId="52F16FBE" w14:textId="77777777" w:rsidR="000C279F" w:rsidRPr="0011752F" w:rsidRDefault="004527BA" w:rsidP="0011752F">
                  <w:pPr>
                    <w:jc w:val="both"/>
                    <w:rPr>
                      <w:lang w:val="lt-LT"/>
                    </w:rPr>
                  </w:pPr>
                  <w:r w:rsidRPr="0011752F">
                    <w:rPr>
                      <w:color w:val="000000"/>
                      <w:sz w:val="24"/>
                      <w:lang w:val="lt-LT"/>
                    </w:rPr>
                    <w:t>23. Specifinės kompetencijos ir jų pakankami lygiai:</w:t>
                  </w:r>
                  <w:r w:rsidRPr="0011752F">
                    <w:rPr>
                      <w:color w:val="FFFFFF"/>
                      <w:sz w:val="24"/>
                      <w:lang w:val="lt-LT"/>
                    </w:rPr>
                    <w:t>0</w:t>
                  </w:r>
                </w:p>
              </w:tc>
            </w:tr>
            <w:tr w:rsidR="000C279F" w:rsidRPr="0011752F" w14:paraId="2AC8B84E" w14:textId="77777777" w:rsidTr="0011752F">
              <w:trPr>
                <w:trHeight w:val="340"/>
              </w:trPr>
              <w:tc>
                <w:tcPr>
                  <w:tcW w:w="945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4E48F057" w14:textId="77777777">
                    <w:trPr>
                      <w:trHeight w:val="260"/>
                    </w:trPr>
                    <w:tc>
                      <w:tcPr>
                        <w:tcW w:w="9070" w:type="dxa"/>
                        <w:tcMar>
                          <w:top w:w="40" w:type="dxa"/>
                          <w:left w:w="40" w:type="dxa"/>
                          <w:bottom w:w="40" w:type="dxa"/>
                          <w:right w:w="40" w:type="dxa"/>
                        </w:tcMar>
                      </w:tcPr>
                      <w:p w14:paraId="4D584481" w14:textId="77777777" w:rsidR="000C279F" w:rsidRPr="0011752F" w:rsidRDefault="004527BA">
                        <w:pPr>
                          <w:rPr>
                            <w:lang w:val="lt-LT"/>
                          </w:rPr>
                        </w:pPr>
                        <w:r w:rsidRPr="0011752F">
                          <w:rPr>
                            <w:color w:val="000000"/>
                            <w:sz w:val="24"/>
                            <w:lang w:val="lt-LT"/>
                          </w:rPr>
                          <w:t>23.1. orientacija į aptarnaujamą asmenį – 3.</w:t>
                        </w:r>
                      </w:p>
                    </w:tc>
                  </w:tr>
                </w:tbl>
                <w:p w14:paraId="5F390D86" w14:textId="77777777" w:rsidR="000C279F" w:rsidRPr="0011752F" w:rsidRDefault="000C279F">
                  <w:pPr>
                    <w:rPr>
                      <w:lang w:val="lt-LT"/>
                    </w:rPr>
                  </w:pPr>
                </w:p>
              </w:tc>
            </w:tr>
            <w:tr w:rsidR="000C279F" w:rsidRPr="0011752F" w14:paraId="23E4ECCF" w14:textId="77777777" w:rsidTr="0011752F">
              <w:trPr>
                <w:trHeight w:val="260"/>
              </w:trPr>
              <w:tc>
                <w:tcPr>
                  <w:tcW w:w="9453" w:type="dxa"/>
                  <w:tcMar>
                    <w:top w:w="40" w:type="dxa"/>
                    <w:left w:w="40" w:type="dxa"/>
                    <w:bottom w:w="40" w:type="dxa"/>
                    <w:right w:w="40" w:type="dxa"/>
                  </w:tcMar>
                </w:tcPr>
                <w:p w14:paraId="71534E04" w14:textId="77777777" w:rsidR="000C279F" w:rsidRPr="0011752F" w:rsidRDefault="004527BA">
                  <w:pPr>
                    <w:rPr>
                      <w:lang w:val="lt-LT"/>
                    </w:rPr>
                  </w:pPr>
                  <w:r w:rsidRPr="0011752F">
                    <w:rPr>
                      <w:color w:val="000000"/>
                      <w:sz w:val="24"/>
                      <w:lang w:val="lt-LT"/>
                    </w:rPr>
                    <w:lastRenderedPageBreak/>
                    <w:t>24. Profesinės kompetencijos ir jų pakankami lygiai:</w:t>
                  </w:r>
                  <w:r w:rsidRPr="0011752F">
                    <w:rPr>
                      <w:color w:val="FFFFFF"/>
                      <w:sz w:val="24"/>
                      <w:lang w:val="lt-LT"/>
                    </w:rPr>
                    <w:t>0</w:t>
                  </w:r>
                </w:p>
              </w:tc>
            </w:tr>
            <w:tr w:rsidR="000C279F" w:rsidRPr="0011752F" w14:paraId="1580ACB1" w14:textId="77777777" w:rsidTr="0011752F">
              <w:trPr>
                <w:trHeight w:val="680"/>
              </w:trPr>
              <w:tc>
                <w:tcPr>
                  <w:tcW w:w="9453"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C279F" w:rsidRPr="0011752F" w14:paraId="416AE7CE" w14:textId="77777777">
                    <w:trPr>
                      <w:trHeight w:val="260"/>
                    </w:trPr>
                    <w:tc>
                      <w:tcPr>
                        <w:tcW w:w="9070" w:type="dxa"/>
                        <w:tcMar>
                          <w:top w:w="40" w:type="dxa"/>
                          <w:left w:w="40" w:type="dxa"/>
                          <w:bottom w:w="40" w:type="dxa"/>
                          <w:right w:w="40" w:type="dxa"/>
                        </w:tcMar>
                      </w:tcPr>
                      <w:p w14:paraId="205D96B2" w14:textId="77777777" w:rsidR="000C279F" w:rsidRPr="0011752F" w:rsidRDefault="004527BA">
                        <w:pPr>
                          <w:rPr>
                            <w:lang w:val="lt-LT"/>
                          </w:rPr>
                        </w:pPr>
                        <w:r w:rsidRPr="0011752F">
                          <w:rPr>
                            <w:color w:val="000000"/>
                            <w:sz w:val="24"/>
                            <w:lang w:val="lt-LT"/>
                          </w:rPr>
                          <w:t>24.1. dokumentų valdymas – 3;</w:t>
                        </w:r>
                      </w:p>
                    </w:tc>
                  </w:tr>
                  <w:tr w:rsidR="000C279F" w:rsidRPr="0011752F" w14:paraId="1B14E70A" w14:textId="77777777">
                    <w:trPr>
                      <w:trHeight w:val="260"/>
                    </w:trPr>
                    <w:tc>
                      <w:tcPr>
                        <w:tcW w:w="9070" w:type="dxa"/>
                        <w:tcMar>
                          <w:top w:w="40" w:type="dxa"/>
                          <w:left w:w="40" w:type="dxa"/>
                          <w:bottom w:w="40" w:type="dxa"/>
                          <w:right w:w="40" w:type="dxa"/>
                        </w:tcMar>
                      </w:tcPr>
                      <w:p w14:paraId="3D4BAC11" w14:textId="77777777" w:rsidR="000C279F" w:rsidRPr="0011752F" w:rsidRDefault="004527BA">
                        <w:pPr>
                          <w:rPr>
                            <w:lang w:val="lt-LT"/>
                          </w:rPr>
                        </w:pPr>
                        <w:r w:rsidRPr="0011752F">
                          <w:rPr>
                            <w:color w:val="000000"/>
                            <w:sz w:val="24"/>
                            <w:lang w:val="lt-LT"/>
                          </w:rPr>
                          <w:t>24.2. veiklos planavimas – 3.</w:t>
                        </w:r>
                      </w:p>
                    </w:tc>
                  </w:tr>
                </w:tbl>
                <w:p w14:paraId="0BF01C77" w14:textId="77777777" w:rsidR="000C279F" w:rsidRPr="0011752F" w:rsidRDefault="000C279F">
                  <w:pPr>
                    <w:rPr>
                      <w:lang w:val="lt-LT"/>
                    </w:rPr>
                  </w:pPr>
                </w:p>
              </w:tc>
            </w:tr>
          </w:tbl>
          <w:p w14:paraId="046DC344" w14:textId="77777777" w:rsidR="000C279F" w:rsidRPr="0011752F" w:rsidRDefault="000C279F">
            <w:pPr>
              <w:rPr>
                <w:lang w:val="lt-LT"/>
              </w:rPr>
            </w:pPr>
          </w:p>
        </w:tc>
      </w:tr>
      <w:tr w:rsidR="000C279F" w:rsidRPr="0011752F" w14:paraId="27CCD878" w14:textId="77777777" w:rsidTr="0011752F">
        <w:trPr>
          <w:trHeight w:val="517"/>
        </w:trPr>
        <w:tc>
          <w:tcPr>
            <w:tcW w:w="20" w:type="dxa"/>
          </w:tcPr>
          <w:p w14:paraId="1B02A4FD" w14:textId="77777777" w:rsidR="000C279F" w:rsidRPr="0011752F" w:rsidRDefault="000C279F">
            <w:pPr>
              <w:pStyle w:val="EmptyLayoutCell"/>
              <w:rPr>
                <w:lang w:val="lt-LT"/>
              </w:rPr>
            </w:pPr>
          </w:p>
        </w:tc>
        <w:tc>
          <w:tcPr>
            <w:tcW w:w="12" w:type="dxa"/>
          </w:tcPr>
          <w:p w14:paraId="4F804C96" w14:textId="77777777" w:rsidR="000C279F" w:rsidRPr="0011752F" w:rsidRDefault="000C279F">
            <w:pPr>
              <w:pStyle w:val="EmptyLayoutCell"/>
              <w:rPr>
                <w:lang w:val="lt-LT"/>
              </w:rPr>
            </w:pPr>
          </w:p>
        </w:tc>
        <w:tc>
          <w:tcPr>
            <w:tcW w:w="12" w:type="dxa"/>
          </w:tcPr>
          <w:p w14:paraId="0806E5B2" w14:textId="77777777" w:rsidR="000C279F" w:rsidRPr="0011752F" w:rsidRDefault="000C279F">
            <w:pPr>
              <w:pStyle w:val="EmptyLayoutCell"/>
              <w:rPr>
                <w:lang w:val="lt-LT"/>
              </w:rPr>
            </w:pPr>
          </w:p>
        </w:tc>
        <w:tc>
          <w:tcPr>
            <w:tcW w:w="9737" w:type="dxa"/>
            <w:gridSpan w:val="3"/>
          </w:tcPr>
          <w:p w14:paraId="0BA690EB" w14:textId="77777777" w:rsidR="000C279F" w:rsidRPr="0011752F" w:rsidRDefault="000C279F">
            <w:pPr>
              <w:pStyle w:val="EmptyLayoutCell"/>
              <w:rPr>
                <w:lang w:val="lt-LT"/>
              </w:rPr>
            </w:pPr>
          </w:p>
        </w:tc>
        <w:tc>
          <w:tcPr>
            <w:tcW w:w="6" w:type="dxa"/>
          </w:tcPr>
          <w:p w14:paraId="10124424" w14:textId="77777777" w:rsidR="000C279F" w:rsidRPr="0011752F" w:rsidRDefault="000C279F">
            <w:pPr>
              <w:pStyle w:val="EmptyLayoutCell"/>
              <w:rPr>
                <w:lang w:val="lt-LT"/>
              </w:rPr>
            </w:pPr>
          </w:p>
        </w:tc>
      </w:tr>
      <w:tr w:rsidR="0011752F" w:rsidRPr="0011752F" w14:paraId="2B8937E1" w14:textId="77777777" w:rsidTr="0011752F">
        <w:tc>
          <w:tcPr>
            <w:tcW w:w="20" w:type="dxa"/>
          </w:tcPr>
          <w:p w14:paraId="789940B1" w14:textId="77777777" w:rsidR="000C279F" w:rsidRPr="0011752F" w:rsidRDefault="000C279F">
            <w:pPr>
              <w:pStyle w:val="EmptyLayoutCell"/>
              <w:rPr>
                <w:lang w:val="lt-LT"/>
              </w:rPr>
            </w:pPr>
          </w:p>
        </w:tc>
        <w:tc>
          <w:tcPr>
            <w:tcW w:w="12" w:type="dxa"/>
          </w:tcPr>
          <w:p w14:paraId="2A53C2FC" w14:textId="77777777" w:rsidR="000C279F" w:rsidRPr="0011752F" w:rsidRDefault="000C279F">
            <w:pPr>
              <w:pStyle w:val="EmptyLayoutCell"/>
              <w:rPr>
                <w:lang w:val="lt-LT"/>
              </w:rPr>
            </w:pPr>
          </w:p>
        </w:tc>
        <w:tc>
          <w:tcPr>
            <w:tcW w:w="12" w:type="dxa"/>
          </w:tcPr>
          <w:p w14:paraId="6A6BFA9C" w14:textId="77777777" w:rsidR="000C279F" w:rsidRPr="0011752F" w:rsidRDefault="000C279F">
            <w:pPr>
              <w:pStyle w:val="EmptyLayoutCell"/>
              <w:rPr>
                <w:lang w:val="lt-LT"/>
              </w:rPr>
            </w:pPr>
          </w:p>
        </w:tc>
        <w:tc>
          <w:tcPr>
            <w:tcW w:w="9743" w:type="dxa"/>
            <w:gridSpan w:val="4"/>
          </w:tcPr>
          <w:tbl>
            <w:tblPr>
              <w:tblW w:w="0" w:type="auto"/>
              <w:tblCellMar>
                <w:left w:w="0" w:type="dxa"/>
                <w:right w:w="0" w:type="dxa"/>
              </w:tblCellMar>
              <w:tblLook w:val="0000" w:firstRow="0" w:lastRow="0" w:firstColumn="0" w:lastColumn="0" w:noHBand="0" w:noVBand="0"/>
            </w:tblPr>
            <w:tblGrid>
              <w:gridCol w:w="3401"/>
              <w:gridCol w:w="5669"/>
            </w:tblGrid>
            <w:tr w:rsidR="000C279F" w:rsidRPr="0011752F" w14:paraId="54AFBAAC" w14:textId="77777777">
              <w:trPr>
                <w:trHeight w:val="260"/>
              </w:trPr>
              <w:tc>
                <w:tcPr>
                  <w:tcW w:w="3401" w:type="dxa"/>
                  <w:tcMar>
                    <w:top w:w="40" w:type="dxa"/>
                    <w:left w:w="40" w:type="dxa"/>
                    <w:bottom w:w="40" w:type="dxa"/>
                    <w:right w:w="40" w:type="dxa"/>
                  </w:tcMar>
                </w:tcPr>
                <w:p w14:paraId="4B7A344C" w14:textId="77777777" w:rsidR="000C279F" w:rsidRPr="0011752F" w:rsidRDefault="004527BA">
                  <w:pPr>
                    <w:rPr>
                      <w:lang w:val="lt-LT"/>
                    </w:rPr>
                  </w:pPr>
                  <w:r w:rsidRPr="0011752F">
                    <w:rPr>
                      <w:color w:val="000000"/>
                      <w:sz w:val="24"/>
                      <w:lang w:val="lt-LT"/>
                    </w:rPr>
                    <w:t>Susipažinau</w:t>
                  </w:r>
                </w:p>
              </w:tc>
              <w:tc>
                <w:tcPr>
                  <w:tcW w:w="5669" w:type="dxa"/>
                  <w:tcMar>
                    <w:top w:w="40" w:type="dxa"/>
                    <w:left w:w="40" w:type="dxa"/>
                    <w:bottom w:w="40" w:type="dxa"/>
                    <w:right w:w="40" w:type="dxa"/>
                  </w:tcMar>
                </w:tcPr>
                <w:p w14:paraId="2A352A97" w14:textId="77777777" w:rsidR="000C279F" w:rsidRPr="0011752F" w:rsidRDefault="000C279F">
                  <w:pPr>
                    <w:rPr>
                      <w:lang w:val="lt-LT"/>
                    </w:rPr>
                  </w:pPr>
                </w:p>
              </w:tc>
            </w:tr>
            <w:tr w:rsidR="000C279F" w:rsidRPr="0011752F" w14:paraId="4EB085C0" w14:textId="77777777">
              <w:trPr>
                <w:trHeight w:val="260"/>
              </w:trPr>
              <w:tc>
                <w:tcPr>
                  <w:tcW w:w="3401" w:type="dxa"/>
                  <w:tcBorders>
                    <w:bottom w:val="single" w:sz="2" w:space="0" w:color="000000"/>
                  </w:tcBorders>
                  <w:tcMar>
                    <w:top w:w="40" w:type="dxa"/>
                    <w:left w:w="40" w:type="dxa"/>
                    <w:bottom w:w="40" w:type="dxa"/>
                    <w:right w:w="40" w:type="dxa"/>
                  </w:tcMar>
                </w:tcPr>
                <w:p w14:paraId="74992DD3" w14:textId="77777777" w:rsidR="000C279F" w:rsidRPr="0011752F" w:rsidRDefault="000C279F">
                  <w:pPr>
                    <w:rPr>
                      <w:lang w:val="lt-LT"/>
                    </w:rPr>
                  </w:pPr>
                </w:p>
              </w:tc>
              <w:tc>
                <w:tcPr>
                  <w:tcW w:w="5669" w:type="dxa"/>
                  <w:tcMar>
                    <w:top w:w="40" w:type="dxa"/>
                    <w:left w:w="40" w:type="dxa"/>
                    <w:bottom w:w="40" w:type="dxa"/>
                    <w:right w:w="40" w:type="dxa"/>
                  </w:tcMar>
                </w:tcPr>
                <w:p w14:paraId="337FF396" w14:textId="77777777" w:rsidR="000C279F" w:rsidRPr="0011752F" w:rsidRDefault="000C279F">
                  <w:pPr>
                    <w:rPr>
                      <w:lang w:val="lt-LT"/>
                    </w:rPr>
                  </w:pPr>
                </w:p>
              </w:tc>
            </w:tr>
            <w:tr w:rsidR="000C279F" w:rsidRPr="0011752F" w14:paraId="262F71DE" w14:textId="77777777">
              <w:trPr>
                <w:trHeight w:val="260"/>
              </w:trPr>
              <w:tc>
                <w:tcPr>
                  <w:tcW w:w="3401" w:type="dxa"/>
                  <w:tcMar>
                    <w:top w:w="40" w:type="dxa"/>
                    <w:left w:w="40" w:type="dxa"/>
                    <w:bottom w:w="40" w:type="dxa"/>
                    <w:right w:w="40" w:type="dxa"/>
                  </w:tcMar>
                </w:tcPr>
                <w:p w14:paraId="650802CB" w14:textId="77777777" w:rsidR="000C279F" w:rsidRPr="0011752F" w:rsidRDefault="004527BA">
                  <w:pPr>
                    <w:rPr>
                      <w:lang w:val="lt-LT"/>
                    </w:rPr>
                  </w:pPr>
                  <w:r w:rsidRPr="0011752F">
                    <w:rPr>
                      <w:color w:val="000000"/>
                      <w:lang w:val="lt-LT"/>
                    </w:rPr>
                    <w:t>(Parašas)</w:t>
                  </w:r>
                </w:p>
              </w:tc>
              <w:tc>
                <w:tcPr>
                  <w:tcW w:w="5669" w:type="dxa"/>
                  <w:tcMar>
                    <w:top w:w="40" w:type="dxa"/>
                    <w:left w:w="40" w:type="dxa"/>
                    <w:bottom w:w="40" w:type="dxa"/>
                    <w:right w:w="40" w:type="dxa"/>
                  </w:tcMar>
                </w:tcPr>
                <w:p w14:paraId="7F602319" w14:textId="77777777" w:rsidR="000C279F" w:rsidRPr="0011752F" w:rsidRDefault="000C279F">
                  <w:pPr>
                    <w:rPr>
                      <w:lang w:val="lt-LT"/>
                    </w:rPr>
                  </w:pPr>
                </w:p>
              </w:tc>
            </w:tr>
            <w:tr w:rsidR="000C279F" w:rsidRPr="0011752F" w14:paraId="51181710" w14:textId="77777777">
              <w:trPr>
                <w:trHeight w:val="260"/>
              </w:trPr>
              <w:tc>
                <w:tcPr>
                  <w:tcW w:w="3401" w:type="dxa"/>
                  <w:tcBorders>
                    <w:bottom w:val="single" w:sz="2" w:space="0" w:color="000000"/>
                  </w:tcBorders>
                  <w:tcMar>
                    <w:top w:w="40" w:type="dxa"/>
                    <w:left w:w="40" w:type="dxa"/>
                    <w:bottom w:w="40" w:type="dxa"/>
                    <w:right w:w="40" w:type="dxa"/>
                  </w:tcMar>
                </w:tcPr>
                <w:p w14:paraId="053007D3" w14:textId="77777777" w:rsidR="000C279F" w:rsidRPr="0011752F" w:rsidRDefault="000C279F">
                  <w:pPr>
                    <w:rPr>
                      <w:lang w:val="lt-LT"/>
                    </w:rPr>
                  </w:pPr>
                </w:p>
              </w:tc>
              <w:tc>
                <w:tcPr>
                  <w:tcW w:w="5669" w:type="dxa"/>
                  <w:tcMar>
                    <w:top w:w="40" w:type="dxa"/>
                    <w:left w:w="40" w:type="dxa"/>
                    <w:bottom w:w="40" w:type="dxa"/>
                    <w:right w:w="40" w:type="dxa"/>
                  </w:tcMar>
                </w:tcPr>
                <w:p w14:paraId="1EA8E9A5" w14:textId="77777777" w:rsidR="000C279F" w:rsidRPr="0011752F" w:rsidRDefault="000C279F">
                  <w:pPr>
                    <w:rPr>
                      <w:lang w:val="lt-LT"/>
                    </w:rPr>
                  </w:pPr>
                </w:p>
              </w:tc>
            </w:tr>
            <w:tr w:rsidR="000C279F" w:rsidRPr="0011752F" w14:paraId="38B59C43" w14:textId="77777777">
              <w:trPr>
                <w:trHeight w:val="260"/>
              </w:trPr>
              <w:tc>
                <w:tcPr>
                  <w:tcW w:w="3401" w:type="dxa"/>
                  <w:tcMar>
                    <w:top w:w="40" w:type="dxa"/>
                    <w:left w:w="40" w:type="dxa"/>
                    <w:bottom w:w="40" w:type="dxa"/>
                    <w:right w:w="40" w:type="dxa"/>
                  </w:tcMar>
                </w:tcPr>
                <w:p w14:paraId="24399C87" w14:textId="77777777" w:rsidR="000C279F" w:rsidRPr="0011752F" w:rsidRDefault="004527BA">
                  <w:pPr>
                    <w:rPr>
                      <w:lang w:val="lt-LT"/>
                    </w:rPr>
                  </w:pPr>
                  <w:r w:rsidRPr="0011752F">
                    <w:rPr>
                      <w:color w:val="000000"/>
                      <w:lang w:val="lt-LT"/>
                    </w:rPr>
                    <w:t>(Vardas ir pavardė)</w:t>
                  </w:r>
                </w:p>
              </w:tc>
              <w:tc>
                <w:tcPr>
                  <w:tcW w:w="5669" w:type="dxa"/>
                  <w:tcMar>
                    <w:top w:w="40" w:type="dxa"/>
                    <w:left w:w="40" w:type="dxa"/>
                    <w:bottom w:w="40" w:type="dxa"/>
                    <w:right w:w="40" w:type="dxa"/>
                  </w:tcMar>
                </w:tcPr>
                <w:p w14:paraId="5136A71B" w14:textId="77777777" w:rsidR="000C279F" w:rsidRPr="0011752F" w:rsidRDefault="000C279F">
                  <w:pPr>
                    <w:rPr>
                      <w:lang w:val="lt-LT"/>
                    </w:rPr>
                  </w:pPr>
                </w:p>
              </w:tc>
            </w:tr>
            <w:tr w:rsidR="000C279F" w:rsidRPr="0011752F" w14:paraId="4AC14E45" w14:textId="77777777">
              <w:trPr>
                <w:trHeight w:val="260"/>
              </w:trPr>
              <w:tc>
                <w:tcPr>
                  <w:tcW w:w="3401" w:type="dxa"/>
                  <w:tcBorders>
                    <w:bottom w:val="single" w:sz="2" w:space="0" w:color="000000"/>
                  </w:tcBorders>
                  <w:tcMar>
                    <w:top w:w="40" w:type="dxa"/>
                    <w:left w:w="40" w:type="dxa"/>
                    <w:bottom w:w="40" w:type="dxa"/>
                    <w:right w:w="40" w:type="dxa"/>
                  </w:tcMar>
                </w:tcPr>
                <w:p w14:paraId="2A388DEF" w14:textId="77777777" w:rsidR="000C279F" w:rsidRPr="0011752F" w:rsidRDefault="000C279F">
                  <w:pPr>
                    <w:rPr>
                      <w:lang w:val="lt-LT"/>
                    </w:rPr>
                  </w:pPr>
                </w:p>
              </w:tc>
              <w:tc>
                <w:tcPr>
                  <w:tcW w:w="5669" w:type="dxa"/>
                  <w:tcMar>
                    <w:top w:w="40" w:type="dxa"/>
                    <w:left w:w="40" w:type="dxa"/>
                    <w:bottom w:w="40" w:type="dxa"/>
                    <w:right w:w="40" w:type="dxa"/>
                  </w:tcMar>
                </w:tcPr>
                <w:p w14:paraId="56A9CA43" w14:textId="77777777" w:rsidR="000C279F" w:rsidRPr="0011752F" w:rsidRDefault="000C279F">
                  <w:pPr>
                    <w:rPr>
                      <w:lang w:val="lt-LT"/>
                    </w:rPr>
                  </w:pPr>
                </w:p>
              </w:tc>
            </w:tr>
            <w:tr w:rsidR="000C279F" w:rsidRPr="0011752F" w14:paraId="2EE36079" w14:textId="77777777">
              <w:trPr>
                <w:trHeight w:val="260"/>
              </w:trPr>
              <w:tc>
                <w:tcPr>
                  <w:tcW w:w="3401" w:type="dxa"/>
                  <w:tcMar>
                    <w:top w:w="40" w:type="dxa"/>
                    <w:left w:w="40" w:type="dxa"/>
                    <w:bottom w:w="40" w:type="dxa"/>
                    <w:right w:w="40" w:type="dxa"/>
                  </w:tcMar>
                </w:tcPr>
                <w:p w14:paraId="74E4966A" w14:textId="77777777" w:rsidR="000C279F" w:rsidRPr="0011752F" w:rsidRDefault="004527BA">
                  <w:pPr>
                    <w:rPr>
                      <w:lang w:val="lt-LT"/>
                    </w:rPr>
                  </w:pPr>
                  <w:r w:rsidRPr="0011752F">
                    <w:rPr>
                      <w:color w:val="000000"/>
                      <w:lang w:val="lt-LT"/>
                    </w:rPr>
                    <w:t>(Data)</w:t>
                  </w:r>
                </w:p>
              </w:tc>
              <w:tc>
                <w:tcPr>
                  <w:tcW w:w="5669" w:type="dxa"/>
                  <w:tcMar>
                    <w:top w:w="40" w:type="dxa"/>
                    <w:left w:w="40" w:type="dxa"/>
                    <w:bottom w:w="40" w:type="dxa"/>
                    <w:right w:w="40" w:type="dxa"/>
                  </w:tcMar>
                </w:tcPr>
                <w:p w14:paraId="006B4930" w14:textId="77777777" w:rsidR="000C279F" w:rsidRPr="0011752F" w:rsidRDefault="000C279F">
                  <w:pPr>
                    <w:rPr>
                      <w:lang w:val="lt-LT"/>
                    </w:rPr>
                  </w:pPr>
                </w:p>
              </w:tc>
            </w:tr>
            <w:tr w:rsidR="000C279F" w:rsidRPr="0011752F" w14:paraId="1164DFD0" w14:textId="77777777">
              <w:trPr>
                <w:trHeight w:val="260"/>
              </w:trPr>
              <w:tc>
                <w:tcPr>
                  <w:tcW w:w="3401" w:type="dxa"/>
                  <w:tcMar>
                    <w:top w:w="40" w:type="dxa"/>
                    <w:left w:w="40" w:type="dxa"/>
                    <w:bottom w:w="40" w:type="dxa"/>
                    <w:right w:w="40" w:type="dxa"/>
                  </w:tcMar>
                </w:tcPr>
                <w:p w14:paraId="63F8D7F9" w14:textId="77777777" w:rsidR="000C279F" w:rsidRPr="0011752F" w:rsidRDefault="000C279F">
                  <w:pPr>
                    <w:rPr>
                      <w:lang w:val="lt-LT"/>
                    </w:rPr>
                  </w:pPr>
                </w:p>
              </w:tc>
              <w:tc>
                <w:tcPr>
                  <w:tcW w:w="5669" w:type="dxa"/>
                  <w:tcMar>
                    <w:top w:w="40" w:type="dxa"/>
                    <w:left w:w="40" w:type="dxa"/>
                    <w:bottom w:w="40" w:type="dxa"/>
                    <w:right w:w="40" w:type="dxa"/>
                  </w:tcMar>
                </w:tcPr>
                <w:p w14:paraId="5C8264E0" w14:textId="77777777" w:rsidR="000C279F" w:rsidRPr="0011752F" w:rsidRDefault="000C279F">
                  <w:pPr>
                    <w:rPr>
                      <w:lang w:val="lt-LT"/>
                    </w:rPr>
                  </w:pPr>
                </w:p>
              </w:tc>
            </w:tr>
          </w:tbl>
          <w:p w14:paraId="65EADA65" w14:textId="77777777" w:rsidR="000C279F" w:rsidRPr="0011752F" w:rsidRDefault="000C279F">
            <w:pPr>
              <w:rPr>
                <w:lang w:val="lt-LT"/>
              </w:rPr>
            </w:pPr>
          </w:p>
        </w:tc>
      </w:tr>
      <w:tr w:rsidR="000C279F" w:rsidRPr="0011752F" w14:paraId="1458103F" w14:textId="77777777" w:rsidTr="0011752F">
        <w:trPr>
          <w:trHeight w:val="41"/>
        </w:trPr>
        <w:tc>
          <w:tcPr>
            <w:tcW w:w="20" w:type="dxa"/>
          </w:tcPr>
          <w:p w14:paraId="4A318130" w14:textId="77777777" w:rsidR="000C279F" w:rsidRPr="0011752F" w:rsidRDefault="000C279F">
            <w:pPr>
              <w:pStyle w:val="EmptyLayoutCell"/>
              <w:rPr>
                <w:lang w:val="lt-LT"/>
              </w:rPr>
            </w:pPr>
          </w:p>
        </w:tc>
        <w:tc>
          <w:tcPr>
            <w:tcW w:w="12" w:type="dxa"/>
          </w:tcPr>
          <w:p w14:paraId="6835EF18" w14:textId="77777777" w:rsidR="000C279F" w:rsidRPr="0011752F" w:rsidRDefault="000C279F">
            <w:pPr>
              <w:pStyle w:val="EmptyLayoutCell"/>
              <w:rPr>
                <w:lang w:val="lt-LT"/>
              </w:rPr>
            </w:pPr>
          </w:p>
        </w:tc>
        <w:tc>
          <w:tcPr>
            <w:tcW w:w="12" w:type="dxa"/>
          </w:tcPr>
          <w:p w14:paraId="782251B1" w14:textId="77777777" w:rsidR="000C279F" w:rsidRPr="0011752F" w:rsidRDefault="000C279F">
            <w:pPr>
              <w:pStyle w:val="EmptyLayoutCell"/>
              <w:rPr>
                <w:lang w:val="lt-LT"/>
              </w:rPr>
            </w:pPr>
          </w:p>
        </w:tc>
        <w:tc>
          <w:tcPr>
            <w:tcW w:w="9737" w:type="dxa"/>
            <w:gridSpan w:val="3"/>
          </w:tcPr>
          <w:p w14:paraId="57A4FBAB" w14:textId="77777777" w:rsidR="000C279F" w:rsidRPr="0011752F" w:rsidRDefault="000C279F">
            <w:pPr>
              <w:pStyle w:val="EmptyLayoutCell"/>
              <w:rPr>
                <w:lang w:val="lt-LT"/>
              </w:rPr>
            </w:pPr>
          </w:p>
        </w:tc>
        <w:tc>
          <w:tcPr>
            <w:tcW w:w="6" w:type="dxa"/>
          </w:tcPr>
          <w:p w14:paraId="6F57BF70" w14:textId="77777777" w:rsidR="000C279F" w:rsidRPr="0011752F" w:rsidRDefault="000C279F">
            <w:pPr>
              <w:pStyle w:val="EmptyLayoutCell"/>
              <w:rPr>
                <w:lang w:val="lt-LT"/>
              </w:rPr>
            </w:pPr>
          </w:p>
        </w:tc>
      </w:tr>
    </w:tbl>
    <w:p w14:paraId="1173EB60" w14:textId="77777777" w:rsidR="004527BA" w:rsidRPr="0011752F" w:rsidRDefault="004527BA">
      <w:pPr>
        <w:rPr>
          <w:lang w:val="lt-LT"/>
        </w:rPr>
      </w:pPr>
    </w:p>
    <w:sectPr w:rsidR="004527BA" w:rsidRPr="0011752F" w:rsidSect="0011752F">
      <w:pgSz w:w="11905" w:h="16837"/>
      <w:pgMar w:top="851" w:right="566" w:bottom="99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2F"/>
    <w:rsid w:val="000C279F"/>
    <w:rsid w:val="0011752F"/>
    <w:rsid w:val="004527BA"/>
    <w:rsid w:val="004D126B"/>
    <w:rsid w:val="00F04B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97004"/>
  <w15:chartTrackingRefBased/>
  <w15:docId w15:val="{F2CD5136-2FF4-49D8-AD28-3EA203F2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3202</Words>
  <Characters>1826</Characters>
  <Application>Microsoft Office Word</Application>
  <DocSecurity>0</DocSecurity>
  <Lines>15</Lines>
  <Paragraphs>10</Paragraphs>
  <ScaleCrop>false</ScaleCrop>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2022-02-14T13:01:00Z</dcterms:created>
  <dcterms:modified xsi:type="dcterms:W3CDTF">2022-02-19T16:05:00Z</dcterms:modified>
</cp:coreProperties>
</file>