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172" w:rsidRDefault="00783590" w:rsidP="00F17172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                                                                                </w:t>
      </w:r>
      <w:r w:rsidR="00F17172">
        <w:t xml:space="preserve">PATVIRTINTA </w:t>
      </w:r>
    </w:p>
    <w:p w:rsidR="00F17172" w:rsidRDefault="00F17172" w:rsidP="00F17172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 xml:space="preserve">Savivaldybės administracijos direktoriaus </w:t>
      </w:r>
    </w:p>
    <w:p w:rsidR="00F17172" w:rsidRDefault="00F17172" w:rsidP="00F17172">
      <w:pPr>
        <w:pStyle w:val="Antrat1"/>
        <w:numPr>
          <w:ilvl w:val="0"/>
          <w:numId w:val="4"/>
        </w:numPr>
        <w:tabs>
          <w:tab w:val="left" w:pos="4800"/>
        </w:tabs>
        <w:ind w:left="4800"/>
      </w:pPr>
      <w:r>
        <w:t>2017 m. kovo 1 d. įsakymu Nr. AP-72</w:t>
      </w:r>
    </w:p>
    <w:p w:rsidR="00F17172" w:rsidRDefault="00F17172" w:rsidP="00F17172">
      <w:pPr>
        <w:jc w:val="center"/>
        <w:rPr>
          <w:b/>
          <w:lang w:eastAsia="lt-LT"/>
        </w:rPr>
      </w:pPr>
    </w:p>
    <w:p w:rsidR="00783590" w:rsidRDefault="00783590" w:rsidP="00F17172">
      <w:pPr>
        <w:pStyle w:val="Antrat1"/>
        <w:numPr>
          <w:ilvl w:val="0"/>
          <w:numId w:val="0"/>
        </w:numPr>
        <w:tabs>
          <w:tab w:val="left" w:pos="4800"/>
        </w:tabs>
      </w:pPr>
    </w:p>
    <w:p w:rsidR="00783590" w:rsidRDefault="00783590" w:rsidP="00E74832">
      <w:pPr>
        <w:rPr>
          <w:b/>
          <w:lang w:eastAsia="lt-LT"/>
        </w:rPr>
      </w:pPr>
      <w:bookmarkStart w:id="0" w:name="_GoBack"/>
      <w:bookmarkEnd w:id="0"/>
    </w:p>
    <w:p w:rsidR="003569C2" w:rsidRDefault="00411126" w:rsidP="00783590">
      <w:pPr>
        <w:jc w:val="center"/>
        <w:rPr>
          <w:b/>
          <w:lang w:eastAsia="lt-LT"/>
        </w:rPr>
      </w:pPr>
      <w:r>
        <w:rPr>
          <w:b/>
          <w:lang w:eastAsia="lt-LT"/>
        </w:rPr>
        <w:t xml:space="preserve">BENDRŲJŲ REIKALŲ SKYRIAUS VAIRUOTOJO </w:t>
      </w:r>
      <w:r w:rsidR="003569C2">
        <w:rPr>
          <w:b/>
          <w:lang w:eastAsia="lt-LT"/>
        </w:rPr>
        <w:t>PAREIGYBĖS APRAŠYMAS</w:t>
      </w:r>
    </w:p>
    <w:p w:rsidR="003569C2" w:rsidRDefault="003569C2" w:rsidP="003569C2">
      <w:pPr>
        <w:rPr>
          <w:lang w:eastAsia="lt-LT"/>
        </w:rPr>
      </w:pPr>
    </w:p>
    <w:p w:rsidR="00AF4E89" w:rsidRDefault="00AF4E89" w:rsidP="0086511A">
      <w:pPr>
        <w:rPr>
          <w:b/>
          <w:szCs w:val="24"/>
          <w:lang w:eastAsia="lt-LT"/>
        </w:rPr>
      </w:pPr>
    </w:p>
    <w:p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3569C2" w:rsidRDefault="003569C2" w:rsidP="003569C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:rsidR="00A05412" w:rsidRDefault="00A05412" w:rsidP="00E2457D">
      <w:pPr>
        <w:jc w:val="both"/>
        <w:rPr>
          <w:szCs w:val="24"/>
          <w:lang w:eastAsia="lt-LT"/>
        </w:rPr>
      </w:pPr>
    </w:p>
    <w:p w:rsidR="00595F5E" w:rsidRDefault="00E2457D" w:rsidP="00F05512">
      <w:pPr>
        <w:jc w:val="both"/>
        <w:rPr>
          <w:lang w:eastAsia="lt-LT"/>
        </w:rPr>
      </w:pPr>
      <w:r>
        <w:rPr>
          <w:lang w:eastAsia="lt-LT"/>
        </w:rPr>
        <w:tab/>
      </w:r>
      <w:r w:rsidR="00A05412">
        <w:rPr>
          <w:lang w:eastAsia="lt-LT"/>
        </w:rPr>
        <w:t>1.</w:t>
      </w:r>
      <w:r>
        <w:rPr>
          <w:lang w:eastAsia="lt-LT"/>
        </w:rPr>
        <w:t xml:space="preserve"> </w:t>
      </w:r>
      <w:r w:rsidR="00A05412">
        <w:rPr>
          <w:lang w:eastAsia="lt-LT"/>
        </w:rPr>
        <w:t xml:space="preserve">Bendrųjų reikalų skyriaus </w:t>
      </w:r>
      <w:r w:rsidR="00595F5E">
        <w:rPr>
          <w:lang w:eastAsia="lt-LT"/>
        </w:rPr>
        <w:t>vairuotojo</w:t>
      </w:r>
      <w:r w:rsidR="003569C2">
        <w:rPr>
          <w:lang w:eastAsia="lt-LT"/>
        </w:rPr>
        <w:t xml:space="preserve"> </w:t>
      </w:r>
      <w:r w:rsidR="0086511A">
        <w:rPr>
          <w:lang w:eastAsia="lt-LT"/>
        </w:rPr>
        <w:t xml:space="preserve">pareigybė </w:t>
      </w:r>
      <w:r w:rsidR="003569C2">
        <w:rPr>
          <w:lang w:eastAsia="lt-LT"/>
        </w:rPr>
        <w:t>yra</w:t>
      </w:r>
      <w:r w:rsidR="0086511A">
        <w:rPr>
          <w:lang w:eastAsia="lt-LT"/>
        </w:rPr>
        <w:t xml:space="preserve"> priskiriama</w:t>
      </w:r>
      <w:r w:rsidR="00411126">
        <w:rPr>
          <w:lang w:eastAsia="lt-LT"/>
        </w:rPr>
        <w:t xml:space="preserve"> kvalifikuotų darbuotojų pareigybių</w:t>
      </w:r>
      <w:r w:rsidR="00F046B6">
        <w:rPr>
          <w:lang w:eastAsia="lt-LT"/>
        </w:rPr>
        <w:t xml:space="preserve"> grupei</w:t>
      </w:r>
      <w:r>
        <w:rPr>
          <w:lang w:eastAsia="lt-LT"/>
        </w:rPr>
        <w:t xml:space="preserve"> (toliau – darbuotojas)</w:t>
      </w:r>
      <w:r w:rsidR="00F046B6">
        <w:rPr>
          <w:lang w:eastAsia="lt-LT"/>
        </w:rPr>
        <w:t>.</w:t>
      </w:r>
      <w:r w:rsidR="00595F5E">
        <w:rPr>
          <w:lang w:eastAsia="lt-LT"/>
        </w:rPr>
        <w:t xml:space="preserve"> </w:t>
      </w:r>
    </w:p>
    <w:p w:rsidR="003569C2" w:rsidRDefault="00E2457D" w:rsidP="00F05512">
      <w:pPr>
        <w:jc w:val="both"/>
        <w:rPr>
          <w:sz w:val="18"/>
          <w:szCs w:val="18"/>
          <w:lang w:val="es-ES_tradnl" w:eastAsia="lt-LT"/>
        </w:rPr>
      </w:pPr>
      <w:r>
        <w:rPr>
          <w:lang w:val="es-ES_tradnl" w:eastAsia="lt-LT"/>
        </w:rPr>
        <w:tab/>
      </w:r>
      <w:r w:rsidR="003569C2">
        <w:rPr>
          <w:lang w:val="es-ES_tradnl" w:eastAsia="lt-LT"/>
        </w:rPr>
        <w:t xml:space="preserve">2. Pareigybės lygis – </w:t>
      </w:r>
      <w:r w:rsidR="00165B16">
        <w:rPr>
          <w:lang w:val="es-ES_tradnl" w:eastAsia="lt-LT"/>
        </w:rPr>
        <w:t>C</w:t>
      </w:r>
    </w:p>
    <w:p w:rsidR="00E2457D" w:rsidRDefault="00E2457D" w:rsidP="00F05512">
      <w:pPr>
        <w:pStyle w:val="Betarp"/>
        <w:jc w:val="both"/>
      </w:pPr>
      <w:r>
        <w:rPr>
          <w:lang w:val="es-ES_tradnl" w:eastAsia="lt-LT"/>
        </w:rPr>
        <w:tab/>
      </w:r>
      <w:r w:rsidR="003569C2" w:rsidRPr="00CC7D03">
        <w:t>3</w:t>
      </w:r>
      <w:r w:rsidR="0086511A" w:rsidRPr="00CC7D03">
        <w:t>.</w:t>
      </w:r>
      <w:r>
        <w:rPr>
          <w:lang w:val="es-ES_tradnl" w:eastAsia="lt-LT"/>
        </w:rPr>
        <w:t xml:space="preserve"> </w:t>
      </w:r>
      <w:r w:rsidR="00110A02">
        <w:rPr>
          <w:lang w:val="es-ES_tradnl" w:eastAsia="lt-LT"/>
        </w:rPr>
        <w:t xml:space="preserve">Pareigybės paskirtis – </w:t>
      </w:r>
      <w:r w:rsidR="00111A66">
        <w:t>v</w:t>
      </w:r>
      <w:r w:rsidR="00595F5E">
        <w:t>airuotojo pareigybė r</w:t>
      </w:r>
      <w:r w:rsidR="00F05512">
        <w:t xml:space="preserve">eikalinga vairuoti Savivaldybės </w:t>
      </w:r>
      <w:r w:rsidR="00595F5E">
        <w:t xml:space="preserve">administracijos direktoriaus įsakymu priskirtą tarnybinį </w:t>
      </w:r>
      <w:r w:rsidR="00595F5E" w:rsidRPr="00C72873">
        <w:t>lengvąjį</w:t>
      </w:r>
      <w:r w:rsidR="00595F5E">
        <w:t xml:space="preserve"> automobilį tarnybos reikmėms</w:t>
      </w:r>
      <w:r>
        <w:t>.</w:t>
      </w:r>
    </w:p>
    <w:p w:rsidR="00A05412" w:rsidRPr="00A05412" w:rsidRDefault="00E2457D" w:rsidP="00F05512">
      <w:pPr>
        <w:jc w:val="both"/>
        <w:rPr>
          <w:szCs w:val="24"/>
        </w:rPr>
      </w:pPr>
      <w:r>
        <w:rPr>
          <w:lang w:val="es-ES_tradnl" w:eastAsia="lt-LT"/>
        </w:rPr>
        <w:tab/>
      </w:r>
      <w:r w:rsidR="00110A02">
        <w:rPr>
          <w:lang w:val="es-ES_tradnl" w:eastAsia="lt-LT"/>
        </w:rPr>
        <w:t xml:space="preserve">4. Pareigybės pavaldumas – </w:t>
      </w:r>
      <w:r w:rsidR="00111A66">
        <w:rPr>
          <w:szCs w:val="24"/>
        </w:rPr>
        <w:t>d</w:t>
      </w:r>
      <w:r w:rsidR="00A05412" w:rsidRPr="00A05412">
        <w:rPr>
          <w:szCs w:val="24"/>
        </w:rPr>
        <w:t>arbu</w:t>
      </w:r>
      <w:r w:rsidR="0086511A">
        <w:rPr>
          <w:szCs w:val="24"/>
        </w:rPr>
        <w:t xml:space="preserve">otojas </w:t>
      </w:r>
      <w:r w:rsidR="00A05412" w:rsidRPr="00A05412">
        <w:rPr>
          <w:szCs w:val="24"/>
        </w:rPr>
        <w:t xml:space="preserve">tiesiogiai pavaldus </w:t>
      </w:r>
      <w:r w:rsidR="00595F5E">
        <w:rPr>
          <w:szCs w:val="24"/>
        </w:rPr>
        <w:t>Bendrųjų reikalų skyriaus</w:t>
      </w:r>
      <w:r w:rsidR="00A05412" w:rsidRPr="00A05412">
        <w:rPr>
          <w:szCs w:val="24"/>
        </w:rPr>
        <w:t xml:space="preserve"> vedėjui.</w:t>
      </w:r>
    </w:p>
    <w:p w:rsidR="00AF4E89" w:rsidRDefault="00AF4E89" w:rsidP="00F05512">
      <w:pPr>
        <w:keepNext/>
        <w:jc w:val="both"/>
        <w:outlineLvl w:val="1"/>
        <w:rPr>
          <w:b/>
          <w:bCs/>
          <w:lang w:eastAsia="lt-LT"/>
        </w:rPr>
      </w:pPr>
    </w:p>
    <w:p w:rsidR="003569C2" w:rsidRDefault="003569C2" w:rsidP="003569C2">
      <w:pPr>
        <w:keepNext/>
        <w:jc w:val="center"/>
        <w:outlineLvl w:val="1"/>
        <w:rPr>
          <w:b/>
          <w:bCs/>
          <w:lang w:eastAsia="lt-LT"/>
        </w:rPr>
      </w:pPr>
      <w:r>
        <w:rPr>
          <w:b/>
          <w:bCs/>
          <w:lang w:eastAsia="lt-LT"/>
        </w:rPr>
        <w:t>II SKYRIUS</w:t>
      </w:r>
    </w:p>
    <w:p w:rsidR="003569C2" w:rsidRDefault="003569C2" w:rsidP="003569C2">
      <w:pPr>
        <w:keepNext/>
        <w:ind w:firstLine="62"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SPECIALŪS REIKALAVIMAI ŠIAS PAREIGAS EINANČIAM DARBUOTOJUI</w:t>
      </w:r>
    </w:p>
    <w:p w:rsidR="003569C2" w:rsidRDefault="003569C2" w:rsidP="003569C2">
      <w:pPr>
        <w:ind w:firstLine="62"/>
        <w:jc w:val="center"/>
        <w:rPr>
          <w:szCs w:val="24"/>
          <w:lang w:eastAsia="lt-LT"/>
        </w:rPr>
      </w:pPr>
    </w:p>
    <w:p w:rsidR="00595F5E" w:rsidRDefault="00E2457D" w:rsidP="00F05512">
      <w:pPr>
        <w:jc w:val="both"/>
      </w:pPr>
      <w:r>
        <w:tab/>
      </w:r>
      <w:r w:rsidR="00595F5E">
        <w:t>5. Darbuotojas, einantis šias pareigas, turi atitikti šiuos specialius reikalavimus:</w:t>
      </w:r>
    </w:p>
    <w:p w:rsidR="00904FA9" w:rsidRDefault="00904FA9" w:rsidP="00F05512">
      <w:pPr>
        <w:ind w:firstLine="1296"/>
        <w:jc w:val="both"/>
      </w:pPr>
      <w:r>
        <w:t>5.1. Turėti ne žemesnį kaip vidurinį išsilavinimą</w:t>
      </w:r>
      <w:r w:rsidR="00411126">
        <w:t xml:space="preserve"> ir (ar) įgytą profesinę kvalifikaciją</w:t>
      </w:r>
      <w:r>
        <w:t>;</w:t>
      </w:r>
    </w:p>
    <w:p w:rsidR="00595F5E" w:rsidRPr="00D20D77" w:rsidRDefault="00E2457D" w:rsidP="00F05512">
      <w:pPr>
        <w:jc w:val="both"/>
        <w:rPr>
          <w:b/>
        </w:rPr>
      </w:pPr>
      <w:r>
        <w:tab/>
      </w:r>
      <w:r w:rsidR="00904FA9">
        <w:t>5.2</w:t>
      </w:r>
      <w:r w:rsidR="00595F5E">
        <w:t>. turėti vairuotojo pažymėjimą, suteikiantį teisę</w:t>
      </w:r>
      <w:r w:rsidR="00595F5E" w:rsidRPr="00D20D77">
        <w:t xml:space="preserve"> </w:t>
      </w:r>
      <w:r w:rsidR="00595F5E">
        <w:t>vairuoti B kategorijos transporto priemonės;</w:t>
      </w:r>
    </w:p>
    <w:p w:rsidR="00595F5E" w:rsidRDefault="00E2457D" w:rsidP="00F05512">
      <w:pPr>
        <w:jc w:val="both"/>
      </w:pPr>
      <w:r>
        <w:tab/>
      </w:r>
      <w:r w:rsidR="00904FA9">
        <w:t>5.3</w:t>
      </w:r>
      <w:r w:rsidR="00595F5E">
        <w:t>. turėti galiojančią Vairuotojo sveikatos patikrinimo medicininę pažymą, leidžiančią vairuoti transporto priemonę;</w:t>
      </w:r>
    </w:p>
    <w:p w:rsidR="00595F5E" w:rsidRDefault="00E2457D" w:rsidP="00F05512">
      <w:pPr>
        <w:jc w:val="both"/>
      </w:pPr>
      <w:r>
        <w:tab/>
      </w:r>
      <w:r w:rsidR="00904FA9">
        <w:t>5.4</w:t>
      </w:r>
      <w:r w:rsidR="00595F5E">
        <w:t>. turėti ne mažesnį kaip 3 metų darbo stažą, naudojant vairuotojo pažymėjimą profesiniams tikslams;</w:t>
      </w:r>
    </w:p>
    <w:p w:rsidR="00595F5E" w:rsidRDefault="00E2457D" w:rsidP="00F05512">
      <w:pPr>
        <w:jc w:val="both"/>
      </w:pPr>
      <w:r>
        <w:tab/>
      </w:r>
      <w:r w:rsidR="00904FA9">
        <w:t>5.5</w:t>
      </w:r>
      <w:r w:rsidR="00595F5E">
        <w:t>. išmanyti:</w:t>
      </w:r>
    </w:p>
    <w:p w:rsidR="00595F5E" w:rsidRDefault="00E2457D" w:rsidP="00F05512">
      <w:pPr>
        <w:jc w:val="both"/>
      </w:pPr>
      <w:r>
        <w:tab/>
      </w:r>
      <w:r w:rsidR="00904FA9">
        <w:t>5.5</w:t>
      </w:r>
      <w:r w:rsidR="00595F5E">
        <w:t>.1. saugos darbe, priešgaisrinės saugos bei aplinkos apsaugos reikalavimus;</w:t>
      </w:r>
    </w:p>
    <w:p w:rsidR="00595F5E" w:rsidRDefault="00E2457D" w:rsidP="00F05512">
      <w:pPr>
        <w:jc w:val="both"/>
      </w:pPr>
      <w:r>
        <w:tab/>
      </w:r>
      <w:r w:rsidR="00904FA9">
        <w:t>5.5</w:t>
      </w:r>
      <w:r w:rsidR="00595F5E">
        <w:t>.2. autotransporto priemonių mechanizmų ir prietaisų paskirtį, išdėstymą, sandarą ir veikimą, gedimų požymius ir priežastis, jų įtaką saugiam eismui;</w:t>
      </w:r>
    </w:p>
    <w:p w:rsidR="00595F5E" w:rsidRDefault="00E2457D" w:rsidP="00F05512">
      <w:pPr>
        <w:jc w:val="both"/>
      </w:pPr>
      <w:r>
        <w:tab/>
      </w:r>
      <w:r w:rsidR="00904FA9">
        <w:t>5.5</w:t>
      </w:r>
      <w:r w:rsidR="00595F5E">
        <w:t>.3. Kelių eismo taisykles;</w:t>
      </w:r>
    </w:p>
    <w:p w:rsidR="00595F5E" w:rsidRDefault="00E2457D" w:rsidP="00F05512">
      <w:pPr>
        <w:jc w:val="both"/>
      </w:pPr>
      <w:r>
        <w:tab/>
      </w:r>
      <w:r w:rsidR="00904FA9">
        <w:t>5.5</w:t>
      </w:r>
      <w:r w:rsidR="00595F5E">
        <w:t>.4. pirmosios medicininės pagalbos suteikimo nukentėjusiam būdus ir priemones;</w:t>
      </w:r>
    </w:p>
    <w:p w:rsidR="00595F5E" w:rsidRDefault="00E2457D" w:rsidP="00F05512">
      <w:pPr>
        <w:jc w:val="both"/>
      </w:pPr>
      <w:r>
        <w:tab/>
      </w:r>
      <w:r w:rsidR="00904FA9">
        <w:t>5.5</w:t>
      </w:r>
      <w:r w:rsidR="00595F5E">
        <w:t xml:space="preserve">.5. teisės aktus, reglamentuojančius saugų eismą, automobilių techninę apžiūrą, jų eksploatavimą ir priežiūrą. </w:t>
      </w:r>
    </w:p>
    <w:p w:rsidR="00AF4E89" w:rsidRDefault="00AF4E89" w:rsidP="00F05512">
      <w:pPr>
        <w:jc w:val="both"/>
        <w:rPr>
          <w:b/>
          <w:lang w:eastAsia="lt-LT"/>
        </w:rPr>
      </w:pPr>
    </w:p>
    <w:p w:rsidR="003569C2" w:rsidRDefault="003569C2" w:rsidP="00783590">
      <w:pPr>
        <w:jc w:val="center"/>
        <w:rPr>
          <w:b/>
          <w:szCs w:val="24"/>
          <w:lang w:eastAsia="lt-LT"/>
        </w:rPr>
      </w:pPr>
      <w:r>
        <w:rPr>
          <w:b/>
          <w:lang w:eastAsia="lt-LT"/>
        </w:rPr>
        <w:t>III SKYRIUS</w:t>
      </w:r>
    </w:p>
    <w:p w:rsidR="003569C2" w:rsidRDefault="003569C2" w:rsidP="00783590">
      <w:pPr>
        <w:keepNext/>
        <w:jc w:val="center"/>
        <w:outlineLvl w:val="1"/>
        <w:rPr>
          <w:b/>
          <w:bCs/>
          <w:caps/>
          <w:szCs w:val="24"/>
          <w:lang w:eastAsia="lt-LT"/>
        </w:rPr>
      </w:pPr>
      <w:r>
        <w:rPr>
          <w:b/>
          <w:bCs/>
          <w:lang w:eastAsia="lt-LT"/>
        </w:rPr>
        <w:t>ŠIAS PAREIGAS EINANČIO DARBUOTOJO FUNKCIJOS</w:t>
      </w:r>
    </w:p>
    <w:p w:rsidR="003569C2" w:rsidRDefault="003569C2" w:rsidP="00E2457D">
      <w:pPr>
        <w:ind w:firstLine="62"/>
        <w:jc w:val="both"/>
        <w:rPr>
          <w:szCs w:val="24"/>
          <w:lang w:eastAsia="lt-LT"/>
        </w:rPr>
      </w:pPr>
    </w:p>
    <w:p w:rsidR="00095DB6" w:rsidRDefault="00E2457D" w:rsidP="00F05512">
      <w:pPr>
        <w:ind w:firstLine="426"/>
        <w:jc w:val="both"/>
      </w:pPr>
      <w:r>
        <w:tab/>
      </w:r>
      <w:r w:rsidR="00095DB6">
        <w:t>6. Šias pareigas einantis darbuotojas vykdo šias funkcijas: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 xml:space="preserve">6.1. Vairuoja tarnybinį </w:t>
      </w:r>
      <w:r w:rsidR="00095DB6" w:rsidRPr="00C72873">
        <w:t>lengvąjį</w:t>
      </w:r>
      <w:r w:rsidR="00095DB6">
        <w:t xml:space="preserve"> automobilį tarnybos reikmėms.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>6.2. Pildo automobilio kelionės lapus, vykdo automobilio ridos ir degalų sunaudojimo apskaitą pagal nustatytą tvarką.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 xml:space="preserve">6.3. Palikdamas tarnybinį automobilį įjungia apsaugos sistemą ir jį užrakina, baigęs darbą pastato tarnybinį automobilį į jam skirtą saugojimo vietą. Tarnybiniame automobilyje </w:t>
      </w:r>
      <w:r w:rsidR="00095DB6">
        <w:lastRenderedPageBreak/>
        <w:t xml:space="preserve">draudžiama palikti transporto priemonės registracijos liudijimą, draudimo liudijimą, radijo aparatą (jei jis išimamas). 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>6.4. Atlieka lengvojo automobilio kasdieninę ir periodinę techninę priežiūrą,</w:t>
      </w:r>
      <w:r w:rsidR="00095DB6" w:rsidRPr="00361592">
        <w:t xml:space="preserve"> </w:t>
      </w:r>
      <w:r w:rsidR="00095DB6">
        <w:t>paruošia automobilius žiemos ir vasaros sezonui, užtikrina tinkamą jų techninę būklę ir saugų eksploatavimą; laiku paruošia ir nuvaro automobilį atlikti privalomąją techninę apžiūrą teisės aktų nustatyta tvarka.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>6.5. Šalina smulkius lengvojo automobilio gedimus pagal automobilio techninio eksploatavimo taisykles, o esant didesniems gedimams, informuoja Bendrųjų reikalų skyriaus vedėją.</w:t>
      </w:r>
    </w:p>
    <w:p w:rsidR="00095DB6" w:rsidRPr="006C0D45" w:rsidRDefault="00E2457D" w:rsidP="00F05512">
      <w:pPr>
        <w:ind w:firstLine="426"/>
        <w:jc w:val="both"/>
      </w:pPr>
      <w:r>
        <w:tab/>
      </w:r>
      <w:r w:rsidR="00095DB6">
        <w:t>6</w:t>
      </w:r>
      <w:r w:rsidR="00095DB6" w:rsidRPr="006C0D45">
        <w:t xml:space="preserve">.6. </w:t>
      </w:r>
      <w:r w:rsidR="00095DB6">
        <w:t>Nedelsiant informuoja Bendrųjų reikalų skyriaus vedėją apie eismo įvykius, kuriuose dalyvavo tarnybinis automobilis.</w:t>
      </w:r>
    </w:p>
    <w:p w:rsidR="00095DB6" w:rsidRPr="00C72873" w:rsidRDefault="00E2457D" w:rsidP="00F05512">
      <w:pPr>
        <w:ind w:firstLine="426"/>
        <w:jc w:val="both"/>
      </w:pPr>
      <w:r>
        <w:tab/>
      </w:r>
      <w:r w:rsidR="00095DB6">
        <w:t>6</w:t>
      </w:r>
      <w:r w:rsidR="00095DB6" w:rsidRPr="00C72873">
        <w:t>.</w:t>
      </w:r>
      <w:r w:rsidR="00095DB6">
        <w:t>7</w:t>
      </w:r>
      <w:r w:rsidR="00095DB6" w:rsidRPr="00C72873">
        <w:t xml:space="preserve">. </w:t>
      </w:r>
      <w:r w:rsidR="00095DB6">
        <w:t>Užtikrina automobilio švarą, palaiko tvarką garaže ir remontui skirtoje garažo duobėje.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>6.8. Racionaliai naudoja degalus, tepalus, automobilio detales, medžiagas bei kitas jam perduotas materialines vertybes.</w:t>
      </w:r>
      <w:r>
        <w:tab/>
      </w:r>
    </w:p>
    <w:p w:rsidR="00095DB6" w:rsidRPr="008941EE" w:rsidRDefault="00E2457D" w:rsidP="00F05512">
      <w:pPr>
        <w:ind w:firstLine="426"/>
        <w:jc w:val="both"/>
      </w:pPr>
      <w:r>
        <w:tab/>
      </w:r>
      <w:r w:rsidR="00095DB6">
        <w:t>6.</w:t>
      </w:r>
      <w:r>
        <w:t>9</w:t>
      </w:r>
      <w:r w:rsidR="00095DB6">
        <w:t>. Su traktorium žolei pjauti ar krūmapjove pjauna žolę priskirtuose plotuose.</w:t>
      </w:r>
    </w:p>
    <w:p w:rsidR="00095DB6" w:rsidRDefault="00E2457D" w:rsidP="00F05512">
      <w:pPr>
        <w:ind w:firstLine="426"/>
        <w:jc w:val="both"/>
      </w:pPr>
      <w:r>
        <w:tab/>
      </w:r>
      <w:r w:rsidR="00095DB6">
        <w:t>6.1</w:t>
      </w:r>
      <w:r>
        <w:t>0</w:t>
      </w:r>
      <w:r w:rsidR="00095DB6">
        <w:t>. Vykdo kitus nenuolatinio pobūdžio Bendrųjų reikalų skyriaus vedėjo nurodymus.</w:t>
      </w:r>
    </w:p>
    <w:p w:rsidR="00AF4E89" w:rsidRDefault="00AF4E89" w:rsidP="00E2457D">
      <w:pPr>
        <w:jc w:val="both"/>
        <w:rPr>
          <w:b/>
          <w:szCs w:val="24"/>
          <w:lang w:eastAsia="lt-LT"/>
        </w:rPr>
      </w:pPr>
    </w:p>
    <w:p w:rsidR="00AF4E89" w:rsidRDefault="00AF4E89" w:rsidP="003569C2">
      <w:pPr>
        <w:jc w:val="center"/>
        <w:rPr>
          <w:b/>
          <w:szCs w:val="24"/>
          <w:lang w:eastAsia="lt-LT"/>
        </w:rPr>
      </w:pPr>
    </w:p>
    <w:p w:rsidR="003569C2" w:rsidRDefault="003569C2" w:rsidP="003569C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3569C2" w:rsidRDefault="003569C2" w:rsidP="003569C2">
      <w:pPr>
        <w:jc w:val="center"/>
        <w:rPr>
          <w:b/>
          <w:lang w:eastAsia="lt-LT"/>
        </w:rPr>
      </w:pPr>
      <w:r>
        <w:rPr>
          <w:b/>
          <w:lang w:eastAsia="lt-LT"/>
        </w:rPr>
        <w:t>ATSAKOMYBĖ</w:t>
      </w:r>
    </w:p>
    <w:p w:rsidR="003569C2" w:rsidRDefault="003569C2" w:rsidP="003569C2">
      <w:pPr>
        <w:ind w:firstLine="720"/>
        <w:jc w:val="center"/>
        <w:rPr>
          <w:b/>
          <w:lang w:eastAsia="lt-LT"/>
        </w:rPr>
      </w:pPr>
    </w:p>
    <w:p w:rsidR="00A05412" w:rsidRPr="00CC7D03" w:rsidRDefault="00095DB6" w:rsidP="00CC7D03">
      <w:pPr>
        <w:jc w:val="both"/>
        <w:rPr>
          <w:lang w:eastAsia="lt-LT"/>
        </w:rPr>
      </w:pPr>
      <w:r>
        <w:rPr>
          <w:lang w:eastAsia="lt-LT"/>
        </w:rPr>
        <w:t xml:space="preserve">     </w:t>
      </w:r>
      <w:r w:rsidR="00CC7D03">
        <w:rPr>
          <w:lang w:eastAsia="lt-LT"/>
        </w:rPr>
        <w:tab/>
        <w:t xml:space="preserve">7. Darbuotojas </w:t>
      </w:r>
      <w:r w:rsidR="00A05412" w:rsidRPr="00A05412">
        <w:rPr>
          <w:szCs w:val="24"/>
        </w:rPr>
        <w:t>netinkamai vykdant</w:t>
      </w:r>
      <w:r w:rsidR="00CC7D03">
        <w:rPr>
          <w:szCs w:val="24"/>
        </w:rPr>
        <w:t>is pareigybės aprašyme nustatytas funkcijas</w:t>
      </w:r>
      <w:r w:rsidR="00A05412" w:rsidRPr="00A05412">
        <w:rPr>
          <w:szCs w:val="24"/>
        </w:rPr>
        <w:t xml:space="preserve">, nesilaikantis Darbo kodekse nustatytų darbuotojo pareigų ar kitų teisės aktų reikalavimų, reglamentuojančių jo funkcijų vykdymą, atsako teisės aktų nustatyta tvarka. </w:t>
      </w:r>
    </w:p>
    <w:p w:rsidR="00A05412" w:rsidRPr="00A05412" w:rsidRDefault="00A05412" w:rsidP="00A05412">
      <w:pPr>
        <w:tabs>
          <w:tab w:val="left" w:pos="426"/>
        </w:tabs>
        <w:suppressAutoHyphens/>
        <w:ind w:firstLine="860"/>
        <w:jc w:val="both"/>
        <w:rPr>
          <w:szCs w:val="24"/>
        </w:rPr>
      </w:pPr>
    </w:p>
    <w:p w:rsidR="008846B5" w:rsidRDefault="008846B5"/>
    <w:p w:rsidR="0086511A" w:rsidRDefault="0086511A"/>
    <w:p w:rsid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 xml:space="preserve">Susipažinau 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  (Parašas)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(Vardas ir pavardė)</w:t>
      </w:r>
    </w:p>
    <w:p w:rsidR="0086511A" w:rsidRPr="0086511A" w:rsidRDefault="0086511A" w:rsidP="0086511A">
      <w:pPr>
        <w:tabs>
          <w:tab w:val="left" w:pos="426"/>
        </w:tabs>
        <w:suppressAutoHyphens/>
        <w:ind w:hanging="15"/>
        <w:jc w:val="both"/>
        <w:rPr>
          <w:sz w:val="22"/>
          <w:szCs w:val="22"/>
        </w:rPr>
      </w:pPr>
      <w:r w:rsidRPr="0086511A">
        <w:rPr>
          <w:sz w:val="22"/>
          <w:szCs w:val="22"/>
        </w:rPr>
        <w:t>__________________________________</w:t>
      </w:r>
    </w:p>
    <w:p w:rsidR="0086511A" w:rsidRPr="0086511A" w:rsidRDefault="0086511A" w:rsidP="0086511A">
      <w:pPr>
        <w:tabs>
          <w:tab w:val="left" w:pos="426"/>
        </w:tabs>
        <w:suppressAutoHyphens/>
        <w:ind w:left="15" w:hanging="15"/>
        <w:jc w:val="both"/>
        <w:rPr>
          <w:szCs w:val="24"/>
        </w:rPr>
      </w:pPr>
      <w:r w:rsidRPr="0086511A">
        <w:rPr>
          <w:sz w:val="22"/>
          <w:szCs w:val="22"/>
        </w:rPr>
        <w:tab/>
      </w:r>
      <w:r w:rsidRPr="0086511A">
        <w:rPr>
          <w:sz w:val="22"/>
          <w:szCs w:val="22"/>
        </w:rPr>
        <w:tab/>
        <w:t xml:space="preserve">         (Data)</w:t>
      </w:r>
    </w:p>
    <w:p w:rsidR="0086511A" w:rsidRDefault="0086511A"/>
    <w:sectPr w:rsidR="0086511A" w:rsidSect="000F6CA5">
      <w:headerReference w:type="default" r:id="rId7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F99" w:rsidRDefault="00DE7F99" w:rsidP="00AD18F6">
      <w:r>
        <w:separator/>
      </w:r>
    </w:p>
  </w:endnote>
  <w:endnote w:type="continuationSeparator" w:id="0">
    <w:p w:rsidR="00DE7F99" w:rsidRDefault="00DE7F99" w:rsidP="00AD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F99" w:rsidRDefault="00DE7F99" w:rsidP="00AD18F6">
      <w:r>
        <w:separator/>
      </w:r>
    </w:p>
  </w:footnote>
  <w:footnote w:type="continuationSeparator" w:id="0">
    <w:p w:rsidR="00DE7F99" w:rsidRDefault="00DE7F99" w:rsidP="00AD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DB6" w:rsidRDefault="00095DB6" w:rsidP="00095DB6">
    <w:pPr>
      <w:pStyle w:val="Antrats"/>
    </w:pP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C2"/>
    <w:rsid w:val="00035122"/>
    <w:rsid w:val="00095DB6"/>
    <w:rsid w:val="000F6CA5"/>
    <w:rsid w:val="00110A02"/>
    <w:rsid w:val="00111A66"/>
    <w:rsid w:val="00165B16"/>
    <w:rsid w:val="001F6EEF"/>
    <w:rsid w:val="00222AA5"/>
    <w:rsid w:val="003569C2"/>
    <w:rsid w:val="00397214"/>
    <w:rsid w:val="00411126"/>
    <w:rsid w:val="00535EAD"/>
    <w:rsid w:val="00595F5E"/>
    <w:rsid w:val="005A7867"/>
    <w:rsid w:val="006507A8"/>
    <w:rsid w:val="00670037"/>
    <w:rsid w:val="00783590"/>
    <w:rsid w:val="007F4C4A"/>
    <w:rsid w:val="00841C2F"/>
    <w:rsid w:val="0086511A"/>
    <w:rsid w:val="008846B5"/>
    <w:rsid w:val="008C2B23"/>
    <w:rsid w:val="00904FA9"/>
    <w:rsid w:val="00911250"/>
    <w:rsid w:val="009A02F0"/>
    <w:rsid w:val="009D046A"/>
    <w:rsid w:val="00A05412"/>
    <w:rsid w:val="00AD18F6"/>
    <w:rsid w:val="00AF4E89"/>
    <w:rsid w:val="00B7638B"/>
    <w:rsid w:val="00CC7D03"/>
    <w:rsid w:val="00DE7F99"/>
    <w:rsid w:val="00E2457D"/>
    <w:rsid w:val="00E74832"/>
    <w:rsid w:val="00E9466F"/>
    <w:rsid w:val="00ED4BF8"/>
    <w:rsid w:val="00F046B6"/>
    <w:rsid w:val="00F05512"/>
    <w:rsid w:val="00F17172"/>
    <w:rsid w:val="00F2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9804"/>
  <w15:docId w15:val="{0DA9B77B-DC12-4ABF-9C49-6865FBE7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3569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A05412"/>
    <w:pPr>
      <w:keepNext/>
      <w:numPr>
        <w:numId w:val="2"/>
      </w:numPr>
      <w:suppressAutoHyphens/>
      <w:outlineLvl w:val="0"/>
    </w:pPr>
    <w:rPr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rsid w:val="00A0541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AD18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D18F6"/>
    <w:rPr>
      <w:rFonts w:ascii="Times New Roman" w:eastAsia="Times New Roman" w:hAnsi="Times New Roman" w:cs="Times New Roman"/>
      <w:sz w:val="24"/>
      <w:szCs w:val="20"/>
    </w:rPr>
  </w:style>
  <w:style w:type="character" w:customStyle="1" w:styleId="WW-Absatz-Standardschriftart11">
    <w:name w:val="WW-Absatz-Standardschriftart11"/>
    <w:rsid w:val="00095DB6"/>
  </w:style>
  <w:style w:type="paragraph" w:styleId="Betarp">
    <w:name w:val="No Spacing"/>
    <w:uiPriority w:val="1"/>
    <w:qFormat/>
    <w:rsid w:val="00CC7D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Barzelienė</dc:creator>
  <cp:keywords/>
  <dc:description/>
  <cp:lastModifiedBy>Miglė Barzelienė</cp:lastModifiedBy>
  <cp:revision>11</cp:revision>
  <cp:lastPrinted>2017-02-23T07:26:00Z</cp:lastPrinted>
  <dcterms:created xsi:type="dcterms:W3CDTF">2017-02-28T11:29:00Z</dcterms:created>
  <dcterms:modified xsi:type="dcterms:W3CDTF">2017-03-30T07:12:00Z</dcterms:modified>
</cp:coreProperties>
</file>