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C4AC3" w14:textId="77777777" w:rsidR="00B76F67" w:rsidRDefault="00B76F67" w:rsidP="00B76F67">
      <w:pPr>
        <w:pStyle w:val="Antrat1"/>
        <w:numPr>
          <w:ilvl w:val="0"/>
          <w:numId w:val="2"/>
        </w:numPr>
        <w:tabs>
          <w:tab w:val="left" w:pos="4800"/>
        </w:tabs>
        <w:ind w:left="4800" w:firstLine="0"/>
      </w:pPr>
      <w:r>
        <w:t xml:space="preserve">PATVIRTINTA </w:t>
      </w:r>
    </w:p>
    <w:p w14:paraId="258C4AC4" w14:textId="77777777" w:rsidR="00B76F67" w:rsidRDefault="00B76F67" w:rsidP="00B76F67">
      <w:pPr>
        <w:pStyle w:val="Antrat1"/>
        <w:numPr>
          <w:ilvl w:val="0"/>
          <w:numId w:val="0"/>
        </w:numPr>
        <w:tabs>
          <w:tab w:val="left" w:pos="4800"/>
        </w:tabs>
        <w:ind w:left="4800"/>
      </w:pPr>
      <w:r>
        <w:t xml:space="preserve">Savivaldybės administracijos direktoriaus </w:t>
      </w:r>
    </w:p>
    <w:p w14:paraId="258C4AC5" w14:textId="42961895" w:rsidR="00B76F67" w:rsidRDefault="00B76F67" w:rsidP="00B76F67">
      <w:pPr>
        <w:jc w:val="center"/>
        <w:rPr>
          <w:b/>
          <w:lang w:eastAsia="lt-LT"/>
        </w:rPr>
      </w:pPr>
      <w:r>
        <w:t xml:space="preserve"> </w:t>
      </w:r>
      <w:r w:rsidR="00453808">
        <w:t xml:space="preserve">                               </w:t>
      </w:r>
      <w:r w:rsidR="00B77BF7">
        <w:t xml:space="preserve">                   </w:t>
      </w:r>
      <w:r w:rsidR="00453808">
        <w:t xml:space="preserve"> </w:t>
      </w:r>
      <w:r w:rsidR="00FC5CF2">
        <w:t xml:space="preserve">        </w:t>
      </w:r>
      <w:r w:rsidR="00FB3A7F">
        <w:t xml:space="preserve">  </w:t>
      </w:r>
      <w:r w:rsidR="00453808">
        <w:t xml:space="preserve"> </w:t>
      </w:r>
      <w:r w:rsidR="007D338C">
        <w:t xml:space="preserve">2022 </w:t>
      </w:r>
      <w:r w:rsidR="00453808">
        <w:t>m.</w:t>
      </w:r>
      <w:r w:rsidR="007D338C">
        <w:t xml:space="preserve"> gruodžio 22 d.</w:t>
      </w:r>
      <w:r w:rsidR="00B77BF7">
        <w:t xml:space="preserve"> </w:t>
      </w:r>
      <w:r w:rsidR="00453808">
        <w:t>įsakymu Nr.</w:t>
      </w:r>
      <w:r w:rsidR="007D338C">
        <w:t xml:space="preserve"> </w:t>
      </w:r>
      <w:r w:rsidR="007D338C">
        <w:t xml:space="preserve">AP-1128 </w:t>
      </w:r>
      <w:bookmarkStart w:id="0" w:name="_GoBack"/>
      <w:bookmarkEnd w:id="0"/>
      <w:r w:rsidR="00B77BF7">
        <w:t xml:space="preserve">  </w:t>
      </w:r>
      <w:r>
        <w:t xml:space="preserve">                                                       </w:t>
      </w:r>
      <w:r w:rsidR="009E5E9A">
        <w:t xml:space="preserve">        </w:t>
      </w:r>
      <w:r>
        <w:t xml:space="preserve">  </w:t>
      </w:r>
      <w:r w:rsidR="00CF0F3E">
        <w:t xml:space="preserve">   </w:t>
      </w:r>
    </w:p>
    <w:p w14:paraId="258C4AC6" w14:textId="77777777" w:rsidR="00B76F67" w:rsidRDefault="00B76F67" w:rsidP="00B76F67">
      <w:pPr>
        <w:jc w:val="center"/>
        <w:rPr>
          <w:b/>
          <w:lang w:eastAsia="lt-LT"/>
        </w:rPr>
      </w:pPr>
    </w:p>
    <w:p w14:paraId="258C4AC7" w14:textId="77777777" w:rsidR="00B76F67" w:rsidRDefault="00B76F67" w:rsidP="00B76F67">
      <w:pPr>
        <w:jc w:val="center"/>
        <w:rPr>
          <w:b/>
          <w:lang w:eastAsia="lt-LT"/>
        </w:rPr>
      </w:pPr>
    </w:p>
    <w:p w14:paraId="06864EF4" w14:textId="77777777" w:rsidR="00B77BF7" w:rsidRDefault="00B76F67" w:rsidP="00B76F67">
      <w:pPr>
        <w:jc w:val="center"/>
        <w:rPr>
          <w:b/>
          <w:lang w:eastAsia="lt-LT"/>
        </w:rPr>
      </w:pPr>
      <w:r>
        <w:rPr>
          <w:b/>
          <w:lang w:eastAsia="lt-LT"/>
        </w:rPr>
        <w:t xml:space="preserve"> SOCIALINIŲ IŠMOKŲ IR KOMPENSACIJŲ SKYRIAUS</w:t>
      </w:r>
    </w:p>
    <w:p w14:paraId="258C4AC8" w14:textId="698F994A" w:rsidR="00B76F67" w:rsidRDefault="00B76F67" w:rsidP="00B76F67">
      <w:pPr>
        <w:jc w:val="center"/>
        <w:rPr>
          <w:b/>
          <w:lang w:eastAsia="lt-LT"/>
        </w:rPr>
      </w:pPr>
      <w:r>
        <w:rPr>
          <w:b/>
          <w:lang w:eastAsia="lt-LT"/>
        </w:rPr>
        <w:t xml:space="preserve"> VYRESNIOJO SPECIALISTO</w:t>
      </w:r>
      <w:r w:rsidR="00723015">
        <w:rPr>
          <w:b/>
          <w:lang w:eastAsia="lt-LT"/>
        </w:rPr>
        <w:t xml:space="preserve"> KONSULTANTO</w:t>
      </w:r>
      <w:r>
        <w:rPr>
          <w:b/>
          <w:lang w:eastAsia="lt-LT"/>
        </w:rPr>
        <w:t xml:space="preserve"> </w:t>
      </w:r>
    </w:p>
    <w:p w14:paraId="258C4AC9" w14:textId="77777777" w:rsidR="00B76F67" w:rsidRDefault="00B76F67" w:rsidP="00B76F67">
      <w:pPr>
        <w:jc w:val="center"/>
        <w:rPr>
          <w:b/>
          <w:lang w:eastAsia="lt-LT"/>
        </w:rPr>
      </w:pPr>
      <w:r>
        <w:rPr>
          <w:b/>
          <w:lang w:eastAsia="lt-LT"/>
        </w:rPr>
        <w:t>PAREIGYBĖS APRAŠYMAS</w:t>
      </w:r>
    </w:p>
    <w:p w14:paraId="258C4ACA" w14:textId="77777777" w:rsidR="00B76F67" w:rsidRDefault="00B76F67" w:rsidP="00B76F67">
      <w:pPr>
        <w:rPr>
          <w:lang w:eastAsia="lt-LT"/>
        </w:rPr>
      </w:pPr>
    </w:p>
    <w:p w14:paraId="258C4ACB" w14:textId="77777777" w:rsidR="00B76F67" w:rsidRDefault="00B76F67" w:rsidP="00B76F67">
      <w:pPr>
        <w:jc w:val="center"/>
        <w:rPr>
          <w:b/>
          <w:szCs w:val="24"/>
          <w:lang w:eastAsia="lt-LT"/>
        </w:rPr>
      </w:pPr>
      <w:r>
        <w:rPr>
          <w:b/>
          <w:szCs w:val="24"/>
          <w:lang w:eastAsia="lt-LT"/>
        </w:rPr>
        <w:t>I SKYRIUS</w:t>
      </w:r>
    </w:p>
    <w:p w14:paraId="258C4ACC" w14:textId="77777777" w:rsidR="00B76F67" w:rsidRDefault="00B76F67" w:rsidP="00B76F67">
      <w:pPr>
        <w:jc w:val="center"/>
        <w:rPr>
          <w:b/>
          <w:bCs/>
          <w:lang w:eastAsia="lt-LT"/>
        </w:rPr>
      </w:pPr>
      <w:r>
        <w:rPr>
          <w:b/>
          <w:bCs/>
          <w:lang w:eastAsia="lt-LT"/>
        </w:rPr>
        <w:t>PAREIGYBĖ</w:t>
      </w:r>
    </w:p>
    <w:p w14:paraId="258C4ACD" w14:textId="77777777" w:rsidR="00B76F67" w:rsidRDefault="00B76F67" w:rsidP="00B76F67">
      <w:pPr>
        <w:jc w:val="center"/>
        <w:rPr>
          <w:szCs w:val="24"/>
          <w:lang w:eastAsia="lt-LT"/>
        </w:rPr>
      </w:pPr>
    </w:p>
    <w:p w14:paraId="258C4ACE" w14:textId="11FE567A" w:rsidR="00B76F67" w:rsidRDefault="00D46F69" w:rsidP="00B76F67">
      <w:pPr>
        <w:ind w:firstLine="851"/>
        <w:jc w:val="both"/>
        <w:rPr>
          <w:szCs w:val="24"/>
          <w:lang w:eastAsia="lt-LT"/>
        </w:rPr>
      </w:pPr>
      <w:r>
        <w:rPr>
          <w:lang w:eastAsia="lt-LT"/>
        </w:rPr>
        <w:t xml:space="preserve">1. </w:t>
      </w:r>
      <w:r w:rsidR="00B76F67">
        <w:rPr>
          <w:bCs/>
        </w:rPr>
        <w:t>S</w:t>
      </w:r>
      <w:r w:rsidR="00B76F67" w:rsidRPr="00E30F44">
        <w:rPr>
          <w:bCs/>
        </w:rPr>
        <w:t xml:space="preserve">ocialinių išmokų ir kompensacijų skyriaus </w:t>
      </w:r>
      <w:r w:rsidR="00B76F67">
        <w:t xml:space="preserve">(toliau – Skyrius) </w:t>
      </w:r>
      <w:r w:rsidR="00B76F67" w:rsidRPr="00F73458">
        <w:t>vyr</w:t>
      </w:r>
      <w:r w:rsidR="00B76F67">
        <w:t>esniojo</w:t>
      </w:r>
      <w:r w:rsidR="00B76F67" w:rsidRPr="00F73458">
        <w:t xml:space="preserve"> </w:t>
      </w:r>
      <w:r w:rsidR="00B76F67">
        <w:t>specialisto</w:t>
      </w:r>
      <w:r w:rsidR="00723015">
        <w:t xml:space="preserve"> konsultanto</w:t>
      </w:r>
      <w:r w:rsidR="00B76F67" w:rsidRPr="00F73458">
        <w:t xml:space="preserve"> </w:t>
      </w:r>
      <w:r w:rsidR="00B76F67">
        <w:rPr>
          <w:bCs/>
        </w:rPr>
        <w:t>pareigybė priklauso specialistų pareigybių grupei.</w:t>
      </w:r>
    </w:p>
    <w:p w14:paraId="258C4ACF" w14:textId="65483719" w:rsidR="00B76F67" w:rsidRDefault="00B76F67" w:rsidP="00B76F67">
      <w:pPr>
        <w:ind w:firstLine="851"/>
        <w:jc w:val="both"/>
        <w:rPr>
          <w:sz w:val="18"/>
          <w:szCs w:val="18"/>
          <w:lang w:val="es-ES_tradnl" w:eastAsia="lt-LT"/>
        </w:rPr>
      </w:pPr>
      <w:r>
        <w:rPr>
          <w:lang w:val="es-ES_tradnl" w:eastAsia="lt-LT"/>
        </w:rPr>
        <w:t xml:space="preserve">2. </w:t>
      </w:r>
      <w:r w:rsidR="00D46F69">
        <w:rPr>
          <w:lang w:val="es-ES_tradnl" w:eastAsia="lt-LT"/>
        </w:rPr>
        <w:t xml:space="preserve"> </w:t>
      </w:r>
      <w:r>
        <w:rPr>
          <w:lang w:val="es-ES_tradnl" w:eastAsia="lt-LT"/>
        </w:rPr>
        <w:t>Pareigybės lygis – A2</w:t>
      </w:r>
      <w:r w:rsidR="000210D4">
        <w:rPr>
          <w:lang w:val="es-ES_tradnl" w:eastAsia="lt-LT"/>
        </w:rPr>
        <w:t>.</w:t>
      </w:r>
    </w:p>
    <w:p w14:paraId="258C4AD0" w14:textId="77777777" w:rsidR="00B76F67" w:rsidRDefault="00B76F67" w:rsidP="00B76F67">
      <w:pPr>
        <w:keepNext/>
        <w:jc w:val="center"/>
        <w:outlineLvl w:val="1"/>
        <w:rPr>
          <w:b/>
          <w:bCs/>
          <w:lang w:eastAsia="lt-LT"/>
        </w:rPr>
      </w:pPr>
    </w:p>
    <w:p w14:paraId="258C4AD1" w14:textId="77777777" w:rsidR="00B76F67" w:rsidRDefault="00B76F67" w:rsidP="00B76F67">
      <w:pPr>
        <w:keepNext/>
        <w:jc w:val="center"/>
        <w:outlineLvl w:val="1"/>
        <w:rPr>
          <w:b/>
          <w:bCs/>
          <w:lang w:eastAsia="lt-LT"/>
        </w:rPr>
      </w:pPr>
      <w:r>
        <w:rPr>
          <w:b/>
          <w:bCs/>
          <w:lang w:eastAsia="lt-LT"/>
        </w:rPr>
        <w:t>II SKYRIUS</w:t>
      </w:r>
    </w:p>
    <w:p w14:paraId="258C4AD2" w14:textId="77777777" w:rsidR="00B76F67" w:rsidRDefault="00B76F67" w:rsidP="00B76F67">
      <w:pPr>
        <w:keepNext/>
        <w:ind w:firstLine="62"/>
        <w:jc w:val="center"/>
        <w:outlineLvl w:val="1"/>
        <w:rPr>
          <w:b/>
          <w:bCs/>
          <w:caps/>
          <w:szCs w:val="24"/>
          <w:lang w:eastAsia="lt-LT"/>
        </w:rPr>
      </w:pPr>
      <w:r>
        <w:rPr>
          <w:b/>
          <w:bCs/>
          <w:lang w:eastAsia="lt-LT"/>
        </w:rPr>
        <w:t>SPECIALŪS REIKALAVIMAI ŠIAS PAREIGAS EINANČIAM DARBUOTOJUI</w:t>
      </w:r>
    </w:p>
    <w:p w14:paraId="258C4AD3" w14:textId="77777777" w:rsidR="00B76F67" w:rsidRDefault="00B76F67" w:rsidP="00B76F67">
      <w:pPr>
        <w:ind w:firstLine="62"/>
        <w:jc w:val="center"/>
        <w:rPr>
          <w:szCs w:val="24"/>
          <w:lang w:eastAsia="lt-LT"/>
        </w:rPr>
      </w:pPr>
    </w:p>
    <w:p w14:paraId="258C4AD4" w14:textId="77777777" w:rsidR="00B76F67" w:rsidRPr="004874ED" w:rsidRDefault="00723015" w:rsidP="00B76F67">
      <w:pPr>
        <w:ind w:firstLine="851"/>
        <w:jc w:val="both"/>
        <w:rPr>
          <w:szCs w:val="24"/>
          <w:lang w:eastAsia="lt-LT"/>
        </w:rPr>
      </w:pPr>
      <w:r>
        <w:rPr>
          <w:szCs w:val="24"/>
          <w:lang w:eastAsia="lt-LT"/>
        </w:rPr>
        <w:t>3</w:t>
      </w:r>
      <w:r w:rsidR="00B76F67" w:rsidRPr="004874ED">
        <w:rPr>
          <w:szCs w:val="24"/>
          <w:lang w:eastAsia="lt-LT"/>
        </w:rPr>
        <w:t>. Darbuotojas, einantis šias pareigas, turi atitikti šiuos specialius reikalavimus:</w:t>
      </w:r>
    </w:p>
    <w:p w14:paraId="258C4AD5" w14:textId="77777777" w:rsidR="00B76F67" w:rsidRPr="004874ED" w:rsidRDefault="00723015" w:rsidP="00B76F67">
      <w:pPr>
        <w:pStyle w:val="Pagrindinistekstas"/>
        <w:spacing w:after="0"/>
        <w:ind w:firstLine="851"/>
        <w:jc w:val="both"/>
        <w:rPr>
          <w:b/>
        </w:rPr>
      </w:pPr>
      <w:r>
        <w:t>3</w:t>
      </w:r>
      <w:r w:rsidR="00B76F67" w:rsidRPr="004874ED">
        <w:t>.1. turėti ne žemesnį kaip aukštąjį universitetinį išsilavinimą su bakalauro kvalifikaciniu laipsniu ar jam prilygintu išsilavinimu arba aukštąjį koleginį išsilavinimą su profesinio bakalauro kvalifikaciniu laipsniu ar jam prilygintu išsilavinimu;</w:t>
      </w:r>
    </w:p>
    <w:p w14:paraId="258C4AD6" w14:textId="77777777" w:rsidR="00B76F67" w:rsidRPr="004874ED" w:rsidRDefault="00723015" w:rsidP="00B76F67">
      <w:pPr>
        <w:pStyle w:val="Default"/>
        <w:ind w:firstLine="851"/>
        <w:jc w:val="both"/>
      </w:pPr>
      <w:r>
        <w:t>3</w:t>
      </w:r>
      <w:r w:rsidR="00B76F67" w:rsidRPr="004874ED">
        <w:t>.2. būt</w:t>
      </w:r>
      <w:r w:rsidR="00B76F67">
        <w:t>i susipažinęs su teisės aktais,</w:t>
      </w:r>
      <w:r w:rsidR="00B76F67" w:rsidRPr="004874ED">
        <w:t xml:space="preserve"> reglamentuojančiais socialinių išmokų</w:t>
      </w:r>
      <w:r w:rsidR="00B76F67">
        <w:t xml:space="preserve"> ir </w:t>
      </w:r>
      <w:r w:rsidR="008D6808">
        <w:t xml:space="preserve"> </w:t>
      </w:r>
      <w:r w:rsidR="00B76F67">
        <w:t xml:space="preserve">kompensacijų, </w:t>
      </w:r>
      <w:r w:rsidR="00B76F67" w:rsidRPr="00723015">
        <w:rPr>
          <w:color w:val="000000" w:themeColor="text1"/>
        </w:rPr>
        <w:t xml:space="preserve">piniginės socialinės paramos </w:t>
      </w:r>
      <w:r w:rsidR="00B76F67" w:rsidRPr="004874ED">
        <w:t>skyrimą ir mokėjimą;</w:t>
      </w:r>
    </w:p>
    <w:p w14:paraId="258C4AD7" w14:textId="77777777" w:rsidR="00B76F67" w:rsidRPr="004874ED" w:rsidRDefault="00723015" w:rsidP="00B76F67">
      <w:pPr>
        <w:pStyle w:val="Default"/>
        <w:ind w:firstLine="851"/>
        <w:jc w:val="both"/>
      </w:pPr>
      <w:r>
        <w:t>3</w:t>
      </w:r>
      <w:r w:rsidR="00B76F67" w:rsidRPr="004874ED">
        <w:t xml:space="preserve">.3. mokėti </w:t>
      </w:r>
      <w:r w:rsidR="00B76F67">
        <w:t>dokumentų rengimo</w:t>
      </w:r>
      <w:r w:rsidR="00B76F67" w:rsidRPr="004874ED">
        <w:t xml:space="preserve"> taisykles; </w:t>
      </w:r>
    </w:p>
    <w:p w14:paraId="258C4AD8" w14:textId="77777777" w:rsidR="00B76F67" w:rsidRPr="004874ED" w:rsidRDefault="00723015" w:rsidP="00B76F67">
      <w:pPr>
        <w:pStyle w:val="Default"/>
        <w:ind w:firstLine="851"/>
        <w:jc w:val="both"/>
      </w:pPr>
      <w:r>
        <w:t>3</w:t>
      </w:r>
      <w:r w:rsidR="00B76F67" w:rsidRPr="004874ED">
        <w:t xml:space="preserve">.4. mokėti dirbti </w:t>
      </w:r>
      <w:r w:rsidR="00B76F67" w:rsidRPr="004874ED">
        <w:rPr>
          <w:i/>
          <w:iCs/>
        </w:rPr>
        <w:t xml:space="preserve">„Microsoft Office“ </w:t>
      </w:r>
      <w:r w:rsidR="00B76F67" w:rsidRPr="004874ED">
        <w:t>programiniu paketu</w:t>
      </w:r>
      <w:r w:rsidR="00B76F67" w:rsidRPr="004874ED">
        <w:rPr>
          <w:i/>
          <w:iCs/>
        </w:rPr>
        <w:t>, MS Outlook, Internet Explorer.</w:t>
      </w:r>
    </w:p>
    <w:p w14:paraId="258C4AD9" w14:textId="77777777" w:rsidR="00B76F67" w:rsidRPr="004874ED" w:rsidRDefault="00B76F67" w:rsidP="00B76F67">
      <w:pPr>
        <w:pStyle w:val="Default"/>
        <w:ind w:firstLine="851"/>
      </w:pPr>
      <w:r w:rsidRPr="004874ED">
        <w:t xml:space="preserve"> </w:t>
      </w:r>
    </w:p>
    <w:p w14:paraId="258C4ADA" w14:textId="77777777" w:rsidR="00B76F67" w:rsidRDefault="00B76F67" w:rsidP="00B76F67">
      <w:pPr>
        <w:jc w:val="center"/>
        <w:rPr>
          <w:b/>
          <w:lang w:eastAsia="lt-LT"/>
        </w:rPr>
      </w:pPr>
    </w:p>
    <w:p w14:paraId="258C4ADB" w14:textId="77777777" w:rsidR="00B76F67" w:rsidRDefault="00B76F67" w:rsidP="00B76F67">
      <w:pPr>
        <w:jc w:val="center"/>
        <w:rPr>
          <w:b/>
          <w:szCs w:val="24"/>
          <w:lang w:eastAsia="lt-LT"/>
        </w:rPr>
      </w:pPr>
      <w:r>
        <w:rPr>
          <w:b/>
          <w:lang w:eastAsia="lt-LT"/>
        </w:rPr>
        <w:t>III SKYRIUS</w:t>
      </w:r>
    </w:p>
    <w:p w14:paraId="258C4ADC" w14:textId="77777777" w:rsidR="00B76F67" w:rsidRDefault="00B76F67" w:rsidP="00B76F67">
      <w:pPr>
        <w:keepNext/>
        <w:jc w:val="center"/>
        <w:outlineLvl w:val="1"/>
        <w:rPr>
          <w:b/>
          <w:bCs/>
          <w:caps/>
          <w:szCs w:val="24"/>
          <w:lang w:eastAsia="lt-LT"/>
        </w:rPr>
      </w:pPr>
      <w:r>
        <w:rPr>
          <w:b/>
          <w:bCs/>
          <w:lang w:eastAsia="lt-LT"/>
        </w:rPr>
        <w:t>ŠIAS PAREIGAS EINANČIO DARBUOTOJO FUNKCIJOS</w:t>
      </w:r>
    </w:p>
    <w:p w14:paraId="258C4ADD" w14:textId="77777777" w:rsidR="00B76F67" w:rsidRDefault="00B76F67" w:rsidP="00B76F67">
      <w:pPr>
        <w:ind w:firstLine="62"/>
        <w:jc w:val="both"/>
        <w:rPr>
          <w:szCs w:val="24"/>
          <w:lang w:eastAsia="lt-LT"/>
        </w:rPr>
      </w:pPr>
    </w:p>
    <w:p w14:paraId="258C4ADE" w14:textId="1E7CDB5E" w:rsidR="00B76F67" w:rsidRDefault="00723015" w:rsidP="00B76F67">
      <w:pPr>
        <w:ind w:firstLine="851"/>
        <w:jc w:val="both"/>
        <w:rPr>
          <w:szCs w:val="24"/>
          <w:lang w:eastAsia="lt-LT"/>
        </w:rPr>
      </w:pPr>
      <w:r>
        <w:rPr>
          <w:lang w:eastAsia="lt-LT"/>
        </w:rPr>
        <w:t>4</w:t>
      </w:r>
      <w:r w:rsidR="00B76F67">
        <w:rPr>
          <w:lang w:eastAsia="lt-LT"/>
        </w:rPr>
        <w:t xml:space="preserve">. </w:t>
      </w:r>
      <w:r w:rsidR="00B76F67" w:rsidRPr="00CF0F3E">
        <w:rPr>
          <w:szCs w:val="24"/>
          <w:lang w:eastAsia="lt-LT"/>
        </w:rPr>
        <w:t>Šias pareigas einantis darbuotojas vykdo šias funkcijas:</w:t>
      </w:r>
    </w:p>
    <w:p w14:paraId="0ACA6FE7" w14:textId="27FA1E3B" w:rsidR="002C2120" w:rsidRPr="005C01D9" w:rsidRDefault="002C2120" w:rsidP="002C2120">
      <w:pPr>
        <w:pStyle w:val="Default"/>
        <w:ind w:firstLine="567"/>
        <w:jc w:val="both"/>
      </w:pPr>
      <w:r w:rsidRPr="005C01D9">
        <w:t xml:space="preserve">     4.1. priima prašymus, reikalingus dokumentus ir parengia sprendimus laidojimo pašalpos bei </w:t>
      </w:r>
      <w:r w:rsidRPr="005C01D9">
        <w:rPr>
          <w:color w:val="auto"/>
        </w:rPr>
        <w:t xml:space="preserve">paramos užsienyje mirusių (žuvusių) Lietuvos Respublikos piliečių palaikams parvežti į Lietuvos Respubliką </w:t>
      </w:r>
      <w:r w:rsidRPr="005C01D9">
        <w:t>skyrimui;</w:t>
      </w:r>
    </w:p>
    <w:p w14:paraId="147ECFDE" w14:textId="0ADFD990" w:rsidR="009D1ECA" w:rsidRPr="005C01D9" w:rsidRDefault="009D1ECA" w:rsidP="009D1ECA">
      <w:pPr>
        <w:ind w:firstLine="567"/>
        <w:jc w:val="both"/>
      </w:pPr>
      <w:r w:rsidRPr="005C01D9">
        <w:rPr>
          <w:color w:val="000000" w:themeColor="text1"/>
        </w:rPr>
        <w:t xml:space="preserve">     4.2. </w:t>
      </w:r>
      <w:r w:rsidRPr="005C01D9">
        <w:t>priima asmenų prašymus ir reikalingus dokumentus tikslinėms kompensacijoms skirti, renka reikalingus duomenis apie asmenis ir bendrai gyvenančius asmenis sistemoje „Parama“ ir SPIS įdiegtose duomenų bazėse, atspausdina duomenų bazių išrašus, patvirtina jų teisingumą parašu;</w:t>
      </w:r>
    </w:p>
    <w:p w14:paraId="258C4ADF" w14:textId="42EE0E3C" w:rsidR="00B76F67" w:rsidRPr="00CF0F3E" w:rsidRDefault="00723015" w:rsidP="00B76F67">
      <w:pPr>
        <w:tabs>
          <w:tab w:val="left" w:pos="502"/>
          <w:tab w:val="left" w:pos="567"/>
        </w:tabs>
        <w:ind w:firstLine="851"/>
        <w:jc w:val="both"/>
        <w:rPr>
          <w:szCs w:val="24"/>
        </w:rPr>
      </w:pPr>
      <w:r w:rsidRPr="00CF0F3E">
        <w:rPr>
          <w:szCs w:val="24"/>
        </w:rPr>
        <w:t>4</w:t>
      </w:r>
      <w:r w:rsidR="00B76F67" w:rsidRPr="00CF0F3E">
        <w:rPr>
          <w:szCs w:val="24"/>
        </w:rPr>
        <w:t>.</w:t>
      </w:r>
      <w:r w:rsidR="009D1ECA">
        <w:rPr>
          <w:szCs w:val="24"/>
        </w:rPr>
        <w:t>3</w:t>
      </w:r>
      <w:r w:rsidR="00B76F67" w:rsidRPr="002C2120">
        <w:rPr>
          <w:b/>
          <w:bCs/>
          <w:szCs w:val="24"/>
        </w:rPr>
        <w:t>.</w:t>
      </w:r>
      <w:r w:rsidR="00B76F67" w:rsidRPr="00CF0F3E">
        <w:rPr>
          <w:szCs w:val="24"/>
        </w:rPr>
        <w:t xml:space="preserve"> teikia informaciją apie socialines išmokas</w:t>
      </w:r>
      <w:r w:rsidR="00F03369" w:rsidRPr="00CF0F3E">
        <w:rPr>
          <w:szCs w:val="24"/>
        </w:rPr>
        <w:t xml:space="preserve"> ir</w:t>
      </w:r>
      <w:r w:rsidR="00B76F67" w:rsidRPr="00CF0F3E">
        <w:rPr>
          <w:szCs w:val="24"/>
        </w:rPr>
        <w:t xml:space="preserve"> kompensacijas, piniginę socialinę paramą;  </w:t>
      </w:r>
    </w:p>
    <w:p w14:paraId="258C4AE0" w14:textId="6D7A0C30" w:rsidR="00CC5E4B" w:rsidRPr="00CF0F3E" w:rsidRDefault="00723015" w:rsidP="00B76F67">
      <w:pPr>
        <w:pStyle w:val="Default"/>
        <w:ind w:firstLine="851"/>
        <w:jc w:val="both"/>
        <w:rPr>
          <w:color w:val="000000" w:themeColor="text1"/>
        </w:rPr>
      </w:pPr>
      <w:r w:rsidRPr="00CF0F3E">
        <w:rPr>
          <w:color w:val="000000" w:themeColor="text1"/>
        </w:rPr>
        <w:t>4</w:t>
      </w:r>
      <w:r w:rsidR="00CC5E4B" w:rsidRPr="00CF0F3E">
        <w:rPr>
          <w:color w:val="000000" w:themeColor="text1"/>
        </w:rPr>
        <w:t>.</w:t>
      </w:r>
      <w:r w:rsidR="009D1ECA">
        <w:rPr>
          <w:color w:val="000000" w:themeColor="text1"/>
        </w:rPr>
        <w:t>4</w:t>
      </w:r>
      <w:r w:rsidR="00CC5E4B" w:rsidRPr="002C2120">
        <w:rPr>
          <w:b/>
          <w:bCs/>
          <w:color w:val="000000" w:themeColor="text1"/>
        </w:rPr>
        <w:t>.</w:t>
      </w:r>
      <w:r w:rsidR="00CC5E4B" w:rsidRPr="00CF0F3E">
        <w:rPr>
          <w:color w:val="000000" w:themeColor="text1"/>
        </w:rPr>
        <w:t xml:space="preserve"> vykdo išankstinę</w:t>
      </w:r>
      <w:r w:rsidRPr="00CF0F3E">
        <w:rPr>
          <w:color w:val="000000" w:themeColor="text1"/>
        </w:rPr>
        <w:t xml:space="preserve">, </w:t>
      </w:r>
      <w:r w:rsidR="00CC5E4B" w:rsidRPr="00CF0F3E">
        <w:rPr>
          <w:color w:val="000000" w:themeColor="text1"/>
        </w:rPr>
        <w:t xml:space="preserve">besikreipiančių dėl socialinių išmokų ir </w:t>
      </w:r>
      <w:r w:rsidRPr="00CF0F3E">
        <w:rPr>
          <w:color w:val="000000" w:themeColor="text1"/>
        </w:rPr>
        <w:t>piniginės socialinės paramos, registraciją;</w:t>
      </w:r>
    </w:p>
    <w:p w14:paraId="258C4AE2" w14:textId="28A50E1D" w:rsidR="00B76F67" w:rsidRPr="009D1ECA" w:rsidRDefault="00723015" w:rsidP="00B76F67">
      <w:pPr>
        <w:pStyle w:val="Default"/>
        <w:ind w:firstLine="851"/>
        <w:jc w:val="both"/>
        <w:rPr>
          <w:strike/>
          <w:color w:val="000000" w:themeColor="text1"/>
        </w:rPr>
      </w:pPr>
      <w:r w:rsidRPr="005C01D9">
        <w:rPr>
          <w:color w:val="000000" w:themeColor="text1"/>
        </w:rPr>
        <w:t>4.</w:t>
      </w:r>
      <w:r w:rsidR="009D1ECA" w:rsidRPr="005C01D9">
        <w:rPr>
          <w:color w:val="000000" w:themeColor="text1"/>
        </w:rPr>
        <w:t>5</w:t>
      </w:r>
      <w:r w:rsidR="005C01D9" w:rsidRPr="005C01D9">
        <w:rPr>
          <w:color w:val="000000" w:themeColor="text1"/>
        </w:rPr>
        <w:t xml:space="preserve">. teikia konsultaciją asmenims </w:t>
      </w:r>
      <w:r w:rsidR="005C01D9">
        <w:rPr>
          <w:color w:val="000000" w:themeColor="text1"/>
        </w:rPr>
        <w:t xml:space="preserve">prašymus </w:t>
      </w:r>
      <w:r w:rsidR="005C01D9" w:rsidRPr="005C01D9">
        <w:rPr>
          <w:color w:val="000000" w:themeColor="text1"/>
        </w:rPr>
        <w:t>teikiantiems elektroniniu būdu;</w:t>
      </w:r>
    </w:p>
    <w:p w14:paraId="258C4AE3" w14:textId="31EE5C7E" w:rsidR="00B76F67" w:rsidRDefault="007A00D4" w:rsidP="00C2232F">
      <w:pPr>
        <w:pStyle w:val="Default"/>
        <w:ind w:firstLine="851"/>
        <w:jc w:val="both"/>
        <w:rPr>
          <w:color w:val="000000" w:themeColor="text1"/>
        </w:rPr>
      </w:pPr>
      <w:r>
        <w:rPr>
          <w:color w:val="000000" w:themeColor="text1"/>
        </w:rPr>
        <w:t>4.</w:t>
      </w:r>
      <w:r w:rsidR="005C01D9">
        <w:rPr>
          <w:color w:val="000000" w:themeColor="text1"/>
        </w:rPr>
        <w:t>6</w:t>
      </w:r>
      <w:r>
        <w:rPr>
          <w:color w:val="000000" w:themeColor="text1"/>
        </w:rPr>
        <w:t xml:space="preserve">. </w:t>
      </w:r>
      <w:r w:rsidR="00B76F67" w:rsidRPr="00CF0F3E">
        <w:rPr>
          <w:color w:val="000000" w:themeColor="text1"/>
        </w:rPr>
        <w:t>ruošia atsakymus į paklausimus pagal priskirtas funkcijas;</w:t>
      </w:r>
    </w:p>
    <w:p w14:paraId="389869AE" w14:textId="7ABF4363" w:rsidR="002C7420" w:rsidRPr="005C01D9" w:rsidRDefault="002C7420" w:rsidP="00C2232F">
      <w:pPr>
        <w:pStyle w:val="Default"/>
        <w:ind w:firstLine="851"/>
        <w:jc w:val="both"/>
        <w:rPr>
          <w:bCs/>
        </w:rPr>
      </w:pPr>
      <w:r>
        <w:rPr>
          <w:color w:val="000000" w:themeColor="text1"/>
        </w:rPr>
        <w:t>4.</w:t>
      </w:r>
      <w:r w:rsidR="005C01D9">
        <w:rPr>
          <w:color w:val="000000" w:themeColor="text1"/>
        </w:rPr>
        <w:t>7</w:t>
      </w:r>
      <w:r w:rsidRPr="005C01D9">
        <w:rPr>
          <w:bCs/>
          <w:color w:val="000000" w:themeColor="text1"/>
        </w:rPr>
        <w:t xml:space="preserve">. </w:t>
      </w:r>
      <w:r w:rsidR="00C600EA" w:rsidRPr="005C01D9">
        <w:rPr>
          <w:bCs/>
        </w:rPr>
        <w:t xml:space="preserve">padeda organizuoti ir koordinuoti </w:t>
      </w:r>
      <w:r w:rsidR="00115883" w:rsidRPr="005C01D9">
        <w:rPr>
          <w:bCs/>
          <w:color w:val="000000" w:themeColor="text1"/>
        </w:rPr>
        <w:t>bylų</w:t>
      </w:r>
      <w:r w:rsidR="006113B5" w:rsidRPr="005C01D9">
        <w:rPr>
          <w:bCs/>
        </w:rPr>
        <w:t xml:space="preserve"> </w:t>
      </w:r>
      <w:r w:rsidR="00C600EA" w:rsidRPr="005C01D9">
        <w:rPr>
          <w:bCs/>
        </w:rPr>
        <w:t>perdavimą archyviniam saugojimui</w:t>
      </w:r>
      <w:r w:rsidR="00115883" w:rsidRPr="005C01D9">
        <w:rPr>
          <w:bCs/>
        </w:rPr>
        <w:t xml:space="preserve">, </w:t>
      </w:r>
      <w:r w:rsidR="00620215" w:rsidRPr="005C01D9">
        <w:rPr>
          <w:bCs/>
        </w:rPr>
        <w:t>vykdo nustatytų bylų paiešką</w:t>
      </w:r>
      <w:r w:rsidR="002C2120" w:rsidRPr="005C01D9">
        <w:rPr>
          <w:bCs/>
        </w:rPr>
        <w:t>;</w:t>
      </w:r>
    </w:p>
    <w:p w14:paraId="258C4AE4" w14:textId="2959E7FE" w:rsidR="00B76F67" w:rsidRDefault="00180AC1" w:rsidP="00B76F67">
      <w:pPr>
        <w:tabs>
          <w:tab w:val="left" w:pos="709"/>
        </w:tabs>
        <w:ind w:firstLine="851"/>
        <w:jc w:val="both"/>
        <w:rPr>
          <w:color w:val="000000" w:themeColor="text1"/>
          <w:szCs w:val="24"/>
        </w:rPr>
      </w:pPr>
      <w:r>
        <w:rPr>
          <w:color w:val="000000" w:themeColor="text1"/>
          <w:szCs w:val="24"/>
        </w:rPr>
        <w:t>4.</w:t>
      </w:r>
      <w:r w:rsidR="005C01D9">
        <w:rPr>
          <w:color w:val="000000" w:themeColor="text1"/>
          <w:szCs w:val="24"/>
        </w:rPr>
        <w:t>8</w:t>
      </w:r>
      <w:r>
        <w:rPr>
          <w:color w:val="000000" w:themeColor="text1"/>
          <w:szCs w:val="24"/>
        </w:rPr>
        <w:t xml:space="preserve">. </w:t>
      </w:r>
      <w:r w:rsidR="00B76F67" w:rsidRPr="00CF0F3E">
        <w:rPr>
          <w:color w:val="000000" w:themeColor="text1"/>
          <w:szCs w:val="24"/>
        </w:rPr>
        <w:t>vykdo kitus nenuolatinio pobūdžio Skyriaus vedėjo pavedimus.</w:t>
      </w:r>
    </w:p>
    <w:p w14:paraId="10DAE0B1" w14:textId="3C7D9DDF" w:rsidR="00781819" w:rsidRPr="00CF0F3E" w:rsidRDefault="00781819" w:rsidP="00B76F67">
      <w:pPr>
        <w:tabs>
          <w:tab w:val="left" w:pos="709"/>
        </w:tabs>
        <w:ind w:firstLine="851"/>
        <w:jc w:val="both"/>
        <w:rPr>
          <w:color w:val="000000" w:themeColor="text1"/>
          <w:szCs w:val="24"/>
        </w:rPr>
      </w:pPr>
      <w:r>
        <w:rPr>
          <w:color w:val="000000" w:themeColor="text1"/>
          <w:szCs w:val="24"/>
        </w:rPr>
        <w:t xml:space="preserve"> </w:t>
      </w:r>
    </w:p>
    <w:p w14:paraId="258C4AE7" w14:textId="77777777" w:rsidR="00B76F67" w:rsidRPr="00CF0F3E" w:rsidRDefault="00B76F67" w:rsidP="00B76F67">
      <w:pPr>
        <w:rPr>
          <w:szCs w:val="24"/>
        </w:rPr>
      </w:pPr>
    </w:p>
    <w:p w14:paraId="258C4AE8" w14:textId="77777777" w:rsidR="00B76F67" w:rsidRPr="00CF0F3E" w:rsidRDefault="00B76F67" w:rsidP="00B76F67">
      <w:pPr>
        <w:tabs>
          <w:tab w:val="left" w:pos="426"/>
        </w:tabs>
        <w:suppressAutoHyphens/>
        <w:ind w:hanging="15"/>
        <w:jc w:val="both"/>
        <w:rPr>
          <w:szCs w:val="24"/>
        </w:rPr>
      </w:pPr>
      <w:r w:rsidRPr="00CF0F3E">
        <w:rPr>
          <w:szCs w:val="24"/>
        </w:rPr>
        <w:t xml:space="preserve">Susipažinau </w:t>
      </w:r>
    </w:p>
    <w:p w14:paraId="258C4AE9" w14:textId="77777777" w:rsidR="00B76F67" w:rsidRPr="00CF0F3E" w:rsidRDefault="00B76F67" w:rsidP="00B76F67">
      <w:pPr>
        <w:tabs>
          <w:tab w:val="left" w:pos="426"/>
        </w:tabs>
        <w:suppressAutoHyphens/>
        <w:ind w:hanging="15"/>
        <w:jc w:val="both"/>
        <w:rPr>
          <w:szCs w:val="24"/>
        </w:rPr>
      </w:pPr>
    </w:p>
    <w:p w14:paraId="258C4AEA" w14:textId="77777777" w:rsidR="00B76F67" w:rsidRPr="00CF0F3E" w:rsidRDefault="00B76F67" w:rsidP="00B76F67">
      <w:pPr>
        <w:tabs>
          <w:tab w:val="left" w:pos="426"/>
        </w:tabs>
        <w:suppressAutoHyphens/>
        <w:ind w:hanging="15"/>
        <w:jc w:val="both"/>
        <w:rPr>
          <w:szCs w:val="24"/>
        </w:rPr>
      </w:pPr>
      <w:r w:rsidRPr="00CF0F3E">
        <w:rPr>
          <w:szCs w:val="24"/>
        </w:rPr>
        <w:t>__________________________________</w:t>
      </w:r>
    </w:p>
    <w:p w14:paraId="258C4AEB" w14:textId="77777777" w:rsidR="00B76F67" w:rsidRPr="00CF0F3E" w:rsidRDefault="00B76F67" w:rsidP="00B76F67">
      <w:pPr>
        <w:tabs>
          <w:tab w:val="left" w:pos="426"/>
        </w:tabs>
        <w:suppressAutoHyphens/>
        <w:ind w:hanging="15"/>
        <w:jc w:val="both"/>
        <w:rPr>
          <w:szCs w:val="24"/>
        </w:rPr>
      </w:pPr>
      <w:r w:rsidRPr="00CF0F3E">
        <w:rPr>
          <w:szCs w:val="24"/>
        </w:rPr>
        <w:tab/>
      </w:r>
      <w:r w:rsidRPr="00CF0F3E">
        <w:rPr>
          <w:szCs w:val="24"/>
        </w:rPr>
        <w:tab/>
        <w:t xml:space="preserve">        (Parašas)</w:t>
      </w:r>
    </w:p>
    <w:p w14:paraId="258C4AEC" w14:textId="77777777" w:rsidR="00B76F67" w:rsidRPr="00CF0F3E" w:rsidRDefault="00B76F67" w:rsidP="00B76F67">
      <w:pPr>
        <w:tabs>
          <w:tab w:val="left" w:pos="426"/>
        </w:tabs>
        <w:suppressAutoHyphens/>
        <w:ind w:hanging="15"/>
        <w:jc w:val="both"/>
        <w:rPr>
          <w:szCs w:val="24"/>
        </w:rPr>
      </w:pPr>
      <w:r w:rsidRPr="00CF0F3E">
        <w:rPr>
          <w:szCs w:val="24"/>
        </w:rPr>
        <w:t>__________________________________</w:t>
      </w:r>
    </w:p>
    <w:p w14:paraId="258C4AED" w14:textId="77777777" w:rsidR="00B76F67" w:rsidRPr="00CF0F3E" w:rsidRDefault="00B76F67" w:rsidP="00B76F67">
      <w:pPr>
        <w:tabs>
          <w:tab w:val="left" w:pos="426"/>
        </w:tabs>
        <w:suppressAutoHyphens/>
        <w:ind w:hanging="15"/>
        <w:jc w:val="both"/>
        <w:rPr>
          <w:szCs w:val="24"/>
        </w:rPr>
      </w:pPr>
      <w:r w:rsidRPr="00CF0F3E">
        <w:rPr>
          <w:szCs w:val="24"/>
        </w:rPr>
        <w:tab/>
      </w:r>
      <w:r w:rsidRPr="00CF0F3E">
        <w:rPr>
          <w:szCs w:val="24"/>
        </w:rPr>
        <w:tab/>
        <w:t xml:space="preserve">      (Vardas ir pavardė)</w:t>
      </w:r>
    </w:p>
    <w:p w14:paraId="258C4AEE" w14:textId="77777777" w:rsidR="00B76F67" w:rsidRPr="00CF0F3E" w:rsidRDefault="00B76F67" w:rsidP="00B76F67">
      <w:pPr>
        <w:tabs>
          <w:tab w:val="left" w:pos="426"/>
        </w:tabs>
        <w:suppressAutoHyphens/>
        <w:ind w:hanging="15"/>
        <w:jc w:val="both"/>
        <w:rPr>
          <w:szCs w:val="24"/>
        </w:rPr>
      </w:pPr>
      <w:r w:rsidRPr="00CF0F3E">
        <w:rPr>
          <w:szCs w:val="24"/>
        </w:rPr>
        <w:t>__________________________________</w:t>
      </w:r>
    </w:p>
    <w:p w14:paraId="258C4AF0" w14:textId="08BDBA87" w:rsidR="00912392" w:rsidRPr="00CF0F3E" w:rsidRDefault="00B76F67" w:rsidP="00CF0F3E">
      <w:pPr>
        <w:tabs>
          <w:tab w:val="left" w:pos="426"/>
        </w:tabs>
        <w:suppressAutoHyphens/>
        <w:jc w:val="both"/>
        <w:rPr>
          <w:szCs w:val="24"/>
        </w:rPr>
      </w:pPr>
      <w:r w:rsidRPr="00CF0F3E">
        <w:rPr>
          <w:szCs w:val="24"/>
        </w:rPr>
        <w:t xml:space="preserve">        </w:t>
      </w:r>
      <w:r w:rsidR="00CF0F3E">
        <w:rPr>
          <w:szCs w:val="24"/>
        </w:rPr>
        <w:t xml:space="preserve">              </w:t>
      </w:r>
      <w:r w:rsidRPr="00CF0F3E">
        <w:rPr>
          <w:szCs w:val="24"/>
        </w:rPr>
        <w:t xml:space="preserve"> (Data)</w:t>
      </w:r>
    </w:p>
    <w:sectPr w:rsidR="00912392" w:rsidRPr="00CF0F3E">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B1567A8"/>
    <w:multiLevelType w:val="multilevel"/>
    <w:tmpl w:val="C980AFF4"/>
    <w:lvl w:ilvl="0">
      <w:start w:val="1"/>
      <w:numFmt w:val="decimal"/>
      <w:pStyle w:val="Antra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870"/>
    <w:rsid w:val="000210D4"/>
    <w:rsid w:val="00067BF5"/>
    <w:rsid w:val="00115883"/>
    <w:rsid w:val="00180AC1"/>
    <w:rsid w:val="002C2120"/>
    <w:rsid w:val="002C7420"/>
    <w:rsid w:val="00304FC9"/>
    <w:rsid w:val="00403E0E"/>
    <w:rsid w:val="004505D8"/>
    <w:rsid w:val="00450723"/>
    <w:rsid w:val="00453808"/>
    <w:rsid w:val="00551836"/>
    <w:rsid w:val="005577D2"/>
    <w:rsid w:val="005C01D9"/>
    <w:rsid w:val="006113B5"/>
    <w:rsid w:val="00620215"/>
    <w:rsid w:val="00701870"/>
    <w:rsid w:val="00723015"/>
    <w:rsid w:val="00743B26"/>
    <w:rsid w:val="00751130"/>
    <w:rsid w:val="00781819"/>
    <w:rsid w:val="007A00D4"/>
    <w:rsid w:val="007D338C"/>
    <w:rsid w:val="008D6808"/>
    <w:rsid w:val="008F2393"/>
    <w:rsid w:val="00912392"/>
    <w:rsid w:val="009D1ECA"/>
    <w:rsid w:val="009E5E9A"/>
    <w:rsid w:val="00A176F1"/>
    <w:rsid w:val="00A408EE"/>
    <w:rsid w:val="00B76F67"/>
    <w:rsid w:val="00B77BF7"/>
    <w:rsid w:val="00BF2669"/>
    <w:rsid w:val="00C2232F"/>
    <w:rsid w:val="00C600EA"/>
    <w:rsid w:val="00C82AE2"/>
    <w:rsid w:val="00CB0FCC"/>
    <w:rsid w:val="00CC5E4B"/>
    <w:rsid w:val="00CF0F3E"/>
    <w:rsid w:val="00CF6C62"/>
    <w:rsid w:val="00D46F69"/>
    <w:rsid w:val="00D7115B"/>
    <w:rsid w:val="00F03369"/>
    <w:rsid w:val="00F60043"/>
    <w:rsid w:val="00F759F7"/>
    <w:rsid w:val="00F75EC0"/>
    <w:rsid w:val="00FB3A7F"/>
    <w:rsid w:val="00FC3AF3"/>
    <w:rsid w:val="00FC5CF2"/>
    <w:rsid w:val="00FF5C0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C4AC3"/>
  <w15:chartTrackingRefBased/>
  <w15:docId w15:val="{66B87484-D2F8-45F0-80D1-5F87B8FA6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B76F67"/>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qFormat/>
    <w:rsid w:val="00B76F67"/>
    <w:pPr>
      <w:keepNext/>
      <w:numPr>
        <w:numId w:val="1"/>
      </w:numPr>
      <w:suppressAutoHyphens/>
      <w:outlineLvl w:val="0"/>
    </w:pPr>
    <w:rPr>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B76F67"/>
    <w:rPr>
      <w:rFonts w:ascii="Times New Roman" w:eastAsia="Times New Roman" w:hAnsi="Times New Roman" w:cs="Times New Roman"/>
      <w:sz w:val="24"/>
      <w:szCs w:val="24"/>
    </w:rPr>
  </w:style>
  <w:style w:type="paragraph" w:customStyle="1" w:styleId="Default">
    <w:name w:val="Default"/>
    <w:rsid w:val="00B76F67"/>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styleId="Pagrindinistekstas">
    <w:name w:val="Body Text"/>
    <w:basedOn w:val="prastasis"/>
    <w:link w:val="PagrindinistekstasDiagrama"/>
    <w:rsid w:val="00B76F67"/>
    <w:pPr>
      <w:widowControl w:val="0"/>
      <w:suppressAutoHyphens/>
      <w:spacing w:after="120"/>
    </w:pPr>
    <w:rPr>
      <w:rFonts w:eastAsia="Lucida Sans Unicode"/>
      <w:kern w:val="1"/>
      <w:szCs w:val="24"/>
      <w:lang w:eastAsia="ar-SA"/>
    </w:rPr>
  </w:style>
  <w:style w:type="character" w:customStyle="1" w:styleId="PagrindinistekstasDiagrama">
    <w:name w:val="Pagrindinis tekstas Diagrama"/>
    <w:basedOn w:val="Numatytasispastraiposriftas"/>
    <w:link w:val="Pagrindinistekstas"/>
    <w:rsid w:val="00B76F67"/>
    <w:rPr>
      <w:rFonts w:ascii="Times New Roman" w:eastAsia="Lucida Sans Unicode" w:hAnsi="Times New Roman" w:cs="Times New Roman"/>
      <w:kern w:val="1"/>
      <w:sz w:val="24"/>
      <w:szCs w:val="24"/>
      <w:lang w:eastAsia="ar-SA"/>
    </w:rPr>
  </w:style>
  <w:style w:type="paragraph" w:styleId="Debesliotekstas">
    <w:name w:val="Balloon Text"/>
    <w:basedOn w:val="prastasis"/>
    <w:link w:val="DebesliotekstasDiagrama"/>
    <w:uiPriority w:val="99"/>
    <w:semiHidden/>
    <w:unhideWhenUsed/>
    <w:rsid w:val="00D7115B"/>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7115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381</Words>
  <Characters>2173</Characters>
  <Application>Microsoft Office Word</Application>
  <DocSecurity>4</DocSecurity>
  <Lines>18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Ingrida Kukanauzienė</dc:creator>
  <cp:lastModifiedBy>Toma Naunikė</cp:lastModifiedBy>
  <cp:revision>2</cp:revision>
  <cp:lastPrinted>2018-09-05T06:14:00Z</cp:lastPrinted>
  <dcterms:created xsi:type="dcterms:W3CDTF">2023-01-03T08:18:00Z</dcterms:created>
  <dcterms:modified xsi:type="dcterms:W3CDTF">2023-01-03T08:18:00Z</dcterms:modified>
</cp:coreProperties>
</file>