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0" w:type="auto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20"/>
        <w:gridCol w:w="13"/>
        <w:gridCol w:w="13"/>
        <w:gridCol w:w="9453"/>
        <w:gridCol w:w="13"/>
      </w:tblGrid>
      <w:tr w:rsidR="00B419C3" w:rsidTr="00B419C3">
        <w:tc>
          <w:tcPr>
            <w:tcW w:w="9070" w:type="dxa"/>
            <w:gridSpan w:val="4"/>
          </w:tcPr>
          <w:tbl>
            <w:tblPr>
              <w:tblW w:w="9498" w:type="dxa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5091"/>
              <w:gridCol w:w="4407"/>
            </w:tblGrid>
            <w:tr w:rsidR="00B419C3" w:rsidTr="00B419C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Default="00DC203E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Default="00000000">
                  <w:r>
                    <w:rPr>
                      <w:color w:val="000000"/>
                      <w:sz w:val="24"/>
                    </w:rPr>
                    <w:t>PATVIRTINTA</w:t>
                  </w:r>
                </w:p>
              </w:tc>
            </w:tr>
            <w:tr w:rsidR="00B419C3" w:rsidTr="00B419C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19C3" w:rsidRDefault="00B419C3" w:rsidP="00B419C3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19C3" w:rsidRPr="0023719A" w:rsidRDefault="00B419C3" w:rsidP="00B419C3">
                  <w:pPr>
                    <w:rPr>
                      <w:lang w:val="lt-LT"/>
                    </w:rPr>
                  </w:pPr>
                  <w:r w:rsidRPr="0023719A">
                    <w:rPr>
                      <w:color w:val="000000"/>
                      <w:sz w:val="24"/>
                      <w:lang w:val="lt-LT"/>
                    </w:rPr>
                    <w:t>Šiaulių miesto savivaldybės administracijos</w:t>
                  </w:r>
                </w:p>
              </w:tc>
            </w:tr>
            <w:tr w:rsidR="00B419C3" w:rsidTr="00B419C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19C3" w:rsidRDefault="00B419C3" w:rsidP="00B419C3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19C3" w:rsidRPr="0023719A" w:rsidRDefault="00B419C3" w:rsidP="00B419C3">
                  <w:pPr>
                    <w:rPr>
                      <w:lang w:val="lt-LT"/>
                    </w:rPr>
                  </w:pPr>
                  <w:r w:rsidRPr="0023719A">
                    <w:rPr>
                      <w:sz w:val="24"/>
                      <w:szCs w:val="24"/>
                      <w:lang w:val="lt-LT"/>
                    </w:rPr>
                    <w:t>direktoriaus 202</w:t>
                  </w:r>
                  <w:r>
                    <w:rPr>
                      <w:sz w:val="24"/>
                      <w:szCs w:val="24"/>
                      <w:lang w:val="lt-LT"/>
                    </w:rPr>
                    <w:t>2</w:t>
                  </w:r>
                  <w:r w:rsidRPr="0023719A">
                    <w:rPr>
                      <w:sz w:val="24"/>
                      <w:szCs w:val="24"/>
                      <w:lang w:val="lt-LT"/>
                    </w:rPr>
                    <w:t xml:space="preserve"> m. </w:t>
                  </w:r>
                  <w:r>
                    <w:rPr>
                      <w:sz w:val="24"/>
                      <w:szCs w:val="24"/>
                      <w:lang w:val="lt-LT"/>
                    </w:rPr>
                    <w:t xml:space="preserve">lapkričio </w:t>
                  </w:r>
                  <w:r w:rsidR="00171A00">
                    <w:rPr>
                      <w:sz w:val="24"/>
                      <w:szCs w:val="24"/>
                      <w:lang w:val="lt-LT"/>
                    </w:rPr>
                    <w:t>18</w:t>
                  </w:r>
                  <w:r w:rsidRPr="0023719A">
                    <w:rPr>
                      <w:sz w:val="24"/>
                      <w:szCs w:val="24"/>
                      <w:lang w:val="lt-LT"/>
                    </w:rPr>
                    <w:t xml:space="preserve"> d.</w:t>
                  </w:r>
                </w:p>
              </w:tc>
            </w:tr>
            <w:tr w:rsidR="00B419C3" w:rsidTr="00B419C3">
              <w:trPr>
                <w:trHeight w:val="260"/>
              </w:trPr>
              <w:tc>
                <w:tcPr>
                  <w:tcW w:w="509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19C3" w:rsidRDefault="00B419C3" w:rsidP="00B419C3"/>
              </w:tc>
              <w:tc>
                <w:tcPr>
                  <w:tcW w:w="4407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19C3" w:rsidRPr="0023719A" w:rsidRDefault="00B419C3" w:rsidP="00B419C3">
                  <w:pPr>
                    <w:rPr>
                      <w:lang w:val="lt-LT"/>
                    </w:rPr>
                  </w:pPr>
                  <w:r w:rsidRPr="0023719A">
                    <w:rPr>
                      <w:color w:val="000000"/>
                      <w:sz w:val="24"/>
                      <w:szCs w:val="24"/>
                      <w:lang w:val="lt-LT"/>
                    </w:rPr>
                    <w:t xml:space="preserve">įsakymu Nr. AP </w:t>
                  </w:r>
                  <w:r w:rsidRPr="0023719A">
                    <w:rPr>
                      <w:color w:val="000000"/>
                      <w:sz w:val="24"/>
                      <w:lang w:val="lt-LT"/>
                    </w:rPr>
                    <w:t>–</w:t>
                  </w:r>
                  <w:r>
                    <w:rPr>
                      <w:color w:val="000000"/>
                      <w:sz w:val="24"/>
                      <w:lang w:val="lt-LT"/>
                    </w:rPr>
                    <w:t xml:space="preserve"> </w:t>
                  </w:r>
                  <w:r w:rsidR="00171A00">
                    <w:rPr>
                      <w:color w:val="000000"/>
                      <w:sz w:val="24"/>
                      <w:lang w:val="lt-LT"/>
                    </w:rPr>
                    <w:t>1123</w:t>
                  </w:r>
                </w:p>
              </w:tc>
            </w:tr>
            <w:tr w:rsidR="00B419C3" w:rsidTr="00B419C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Default="00DC203E"/>
              </w:tc>
            </w:tr>
            <w:tr w:rsidR="00B419C3" w:rsidTr="00B419C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ŠIAULIŲ MIESTO SAVIVALDYBĖS ADMINISTRACIJOS</w:t>
                  </w:r>
                </w:p>
              </w:tc>
            </w:tr>
            <w:tr w:rsidR="00B419C3" w:rsidTr="00B419C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STATYBOS IR RENOVACIJOS SKYRIAUS</w:t>
                  </w:r>
                  <w:r w:rsidR="00B419C3">
                    <w:rPr>
                      <w:b/>
                      <w:color w:val="000000"/>
                      <w:sz w:val="24"/>
                    </w:rPr>
                    <w:t xml:space="preserve"> VEDĖJO</w:t>
                  </w:r>
                </w:p>
              </w:tc>
            </w:tr>
            <w:tr w:rsidR="00B419C3" w:rsidTr="00B419C3">
              <w:trPr>
                <w:trHeight w:val="260"/>
              </w:trPr>
              <w:tc>
                <w:tcPr>
                  <w:tcW w:w="9498" w:type="dxa"/>
                  <w:gridSpan w:val="2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Default="00000000">
                  <w:pPr>
                    <w:jc w:val="center"/>
                  </w:pPr>
                  <w:r>
                    <w:rPr>
                      <w:b/>
                      <w:color w:val="000000"/>
                      <w:sz w:val="24"/>
                    </w:rPr>
                    <w:t>PAREIGYBĖS APRAŠYMAS</w:t>
                  </w:r>
                </w:p>
              </w:tc>
            </w:tr>
          </w:tbl>
          <w:p w:rsidR="00DC203E" w:rsidRDefault="00DC203E"/>
        </w:tc>
        <w:tc>
          <w:tcPr>
            <w:tcW w:w="13" w:type="dxa"/>
          </w:tcPr>
          <w:p w:rsidR="00DC203E" w:rsidRDefault="00DC203E">
            <w:pPr>
              <w:pStyle w:val="EmptyLayoutCell"/>
            </w:pPr>
          </w:p>
        </w:tc>
      </w:tr>
      <w:tr w:rsidR="00DC203E">
        <w:trPr>
          <w:trHeight w:val="349"/>
        </w:trPr>
        <w:tc>
          <w:tcPr>
            <w:tcW w:w="13" w:type="dxa"/>
          </w:tcPr>
          <w:p w:rsidR="00DC203E" w:rsidRDefault="00DC203E">
            <w:pPr>
              <w:pStyle w:val="EmptyLayoutCell"/>
            </w:pPr>
          </w:p>
        </w:tc>
        <w:tc>
          <w:tcPr>
            <w:tcW w:w="1" w:type="dxa"/>
          </w:tcPr>
          <w:p w:rsidR="00DC203E" w:rsidRDefault="00DC203E">
            <w:pPr>
              <w:pStyle w:val="EmptyLayoutCell"/>
            </w:pPr>
          </w:p>
        </w:tc>
        <w:tc>
          <w:tcPr>
            <w:tcW w:w="1" w:type="dxa"/>
          </w:tcPr>
          <w:p w:rsidR="00DC203E" w:rsidRDefault="00DC203E">
            <w:pPr>
              <w:pStyle w:val="EmptyLayoutCell"/>
            </w:pPr>
          </w:p>
        </w:tc>
        <w:tc>
          <w:tcPr>
            <w:tcW w:w="9055" w:type="dxa"/>
          </w:tcPr>
          <w:p w:rsidR="00DC203E" w:rsidRDefault="00DC203E">
            <w:pPr>
              <w:pStyle w:val="EmptyLayoutCell"/>
            </w:pPr>
          </w:p>
        </w:tc>
        <w:tc>
          <w:tcPr>
            <w:tcW w:w="13" w:type="dxa"/>
          </w:tcPr>
          <w:p w:rsidR="00DC203E" w:rsidRDefault="00DC203E">
            <w:pPr>
              <w:pStyle w:val="EmptyLayoutCell"/>
            </w:pPr>
          </w:p>
        </w:tc>
      </w:tr>
      <w:tr w:rsidR="00B419C3" w:rsidRPr="00B419C3" w:rsidTr="00B419C3"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C203E" w:rsidRPr="00B419C3">
              <w:trPr>
                <w:trHeight w:val="72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I SKYRIUS</w:t>
                  </w:r>
                </w:p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PAREIGYBĖS CHARAKTERISTIKA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1. Pareigybės lygmuo – V pareigybės lygmuo.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2. Šias pareigas einantis valstybės tarnautojas tiesiogiai pavaldus savivaldybės administracijos direktoriui.</w:t>
                  </w:r>
                </w:p>
              </w:tc>
            </w:tr>
          </w:tbl>
          <w:p w:rsidR="00DC203E" w:rsidRPr="00B419C3" w:rsidRDefault="00DC203E">
            <w:pPr>
              <w:rPr>
                <w:lang w:val="lt-LT"/>
              </w:rPr>
            </w:pPr>
          </w:p>
        </w:tc>
      </w:tr>
      <w:tr w:rsidR="00DC203E" w:rsidRPr="00B419C3">
        <w:trPr>
          <w:trHeight w:val="120"/>
        </w:trPr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</w:tr>
      <w:tr w:rsidR="00B419C3" w:rsidRPr="00B419C3" w:rsidTr="00B419C3"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478"/>
            </w:tblGrid>
            <w:tr w:rsidR="00DC203E" w:rsidRPr="00B419C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II SKYRIUS</w:t>
                  </w:r>
                </w:p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VEIKLOS SRITIS</w:t>
                  </w:r>
                  <w:r w:rsidRPr="00B419C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C203E" w:rsidRPr="00B419C3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9478" w:type="dxa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478"/>
                  </w:tblGrid>
                  <w:tr w:rsidR="00DC203E" w:rsidRPr="00B419C3" w:rsidTr="00B419C3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3. Sprendimų įgyvendinimas.</w:t>
                        </w:r>
                      </w:p>
                    </w:tc>
                  </w:tr>
                  <w:tr w:rsidR="00DC203E" w:rsidRPr="00B419C3" w:rsidTr="00B419C3">
                    <w:trPr>
                      <w:trHeight w:val="260"/>
                    </w:trPr>
                    <w:tc>
                      <w:tcPr>
                        <w:tcW w:w="9478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4. Priežiūra ir kontrolė.</w:t>
                        </w:r>
                      </w:p>
                    </w:tc>
                  </w:tr>
                </w:tbl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</w:tbl>
          <w:p w:rsidR="00DC203E" w:rsidRPr="00B419C3" w:rsidRDefault="00DC203E">
            <w:pPr>
              <w:rPr>
                <w:lang w:val="lt-LT"/>
              </w:rPr>
            </w:pPr>
          </w:p>
        </w:tc>
      </w:tr>
      <w:tr w:rsidR="00DC203E" w:rsidRPr="00B419C3">
        <w:trPr>
          <w:trHeight w:val="126"/>
        </w:trPr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</w:tr>
      <w:tr w:rsidR="00B419C3" w:rsidRPr="00B419C3" w:rsidTr="00B419C3"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C203E" w:rsidRPr="00B419C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III SKYRIUS</w:t>
                  </w:r>
                </w:p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PAREIGYBĖS SPECIALIZACIJA</w:t>
                  </w:r>
                  <w:r w:rsidRPr="00B419C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C203E" w:rsidRPr="00B419C3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5. Statinių statybos organizavimas ir valdymas.</w:t>
                        </w:r>
                      </w:p>
                    </w:tc>
                  </w:tr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6. Statinių naudojimo priežiūros organizavimas.</w:t>
                        </w:r>
                      </w:p>
                    </w:tc>
                  </w:tr>
                </w:tbl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</w:tbl>
          <w:p w:rsidR="00DC203E" w:rsidRPr="00B419C3" w:rsidRDefault="00DC203E">
            <w:pPr>
              <w:rPr>
                <w:lang w:val="lt-LT"/>
              </w:rPr>
            </w:pPr>
          </w:p>
        </w:tc>
      </w:tr>
      <w:tr w:rsidR="00DC203E" w:rsidRPr="00B419C3">
        <w:trPr>
          <w:trHeight w:val="100"/>
        </w:trPr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</w:tr>
      <w:tr w:rsidR="00B419C3" w:rsidRPr="00B419C3" w:rsidTr="00B419C3"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69" w:type="dxa"/>
            <w:gridSpan w:val="3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C203E" w:rsidRPr="00B419C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IV SKYRIUS</w:t>
                  </w:r>
                </w:p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FUNKCIJOS</w:t>
                  </w:r>
                </w:p>
              </w:tc>
            </w:tr>
          </w:tbl>
          <w:p w:rsidR="00DC203E" w:rsidRPr="00B419C3" w:rsidRDefault="00DC203E">
            <w:pPr>
              <w:rPr>
                <w:lang w:val="lt-LT"/>
              </w:rPr>
            </w:pPr>
          </w:p>
        </w:tc>
      </w:tr>
      <w:tr w:rsidR="00DC203E" w:rsidRPr="00B419C3">
        <w:trPr>
          <w:trHeight w:val="39"/>
        </w:trPr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</w:tr>
      <w:tr w:rsidR="00B419C3" w:rsidRPr="00B419C3" w:rsidTr="00B419C3"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7. Įstaigos vadovui pavedus atstovauja įstaigai santykiuose su kitomis įstaigomis, organizacijomis bei fiziniais asmenimis.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8. Konsultuoja su struktūrinio padalinio veikla susijusiais klausimais.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9. Priima su struktūrinio padalinio veikla susijusius sprendimus.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10. Rengia ir teikia pasiūlymus su struktūrinio padalinio veikla susijusiais klausimais.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11. Vadovauja struktūrinio padalinio veiklos vykdymui aktualios informacijos apdorojimui arba prireikus apdoroja struktūrinio padalinio veiklai vykdyti aktualią informaciją.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12. Vadovauja struktūrinio padalinio veiklų vykdymui arba prireikus vykdo struktūrinio padalinio veiklas.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13. Vadovauja su struktūrinio padalinio veikla susijusios informacijos rengimui ir teikimui arba prireikus rengia ir teikia su struktūrinio padalinio veikla susijusią informaciją.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14. Vadovauja su struktūrinio padalinio veikla susijusių dokumentų rengimui arba prireikus rengia su struktūrinio padalinio veikla susijusius dokumentus.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15. Valdo struktūrinio padalinio žmogiškuosius išteklius teisės aktų nustatyta tvarka.</w:t>
                  </w:r>
                </w:p>
              </w:tc>
            </w:tr>
          </w:tbl>
          <w:p w:rsidR="00DC203E" w:rsidRPr="00B419C3" w:rsidRDefault="00DC203E" w:rsidP="00B419C3">
            <w:pPr>
              <w:jc w:val="both"/>
              <w:rPr>
                <w:lang w:val="lt-LT"/>
              </w:rPr>
            </w:pPr>
          </w:p>
        </w:tc>
      </w:tr>
      <w:tr w:rsidR="00DC203E" w:rsidRPr="00B419C3">
        <w:trPr>
          <w:trHeight w:val="20"/>
        </w:trPr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 w:rsidP="00B419C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 w:rsidP="00B419C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DC203E" w:rsidRPr="00B419C3" w:rsidRDefault="00DC203E" w:rsidP="00B419C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DC203E" w:rsidRPr="00B419C3" w:rsidRDefault="00DC203E" w:rsidP="00B419C3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419C3" w:rsidRPr="00B419C3" w:rsidTr="00B419C3"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16. Įgyvendina skyriaus nuostatuose nustatytus uždavinius ir funkcijas.</w:t>
                  </w:r>
                </w:p>
              </w:tc>
            </w:tr>
          </w:tbl>
          <w:p w:rsidR="00DC203E" w:rsidRPr="00B419C3" w:rsidRDefault="00DC203E" w:rsidP="00B419C3">
            <w:pPr>
              <w:jc w:val="both"/>
              <w:rPr>
                <w:lang w:val="lt-LT"/>
              </w:rPr>
            </w:pPr>
          </w:p>
        </w:tc>
      </w:tr>
      <w:tr w:rsidR="00DC203E" w:rsidRPr="00B419C3">
        <w:trPr>
          <w:trHeight w:val="20"/>
        </w:trPr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 w:rsidP="00B419C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 w:rsidP="00B419C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9055" w:type="dxa"/>
          </w:tcPr>
          <w:p w:rsidR="00DC203E" w:rsidRPr="00B419C3" w:rsidRDefault="00DC203E" w:rsidP="00B419C3">
            <w:pPr>
              <w:pStyle w:val="EmptyLayoutCell"/>
              <w:jc w:val="both"/>
              <w:rPr>
                <w:lang w:val="lt-LT"/>
              </w:rPr>
            </w:pPr>
          </w:p>
        </w:tc>
        <w:tc>
          <w:tcPr>
            <w:tcW w:w="13" w:type="dxa"/>
          </w:tcPr>
          <w:p w:rsidR="00DC203E" w:rsidRPr="00B419C3" w:rsidRDefault="00DC203E" w:rsidP="00B419C3">
            <w:pPr>
              <w:pStyle w:val="EmptyLayoutCell"/>
              <w:jc w:val="both"/>
              <w:rPr>
                <w:lang w:val="lt-LT"/>
              </w:rPr>
            </w:pPr>
          </w:p>
        </w:tc>
      </w:tr>
      <w:tr w:rsidR="00B419C3" w:rsidRPr="00B419C3" w:rsidTr="00B419C3"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70" w:type="dxa"/>
            <w:gridSpan w:val="4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 w:rsidP="00B419C3">
                  <w:pPr>
                    <w:jc w:val="both"/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17. Vykdo kitus nenuolatinio pobūdžio su struktūrinio padalinio veikla susijusius pavedimus.</w:t>
                  </w:r>
                </w:p>
              </w:tc>
            </w:tr>
            <w:tr w:rsidR="00B419C3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B419C3" w:rsidRPr="00B419C3" w:rsidRDefault="00B419C3" w:rsidP="00B419C3">
                  <w:pPr>
                    <w:jc w:val="both"/>
                    <w:rPr>
                      <w:color w:val="000000"/>
                      <w:sz w:val="24"/>
                      <w:lang w:val="lt-LT"/>
                    </w:rPr>
                  </w:pPr>
                </w:p>
              </w:tc>
            </w:tr>
          </w:tbl>
          <w:p w:rsidR="00DC203E" w:rsidRPr="00B419C3" w:rsidRDefault="00DC203E" w:rsidP="00B419C3">
            <w:pPr>
              <w:jc w:val="both"/>
              <w:rPr>
                <w:lang w:val="lt-LT"/>
              </w:rPr>
            </w:pPr>
          </w:p>
        </w:tc>
      </w:tr>
      <w:tr w:rsidR="00DC203E" w:rsidRPr="00B419C3">
        <w:trPr>
          <w:trHeight w:val="139"/>
        </w:trPr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</w:tr>
      <w:tr w:rsidR="00B419C3" w:rsidRPr="00B419C3" w:rsidTr="00B419C3"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C203E" w:rsidRPr="00B419C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V SKYRIUS</w:t>
                  </w:r>
                </w:p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SPECIALIEJI REIKALAVIMAI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18. Išsilavinimo ir darbo patirties reikalavimai:</w:t>
                  </w:r>
                  <w:r w:rsidRPr="00B419C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C203E" w:rsidRPr="00B419C3">
              <w:trPr>
                <w:trHeight w:val="4762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C203E" w:rsidRPr="00B419C3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18.2. studijų kryptis – statybos inžinerija (arba);</w:t>
                              </w:r>
                            </w:p>
                          </w:tc>
                        </w:tr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DC203E" w:rsidRPr="00B419C3" w:rsidRDefault="00DC203E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DC203E" w:rsidRPr="00B419C3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18.3.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18.4. darbo patirtis – statybos inžinerijos patirtis;</w:t>
                              </w:r>
                            </w:p>
                          </w:tc>
                        </w:tr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18.5. darbo patirties trukmė – 5 metai; </w:t>
                              </w:r>
                            </w:p>
                          </w:tc>
                        </w:tr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DC203E" w:rsidRPr="00B419C3" w:rsidRDefault="00DC203E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DC203E" w:rsidRPr="00B419C3">
                    <w:trPr>
                      <w:trHeight w:val="136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18.6.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18.7. darbo patirtis – statybų organizavimo ar priežiūros patirtis;</w:t>
                              </w:r>
                            </w:p>
                          </w:tc>
                        </w:tr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18.8. darbo patirties trukmė – 5 metai; </w:t>
                              </w:r>
                            </w:p>
                          </w:tc>
                        </w:tr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arba:</w:t>
                              </w:r>
                            </w:p>
                          </w:tc>
                        </w:tr>
                      </w:tbl>
                      <w:p w:rsidR="00DC203E" w:rsidRPr="00B419C3" w:rsidRDefault="00DC203E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  <w:tr w:rsidR="00DC203E" w:rsidRPr="00B419C3">
                    <w:trPr>
                      <w:trHeight w:val="1020"/>
                    </w:trPr>
                    <w:tc>
                      <w:tcPr>
                        <w:tcW w:w="9070" w:type="dxa"/>
                        <w:tcMar>
                          <w:top w:w="0" w:type="dxa"/>
                          <w:left w:w="0" w:type="dxa"/>
                          <w:bottom w:w="0" w:type="dxa"/>
                          <w:right w:w="0" w:type="dxa"/>
                        </w:tcMar>
                      </w:tcPr>
                      <w:tbl>
                        <w:tblPr>
                          <w:tblW w:w="0" w:type="auto"/>
                          <w:tblCellMar>
                            <w:left w:w="0" w:type="dxa"/>
                            <w:right w:w="0" w:type="dxa"/>
                          </w:tblCellMar>
                          <w:tblLook w:val="0000" w:firstRow="0" w:lastRow="0" w:firstColumn="0" w:lastColumn="0" w:noHBand="0" w:noVBand="0"/>
                        </w:tblPr>
                        <w:tblGrid>
                          <w:gridCol w:w="9070"/>
                        </w:tblGrid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18.9. išsilavinimas – aukštasis universitetinis išsilavinimas (bakalauro kvalifikacinis laipsnis) arba jam lygiavertė aukštojo mokslo kvalifikacija; </w:t>
                              </w:r>
                            </w:p>
                          </w:tc>
                        </w:tr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>18.10. darbo patirtis – statybų ar jų priežiūros srities patirtis ;</w:t>
                              </w:r>
                            </w:p>
                          </w:tc>
                        </w:tr>
                        <w:tr w:rsidR="00DC203E" w:rsidRPr="00B419C3">
                          <w:trPr>
                            <w:trHeight w:val="260"/>
                          </w:trPr>
                          <w:tc>
                            <w:tcPr>
                              <w:tcW w:w="9070" w:type="dxa"/>
                              <w:tcMar>
                                <w:top w:w="40" w:type="dxa"/>
                                <w:left w:w="40" w:type="dxa"/>
                                <w:bottom w:w="40" w:type="dxa"/>
                                <w:right w:w="40" w:type="dxa"/>
                              </w:tcMar>
                            </w:tcPr>
                            <w:p w:rsidR="00DC203E" w:rsidRPr="00B419C3" w:rsidRDefault="00000000">
                              <w:pPr>
                                <w:rPr>
                                  <w:lang w:val="lt-LT"/>
                                </w:rPr>
                              </w:pPr>
                              <w:r w:rsidRPr="00B419C3">
                                <w:rPr>
                                  <w:color w:val="000000"/>
                                  <w:sz w:val="24"/>
                                  <w:lang w:val="lt-LT"/>
                                </w:rPr>
                                <w:t xml:space="preserve">18.11. darbo patirties trukmė – 5 metai. </w:t>
                              </w:r>
                            </w:p>
                          </w:tc>
                        </w:tr>
                      </w:tbl>
                      <w:p w:rsidR="00DC203E" w:rsidRPr="00B419C3" w:rsidRDefault="00DC203E">
                        <w:pPr>
                          <w:rPr>
                            <w:lang w:val="lt-LT"/>
                          </w:rPr>
                        </w:pPr>
                      </w:p>
                    </w:tc>
                  </w:tr>
                </w:tbl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</w:tbl>
          <w:p w:rsidR="00DC203E" w:rsidRPr="00B419C3" w:rsidRDefault="00DC203E">
            <w:pPr>
              <w:rPr>
                <w:lang w:val="lt-LT"/>
              </w:rPr>
            </w:pPr>
          </w:p>
        </w:tc>
      </w:tr>
      <w:tr w:rsidR="00DC203E" w:rsidRPr="00B419C3">
        <w:trPr>
          <w:trHeight w:val="62"/>
        </w:trPr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</w:tr>
      <w:tr w:rsidR="00B419C3" w:rsidRPr="00B419C3" w:rsidTr="00B419C3"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9070"/>
            </w:tblGrid>
            <w:tr w:rsidR="00DC203E" w:rsidRPr="00B419C3">
              <w:trPr>
                <w:trHeight w:val="60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VI SKYRIUS</w:t>
                  </w:r>
                </w:p>
                <w:p w:rsidR="00DC203E" w:rsidRPr="00B419C3" w:rsidRDefault="00000000">
                  <w:pPr>
                    <w:jc w:val="center"/>
                    <w:rPr>
                      <w:lang w:val="lt-LT"/>
                    </w:rPr>
                  </w:pPr>
                  <w:r w:rsidRPr="00B419C3">
                    <w:rPr>
                      <w:b/>
                      <w:color w:val="000000"/>
                      <w:sz w:val="24"/>
                      <w:lang w:val="lt-LT"/>
                    </w:rPr>
                    <w:t>KOMPETENCIJOS</w:t>
                  </w: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19. Bendrosios kompetencijos ir jų pakankami lygiai:</w:t>
                  </w:r>
                  <w:r w:rsidRPr="00B419C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C203E" w:rsidRPr="00B419C3">
              <w:trPr>
                <w:trHeight w:val="170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19.1. vertės visuomenei kūrimas – 4;</w:t>
                        </w:r>
                      </w:p>
                    </w:tc>
                  </w:tr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19.2. organizuotumas – 4;</w:t>
                        </w:r>
                      </w:p>
                    </w:tc>
                  </w:tr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19.3. patikimumas ir atsakingumas – 4;</w:t>
                        </w:r>
                      </w:p>
                    </w:tc>
                  </w:tr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19.4. analizė ir pagrindimas – 5;</w:t>
                        </w:r>
                      </w:p>
                    </w:tc>
                  </w:tr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19.5. komunikacija – 4.</w:t>
                        </w:r>
                      </w:p>
                    </w:tc>
                  </w:tr>
                </w:tbl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20. Vadybinės ir lyderystės kompetencijos ir jų pakankami lygiai:</w:t>
                  </w:r>
                  <w:r w:rsidRPr="00B419C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C203E" w:rsidRPr="00B419C3">
              <w:trPr>
                <w:trHeight w:val="102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20.1. strateginis požiūris – 4;</w:t>
                        </w:r>
                      </w:p>
                    </w:tc>
                  </w:tr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20.2. veiklos valdymas – 4;</w:t>
                        </w:r>
                      </w:p>
                    </w:tc>
                  </w:tr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20.3. lyderystė – 4.</w:t>
                        </w:r>
                      </w:p>
                    </w:tc>
                  </w:tr>
                </w:tbl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21. Specifinės kompetencijos ir jų pakankami lygiai:</w:t>
                  </w:r>
                  <w:r w:rsidRPr="00B419C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C203E" w:rsidRPr="00B419C3">
              <w:trPr>
                <w:trHeight w:val="68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21.1. informacijos valdymas – 4;</w:t>
                        </w:r>
                      </w:p>
                    </w:tc>
                  </w:tr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21.2. derybų valdymas – 5.</w:t>
                        </w:r>
                      </w:p>
                    </w:tc>
                  </w:tr>
                </w:tbl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9070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t>22. Profesinės kompetencijos ir jų pakankami lygiai:</w:t>
                  </w:r>
                  <w:r w:rsidRPr="00B419C3">
                    <w:rPr>
                      <w:color w:val="FFFFFF"/>
                      <w:sz w:val="24"/>
                      <w:lang w:val="lt-LT"/>
                    </w:rPr>
                    <w:t>0</w:t>
                  </w:r>
                </w:p>
              </w:tc>
            </w:tr>
            <w:tr w:rsidR="00DC203E" w:rsidRPr="00B419C3">
              <w:trPr>
                <w:trHeight w:val="340"/>
              </w:trPr>
              <w:tc>
                <w:tcPr>
                  <w:tcW w:w="9070" w:type="dxa"/>
                  <w:tcMar>
                    <w:top w:w="0" w:type="dxa"/>
                    <w:left w:w="0" w:type="dxa"/>
                    <w:bottom w:w="0" w:type="dxa"/>
                    <w:right w:w="0" w:type="dxa"/>
                  </w:tcMar>
                </w:tcPr>
                <w:tbl>
                  <w:tblPr>
                    <w:tblW w:w="0" w:type="auto"/>
                    <w:tblCellMar>
                      <w:left w:w="0" w:type="dxa"/>
                      <w:right w:w="0" w:type="dxa"/>
                    </w:tblCellMar>
                    <w:tblLook w:val="0000" w:firstRow="0" w:lastRow="0" w:firstColumn="0" w:lastColumn="0" w:noHBand="0" w:noVBand="0"/>
                  </w:tblPr>
                  <w:tblGrid>
                    <w:gridCol w:w="9070"/>
                  </w:tblGrid>
                  <w:tr w:rsidR="00DC203E" w:rsidRPr="00B419C3">
                    <w:trPr>
                      <w:trHeight w:val="260"/>
                    </w:trPr>
                    <w:tc>
                      <w:tcPr>
                        <w:tcW w:w="9070" w:type="dxa"/>
                        <w:tcMar>
                          <w:top w:w="40" w:type="dxa"/>
                          <w:left w:w="40" w:type="dxa"/>
                          <w:bottom w:w="40" w:type="dxa"/>
                          <w:right w:w="40" w:type="dxa"/>
                        </w:tcMar>
                      </w:tcPr>
                      <w:p w:rsidR="00DC203E" w:rsidRPr="00B419C3" w:rsidRDefault="00000000">
                        <w:pPr>
                          <w:rPr>
                            <w:lang w:val="lt-LT"/>
                          </w:rPr>
                        </w:pPr>
                        <w:r w:rsidRPr="00B419C3">
                          <w:rPr>
                            <w:color w:val="000000"/>
                            <w:sz w:val="24"/>
                            <w:lang w:val="lt-LT"/>
                          </w:rPr>
                          <w:t>22.1. veiklos planavimas – 4.</w:t>
                        </w:r>
                      </w:p>
                    </w:tc>
                  </w:tr>
                </w:tbl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</w:tbl>
          <w:p w:rsidR="00DC203E" w:rsidRPr="00B419C3" w:rsidRDefault="00DC203E">
            <w:pPr>
              <w:rPr>
                <w:lang w:val="lt-LT"/>
              </w:rPr>
            </w:pPr>
          </w:p>
        </w:tc>
      </w:tr>
      <w:tr w:rsidR="00DC203E" w:rsidRPr="00B419C3">
        <w:trPr>
          <w:trHeight w:val="517"/>
        </w:trPr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DC203E" w:rsidRDefault="00DC203E">
            <w:pPr>
              <w:pStyle w:val="EmptyLayoutCell"/>
              <w:rPr>
                <w:lang w:val="lt-LT"/>
              </w:rPr>
            </w:pPr>
          </w:p>
          <w:p w:rsidR="00B419C3" w:rsidRDefault="00B419C3">
            <w:pPr>
              <w:pStyle w:val="EmptyLayoutCell"/>
              <w:rPr>
                <w:lang w:val="lt-LT"/>
              </w:rPr>
            </w:pPr>
          </w:p>
          <w:p w:rsidR="00B419C3" w:rsidRDefault="00B419C3">
            <w:pPr>
              <w:pStyle w:val="EmptyLayoutCell"/>
              <w:rPr>
                <w:lang w:val="lt-LT"/>
              </w:rPr>
            </w:pPr>
          </w:p>
          <w:p w:rsidR="00B419C3" w:rsidRDefault="00B419C3">
            <w:pPr>
              <w:pStyle w:val="EmptyLayoutCell"/>
              <w:rPr>
                <w:lang w:val="lt-LT"/>
              </w:rPr>
            </w:pPr>
          </w:p>
          <w:p w:rsidR="00B419C3" w:rsidRPr="00B419C3" w:rsidRDefault="00B419C3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</w:tr>
      <w:tr w:rsidR="00B419C3" w:rsidRPr="00B419C3" w:rsidTr="00B419C3"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68" w:type="dxa"/>
            <w:gridSpan w:val="2"/>
          </w:tcPr>
          <w:p w:rsidR="00B419C3" w:rsidRDefault="00B419C3"/>
          <w:p w:rsidR="00B419C3" w:rsidRDefault="00B419C3"/>
          <w:p w:rsidR="00B419C3" w:rsidRDefault="00B419C3"/>
          <w:p w:rsidR="00B419C3" w:rsidRDefault="00B419C3"/>
          <w:tbl>
            <w:tblPr>
              <w:tblW w:w="0" w:type="auto"/>
              <w:tblCellMar>
                <w:left w:w="0" w:type="dxa"/>
                <w:right w:w="0" w:type="dxa"/>
              </w:tblCellMar>
              <w:tblLook w:val="0000" w:firstRow="0" w:lastRow="0" w:firstColumn="0" w:lastColumn="0" w:noHBand="0" w:noVBand="0"/>
            </w:tblPr>
            <w:tblGrid>
              <w:gridCol w:w="3401"/>
              <w:gridCol w:w="5669"/>
            </w:tblGrid>
            <w:tr w:rsidR="00DC203E" w:rsidRPr="00B419C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rPr>
                      <w:lang w:val="lt-LT"/>
                    </w:rPr>
                  </w:pPr>
                  <w:r w:rsidRPr="00B419C3">
                    <w:rPr>
                      <w:color w:val="000000"/>
                      <w:sz w:val="24"/>
                      <w:lang w:val="lt-LT"/>
                    </w:rPr>
                    <w:lastRenderedPageBreak/>
                    <w:t>Susipažinau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rPr>
                      <w:lang w:val="lt-LT"/>
                    </w:rPr>
                  </w:pPr>
                  <w:r w:rsidRPr="00B419C3">
                    <w:rPr>
                      <w:color w:val="000000"/>
                      <w:lang w:val="lt-LT"/>
                    </w:rPr>
                    <w:t>(Parašas)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rPr>
                      <w:lang w:val="lt-LT"/>
                    </w:rPr>
                  </w:pPr>
                  <w:r w:rsidRPr="00B419C3">
                    <w:rPr>
                      <w:color w:val="000000"/>
                      <w:lang w:val="lt-LT"/>
                    </w:rPr>
                    <w:t>(Vardas ir pavardė)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3401" w:type="dxa"/>
                  <w:tcBorders>
                    <w:bottom w:val="single" w:sz="2" w:space="0" w:color="000000"/>
                  </w:tcBorders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000000">
                  <w:pPr>
                    <w:rPr>
                      <w:lang w:val="lt-LT"/>
                    </w:rPr>
                  </w:pPr>
                  <w:r w:rsidRPr="00B419C3">
                    <w:rPr>
                      <w:color w:val="000000"/>
                      <w:lang w:val="lt-LT"/>
                    </w:rPr>
                    <w:t>(Data)</w:t>
                  </w: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  <w:tr w:rsidR="00DC203E" w:rsidRPr="00B419C3">
              <w:trPr>
                <w:trHeight w:val="260"/>
              </w:trPr>
              <w:tc>
                <w:tcPr>
                  <w:tcW w:w="3401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  <w:tc>
                <w:tcPr>
                  <w:tcW w:w="5669" w:type="dxa"/>
                  <w:tcMar>
                    <w:top w:w="40" w:type="dxa"/>
                    <w:left w:w="40" w:type="dxa"/>
                    <w:bottom w:w="40" w:type="dxa"/>
                    <w:right w:w="40" w:type="dxa"/>
                  </w:tcMar>
                </w:tcPr>
                <w:p w:rsidR="00DC203E" w:rsidRPr="00B419C3" w:rsidRDefault="00DC203E">
                  <w:pPr>
                    <w:rPr>
                      <w:lang w:val="lt-LT"/>
                    </w:rPr>
                  </w:pPr>
                </w:p>
              </w:tc>
            </w:tr>
          </w:tbl>
          <w:p w:rsidR="00DC203E" w:rsidRPr="00B419C3" w:rsidRDefault="00DC203E">
            <w:pPr>
              <w:rPr>
                <w:lang w:val="lt-LT"/>
              </w:rPr>
            </w:pPr>
          </w:p>
        </w:tc>
      </w:tr>
      <w:tr w:rsidR="00DC203E" w:rsidRPr="00B419C3">
        <w:trPr>
          <w:trHeight w:val="41"/>
        </w:trPr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9055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  <w:tc>
          <w:tcPr>
            <w:tcW w:w="13" w:type="dxa"/>
          </w:tcPr>
          <w:p w:rsidR="00DC203E" w:rsidRPr="00B419C3" w:rsidRDefault="00DC203E">
            <w:pPr>
              <w:pStyle w:val="EmptyLayoutCell"/>
              <w:rPr>
                <w:lang w:val="lt-LT"/>
              </w:rPr>
            </w:pPr>
          </w:p>
        </w:tc>
      </w:tr>
    </w:tbl>
    <w:p w:rsidR="00F0571F" w:rsidRPr="00B419C3" w:rsidRDefault="00F0571F">
      <w:pPr>
        <w:rPr>
          <w:lang w:val="lt-LT"/>
        </w:rPr>
      </w:pPr>
    </w:p>
    <w:sectPr w:rsidR="00F0571F" w:rsidRPr="00B419C3" w:rsidSect="00B419C3">
      <w:pgSz w:w="11905" w:h="16837"/>
      <w:pgMar w:top="1134" w:right="566" w:bottom="709" w:left="1700" w:header="0" w:footer="0" w:gutter="0"/>
      <w:cols w:space="129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hyphenationZone w:val="396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419C3"/>
    <w:rsid w:val="00171A00"/>
    <w:rsid w:val="00B419C3"/>
    <w:rsid w:val="00DC203E"/>
    <w:rsid w:val="00F057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t-L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2526FA"/>
  <w15:chartTrackingRefBased/>
  <w15:docId w15:val="{6CF7C2EF-DD5C-43C7-B433-96F33AE82D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t-LT" w:eastAsia="lt-L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rastasis">
    <w:name w:val="Normal"/>
    <w:qFormat/>
    <w:rPr>
      <w:lang w:val="en-US" w:eastAsia="en-US"/>
    </w:rPr>
  </w:style>
  <w:style w:type="character" w:default="1" w:styleId="Numatytasispastraiposriftas">
    <w:name w:val="Default Paragraph Font"/>
    <w:uiPriority w:val="1"/>
    <w:semiHidden/>
    <w:unhideWhenUsed/>
  </w:style>
  <w:style w:type="table" w:default="1" w:styleId="prastojilent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raonra">
    <w:name w:val="No List"/>
    <w:uiPriority w:val="99"/>
    <w:semiHidden/>
    <w:unhideWhenUsed/>
  </w:style>
  <w:style w:type="paragraph" w:customStyle="1" w:styleId="EmptyLayoutCell">
    <w:name w:val="EmptyLayoutCell"/>
    <w:basedOn w:val="prastasis"/>
    <w:rPr>
      <w:sz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„Office“ tema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3</Pages>
  <Words>2416</Words>
  <Characters>1378</Characters>
  <Application>Microsoft Office Word</Application>
  <DocSecurity>0</DocSecurity>
  <Lines>11</Lines>
  <Paragraphs>7</Paragraphs>
  <ScaleCrop>false</ScaleCrop>
  <Company/>
  <LinksUpToDate>false</LinksUpToDate>
  <CharactersWithSpaces>3787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PAR_Spausdinimas</dc:title>
  <dc:subject/>
  <dc:creator>Janina Noraitienė</dc:creator>
  <cp:keywords/>
  <cp:lastModifiedBy>Janina Noraitienė</cp:lastModifiedBy>
  <cp:revision>3</cp:revision>
  <dcterms:created xsi:type="dcterms:W3CDTF">2022-11-17T15:20:00Z</dcterms:created>
  <dcterms:modified xsi:type="dcterms:W3CDTF">2022-11-22T07:02:00Z</dcterms:modified>
</cp:coreProperties>
</file>