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4" w:type="dxa"/>
        <w:tblCellMar>
          <w:left w:w="0" w:type="dxa"/>
          <w:right w:w="0" w:type="dxa"/>
        </w:tblCellMar>
        <w:tblLook w:val="0000" w:firstRow="0" w:lastRow="0" w:firstColumn="0" w:lastColumn="0" w:noHBand="0" w:noVBand="0"/>
      </w:tblPr>
      <w:tblGrid>
        <w:gridCol w:w="304"/>
        <w:gridCol w:w="13"/>
        <w:gridCol w:w="13"/>
        <w:gridCol w:w="9453"/>
        <w:gridCol w:w="13"/>
      </w:tblGrid>
      <w:tr w:rsidR="00C72F8E" w:rsidRPr="00197277" w:rsidTr="00197277">
        <w:tblPrEx>
          <w:tblCellMar>
            <w:top w:w="0" w:type="dxa"/>
            <w:left w:w="0" w:type="dxa"/>
            <w:bottom w:w="0" w:type="dxa"/>
            <w:right w:w="0" w:type="dxa"/>
          </w:tblCellMar>
        </w:tblPrEx>
        <w:tc>
          <w:tcPr>
            <w:tcW w:w="9783"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C72F8E" w:rsidRPr="00197277" w:rsidTr="0019727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rsidR="00000000" w:rsidRPr="00197277" w:rsidRDefault="00000000">
                  <w:pPr>
                    <w:rPr>
                      <w:lang w:val="lt-LT"/>
                    </w:rPr>
                  </w:pPr>
                </w:p>
              </w:tc>
              <w:tc>
                <w:tcPr>
                  <w:tcW w:w="4407"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PATVIRTINTA</w:t>
                  </w:r>
                </w:p>
              </w:tc>
            </w:tr>
            <w:tr w:rsidR="00197277" w:rsidRPr="00197277" w:rsidTr="0019727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rsidR="00197277" w:rsidRPr="00197277" w:rsidRDefault="00197277" w:rsidP="00197277">
                  <w:pPr>
                    <w:rPr>
                      <w:lang w:val="lt-LT"/>
                    </w:rPr>
                  </w:pPr>
                </w:p>
              </w:tc>
              <w:tc>
                <w:tcPr>
                  <w:tcW w:w="4407" w:type="dxa"/>
                  <w:tcMar>
                    <w:top w:w="40" w:type="dxa"/>
                    <w:left w:w="40" w:type="dxa"/>
                    <w:bottom w:w="40" w:type="dxa"/>
                    <w:right w:w="40" w:type="dxa"/>
                  </w:tcMar>
                </w:tcPr>
                <w:p w:rsidR="00197277" w:rsidRPr="00197277" w:rsidRDefault="00197277" w:rsidP="00197277">
                  <w:pPr>
                    <w:rPr>
                      <w:lang w:val="lt-LT"/>
                    </w:rPr>
                  </w:pPr>
                  <w:r w:rsidRPr="00197277">
                    <w:rPr>
                      <w:color w:val="000000"/>
                      <w:sz w:val="24"/>
                      <w:lang w:val="lt-LT"/>
                    </w:rPr>
                    <w:t>Šiaulių miesto savivaldybės administracijos</w:t>
                  </w:r>
                </w:p>
              </w:tc>
            </w:tr>
            <w:tr w:rsidR="00197277" w:rsidRPr="00197277" w:rsidTr="0019727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rsidR="00197277" w:rsidRPr="00197277" w:rsidRDefault="00197277" w:rsidP="00197277">
                  <w:pPr>
                    <w:rPr>
                      <w:lang w:val="lt-LT"/>
                    </w:rPr>
                  </w:pPr>
                </w:p>
              </w:tc>
              <w:tc>
                <w:tcPr>
                  <w:tcW w:w="4407" w:type="dxa"/>
                  <w:tcMar>
                    <w:top w:w="40" w:type="dxa"/>
                    <w:left w:w="40" w:type="dxa"/>
                    <w:bottom w:w="40" w:type="dxa"/>
                    <w:right w:w="40" w:type="dxa"/>
                  </w:tcMar>
                </w:tcPr>
                <w:p w:rsidR="00197277" w:rsidRPr="00197277" w:rsidRDefault="00197277" w:rsidP="00197277">
                  <w:pPr>
                    <w:rPr>
                      <w:lang w:val="lt-LT"/>
                    </w:rPr>
                  </w:pPr>
                  <w:r w:rsidRPr="00197277">
                    <w:rPr>
                      <w:sz w:val="24"/>
                      <w:szCs w:val="24"/>
                      <w:lang w:val="lt-LT"/>
                    </w:rPr>
                    <w:t>direktoriaus 2023 m. kovo      d.</w:t>
                  </w:r>
                </w:p>
              </w:tc>
            </w:tr>
            <w:tr w:rsidR="00197277" w:rsidRPr="00197277" w:rsidTr="0019727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rsidR="00197277" w:rsidRPr="00197277" w:rsidRDefault="00197277" w:rsidP="00197277">
                  <w:pPr>
                    <w:rPr>
                      <w:lang w:val="lt-LT"/>
                    </w:rPr>
                  </w:pPr>
                </w:p>
              </w:tc>
              <w:tc>
                <w:tcPr>
                  <w:tcW w:w="4407" w:type="dxa"/>
                  <w:tcMar>
                    <w:top w:w="40" w:type="dxa"/>
                    <w:left w:w="40" w:type="dxa"/>
                    <w:bottom w:w="40" w:type="dxa"/>
                    <w:right w:w="40" w:type="dxa"/>
                  </w:tcMar>
                </w:tcPr>
                <w:p w:rsidR="00197277" w:rsidRPr="00197277" w:rsidRDefault="00197277" w:rsidP="00197277">
                  <w:pPr>
                    <w:rPr>
                      <w:lang w:val="lt-LT"/>
                    </w:rPr>
                  </w:pPr>
                  <w:r w:rsidRPr="00197277">
                    <w:rPr>
                      <w:color w:val="000000"/>
                      <w:sz w:val="24"/>
                      <w:szCs w:val="24"/>
                      <w:lang w:val="lt-LT"/>
                    </w:rPr>
                    <w:t xml:space="preserve">įsakymu Nr. AP </w:t>
                  </w:r>
                  <w:r w:rsidRPr="00197277">
                    <w:rPr>
                      <w:color w:val="000000"/>
                      <w:sz w:val="24"/>
                      <w:lang w:val="lt-LT"/>
                    </w:rPr>
                    <w:t>–</w:t>
                  </w:r>
                  <w:r w:rsidRPr="00197277">
                    <w:rPr>
                      <w:color w:val="000000"/>
                      <w:sz w:val="24"/>
                      <w:szCs w:val="24"/>
                      <w:lang w:val="lt-LT"/>
                    </w:rPr>
                    <w:t xml:space="preserve"> </w:t>
                  </w:r>
                </w:p>
              </w:tc>
            </w:tr>
            <w:tr w:rsidR="00C72F8E" w:rsidRPr="00197277" w:rsidTr="00197277">
              <w:tblPrEx>
                <w:tblCellMar>
                  <w:top w:w="0" w:type="dxa"/>
                  <w:left w:w="0" w:type="dxa"/>
                  <w:bottom w:w="0" w:type="dxa"/>
                  <w:right w:w="0" w:type="dxa"/>
                </w:tblCellMar>
              </w:tblPrEx>
              <w:trPr>
                <w:trHeight w:val="260"/>
              </w:trPr>
              <w:tc>
                <w:tcPr>
                  <w:tcW w:w="9498" w:type="dxa"/>
                  <w:gridSpan w:val="2"/>
                  <w:tcMar>
                    <w:top w:w="40" w:type="dxa"/>
                    <w:left w:w="40" w:type="dxa"/>
                    <w:bottom w:w="40" w:type="dxa"/>
                    <w:right w:w="40" w:type="dxa"/>
                  </w:tcMar>
                </w:tcPr>
                <w:p w:rsidR="00000000" w:rsidRPr="00197277" w:rsidRDefault="00000000">
                  <w:pPr>
                    <w:rPr>
                      <w:lang w:val="lt-LT"/>
                    </w:rPr>
                  </w:pPr>
                </w:p>
              </w:tc>
            </w:tr>
            <w:tr w:rsidR="00C72F8E" w:rsidRPr="00197277" w:rsidTr="00197277">
              <w:tblPrEx>
                <w:tblCellMar>
                  <w:top w:w="0" w:type="dxa"/>
                  <w:left w:w="0" w:type="dxa"/>
                  <w:bottom w:w="0" w:type="dxa"/>
                  <w:right w:w="0" w:type="dxa"/>
                </w:tblCellMar>
              </w:tblPrEx>
              <w:trPr>
                <w:trHeight w:val="260"/>
              </w:trPr>
              <w:tc>
                <w:tcPr>
                  <w:tcW w:w="9498" w:type="dxa"/>
                  <w:gridSpan w:val="2"/>
                  <w:tcMar>
                    <w:top w:w="40" w:type="dxa"/>
                    <w:left w:w="40" w:type="dxa"/>
                    <w:bottom w:w="40" w:type="dxa"/>
                    <w:right w:w="40" w:type="dxa"/>
                  </w:tcMar>
                </w:tcPr>
                <w:p w:rsidR="00000000" w:rsidRPr="00197277" w:rsidRDefault="00000000">
                  <w:pPr>
                    <w:jc w:val="center"/>
                    <w:rPr>
                      <w:lang w:val="lt-LT"/>
                    </w:rPr>
                  </w:pPr>
                  <w:r w:rsidRPr="00197277">
                    <w:rPr>
                      <w:b/>
                      <w:color w:val="000000"/>
                      <w:sz w:val="24"/>
                      <w:lang w:val="lt-LT"/>
                    </w:rPr>
                    <w:t>ŠIAULIŲ MIESTO SAVIVALDYBĖS ADMINISTRACIJOS</w:t>
                  </w:r>
                </w:p>
              </w:tc>
            </w:tr>
            <w:tr w:rsidR="00C72F8E" w:rsidRPr="00197277" w:rsidTr="00197277">
              <w:tblPrEx>
                <w:tblCellMar>
                  <w:top w:w="0" w:type="dxa"/>
                  <w:left w:w="0" w:type="dxa"/>
                  <w:bottom w:w="0" w:type="dxa"/>
                  <w:right w:w="0" w:type="dxa"/>
                </w:tblCellMar>
              </w:tblPrEx>
              <w:trPr>
                <w:trHeight w:val="260"/>
              </w:trPr>
              <w:tc>
                <w:tcPr>
                  <w:tcW w:w="9498" w:type="dxa"/>
                  <w:gridSpan w:val="2"/>
                  <w:tcMar>
                    <w:top w:w="40" w:type="dxa"/>
                    <w:left w:w="40" w:type="dxa"/>
                    <w:bottom w:w="40" w:type="dxa"/>
                    <w:right w:w="40" w:type="dxa"/>
                  </w:tcMar>
                </w:tcPr>
                <w:p w:rsidR="00000000" w:rsidRPr="00197277" w:rsidRDefault="00000000">
                  <w:pPr>
                    <w:jc w:val="center"/>
                    <w:rPr>
                      <w:lang w:val="lt-LT"/>
                    </w:rPr>
                  </w:pPr>
                  <w:r w:rsidRPr="00197277">
                    <w:rPr>
                      <w:b/>
                      <w:color w:val="000000"/>
                      <w:sz w:val="24"/>
                      <w:lang w:val="lt-LT"/>
                    </w:rPr>
                    <w:t>MIESTO KOORDINAVIMO SKYRIAUS</w:t>
                  </w:r>
                </w:p>
              </w:tc>
            </w:tr>
            <w:tr w:rsidR="00C72F8E" w:rsidRPr="00197277" w:rsidTr="00197277">
              <w:tblPrEx>
                <w:tblCellMar>
                  <w:top w:w="0" w:type="dxa"/>
                  <w:left w:w="0" w:type="dxa"/>
                  <w:bottom w:w="0" w:type="dxa"/>
                  <w:right w:w="0" w:type="dxa"/>
                </w:tblCellMar>
              </w:tblPrEx>
              <w:trPr>
                <w:trHeight w:val="260"/>
              </w:trPr>
              <w:tc>
                <w:tcPr>
                  <w:tcW w:w="9498" w:type="dxa"/>
                  <w:gridSpan w:val="2"/>
                  <w:tcMar>
                    <w:top w:w="40" w:type="dxa"/>
                    <w:left w:w="40" w:type="dxa"/>
                    <w:bottom w:w="40" w:type="dxa"/>
                    <w:right w:w="40" w:type="dxa"/>
                  </w:tcMar>
                </w:tcPr>
                <w:p w:rsidR="00000000" w:rsidRPr="00197277" w:rsidRDefault="00000000">
                  <w:pPr>
                    <w:jc w:val="center"/>
                    <w:rPr>
                      <w:lang w:val="lt-LT"/>
                    </w:rPr>
                  </w:pPr>
                  <w:r w:rsidRPr="00197277">
                    <w:rPr>
                      <w:b/>
                      <w:color w:val="000000"/>
                      <w:sz w:val="24"/>
                      <w:lang w:val="lt-LT"/>
                    </w:rPr>
                    <w:t>VYRESNIOJO SPECIALISTO</w:t>
                  </w:r>
                </w:p>
              </w:tc>
            </w:tr>
            <w:tr w:rsidR="00C72F8E" w:rsidRPr="00197277" w:rsidTr="00197277">
              <w:tblPrEx>
                <w:tblCellMar>
                  <w:top w:w="0" w:type="dxa"/>
                  <w:left w:w="0" w:type="dxa"/>
                  <w:bottom w:w="0" w:type="dxa"/>
                  <w:right w:w="0" w:type="dxa"/>
                </w:tblCellMar>
              </w:tblPrEx>
              <w:trPr>
                <w:trHeight w:val="260"/>
              </w:trPr>
              <w:tc>
                <w:tcPr>
                  <w:tcW w:w="9498" w:type="dxa"/>
                  <w:gridSpan w:val="2"/>
                  <w:tcMar>
                    <w:top w:w="40" w:type="dxa"/>
                    <w:left w:w="40" w:type="dxa"/>
                    <w:bottom w:w="40" w:type="dxa"/>
                    <w:right w:w="40" w:type="dxa"/>
                  </w:tcMar>
                </w:tcPr>
                <w:p w:rsidR="00000000" w:rsidRPr="00197277" w:rsidRDefault="00000000">
                  <w:pPr>
                    <w:jc w:val="center"/>
                    <w:rPr>
                      <w:lang w:val="lt-LT"/>
                    </w:rPr>
                  </w:pPr>
                  <w:r w:rsidRPr="00197277">
                    <w:rPr>
                      <w:b/>
                      <w:color w:val="000000"/>
                      <w:sz w:val="24"/>
                      <w:lang w:val="lt-LT"/>
                    </w:rPr>
                    <w:t>PAREIGYBĖS APRAŠYMAS</w:t>
                  </w:r>
                </w:p>
              </w:tc>
            </w:tr>
          </w:tbl>
          <w:p w:rsidR="00000000" w:rsidRPr="00197277" w:rsidRDefault="00000000">
            <w:pPr>
              <w:rPr>
                <w:lang w:val="lt-LT"/>
              </w:rPr>
            </w:pPr>
          </w:p>
        </w:tc>
        <w:tc>
          <w:tcPr>
            <w:tcW w:w="13" w:type="dxa"/>
          </w:tcPr>
          <w:p w:rsidR="00000000" w:rsidRPr="00197277" w:rsidRDefault="00000000">
            <w:pPr>
              <w:pStyle w:val="EmptyLayoutCell"/>
              <w:rPr>
                <w:lang w:val="lt-LT"/>
              </w:rPr>
            </w:pPr>
          </w:p>
        </w:tc>
      </w:tr>
      <w:tr w:rsidR="00000000" w:rsidRPr="00197277" w:rsidTr="00197277">
        <w:tblPrEx>
          <w:tblCellMar>
            <w:top w:w="0" w:type="dxa"/>
            <w:left w:w="0" w:type="dxa"/>
            <w:bottom w:w="0" w:type="dxa"/>
            <w:right w:w="0" w:type="dxa"/>
          </w:tblCellMar>
        </w:tblPrEx>
        <w:trPr>
          <w:trHeight w:val="349"/>
        </w:trPr>
        <w:tc>
          <w:tcPr>
            <w:tcW w:w="304"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945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720"/>
              </w:trPr>
              <w:tc>
                <w:tcPr>
                  <w:tcW w:w="9070" w:type="dxa"/>
                  <w:tcMar>
                    <w:top w:w="40" w:type="dxa"/>
                    <w:left w:w="40" w:type="dxa"/>
                    <w:bottom w:w="40" w:type="dxa"/>
                    <w:right w:w="40" w:type="dxa"/>
                  </w:tcMar>
                </w:tcPr>
                <w:p w:rsidR="00000000" w:rsidRPr="00197277" w:rsidRDefault="00000000">
                  <w:pPr>
                    <w:jc w:val="center"/>
                    <w:rPr>
                      <w:lang w:val="lt-LT"/>
                    </w:rPr>
                  </w:pPr>
                  <w:r w:rsidRPr="00197277">
                    <w:rPr>
                      <w:b/>
                      <w:color w:val="000000"/>
                      <w:sz w:val="24"/>
                      <w:lang w:val="lt-LT"/>
                    </w:rPr>
                    <w:t>I SKYRIUS</w:t>
                  </w:r>
                </w:p>
                <w:p w:rsidR="00000000" w:rsidRPr="00197277" w:rsidRDefault="00000000">
                  <w:pPr>
                    <w:jc w:val="center"/>
                    <w:rPr>
                      <w:lang w:val="lt-LT"/>
                    </w:rPr>
                  </w:pPr>
                  <w:r w:rsidRPr="00197277">
                    <w:rPr>
                      <w:b/>
                      <w:color w:val="000000"/>
                      <w:sz w:val="24"/>
                      <w:lang w:val="lt-LT"/>
                    </w:rPr>
                    <w:t>PAREIGYBĖS CHARAKTERISTIKA</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1. Pareigybės lygmuo – X pareigybės lygmuo.</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2. Šias pareigas einantis valstybės tarnautojas tiesiogiai pavaldus skyriaus vedėjui.</w:t>
                  </w:r>
                </w:p>
              </w:tc>
            </w:tr>
          </w:tbl>
          <w:p w:rsidR="00000000" w:rsidRPr="00197277" w:rsidRDefault="00000000">
            <w:pPr>
              <w:rPr>
                <w:lang w:val="lt-LT"/>
              </w:rPr>
            </w:pPr>
          </w:p>
        </w:tc>
      </w:tr>
      <w:tr w:rsidR="00000000" w:rsidRPr="00197277" w:rsidTr="00197277">
        <w:tblPrEx>
          <w:tblCellMar>
            <w:top w:w="0" w:type="dxa"/>
            <w:left w:w="0" w:type="dxa"/>
            <w:bottom w:w="0" w:type="dxa"/>
            <w:right w:w="0" w:type="dxa"/>
          </w:tblCellMar>
        </w:tblPrEx>
        <w:trPr>
          <w:trHeight w:val="120"/>
        </w:trPr>
        <w:tc>
          <w:tcPr>
            <w:tcW w:w="304"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945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rsidR="00000000" w:rsidRPr="00197277" w:rsidRDefault="00000000">
                  <w:pPr>
                    <w:jc w:val="center"/>
                    <w:rPr>
                      <w:lang w:val="lt-LT"/>
                    </w:rPr>
                  </w:pPr>
                  <w:r w:rsidRPr="00197277">
                    <w:rPr>
                      <w:b/>
                      <w:color w:val="000000"/>
                      <w:sz w:val="24"/>
                      <w:lang w:val="lt-LT"/>
                    </w:rPr>
                    <w:t>II SKYRIUS</w:t>
                  </w:r>
                </w:p>
                <w:p w:rsidR="00000000" w:rsidRPr="00197277" w:rsidRDefault="00000000">
                  <w:pPr>
                    <w:jc w:val="center"/>
                    <w:rPr>
                      <w:lang w:val="lt-LT"/>
                    </w:rPr>
                  </w:pPr>
                  <w:r w:rsidRPr="00197277">
                    <w:rPr>
                      <w:b/>
                      <w:color w:val="000000"/>
                      <w:sz w:val="24"/>
                      <w:lang w:val="lt-LT"/>
                    </w:rPr>
                    <w:t>VEIKLOS SRITIS</w:t>
                  </w:r>
                  <w:r w:rsidRPr="00197277">
                    <w:rPr>
                      <w:color w:val="FFFFFF"/>
                      <w:sz w:val="24"/>
                      <w:lang w:val="lt-LT"/>
                    </w:rPr>
                    <w:t>0</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3. Pagrindinė veiklos sritis:</w:t>
                  </w:r>
                  <w:r w:rsidRPr="00197277">
                    <w:rPr>
                      <w:color w:val="FFFFFF"/>
                      <w:sz w:val="24"/>
                      <w:lang w:val="lt-LT"/>
                    </w:rPr>
                    <w:t>0</w:t>
                  </w:r>
                </w:p>
              </w:tc>
            </w:tr>
            <w:tr w:rsidR="00000000" w:rsidRPr="001972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3.1. administracinių paslaugų teikimas.</w:t>
                        </w:r>
                      </w:p>
                    </w:tc>
                  </w:tr>
                </w:tbl>
                <w:p w:rsidR="00000000" w:rsidRPr="00197277" w:rsidRDefault="00000000">
                  <w:pPr>
                    <w:rPr>
                      <w:lang w:val="lt-LT"/>
                    </w:rPr>
                  </w:pP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4. Papildoma (-</w:t>
                  </w:r>
                  <w:proofErr w:type="spellStart"/>
                  <w:r w:rsidRPr="00197277">
                    <w:rPr>
                      <w:color w:val="000000"/>
                      <w:sz w:val="24"/>
                      <w:lang w:val="lt-LT"/>
                    </w:rPr>
                    <w:t>os</w:t>
                  </w:r>
                  <w:proofErr w:type="spellEnd"/>
                  <w:r w:rsidRPr="00197277">
                    <w:rPr>
                      <w:color w:val="000000"/>
                      <w:sz w:val="24"/>
                      <w:lang w:val="lt-LT"/>
                    </w:rPr>
                    <w:t>) veiklos sritis (-</w:t>
                  </w:r>
                  <w:proofErr w:type="spellStart"/>
                  <w:r w:rsidRPr="00197277">
                    <w:rPr>
                      <w:color w:val="000000"/>
                      <w:sz w:val="24"/>
                      <w:lang w:val="lt-LT"/>
                    </w:rPr>
                    <w:t>ys</w:t>
                  </w:r>
                  <w:proofErr w:type="spellEnd"/>
                  <w:r w:rsidRPr="00197277">
                    <w:rPr>
                      <w:color w:val="000000"/>
                      <w:sz w:val="24"/>
                      <w:lang w:val="lt-LT"/>
                    </w:rPr>
                    <w:t>):</w:t>
                  </w:r>
                  <w:r w:rsidRPr="00197277">
                    <w:rPr>
                      <w:color w:val="FFFFFF"/>
                      <w:sz w:val="24"/>
                      <w:lang w:val="lt-LT"/>
                    </w:rPr>
                    <w:t>0</w:t>
                  </w:r>
                </w:p>
              </w:tc>
            </w:tr>
            <w:tr w:rsidR="00000000" w:rsidRPr="001972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4.1. priežiūra ir kontrolė.</w:t>
                        </w:r>
                      </w:p>
                    </w:tc>
                  </w:tr>
                </w:tbl>
                <w:p w:rsidR="00000000" w:rsidRPr="00197277" w:rsidRDefault="00000000">
                  <w:pPr>
                    <w:rPr>
                      <w:lang w:val="lt-LT"/>
                    </w:rPr>
                  </w:pPr>
                </w:p>
              </w:tc>
            </w:tr>
          </w:tbl>
          <w:p w:rsidR="00000000" w:rsidRPr="00197277" w:rsidRDefault="00000000">
            <w:pPr>
              <w:rPr>
                <w:lang w:val="lt-LT"/>
              </w:rPr>
            </w:pPr>
          </w:p>
        </w:tc>
      </w:tr>
      <w:tr w:rsidR="00000000" w:rsidRPr="00197277" w:rsidTr="00197277">
        <w:tblPrEx>
          <w:tblCellMar>
            <w:top w:w="0" w:type="dxa"/>
            <w:left w:w="0" w:type="dxa"/>
            <w:bottom w:w="0" w:type="dxa"/>
            <w:right w:w="0" w:type="dxa"/>
          </w:tblCellMar>
        </w:tblPrEx>
        <w:trPr>
          <w:trHeight w:val="126"/>
        </w:trPr>
        <w:tc>
          <w:tcPr>
            <w:tcW w:w="304"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945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rsidR="00000000" w:rsidRPr="00197277" w:rsidRDefault="00000000">
                  <w:pPr>
                    <w:jc w:val="center"/>
                    <w:rPr>
                      <w:lang w:val="lt-LT"/>
                    </w:rPr>
                  </w:pPr>
                  <w:r w:rsidRPr="00197277">
                    <w:rPr>
                      <w:b/>
                      <w:color w:val="000000"/>
                      <w:sz w:val="24"/>
                      <w:lang w:val="lt-LT"/>
                    </w:rPr>
                    <w:t>III SKYRIUS</w:t>
                  </w:r>
                </w:p>
                <w:p w:rsidR="00000000" w:rsidRPr="00197277" w:rsidRDefault="00000000">
                  <w:pPr>
                    <w:jc w:val="center"/>
                    <w:rPr>
                      <w:lang w:val="lt-LT"/>
                    </w:rPr>
                  </w:pPr>
                  <w:r w:rsidRPr="00197277">
                    <w:rPr>
                      <w:b/>
                      <w:color w:val="000000"/>
                      <w:sz w:val="24"/>
                      <w:lang w:val="lt-LT"/>
                    </w:rPr>
                    <w:t>PAREIGYBĖS SPECIALIZACIJA</w:t>
                  </w:r>
                  <w:r w:rsidRPr="00197277">
                    <w:rPr>
                      <w:color w:val="FFFFFF"/>
                      <w:sz w:val="24"/>
                      <w:lang w:val="lt-LT"/>
                    </w:rPr>
                    <w:t>0</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5. Pagrindinės veiklos srities specializacija:</w:t>
                  </w:r>
                  <w:r w:rsidRPr="00197277">
                    <w:rPr>
                      <w:color w:val="FFFFFF"/>
                      <w:sz w:val="24"/>
                      <w:lang w:val="lt-LT"/>
                    </w:rPr>
                    <w:t>0</w:t>
                  </w:r>
                </w:p>
              </w:tc>
            </w:tr>
            <w:tr w:rsidR="00000000" w:rsidRPr="001972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 xml:space="preserve">5.1. Prieštaravimų dėl tabako, tabako gaminių ir su jais susijusių gaminių vartojimo daugiabučių namų balkonuose, terasose ir </w:t>
                        </w:r>
                        <w:proofErr w:type="spellStart"/>
                        <w:r w:rsidRPr="00197277">
                          <w:rPr>
                            <w:color w:val="000000"/>
                            <w:sz w:val="24"/>
                            <w:lang w:val="lt-LT"/>
                          </w:rPr>
                          <w:t>lodžijose</w:t>
                        </w:r>
                        <w:proofErr w:type="spellEnd"/>
                        <w:r w:rsidRPr="00197277">
                          <w:rPr>
                            <w:color w:val="000000"/>
                            <w:sz w:val="24"/>
                            <w:lang w:val="lt-LT"/>
                          </w:rPr>
                          <w:t>, pranešimų apie triukšmo šaltinio valdytojo planuojamus statybos, remonto, montavimo darbus ir kt. administravimas..</w:t>
                        </w:r>
                      </w:p>
                    </w:tc>
                  </w:tr>
                </w:tbl>
                <w:p w:rsidR="00000000" w:rsidRPr="00197277" w:rsidRDefault="00000000">
                  <w:pPr>
                    <w:rPr>
                      <w:lang w:val="lt-LT"/>
                    </w:rPr>
                  </w:pP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6. Papildomos (-ų) veiklos srities (-</w:t>
                  </w:r>
                  <w:proofErr w:type="spellStart"/>
                  <w:r w:rsidRPr="00197277">
                    <w:rPr>
                      <w:color w:val="000000"/>
                      <w:sz w:val="24"/>
                      <w:lang w:val="lt-LT"/>
                    </w:rPr>
                    <w:t>čių</w:t>
                  </w:r>
                  <w:proofErr w:type="spellEnd"/>
                  <w:r w:rsidRPr="00197277">
                    <w:rPr>
                      <w:color w:val="000000"/>
                      <w:sz w:val="24"/>
                      <w:lang w:val="lt-LT"/>
                    </w:rPr>
                    <w:t>) specializacija:</w:t>
                  </w:r>
                  <w:r w:rsidRPr="00197277">
                    <w:rPr>
                      <w:color w:val="FFFFFF"/>
                      <w:sz w:val="24"/>
                      <w:lang w:val="lt-LT"/>
                    </w:rPr>
                    <w:t>0</w:t>
                  </w:r>
                </w:p>
              </w:tc>
            </w:tr>
            <w:tr w:rsidR="00000000" w:rsidRPr="001972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pPr>
                          <w:rPr>
                            <w:lang w:val="lt-LT"/>
                          </w:rPr>
                        </w:pPr>
                        <w:r w:rsidRPr="00197277">
                          <w:rPr>
                            <w:color w:val="000000"/>
                            <w:sz w:val="24"/>
                            <w:lang w:val="lt-LT"/>
                          </w:rPr>
                          <w:t>6.1. ūkio ir aplinkos tvarkymo paslaugų priežiūra ir kontrolė.</w:t>
                        </w:r>
                      </w:p>
                    </w:tc>
                  </w:tr>
                </w:tbl>
                <w:p w:rsidR="00000000" w:rsidRPr="00197277" w:rsidRDefault="00000000">
                  <w:pPr>
                    <w:rPr>
                      <w:lang w:val="lt-LT"/>
                    </w:rPr>
                  </w:pPr>
                </w:p>
              </w:tc>
            </w:tr>
          </w:tbl>
          <w:p w:rsidR="00000000" w:rsidRPr="00197277" w:rsidRDefault="00000000">
            <w:pPr>
              <w:rPr>
                <w:lang w:val="lt-LT"/>
              </w:rPr>
            </w:pPr>
          </w:p>
        </w:tc>
      </w:tr>
      <w:tr w:rsidR="00000000" w:rsidRPr="00197277" w:rsidTr="00197277">
        <w:tblPrEx>
          <w:tblCellMar>
            <w:top w:w="0" w:type="dxa"/>
            <w:left w:w="0" w:type="dxa"/>
            <w:bottom w:w="0" w:type="dxa"/>
            <w:right w:w="0" w:type="dxa"/>
          </w:tblCellMar>
        </w:tblPrEx>
        <w:trPr>
          <w:trHeight w:val="100"/>
        </w:trPr>
        <w:tc>
          <w:tcPr>
            <w:tcW w:w="304"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945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9479" w:type="dxa"/>
            <w:gridSpan w:val="3"/>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rsidR="00000000" w:rsidRPr="00197277" w:rsidRDefault="00000000">
                  <w:pPr>
                    <w:jc w:val="center"/>
                    <w:rPr>
                      <w:lang w:val="lt-LT"/>
                    </w:rPr>
                  </w:pPr>
                  <w:r w:rsidRPr="00197277">
                    <w:rPr>
                      <w:b/>
                      <w:color w:val="000000"/>
                      <w:sz w:val="24"/>
                      <w:lang w:val="lt-LT"/>
                    </w:rPr>
                    <w:t>IV SKYRIUS</w:t>
                  </w:r>
                </w:p>
                <w:p w:rsidR="00000000" w:rsidRPr="00197277" w:rsidRDefault="00000000">
                  <w:pPr>
                    <w:jc w:val="center"/>
                    <w:rPr>
                      <w:lang w:val="lt-LT"/>
                    </w:rPr>
                  </w:pPr>
                  <w:r w:rsidRPr="00197277">
                    <w:rPr>
                      <w:b/>
                      <w:color w:val="000000"/>
                      <w:sz w:val="24"/>
                      <w:lang w:val="lt-LT"/>
                    </w:rPr>
                    <w:t>FUNKCIJOS</w:t>
                  </w:r>
                </w:p>
              </w:tc>
            </w:tr>
          </w:tbl>
          <w:p w:rsidR="00000000" w:rsidRPr="00197277" w:rsidRDefault="00000000">
            <w:pPr>
              <w:rPr>
                <w:lang w:val="lt-LT"/>
              </w:rPr>
            </w:pPr>
          </w:p>
        </w:tc>
      </w:tr>
      <w:tr w:rsidR="00000000" w:rsidRPr="00197277" w:rsidTr="00197277">
        <w:tblPrEx>
          <w:tblCellMar>
            <w:top w:w="0" w:type="dxa"/>
            <w:left w:w="0" w:type="dxa"/>
            <w:bottom w:w="0" w:type="dxa"/>
            <w:right w:w="0" w:type="dxa"/>
          </w:tblCellMar>
        </w:tblPrEx>
        <w:trPr>
          <w:trHeight w:val="39"/>
        </w:trPr>
        <w:tc>
          <w:tcPr>
            <w:tcW w:w="304"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c>
          <w:tcPr>
            <w:tcW w:w="9453" w:type="dxa"/>
          </w:tcPr>
          <w:p w:rsidR="00000000" w:rsidRPr="00197277" w:rsidRDefault="00000000">
            <w:pPr>
              <w:pStyle w:val="EmptyLayoutCell"/>
              <w:rPr>
                <w:lang w:val="lt-LT"/>
              </w:rPr>
            </w:pPr>
          </w:p>
        </w:tc>
        <w:tc>
          <w:tcPr>
            <w:tcW w:w="13" w:type="dxa"/>
          </w:tcPr>
          <w:p w:rsidR="00000000" w:rsidRPr="00197277" w:rsidRDefault="00000000">
            <w:pPr>
              <w:pStyle w:val="EmptyLayoutCell"/>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rsidP="00197277">
            <w:pPr>
              <w:pStyle w:val="EmptyLayoutCell"/>
              <w:jc w:val="both"/>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7. Apdoroja su administracinių paslaugų teikimu susijusią informaciją.</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8. Konsultuoja priskirtos srities klausimais.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9. Nagrinėja prašymus ir kitus dokumentus vidutinio sudėtingumo klausimais dėl administracinių paslaugų teikimo veiklų vykdymo, rengia sprendimus ir atsakymus.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10. Organizuoja administracinių paslaugų teikimą.</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11. Priima ir aptarnauja asmenis.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12. Rengia ir teikia informaciją su administracinių paslaugų teikimu susijusiais vidutinio sudėtingumo klausimais.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13. Rengia teisės aktų projektus ir kitus susijusius dokumentus dėl administracinių paslaugų teikimo.</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14. Apdoroja su priežiūra ir (ar) kontrole susijusią informaciją.</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lastRenderedPageBreak/>
                    <w:t>15. Atlieka priežiūros ir (ar) kontrolės veiklas.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16. Prižiūri su priežiūros ir (ar) kontrolės veiklomis susijusių sprendimų, rekomendacijų, nurodymų vykdymą.</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17. Rengia ir teikia informaciją su priežiūra ir (ar) kontrole susijusiais vidutinio sudėtingumo klausimais.</w:t>
                  </w:r>
                </w:p>
              </w:tc>
            </w:tr>
          </w:tbl>
          <w:p w:rsidR="00000000" w:rsidRPr="00197277" w:rsidRDefault="00000000" w:rsidP="00197277">
            <w:pPr>
              <w:jc w:val="both"/>
              <w:rPr>
                <w:lang w:val="lt-LT"/>
              </w:rPr>
            </w:pPr>
          </w:p>
        </w:tc>
      </w:tr>
      <w:tr w:rsidR="00000000" w:rsidRPr="00197277" w:rsidTr="00197277">
        <w:tblPrEx>
          <w:tblCellMar>
            <w:top w:w="0" w:type="dxa"/>
            <w:left w:w="0" w:type="dxa"/>
            <w:bottom w:w="0" w:type="dxa"/>
            <w:right w:w="0" w:type="dxa"/>
          </w:tblCellMar>
        </w:tblPrEx>
        <w:trPr>
          <w:trHeight w:val="20"/>
        </w:trPr>
        <w:tc>
          <w:tcPr>
            <w:tcW w:w="304"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945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rsidP="00197277">
            <w:pPr>
              <w:pStyle w:val="EmptyLayoutCell"/>
              <w:jc w:val="both"/>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 xml:space="preserve">18. Konsultuoja interesantus telefonu, </w:t>
                  </w:r>
                  <w:proofErr w:type="spellStart"/>
                  <w:r w:rsidRPr="00197277">
                    <w:rPr>
                      <w:color w:val="000000"/>
                      <w:sz w:val="24"/>
                      <w:lang w:val="lt-LT"/>
                    </w:rPr>
                    <w:t>el.paštu</w:t>
                  </w:r>
                  <w:proofErr w:type="spellEnd"/>
                  <w:r w:rsidRPr="00197277">
                    <w:rPr>
                      <w:color w:val="000000"/>
                      <w:sz w:val="24"/>
                      <w:lang w:val="lt-LT"/>
                    </w:rPr>
                    <w:t>, gyventojų pranešimams skirtoje platformoje bei  naudodamas kt. instrumentus lietuvių ir užsienio kalbomis, žodžiu ir raštu. Administruoja komunikacijai su interesantais skirtuose įrankiuose pranešimus, kontroliuoja atsakymų pateikimo procesą, prižiūri klausimų nagrinėjimo paviešintus platformoje rezultatus.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19. Administruoja triukšmo šaltinių valdytojų pranešimus apie planuojamus statybos, remonto, montavimo darbus bei kitas Skyriaus teikiamas administracines paslaugas.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20. Vykdo Skyriaus kontroliuojamų sutarčių pagrindu viešųjų paslaugų priežiūrą ir kontrolę: fiksuoja paslaugų vykdymą, vertina kokybę, surašo patikros aktus, konstatuoja problemas, nukrypimus, komunikuoja su paslaugų teikėjais, sutarčių savininkais, priima sprendimą skirti ar neskirti nustatytą baudą, praneša dėl kontrolės rezultatų, informuoja rangovus, kitus Skyrius dėl priimtų kontrolės sprendimų.</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 xml:space="preserve">21. Rengia sprendimus dėl daugiabučio namo, kurio balkonuose, terasose ir </w:t>
                  </w:r>
                  <w:proofErr w:type="spellStart"/>
                  <w:r w:rsidRPr="00197277">
                    <w:rPr>
                      <w:color w:val="000000"/>
                      <w:sz w:val="24"/>
                      <w:lang w:val="lt-LT"/>
                    </w:rPr>
                    <w:t>lodžijose</w:t>
                  </w:r>
                  <w:proofErr w:type="spellEnd"/>
                  <w:r w:rsidRPr="00197277">
                    <w:rPr>
                      <w:color w:val="000000"/>
                      <w:sz w:val="24"/>
                      <w:lang w:val="lt-LT"/>
                    </w:rPr>
                    <w:t>, nuosavybės teise priklausančiuose atskiriems savininkams, draudžiama rūkyti paskelbimo, koordinuoja sprendimo įgyvendinimo vykdymą, informuoja interesantą apie priimtą sprendimą, bendrojo naudojimo objektų valdytoją apie pareigas.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22. Priima, tikrina, skirsto, koordinuoja gyventojų pranešimų eigą, būsenas įvairiais miesto ūkio ir aplinkos tvarkymo, miesto infrastruktūros priežiūros, administracinių nusižengimų ir kitų miesto problemų klausimais.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23. Inicijuoja dokumentų, procesų, normatyvų, kriterijų ar standartų pagal nustatytus nukrypimus vykdant sutarčių priežiūrą ir kontrolę, teikiant administracines paslaugas, konsultuojant interesantus, keitimą.</w:t>
                  </w:r>
                </w:p>
              </w:tc>
            </w:tr>
          </w:tbl>
          <w:p w:rsidR="00000000" w:rsidRPr="00197277" w:rsidRDefault="00000000" w:rsidP="00197277">
            <w:pPr>
              <w:jc w:val="both"/>
              <w:rPr>
                <w:lang w:val="lt-LT"/>
              </w:rPr>
            </w:pPr>
          </w:p>
        </w:tc>
      </w:tr>
      <w:tr w:rsidR="00000000" w:rsidRPr="00197277" w:rsidTr="00197277">
        <w:tblPrEx>
          <w:tblCellMar>
            <w:top w:w="0" w:type="dxa"/>
            <w:left w:w="0" w:type="dxa"/>
            <w:bottom w:w="0" w:type="dxa"/>
            <w:right w:w="0" w:type="dxa"/>
          </w:tblCellMar>
        </w:tblPrEx>
        <w:trPr>
          <w:trHeight w:val="19"/>
        </w:trPr>
        <w:tc>
          <w:tcPr>
            <w:tcW w:w="304"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945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rsidP="00197277">
            <w:pPr>
              <w:pStyle w:val="EmptyLayoutCell"/>
              <w:jc w:val="both"/>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24. Vykdo kitus nenuolatinio pobūdžio su struktūrinio padalinio veikla susijusius pavedimus.</w:t>
                  </w:r>
                </w:p>
              </w:tc>
            </w:tr>
          </w:tbl>
          <w:p w:rsidR="00000000" w:rsidRPr="00197277" w:rsidRDefault="00000000" w:rsidP="00197277">
            <w:pPr>
              <w:jc w:val="both"/>
              <w:rPr>
                <w:lang w:val="lt-LT"/>
              </w:rPr>
            </w:pPr>
          </w:p>
        </w:tc>
      </w:tr>
      <w:tr w:rsidR="00000000" w:rsidRPr="00197277" w:rsidTr="00197277">
        <w:tblPrEx>
          <w:tblCellMar>
            <w:top w:w="0" w:type="dxa"/>
            <w:left w:w="0" w:type="dxa"/>
            <w:bottom w:w="0" w:type="dxa"/>
            <w:right w:w="0" w:type="dxa"/>
          </w:tblCellMar>
        </w:tblPrEx>
        <w:trPr>
          <w:trHeight w:val="139"/>
        </w:trPr>
        <w:tc>
          <w:tcPr>
            <w:tcW w:w="304"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945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9466" w:type="dxa"/>
            <w:gridSpan w:val="2"/>
          </w:tcPr>
          <w:tbl>
            <w:tblPr>
              <w:tblW w:w="0" w:type="auto"/>
              <w:tblCellMar>
                <w:left w:w="0" w:type="dxa"/>
                <w:right w:w="0" w:type="dxa"/>
              </w:tblCellMar>
              <w:tblLook w:val="0000" w:firstRow="0" w:lastRow="0" w:firstColumn="0" w:lastColumn="0" w:noHBand="0" w:noVBand="0"/>
            </w:tblPr>
            <w:tblGrid>
              <w:gridCol w:w="9068"/>
            </w:tblGrid>
            <w:tr w:rsidR="00000000" w:rsidRPr="001972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rsidR="00000000" w:rsidRPr="00197277" w:rsidRDefault="00000000" w:rsidP="00197277">
                  <w:pPr>
                    <w:jc w:val="center"/>
                    <w:rPr>
                      <w:lang w:val="lt-LT"/>
                    </w:rPr>
                  </w:pPr>
                  <w:r w:rsidRPr="00197277">
                    <w:rPr>
                      <w:b/>
                      <w:color w:val="000000"/>
                      <w:sz w:val="24"/>
                      <w:lang w:val="lt-LT"/>
                    </w:rPr>
                    <w:t>V SKYRIUS</w:t>
                  </w:r>
                </w:p>
                <w:p w:rsidR="00000000" w:rsidRPr="00197277" w:rsidRDefault="00000000" w:rsidP="00197277">
                  <w:pPr>
                    <w:jc w:val="center"/>
                    <w:rPr>
                      <w:lang w:val="lt-LT"/>
                    </w:rPr>
                  </w:pPr>
                  <w:r w:rsidRPr="00197277">
                    <w:rPr>
                      <w:b/>
                      <w:color w:val="000000"/>
                      <w:sz w:val="24"/>
                      <w:lang w:val="lt-LT"/>
                    </w:rPr>
                    <w:t>SPECIALIEJI REIKALAVIMAI</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25. Išsilavinimo ir darbo patirties reikalavimai:</w:t>
                  </w:r>
                  <w:r w:rsidRPr="00197277">
                    <w:rPr>
                      <w:color w:val="FFFFFF"/>
                      <w:sz w:val="24"/>
                      <w:lang w:val="lt-LT"/>
                    </w:rPr>
                    <w:t>0</w:t>
                  </w:r>
                </w:p>
              </w:tc>
            </w:tr>
            <w:tr w:rsidR="00000000" w:rsidRPr="001972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00000" w:rsidRPr="001972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 xml:space="preserve">25.1. išsilavinimas – aukštasis koleginis išsilavinimas (profesinio bakalauro kvalifikacinis laipsnis) arba jam lygiavertė aukštojo mokslo kvalifikacija; </w:t>
                              </w:r>
                            </w:p>
                          </w:tc>
                        </w:tr>
                      </w:tbl>
                      <w:p w:rsidR="00000000" w:rsidRPr="00197277" w:rsidRDefault="00000000" w:rsidP="00197277">
                        <w:pPr>
                          <w:jc w:val="both"/>
                          <w:rPr>
                            <w:lang w:val="lt-LT"/>
                          </w:rPr>
                        </w:pPr>
                      </w:p>
                    </w:tc>
                  </w:tr>
                </w:tbl>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26. Užsienio kalbos mokėjimo reikalavimai:</w:t>
                  </w:r>
                  <w:r w:rsidRPr="00197277">
                    <w:rPr>
                      <w:color w:val="FFFFFF"/>
                      <w:sz w:val="24"/>
                      <w:lang w:val="lt-LT"/>
                    </w:rPr>
                    <w:t>0</w:t>
                  </w:r>
                </w:p>
              </w:tc>
            </w:tr>
            <w:tr w:rsidR="00000000" w:rsidRPr="001972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26.1. kalba – anglų;</w:t>
                        </w:r>
                      </w:p>
                    </w:tc>
                  </w:tr>
                </w:tbl>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26.2. kalbos mokėjimo lygis – B1.</w:t>
                        </w:r>
                      </w:p>
                    </w:tc>
                  </w:tr>
                </w:tbl>
                <w:p w:rsidR="00000000" w:rsidRPr="00197277" w:rsidRDefault="00000000" w:rsidP="00197277">
                  <w:pPr>
                    <w:jc w:val="both"/>
                    <w:rPr>
                      <w:lang w:val="lt-LT"/>
                    </w:rPr>
                  </w:pPr>
                </w:p>
              </w:tc>
            </w:tr>
          </w:tbl>
          <w:p w:rsidR="00000000" w:rsidRPr="00197277" w:rsidRDefault="00000000" w:rsidP="00197277">
            <w:pPr>
              <w:jc w:val="both"/>
              <w:rPr>
                <w:lang w:val="lt-LT"/>
              </w:rPr>
            </w:pPr>
          </w:p>
        </w:tc>
      </w:tr>
      <w:tr w:rsidR="00000000" w:rsidRPr="00197277" w:rsidTr="00197277">
        <w:tblPrEx>
          <w:tblCellMar>
            <w:top w:w="0" w:type="dxa"/>
            <w:left w:w="0" w:type="dxa"/>
            <w:bottom w:w="0" w:type="dxa"/>
            <w:right w:w="0" w:type="dxa"/>
          </w:tblCellMar>
        </w:tblPrEx>
        <w:trPr>
          <w:trHeight w:val="62"/>
        </w:trPr>
        <w:tc>
          <w:tcPr>
            <w:tcW w:w="304"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945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9466" w:type="dxa"/>
            <w:gridSpan w:val="2"/>
          </w:tcPr>
          <w:tbl>
            <w:tblPr>
              <w:tblW w:w="0" w:type="auto"/>
              <w:tblCellMar>
                <w:left w:w="0" w:type="dxa"/>
                <w:right w:w="0" w:type="dxa"/>
              </w:tblCellMar>
              <w:tblLook w:val="0000" w:firstRow="0" w:lastRow="0" w:firstColumn="0" w:lastColumn="0" w:noHBand="0" w:noVBand="0"/>
            </w:tblPr>
            <w:tblGrid>
              <w:gridCol w:w="9068"/>
            </w:tblGrid>
            <w:tr w:rsidR="00000000" w:rsidRPr="001972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rsidR="00000000" w:rsidRPr="00197277" w:rsidRDefault="00000000" w:rsidP="00197277">
                  <w:pPr>
                    <w:jc w:val="center"/>
                    <w:rPr>
                      <w:lang w:val="lt-LT"/>
                    </w:rPr>
                  </w:pPr>
                  <w:r w:rsidRPr="00197277">
                    <w:rPr>
                      <w:b/>
                      <w:color w:val="000000"/>
                      <w:sz w:val="24"/>
                      <w:lang w:val="lt-LT"/>
                    </w:rPr>
                    <w:t>VI SKYRIUS</w:t>
                  </w:r>
                </w:p>
                <w:p w:rsidR="00000000" w:rsidRPr="00197277" w:rsidRDefault="00000000" w:rsidP="00197277">
                  <w:pPr>
                    <w:jc w:val="center"/>
                    <w:rPr>
                      <w:lang w:val="lt-LT"/>
                    </w:rPr>
                  </w:pPr>
                  <w:r w:rsidRPr="00197277">
                    <w:rPr>
                      <w:b/>
                      <w:color w:val="000000"/>
                      <w:sz w:val="24"/>
                      <w:lang w:val="lt-LT"/>
                    </w:rPr>
                    <w:t>KOMPETENCIJOS</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27. Bendrosios kompetencijos ir jų pakankami lygiai:</w:t>
                  </w:r>
                  <w:r w:rsidRPr="00197277">
                    <w:rPr>
                      <w:color w:val="FFFFFF"/>
                      <w:sz w:val="24"/>
                      <w:lang w:val="lt-LT"/>
                    </w:rPr>
                    <w:t>0</w:t>
                  </w:r>
                </w:p>
              </w:tc>
            </w:tr>
            <w:tr w:rsidR="00000000" w:rsidRPr="00197277">
              <w:tblPrEx>
                <w:tblCellMar>
                  <w:top w:w="0" w:type="dxa"/>
                  <w:left w:w="0" w:type="dxa"/>
                  <w:bottom w:w="0" w:type="dxa"/>
                  <w:right w:w="0" w:type="dxa"/>
                </w:tblCellMar>
              </w:tblPrEx>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27.1. komunikacija – 3;</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27.2. analizė ir pagrindimas – 2;</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27.3. patikimumas ir atsakingumas – 2;</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27.4. organizuotumas – 2;</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27.5. vertės visuomenei kūrimas – 2.</w:t>
                        </w:r>
                      </w:p>
                    </w:tc>
                  </w:tr>
                </w:tbl>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28. Specifinės kompetencijos ir jų pakankami lygiai:</w:t>
                  </w:r>
                  <w:r w:rsidRPr="00197277">
                    <w:rPr>
                      <w:color w:val="FFFFFF"/>
                      <w:sz w:val="24"/>
                      <w:lang w:val="lt-LT"/>
                    </w:rPr>
                    <w:t>0</w:t>
                  </w:r>
                </w:p>
              </w:tc>
            </w:tr>
            <w:tr w:rsidR="00000000" w:rsidRPr="001972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lastRenderedPageBreak/>
                          <w:t>28.1. kontrolės ir priežiūros proceso valdymas – 2;</w:t>
                        </w: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28.2. orientacija į aptarnaujamą asmenį – 2.</w:t>
                        </w:r>
                      </w:p>
                    </w:tc>
                  </w:tr>
                </w:tbl>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29. Profesinės kompetencijos ir jų pakankami lygiai:</w:t>
                  </w:r>
                  <w:r w:rsidRPr="00197277">
                    <w:rPr>
                      <w:color w:val="FFFFFF"/>
                      <w:sz w:val="24"/>
                      <w:lang w:val="lt-LT"/>
                    </w:rPr>
                    <w:t>0</w:t>
                  </w:r>
                </w:p>
              </w:tc>
            </w:tr>
            <w:tr w:rsidR="00000000" w:rsidRPr="001972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00000" w:rsidRPr="001972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29.1. informacinių technologijų valdymas – 2.</w:t>
                        </w:r>
                      </w:p>
                    </w:tc>
                  </w:tr>
                </w:tbl>
                <w:p w:rsidR="00000000" w:rsidRPr="00197277" w:rsidRDefault="00000000" w:rsidP="00197277">
                  <w:pPr>
                    <w:jc w:val="both"/>
                    <w:rPr>
                      <w:lang w:val="lt-LT"/>
                    </w:rPr>
                  </w:pPr>
                </w:p>
              </w:tc>
            </w:tr>
          </w:tbl>
          <w:p w:rsidR="00000000" w:rsidRPr="00197277" w:rsidRDefault="00000000" w:rsidP="00197277">
            <w:pPr>
              <w:jc w:val="both"/>
              <w:rPr>
                <w:lang w:val="lt-LT"/>
              </w:rPr>
            </w:pPr>
          </w:p>
        </w:tc>
      </w:tr>
      <w:tr w:rsidR="00000000" w:rsidRPr="00197277" w:rsidTr="00197277">
        <w:tblPrEx>
          <w:tblCellMar>
            <w:top w:w="0" w:type="dxa"/>
            <w:left w:w="0" w:type="dxa"/>
            <w:bottom w:w="0" w:type="dxa"/>
            <w:right w:w="0" w:type="dxa"/>
          </w:tblCellMar>
        </w:tblPrEx>
        <w:trPr>
          <w:trHeight w:val="517"/>
        </w:trPr>
        <w:tc>
          <w:tcPr>
            <w:tcW w:w="304"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945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r>
      <w:tr w:rsidR="00C72F8E" w:rsidRPr="00197277" w:rsidTr="00197277">
        <w:tblPrEx>
          <w:tblCellMar>
            <w:top w:w="0" w:type="dxa"/>
            <w:left w:w="0" w:type="dxa"/>
            <w:bottom w:w="0" w:type="dxa"/>
            <w:right w:w="0" w:type="dxa"/>
          </w:tblCellMar>
        </w:tblPrEx>
        <w:tc>
          <w:tcPr>
            <w:tcW w:w="304"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9466"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000000" w:rsidRPr="001972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rsidR="00000000" w:rsidRPr="00197277" w:rsidRDefault="00000000" w:rsidP="00197277">
                  <w:pPr>
                    <w:jc w:val="both"/>
                    <w:rPr>
                      <w:lang w:val="lt-LT"/>
                    </w:rPr>
                  </w:pPr>
                  <w:r w:rsidRPr="00197277">
                    <w:rPr>
                      <w:color w:val="000000"/>
                      <w:sz w:val="24"/>
                      <w:lang w:val="lt-LT"/>
                    </w:rPr>
                    <w:t>Susipažinau</w:t>
                  </w:r>
                </w:p>
              </w:tc>
              <w:tc>
                <w:tcPr>
                  <w:tcW w:w="5669" w:type="dxa"/>
                  <w:tcMar>
                    <w:top w:w="40" w:type="dxa"/>
                    <w:left w:w="40" w:type="dxa"/>
                    <w:bottom w:w="40" w:type="dxa"/>
                    <w:right w:w="40" w:type="dxa"/>
                  </w:tcMar>
                </w:tcPr>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rsidR="00000000" w:rsidRPr="00197277" w:rsidRDefault="00000000" w:rsidP="00197277">
                  <w:pPr>
                    <w:jc w:val="both"/>
                    <w:rPr>
                      <w:lang w:val="lt-LT"/>
                    </w:rPr>
                  </w:pPr>
                </w:p>
              </w:tc>
              <w:tc>
                <w:tcPr>
                  <w:tcW w:w="5669" w:type="dxa"/>
                  <w:tcMar>
                    <w:top w:w="40" w:type="dxa"/>
                    <w:left w:w="40" w:type="dxa"/>
                    <w:bottom w:w="40" w:type="dxa"/>
                    <w:right w:w="40" w:type="dxa"/>
                  </w:tcMar>
                </w:tcPr>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rsidR="00000000" w:rsidRPr="00197277" w:rsidRDefault="00000000" w:rsidP="00197277">
                  <w:pPr>
                    <w:jc w:val="both"/>
                    <w:rPr>
                      <w:lang w:val="lt-LT"/>
                    </w:rPr>
                  </w:pPr>
                  <w:r w:rsidRPr="00197277">
                    <w:rPr>
                      <w:color w:val="000000"/>
                      <w:lang w:val="lt-LT"/>
                    </w:rPr>
                    <w:t>(Parašas)</w:t>
                  </w:r>
                </w:p>
              </w:tc>
              <w:tc>
                <w:tcPr>
                  <w:tcW w:w="5669" w:type="dxa"/>
                  <w:tcMar>
                    <w:top w:w="40" w:type="dxa"/>
                    <w:left w:w="40" w:type="dxa"/>
                    <w:bottom w:w="40" w:type="dxa"/>
                    <w:right w:w="40" w:type="dxa"/>
                  </w:tcMar>
                </w:tcPr>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rsidR="00000000" w:rsidRPr="00197277" w:rsidRDefault="00000000" w:rsidP="00197277">
                  <w:pPr>
                    <w:jc w:val="both"/>
                    <w:rPr>
                      <w:lang w:val="lt-LT"/>
                    </w:rPr>
                  </w:pPr>
                </w:p>
              </w:tc>
              <w:tc>
                <w:tcPr>
                  <w:tcW w:w="5669" w:type="dxa"/>
                  <w:tcMar>
                    <w:top w:w="40" w:type="dxa"/>
                    <w:left w:w="40" w:type="dxa"/>
                    <w:bottom w:w="40" w:type="dxa"/>
                    <w:right w:w="40" w:type="dxa"/>
                  </w:tcMar>
                </w:tcPr>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rsidR="00000000" w:rsidRPr="00197277" w:rsidRDefault="00000000" w:rsidP="00197277">
                  <w:pPr>
                    <w:jc w:val="both"/>
                    <w:rPr>
                      <w:lang w:val="lt-LT"/>
                    </w:rPr>
                  </w:pPr>
                  <w:r w:rsidRPr="00197277">
                    <w:rPr>
                      <w:color w:val="000000"/>
                      <w:lang w:val="lt-LT"/>
                    </w:rPr>
                    <w:t>(Vardas ir pavardė)</w:t>
                  </w:r>
                </w:p>
              </w:tc>
              <w:tc>
                <w:tcPr>
                  <w:tcW w:w="5669" w:type="dxa"/>
                  <w:tcMar>
                    <w:top w:w="40" w:type="dxa"/>
                    <w:left w:w="40" w:type="dxa"/>
                    <w:bottom w:w="40" w:type="dxa"/>
                    <w:right w:w="40" w:type="dxa"/>
                  </w:tcMar>
                </w:tcPr>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rsidR="00000000" w:rsidRPr="00197277" w:rsidRDefault="00000000" w:rsidP="00197277">
                  <w:pPr>
                    <w:jc w:val="both"/>
                    <w:rPr>
                      <w:lang w:val="lt-LT"/>
                    </w:rPr>
                  </w:pPr>
                </w:p>
              </w:tc>
              <w:tc>
                <w:tcPr>
                  <w:tcW w:w="5669" w:type="dxa"/>
                  <w:tcMar>
                    <w:top w:w="40" w:type="dxa"/>
                    <w:left w:w="40" w:type="dxa"/>
                    <w:bottom w:w="40" w:type="dxa"/>
                    <w:right w:w="40" w:type="dxa"/>
                  </w:tcMar>
                </w:tcPr>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rsidR="00000000" w:rsidRPr="00197277" w:rsidRDefault="00000000" w:rsidP="00197277">
                  <w:pPr>
                    <w:jc w:val="both"/>
                    <w:rPr>
                      <w:lang w:val="lt-LT"/>
                    </w:rPr>
                  </w:pPr>
                  <w:r w:rsidRPr="00197277">
                    <w:rPr>
                      <w:color w:val="000000"/>
                      <w:lang w:val="lt-LT"/>
                    </w:rPr>
                    <w:t>(Data)</w:t>
                  </w:r>
                </w:p>
              </w:tc>
              <w:tc>
                <w:tcPr>
                  <w:tcW w:w="5669" w:type="dxa"/>
                  <w:tcMar>
                    <w:top w:w="40" w:type="dxa"/>
                    <w:left w:w="40" w:type="dxa"/>
                    <w:bottom w:w="40" w:type="dxa"/>
                    <w:right w:w="40" w:type="dxa"/>
                  </w:tcMar>
                </w:tcPr>
                <w:p w:rsidR="00000000" w:rsidRPr="00197277" w:rsidRDefault="00000000" w:rsidP="00197277">
                  <w:pPr>
                    <w:jc w:val="both"/>
                    <w:rPr>
                      <w:lang w:val="lt-LT"/>
                    </w:rPr>
                  </w:pPr>
                </w:p>
              </w:tc>
            </w:tr>
            <w:tr w:rsidR="00000000" w:rsidRPr="001972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rsidR="00000000" w:rsidRPr="00197277" w:rsidRDefault="00000000" w:rsidP="00197277">
                  <w:pPr>
                    <w:jc w:val="both"/>
                    <w:rPr>
                      <w:lang w:val="lt-LT"/>
                    </w:rPr>
                  </w:pPr>
                </w:p>
              </w:tc>
              <w:tc>
                <w:tcPr>
                  <w:tcW w:w="5669" w:type="dxa"/>
                  <w:tcMar>
                    <w:top w:w="40" w:type="dxa"/>
                    <w:left w:w="40" w:type="dxa"/>
                    <w:bottom w:w="40" w:type="dxa"/>
                    <w:right w:w="40" w:type="dxa"/>
                  </w:tcMar>
                </w:tcPr>
                <w:p w:rsidR="00000000" w:rsidRPr="00197277" w:rsidRDefault="00000000" w:rsidP="00197277">
                  <w:pPr>
                    <w:jc w:val="both"/>
                    <w:rPr>
                      <w:lang w:val="lt-LT"/>
                    </w:rPr>
                  </w:pPr>
                </w:p>
              </w:tc>
            </w:tr>
          </w:tbl>
          <w:p w:rsidR="00000000" w:rsidRPr="00197277" w:rsidRDefault="00000000" w:rsidP="00197277">
            <w:pPr>
              <w:jc w:val="both"/>
              <w:rPr>
                <w:lang w:val="lt-LT"/>
              </w:rPr>
            </w:pPr>
          </w:p>
        </w:tc>
      </w:tr>
      <w:tr w:rsidR="00000000" w:rsidRPr="00197277" w:rsidTr="00197277">
        <w:tblPrEx>
          <w:tblCellMar>
            <w:top w:w="0" w:type="dxa"/>
            <w:left w:w="0" w:type="dxa"/>
            <w:bottom w:w="0" w:type="dxa"/>
            <w:right w:w="0" w:type="dxa"/>
          </w:tblCellMar>
        </w:tblPrEx>
        <w:trPr>
          <w:trHeight w:val="41"/>
        </w:trPr>
        <w:tc>
          <w:tcPr>
            <w:tcW w:w="304"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c>
          <w:tcPr>
            <w:tcW w:w="9453" w:type="dxa"/>
          </w:tcPr>
          <w:p w:rsidR="00000000" w:rsidRPr="00197277" w:rsidRDefault="00000000" w:rsidP="00197277">
            <w:pPr>
              <w:pStyle w:val="EmptyLayoutCell"/>
              <w:jc w:val="both"/>
              <w:rPr>
                <w:lang w:val="lt-LT"/>
              </w:rPr>
            </w:pPr>
          </w:p>
        </w:tc>
        <w:tc>
          <w:tcPr>
            <w:tcW w:w="13" w:type="dxa"/>
          </w:tcPr>
          <w:p w:rsidR="00000000" w:rsidRPr="00197277" w:rsidRDefault="00000000" w:rsidP="00197277">
            <w:pPr>
              <w:pStyle w:val="EmptyLayoutCell"/>
              <w:jc w:val="both"/>
              <w:rPr>
                <w:lang w:val="lt-LT"/>
              </w:rPr>
            </w:pPr>
          </w:p>
        </w:tc>
      </w:tr>
    </w:tbl>
    <w:p w:rsidR="0043112E" w:rsidRDefault="0043112E" w:rsidP="00197277">
      <w:pPr>
        <w:jc w:val="both"/>
      </w:pPr>
    </w:p>
    <w:sectPr w:rsidR="0043112E">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8E"/>
    <w:rsid w:val="00197277"/>
    <w:rsid w:val="0043112E"/>
    <w:rsid w:val="00C72F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4A97DC-9288-44EF-8C4F-8EDE1461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3065</Words>
  <Characters>1748</Characters>
  <Application>Microsoft Office Word</Application>
  <DocSecurity>0</DocSecurity>
  <Lines>14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2023-03-27T10:06:00Z</dcterms:created>
  <dcterms:modified xsi:type="dcterms:W3CDTF">2023-03-27T10:07:00Z</dcterms:modified>
</cp:coreProperties>
</file>