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7AA6" w14:textId="77777777" w:rsidR="00275E66" w:rsidRDefault="00FD4E73">
      <w:pPr>
        <w:pStyle w:val="Antrat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537ABA" wp14:editId="4D537ABB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7AA7" w14:textId="77777777" w:rsidR="00275E66" w:rsidRDefault="00275E66">
      <w:pPr>
        <w:pStyle w:val="Antrat2"/>
        <w:jc w:val="center"/>
        <w:rPr>
          <w:rFonts w:ascii="Times New Roman" w:hAnsi="Times New Roman"/>
        </w:rPr>
      </w:pPr>
    </w:p>
    <w:p w14:paraId="4D537AA8" w14:textId="77777777" w:rsidR="00275E66" w:rsidRDefault="00FD4E73">
      <w:pPr>
        <w:pStyle w:val="Antrat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ŠIAULIŲ MIESTO SAVIVALDYBĖS MERAS</w:t>
      </w:r>
    </w:p>
    <w:p w14:paraId="4D537AA9" w14:textId="77777777" w:rsidR="00275E66" w:rsidRDefault="00275E66">
      <w:pPr>
        <w:jc w:val="center"/>
        <w:rPr>
          <w:rFonts w:ascii="Times New Roman" w:hAnsi="Times New Roman"/>
          <w:b/>
        </w:rPr>
      </w:pPr>
    </w:p>
    <w:p w14:paraId="4D537AAA" w14:textId="77777777" w:rsidR="00275E66" w:rsidRDefault="00FD4E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4D537AAB" w14:textId="77777777" w:rsidR="00275E66" w:rsidRPr="00FC2B07" w:rsidRDefault="00FD4E73">
      <w:pPr>
        <w:jc w:val="center"/>
        <w:rPr>
          <w:rFonts w:ascii="Times New Roman" w:hAnsi="Times New Roman"/>
          <w:b/>
          <w:color w:val="auto"/>
        </w:rPr>
      </w:pPr>
      <w:r w:rsidRPr="00FC2B07">
        <w:rPr>
          <w:rFonts w:ascii="Times New Roman" w:hAnsi="Times New Roman"/>
          <w:b/>
          <w:color w:val="auto"/>
        </w:rPr>
        <w:t xml:space="preserve">DĖL </w:t>
      </w:r>
      <w:bookmarkStart w:id="1" w:name="_Hlk126148676"/>
      <w:r w:rsidRPr="00FC2B07">
        <w:rPr>
          <w:rFonts w:ascii="Times New Roman" w:hAnsi="Times New Roman"/>
          <w:b/>
          <w:color w:val="auto"/>
        </w:rPr>
        <w:t>TERITORIJOS, RIBOJAMOS DARBININKŲ, VILNIAUS IR MEDELYNO GATVIŲ ŠIAULIUOSE, DETALIOJO PLANO RENGIMO</w:t>
      </w:r>
      <w:bookmarkEnd w:id="1"/>
    </w:p>
    <w:p w14:paraId="4D537AAC" w14:textId="77777777" w:rsidR="00275E66" w:rsidRPr="00FC2B07" w:rsidRDefault="00275E66">
      <w:pPr>
        <w:jc w:val="center"/>
        <w:rPr>
          <w:rFonts w:ascii="Times New Roman" w:hAnsi="Times New Roman"/>
          <w:color w:val="auto"/>
        </w:rPr>
      </w:pPr>
    </w:p>
    <w:p w14:paraId="4D537AAD" w14:textId="77777777" w:rsidR="00275E66" w:rsidRPr="00FC2B07" w:rsidRDefault="00FD4E73">
      <w:pPr>
        <w:jc w:val="center"/>
        <w:rPr>
          <w:rFonts w:ascii="Times New Roman" w:hAnsi="Times New Roman"/>
          <w:color w:val="auto"/>
        </w:rPr>
      </w:pPr>
      <w:r w:rsidRPr="00FC2B07">
        <w:rPr>
          <w:rFonts w:ascii="Times New Roman" w:hAnsi="Times New Roman"/>
          <w:color w:val="auto"/>
        </w:rPr>
        <w:t>Nr.</w:t>
      </w:r>
    </w:p>
    <w:p w14:paraId="4D537AAE" w14:textId="77777777" w:rsidR="00275E66" w:rsidRPr="00FC2B07" w:rsidRDefault="00FD4E73">
      <w:pPr>
        <w:jc w:val="center"/>
        <w:rPr>
          <w:rFonts w:ascii="Times New Roman" w:hAnsi="Times New Roman"/>
          <w:color w:val="auto"/>
        </w:rPr>
      </w:pPr>
      <w:r w:rsidRPr="00FC2B07">
        <w:rPr>
          <w:rFonts w:ascii="Times New Roman" w:hAnsi="Times New Roman"/>
          <w:color w:val="auto"/>
        </w:rPr>
        <w:t>Šiauliai</w:t>
      </w:r>
    </w:p>
    <w:p w14:paraId="4D537AAF" w14:textId="77777777" w:rsidR="00275E66" w:rsidRPr="00FC2B07" w:rsidRDefault="00275E66">
      <w:pPr>
        <w:jc w:val="center"/>
        <w:rPr>
          <w:rFonts w:ascii="Times New Roman" w:hAnsi="Times New Roman"/>
          <w:color w:val="auto"/>
        </w:rPr>
      </w:pPr>
    </w:p>
    <w:p w14:paraId="4D537AB0" w14:textId="77777777" w:rsidR="00275E66" w:rsidRPr="00FC2B07" w:rsidRDefault="00275E66">
      <w:pPr>
        <w:jc w:val="center"/>
        <w:rPr>
          <w:rFonts w:ascii="Times New Roman" w:hAnsi="Times New Roman"/>
          <w:color w:val="auto"/>
        </w:rPr>
      </w:pPr>
    </w:p>
    <w:p w14:paraId="4D537AB1" w14:textId="77777777" w:rsidR="00275E66" w:rsidRPr="00FC2B07" w:rsidRDefault="00FD4E73">
      <w:pPr>
        <w:tabs>
          <w:tab w:val="left" w:pos="1122"/>
        </w:tabs>
        <w:jc w:val="both"/>
        <w:rPr>
          <w:rFonts w:ascii="Times New Roman" w:eastAsia="Times New Roman" w:hAnsi="Times New Roman"/>
          <w:color w:val="auto"/>
        </w:rPr>
      </w:pPr>
      <w:r w:rsidRPr="00FC2B07">
        <w:rPr>
          <w:rFonts w:ascii="Times New Roman" w:eastAsia="Times New Roman" w:hAnsi="Times New Roman"/>
          <w:color w:val="auto"/>
        </w:rPr>
        <w:tab/>
      </w:r>
      <w:r w:rsidRPr="00FC2B07">
        <w:rPr>
          <w:rStyle w:val="fontstyle01"/>
          <w:rFonts w:ascii="Times New Roman" w:hAnsi="Times New Roman"/>
          <w:color w:val="auto"/>
        </w:rPr>
        <w:t>Vadovaudamasis Lietuvos Respublikos teritorijų planavimo įstatymo 24 straipsnio 5 dalimi, Kompleksinio teritorijų planavimo dokumentų rengimo taisyklių, patvirtintų Lietuvos Respublikos aplinkos ministro 2014 m. sausio 2 d. įsakymu Nr. D1-8 „Dėl Kompleksinio teritorijų planavimo dokumentų rengimo taisyklių patvirtinimo“, 249 punktu:</w:t>
      </w:r>
    </w:p>
    <w:p w14:paraId="4D537AB2" w14:textId="77777777" w:rsidR="00275E66" w:rsidRDefault="00FD4E73">
      <w:pPr>
        <w:tabs>
          <w:tab w:val="left" w:pos="1122"/>
        </w:tabs>
        <w:jc w:val="both"/>
        <w:rPr>
          <w:rFonts w:ascii="Times New Roman" w:eastAsia="Times New Roman" w:hAnsi="Times New Roman"/>
          <w:color w:val="auto"/>
        </w:rPr>
      </w:pPr>
      <w:r w:rsidRPr="00FC2B07">
        <w:rPr>
          <w:rFonts w:ascii="Times New Roman" w:eastAsia="Times New Roman" w:hAnsi="Times New Roman"/>
          <w:color w:val="auto"/>
        </w:rPr>
        <w:tab/>
        <w:t xml:space="preserve">1. </w:t>
      </w:r>
      <w:r w:rsidRPr="00FC2B07">
        <w:rPr>
          <w:rFonts w:ascii="Times New Roman" w:hAnsi="Times New Roman"/>
          <w:color w:val="auto"/>
          <w:spacing w:val="130"/>
        </w:rPr>
        <w:t xml:space="preserve">Nusprendžiu </w:t>
      </w:r>
      <w:r w:rsidRPr="00FC2B07">
        <w:rPr>
          <w:rFonts w:ascii="Times New Roman" w:eastAsia="Times New Roman" w:hAnsi="Times New Roman"/>
          <w:color w:val="auto"/>
        </w:rPr>
        <w:t xml:space="preserve">pradėti rengti </w:t>
      </w:r>
      <w:bookmarkStart w:id="2" w:name="_Hlk199777299"/>
      <w:r w:rsidRPr="00FC2B07">
        <w:rPr>
          <w:rFonts w:ascii="Times New Roman" w:eastAsia="Times New Roman" w:hAnsi="Times New Roman"/>
          <w:color w:val="auto"/>
        </w:rPr>
        <w:t xml:space="preserve">teritorijos, </w:t>
      </w:r>
      <w:r>
        <w:rPr>
          <w:rFonts w:ascii="Times New Roman" w:eastAsia="Times New Roman" w:hAnsi="Times New Roman"/>
        </w:rPr>
        <w:t xml:space="preserve">ribojamos Darbininkų, Vilniaus ir Medelyno gatvių </w:t>
      </w:r>
      <w:r>
        <w:rPr>
          <w:rFonts w:ascii="Times New Roman" w:eastAsia="Times New Roman" w:hAnsi="Times New Roman"/>
          <w:color w:val="auto"/>
        </w:rPr>
        <w:t>Šiauliuose</w:t>
      </w:r>
      <w:bookmarkEnd w:id="2"/>
      <w:r>
        <w:rPr>
          <w:rFonts w:ascii="Times New Roman" w:eastAsia="Times New Roman" w:hAnsi="Times New Roman"/>
          <w:color w:val="auto"/>
        </w:rPr>
        <w:t xml:space="preserve">, detalųjį planą. </w:t>
      </w:r>
    </w:p>
    <w:p w14:paraId="4D537AB3" w14:textId="77777777" w:rsidR="00275E66" w:rsidRDefault="00FD4E73">
      <w:pPr>
        <w:tabs>
          <w:tab w:val="left" w:pos="1134"/>
        </w:tabs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</w:rPr>
        <w:tab/>
        <w:t xml:space="preserve">2. </w:t>
      </w:r>
      <w:r>
        <w:rPr>
          <w:rFonts w:ascii="Times New Roman" w:hAnsi="Times New Roman"/>
          <w:spacing w:val="130"/>
        </w:rPr>
        <w:t>Nustatau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Cs w:val="20"/>
        </w:rPr>
        <w:t>šiuos planavimo tikslus: sudaryti sąlygas darniai teritorijos plėtrai, nustatyti teritorijos naudojimo reglamentą vadovaujantis galiojančiais teisės aktais ir Šiaulių miesto bendrojo plano sprendiniais.</w:t>
      </w:r>
    </w:p>
    <w:p w14:paraId="4D537AB4" w14:textId="77777777" w:rsidR="00275E66" w:rsidRDefault="00FD4E73">
      <w:pPr>
        <w:tabs>
          <w:tab w:val="left" w:pos="1134"/>
        </w:tabs>
        <w:ind w:right="10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  <w:t xml:space="preserve">Šis </w:t>
      </w:r>
      <w:r>
        <w:rPr>
          <w:rFonts w:ascii="Times New Roman" w:hAnsi="Times New Roman"/>
        </w:rPr>
        <w:t>potvarkis ne vėliau kaip per vieną mėnesį nuo informacijos apie jį gavimo dienos gali būti skundžiamas paduodant skundą Lietuvos administracinių ginčų komisijos Šiaulių apygardos skyriui, adresu: Dvaro g. 81, Šiauliai, arba Regionų administraciniam teismui bet kuriuose šio teismo rūmuose.</w:t>
      </w:r>
    </w:p>
    <w:p w14:paraId="4D537AB5" w14:textId="77777777" w:rsidR="00275E66" w:rsidRDefault="00275E66">
      <w:pPr>
        <w:tabs>
          <w:tab w:val="left" w:pos="1122"/>
        </w:tabs>
        <w:jc w:val="both"/>
        <w:rPr>
          <w:rFonts w:ascii="Times New Roman" w:eastAsia="Times New Roman" w:hAnsi="Times New Roman"/>
        </w:rPr>
      </w:pPr>
    </w:p>
    <w:p w14:paraId="4D537AB6" w14:textId="77777777" w:rsidR="00275E66" w:rsidRDefault="00FD4E73">
      <w:pPr>
        <w:tabs>
          <w:tab w:val="left" w:pos="1134"/>
        </w:tabs>
        <w:ind w:right="105"/>
        <w:jc w:val="both"/>
      </w:pPr>
      <w:r>
        <w:rPr>
          <w:rFonts w:ascii="Times New Roman" w:eastAsia="Times New Roman" w:hAnsi="Times New Roman"/>
        </w:rPr>
        <w:tab/>
      </w:r>
    </w:p>
    <w:p w14:paraId="4D537AB7" w14:textId="77777777" w:rsidR="00275E66" w:rsidRDefault="00275E66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D537AB8" w14:textId="77777777" w:rsidR="00275E66" w:rsidRDefault="00275E66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D537AB9" w14:textId="77777777" w:rsidR="00275E66" w:rsidRDefault="00FD4E73">
      <w:pPr>
        <w:tabs>
          <w:tab w:val="left" w:pos="4536"/>
          <w:tab w:val="right" w:pos="9570"/>
        </w:tabs>
      </w:pPr>
      <w:r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Artūras Visockas</w:t>
      </w:r>
    </w:p>
    <w:sectPr w:rsidR="00275E66">
      <w:footerReference w:type="default" r:id="rId8"/>
      <w:pgSz w:w="11906" w:h="16838"/>
      <w:pgMar w:top="1134" w:right="567" w:bottom="1134" w:left="1701" w:header="0" w:footer="69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7ABE" w14:textId="77777777" w:rsidR="00FD4E73" w:rsidRDefault="00FD4E73">
      <w:r>
        <w:separator/>
      </w:r>
    </w:p>
  </w:endnote>
  <w:endnote w:type="continuationSeparator" w:id="0">
    <w:p w14:paraId="4D537ABF" w14:textId="77777777" w:rsidR="00FD4E73" w:rsidRDefault="00F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7AC0" w14:textId="77777777" w:rsidR="00275E66" w:rsidRDefault="00275E66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7ABC" w14:textId="77777777" w:rsidR="00FD4E73" w:rsidRDefault="00FD4E73">
      <w:r>
        <w:separator/>
      </w:r>
    </w:p>
  </w:footnote>
  <w:footnote w:type="continuationSeparator" w:id="0">
    <w:p w14:paraId="4D537ABD" w14:textId="77777777" w:rsidR="00FD4E73" w:rsidRDefault="00FD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06EC4"/>
    <w:multiLevelType w:val="multilevel"/>
    <w:tmpl w:val="5E101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CF2CAA"/>
    <w:multiLevelType w:val="multilevel"/>
    <w:tmpl w:val="4964F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6"/>
    <w:rsid w:val="00275E66"/>
    <w:rsid w:val="00BB1679"/>
    <w:rsid w:val="00FC2B07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7AA6"/>
  <w15:docId w15:val="{48B4C540-EC00-43A5-A784-15668E40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784F"/>
    <w:pPr>
      <w:widowControl w:val="0"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qFormat/>
    <w:rsid w:val="003B784F"/>
    <w:rPr>
      <w:rFonts w:ascii="Thorndale" w:eastAsia="HG Mincho Light J" w:hAnsi="Thorndale"/>
      <w:b/>
      <w:color w:val="000000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EA6F2C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qFormat/>
    <w:rsid w:val="00EA6F2C"/>
    <w:rPr>
      <w:rFonts w:ascii="Thorndale" w:eastAsia="HG Mincho Light J" w:hAnsi="Thorndale"/>
      <w:color w:val="000000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EA6F2C"/>
    <w:rPr>
      <w:rFonts w:ascii="Thorndale" w:eastAsia="HG Mincho Light J" w:hAnsi="Thorndale"/>
      <w:b/>
      <w:bCs/>
      <w:color w:val="000000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EA6F2C"/>
    <w:rPr>
      <w:rFonts w:ascii="Segoe UI" w:eastAsia="HG Mincho Light J" w:hAnsi="Segoe UI" w:cs="Segoe UI"/>
      <w:color w:val="000000"/>
      <w:sz w:val="18"/>
      <w:szCs w:val="18"/>
      <w:lang w:eastAsia="en-US"/>
    </w:rPr>
  </w:style>
  <w:style w:type="character" w:customStyle="1" w:styleId="fontstyle01">
    <w:name w:val="fontstyle01"/>
    <w:basedOn w:val="Numatytasispastraiposriftas"/>
    <w:qFormat/>
    <w:rsid w:val="007A02C4"/>
    <w:rPr>
      <w:rFonts w:ascii="LiberationSerif" w:hAnsi="LiberationSerif"/>
      <w:b w:val="0"/>
      <w:bCs w:val="0"/>
      <w:i w:val="0"/>
      <w:iCs w:val="0"/>
      <w:color w:val="000000"/>
      <w:sz w:val="24"/>
      <w:szCs w:val="24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Droid Sans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Droid Sans Devanagari"/>
    </w:rPr>
  </w:style>
  <w:style w:type="paragraph" w:customStyle="1" w:styleId="Antrat3">
    <w:name w:val="Antraštė3"/>
    <w:basedOn w:val="prastasis"/>
    <w:next w:val="prastasis"/>
    <w:qFormat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qFormat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qFormat/>
    <w:rsid w:val="00EA6F2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EA6F2C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EA6F2C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6D18F6"/>
    <w:pPr>
      <w:ind w:left="720"/>
      <w:contextualSpacing/>
    </w:pPr>
  </w:style>
  <w:style w:type="paragraph" w:styleId="Pataisymai">
    <w:name w:val="Revision"/>
    <w:uiPriority w:val="99"/>
    <w:semiHidden/>
    <w:qFormat/>
    <w:rsid w:val="00EF6D9E"/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prastasis"/>
    <w:qFormat/>
  </w:style>
  <w:style w:type="paragraph" w:styleId="Porat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miesto administracija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Kristina Petrauskienė</cp:lastModifiedBy>
  <cp:revision>2</cp:revision>
  <dcterms:created xsi:type="dcterms:W3CDTF">2025-06-06T11:33:00Z</dcterms:created>
  <dcterms:modified xsi:type="dcterms:W3CDTF">2025-06-06T11:33:00Z</dcterms:modified>
  <dc:language>en-US</dc:language>
</cp:coreProperties>
</file>