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EADA" w14:textId="03FBCE92" w:rsidR="0065429F" w:rsidRPr="00102373" w:rsidRDefault="00F0357D" w:rsidP="002B3365">
      <w:pPr>
        <w:widowControl/>
        <w:tabs>
          <w:tab w:val="left" w:pos="5835"/>
        </w:tabs>
        <w:suppressAutoHyphens w:val="0"/>
        <w:jc w:val="both"/>
        <w:rPr>
          <w:rFonts w:ascii="Times New Roman" w:eastAsia="Times New Roman" w:hAnsi="Times New Roman"/>
          <w:color w:val="auto"/>
          <w:szCs w:val="20"/>
        </w:rPr>
      </w:pPr>
      <w:r w:rsidRPr="00102373">
        <w:rPr>
          <w:rFonts w:ascii="Times New Roman" w:eastAsia="Calibri" w:hAnsi="Times New Roman"/>
          <w:color w:val="auto"/>
          <w:szCs w:val="20"/>
        </w:rPr>
        <w:tab/>
        <w:t>Leidim</w:t>
      </w:r>
      <w:r w:rsidR="00057400">
        <w:rPr>
          <w:rFonts w:ascii="Times New Roman" w:eastAsia="Calibri" w:hAnsi="Times New Roman"/>
          <w:color w:val="auto"/>
          <w:szCs w:val="20"/>
        </w:rPr>
        <w:t>ų</w:t>
      </w:r>
      <w:r w:rsidRPr="00102373">
        <w:rPr>
          <w:rFonts w:ascii="Times New Roman" w:eastAsia="Calibri" w:hAnsi="Times New Roman"/>
          <w:color w:val="auto"/>
          <w:szCs w:val="20"/>
        </w:rPr>
        <w:t xml:space="preserve"> įvežti, įsigyti, laikyti, veisti </w:t>
      </w:r>
    </w:p>
    <w:p w14:paraId="29D5EADB" w14:textId="77777777" w:rsidR="0065429F" w:rsidRPr="00102373" w:rsidRDefault="00F0357D" w:rsidP="002B3365">
      <w:pPr>
        <w:widowControl/>
        <w:tabs>
          <w:tab w:val="left" w:pos="5835"/>
        </w:tabs>
        <w:suppressAutoHyphens w:val="0"/>
        <w:jc w:val="both"/>
        <w:rPr>
          <w:rFonts w:ascii="Times New Roman" w:eastAsia="Times New Roman" w:hAnsi="Times New Roman"/>
          <w:color w:val="auto"/>
          <w:szCs w:val="20"/>
        </w:rPr>
      </w:pPr>
      <w:r w:rsidRPr="00102373">
        <w:rPr>
          <w:rFonts w:ascii="Times New Roman" w:eastAsia="Calibri" w:hAnsi="Times New Roman"/>
          <w:color w:val="auto"/>
          <w:szCs w:val="20"/>
        </w:rPr>
        <w:tab/>
        <w:t xml:space="preserve">ir parduoti pavojingus šunis išdavimo </w:t>
      </w:r>
    </w:p>
    <w:p w14:paraId="29D5EADC" w14:textId="58C95E29" w:rsidR="0065429F" w:rsidRPr="00102373" w:rsidRDefault="00F0357D" w:rsidP="002B3365">
      <w:pPr>
        <w:widowControl/>
        <w:tabs>
          <w:tab w:val="left" w:pos="5835"/>
        </w:tabs>
        <w:suppressAutoHyphens w:val="0"/>
        <w:ind w:left="5835"/>
        <w:jc w:val="both"/>
        <w:rPr>
          <w:rFonts w:ascii="Times New Roman" w:eastAsia="Times New Roman" w:hAnsi="Times New Roman"/>
          <w:color w:val="auto"/>
          <w:szCs w:val="20"/>
        </w:rPr>
      </w:pPr>
      <w:r w:rsidRPr="00102373">
        <w:rPr>
          <w:rFonts w:ascii="Times New Roman" w:eastAsia="Calibri" w:hAnsi="Times New Roman"/>
          <w:color w:val="auto"/>
          <w:szCs w:val="20"/>
        </w:rPr>
        <w:t xml:space="preserve">Šiaulių </w:t>
      </w:r>
      <w:r w:rsidRPr="000B381E">
        <w:rPr>
          <w:rFonts w:ascii="Times New Roman" w:eastAsia="Calibri" w:hAnsi="Times New Roman"/>
          <w:color w:val="auto"/>
          <w:szCs w:val="20"/>
        </w:rPr>
        <w:t>miest</w:t>
      </w:r>
      <w:r w:rsidR="002B3365" w:rsidRPr="000B381E">
        <w:rPr>
          <w:rFonts w:ascii="Times New Roman" w:eastAsia="Calibri" w:hAnsi="Times New Roman"/>
          <w:color w:val="auto"/>
          <w:szCs w:val="20"/>
        </w:rPr>
        <w:t>o savivaldybės teritorijoje</w:t>
      </w:r>
      <w:r w:rsidRPr="00102373">
        <w:rPr>
          <w:rFonts w:ascii="Times New Roman" w:eastAsia="Calibri" w:hAnsi="Times New Roman"/>
          <w:color w:val="auto"/>
          <w:szCs w:val="20"/>
        </w:rPr>
        <w:t xml:space="preserve"> </w:t>
      </w:r>
      <w:r w:rsidR="004B0F81">
        <w:rPr>
          <w:rFonts w:ascii="Times New Roman" w:eastAsia="Calibri" w:hAnsi="Times New Roman"/>
          <w:color w:val="auto"/>
          <w:szCs w:val="20"/>
        </w:rPr>
        <w:t xml:space="preserve">tvarkos </w:t>
      </w:r>
      <w:r w:rsidRPr="00102373">
        <w:rPr>
          <w:rFonts w:ascii="Times New Roman" w:eastAsia="Calibri" w:hAnsi="Times New Roman"/>
          <w:color w:val="auto"/>
          <w:szCs w:val="20"/>
        </w:rPr>
        <w:t xml:space="preserve">aprašo </w:t>
      </w:r>
      <w:r w:rsidRPr="00102373">
        <w:rPr>
          <w:rFonts w:ascii="Times New Roman" w:eastAsia="Times New Roman" w:hAnsi="Times New Roman"/>
          <w:color w:val="auto"/>
          <w:szCs w:val="20"/>
        </w:rPr>
        <w:t xml:space="preserve">1 priedas </w:t>
      </w:r>
    </w:p>
    <w:p w14:paraId="29D5EADD" w14:textId="77777777" w:rsidR="0065429F" w:rsidRPr="00102373" w:rsidRDefault="0065429F">
      <w:pPr>
        <w:widowControl/>
        <w:suppressAutoHyphens w:val="0"/>
        <w:jc w:val="right"/>
        <w:rPr>
          <w:rFonts w:ascii="Times New Roman" w:eastAsia="Times New Roman" w:hAnsi="Times New Roman"/>
          <w:color w:val="auto"/>
          <w:szCs w:val="20"/>
        </w:rPr>
      </w:pPr>
    </w:p>
    <w:p w14:paraId="29D5EADF" w14:textId="4B7462CA" w:rsidR="0065429F" w:rsidRPr="00102373" w:rsidRDefault="00F0357D" w:rsidP="00F36191">
      <w:pPr>
        <w:widowControl/>
        <w:suppressAutoHyphens w:val="0"/>
        <w:rPr>
          <w:rFonts w:ascii="Times New Roman" w:eastAsia="Times New Roman" w:hAnsi="Times New Roman"/>
          <w:color w:val="auto"/>
          <w:szCs w:val="20"/>
        </w:rPr>
      </w:pPr>
      <w:r w:rsidRPr="00102373">
        <w:rPr>
          <w:rFonts w:ascii="Times New Roman" w:eastAsia="Times New Roman" w:hAnsi="Times New Roman"/>
          <w:color w:val="auto"/>
          <w:szCs w:val="20"/>
        </w:rPr>
        <w:t xml:space="preserve">                                                                                         </w:t>
      </w:r>
    </w:p>
    <w:p w14:paraId="29D5EAE0" w14:textId="77777777" w:rsidR="0065429F" w:rsidRPr="00102373" w:rsidRDefault="0065429F">
      <w:pPr>
        <w:widowControl/>
        <w:suppressAutoHyphens w:val="0"/>
        <w:overflowPunct w:val="0"/>
        <w:jc w:val="center"/>
        <w:rPr>
          <w:rFonts w:ascii="Times New Roman" w:eastAsia="Times New Roman" w:hAnsi="Times New Roman"/>
          <w:b/>
          <w:bCs/>
          <w:color w:val="auto"/>
          <w:sz w:val="16"/>
          <w:szCs w:val="16"/>
        </w:rPr>
      </w:pPr>
    </w:p>
    <w:tbl>
      <w:tblPr>
        <w:tblW w:w="6117" w:type="dxa"/>
        <w:jc w:val="center"/>
        <w:tblLook w:val="01E0" w:firstRow="1" w:lastRow="1" w:firstColumn="1" w:lastColumn="1" w:noHBand="0" w:noVBand="0"/>
      </w:tblPr>
      <w:tblGrid>
        <w:gridCol w:w="6117"/>
      </w:tblGrid>
      <w:tr w:rsidR="0065429F" w:rsidRPr="00102373" w14:paraId="29D5EAE2" w14:textId="77777777">
        <w:trPr>
          <w:jc w:val="center"/>
        </w:trPr>
        <w:tc>
          <w:tcPr>
            <w:tcW w:w="6117" w:type="dxa"/>
            <w:tcBorders>
              <w:bottom w:val="single" w:sz="4" w:space="0" w:color="000000"/>
            </w:tcBorders>
          </w:tcPr>
          <w:p w14:paraId="29D5EAE1" w14:textId="77777777" w:rsidR="0065429F" w:rsidRPr="00102373" w:rsidRDefault="0065429F">
            <w:pPr>
              <w:widowControl/>
              <w:suppressAutoHyphens w:val="0"/>
              <w:ind w:left="-93" w:right="-60"/>
              <w:outlineLvl w:val="0"/>
              <w:rPr>
                <w:rFonts w:ascii="Times New Roman" w:eastAsia="Times New Roman" w:hAnsi="Times New Roman"/>
                <w:color w:val="auto"/>
                <w:szCs w:val="20"/>
              </w:rPr>
            </w:pPr>
          </w:p>
        </w:tc>
      </w:tr>
      <w:tr w:rsidR="0065429F" w:rsidRPr="00102373" w14:paraId="29D5EAE4" w14:textId="77777777">
        <w:trPr>
          <w:jc w:val="center"/>
        </w:trPr>
        <w:tc>
          <w:tcPr>
            <w:tcW w:w="6117" w:type="dxa"/>
            <w:tcBorders>
              <w:top w:val="single" w:sz="4" w:space="0" w:color="000000"/>
            </w:tcBorders>
          </w:tcPr>
          <w:p w14:paraId="29D5EAE3" w14:textId="77777777" w:rsidR="0065429F" w:rsidRPr="00102373" w:rsidRDefault="00F0357D">
            <w:pPr>
              <w:widowControl/>
              <w:suppressAutoHyphens w:val="0"/>
              <w:jc w:val="center"/>
              <w:outlineLvl w:val="0"/>
              <w:rPr>
                <w:rFonts w:ascii="Times New Roman" w:eastAsia="Times New Roman" w:hAnsi="Times New Roman"/>
                <w:color w:val="auto"/>
                <w:sz w:val="16"/>
                <w:szCs w:val="16"/>
              </w:rPr>
            </w:pPr>
            <w:r w:rsidRPr="00102373">
              <w:rPr>
                <w:rFonts w:ascii="Times New Roman" w:eastAsia="Times New Roman" w:hAnsi="Times New Roman"/>
                <w:color w:val="auto"/>
                <w:sz w:val="16"/>
                <w:szCs w:val="16"/>
              </w:rPr>
              <w:t>(asmens vardas, pavardė)</w:t>
            </w:r>
          </w:p>
        </w:tc>
      </w:tr>
      <w:tr w:rsidR="0065429F" w:rsidRPr="00102373" w14:paraId="29D5EAE6" w14:textId="77777777">
        <w:trPr>
          <w:jc w:val="center"/>
        </w:trPr>
        <w:tc>
          <w:tcPr>
            <w:tcW w:w="6117" w:type="dxa"/>
            <w:tcBorders>
              <w:bottom w:val="single" w:sz="4" w:space="0" w:color="000000"/>
            </w:tcBorders>
          </w:tcPr>
          <w:p w14:paraId="29D5EAE5" w14:textId="77777777" w:rsidR="0065429F" w:rsidRPr="00102373" w:rsidRDefault="0065429F">
            <w:pPr>
              <w:widowControl/>
              <w:suppressAutoHyphens w:val="0"/>
              <w:outlineLvl w:val="0"/>
              <w:rPr>
                <w:rFonts w:ascii="Times New Roman" w:eastAsia="Times New Roman" w:hAnsi="Times New Roman"/>
                <w:color w:val="auto"/>
                <w:szCs w:val="20"/>
              </w:rPr>
            </w:pPr>
          </w:p>
        </w:tc>
      </w:tr>
      <w:tr w:rsidR="0065429F" w:rsidRPr="00102373" w14:paraId="29D5EAE8" w14:textId="77777777">
        <w:trPr>
          <w:jc w:val="center"/>
        </w:trPr>
        <w:tc>
          <w:tcPr>
            <w:tcW w:w="6117" w:type="dxa"/>
            <w:tcBorders>
              <w:top w:val="single" w:sz="4" w:space="0" w:color="000000"/>
            </w:tcBorders>
          </w:tcPr>
          <w:p w14:paraId="29D5EAE7" w14:textId="77777777" w:rsidR="0065429F" w:rsidRPr="00102373" w:rsidRDefault="00F0357D">
            <w:pPr>
              <w:widowControl/>
              <w:suppressAutoHyphens w:val="0"/>
              <w:jc w:val="center"/>
              <w:outlineLvl w:val="0"/>
              <w:rPr>
                <w:rFonts w:ascii="Times New Roman" w:eastAsia="Times New Roman" w:hAnsi="Times New Roman"/>
                <w:color w:val="auto"/>
                <w:sz w:val="16"/>
                <w:szCs w:val="16"/>
              </w:rPr>
            </w:pPr>
            <w:r w:rsidRPr="00102373">
              <w:rPr>
                <w:rFonts w:ascii="Times New Roman" w:eastAsia="Times New Roman" w:hAnsi="Times New Roman"/>
                <w:color w:val="auto"/>
                <w:sz w:val="16"/>
                <w:szCs w:val="16"/>
              </w:rPr>
              <w:t>(gyvenamoji vieta)</w:t>
            </w:r>
          </w:p>
        </w:tc>
      </w:tr>
      <w:tr w:rsidR="0065429F" w:rsidRPr="00102373" w14:paraId="29D5EAEA" w14:textId="77777777">
        <w:trPr>
          <w:jc w:val="center"/>
        </w:trPr>
        <w:tc>
          <w:tcPr>
            <w:tcW w:w="6117" w:type="dxa"/>
            <w:tcBorders>
              <w:bottom w:val="single" w:sz="4" w:space="0" w:color="000000"/>
            </w:tcBorders>
          </w:tcPr>
          <w:p w14:paraId="29D5EAE9" w14:textId="77777777" w:rsidR="0065429F" w:rsidRPr="00102373" w:rsidRDefault="0065429F">
            <w:pPr>
              <w:widowControl/>
              <w:suppressAutoHyphens w:val="0"/>
              <w:outlineLvl w:val="0"/>
              <w:rPr>
                <w:rFonts w:ascii="Times New Roman" w:eastAsia="Times New Roman" w:hAnsi="Times New Roman"/>
                <w:color w:val="auto"/>
                <w:szCs w:val="20"/>
              </w:rPr>
            </w:pPr>
          </w:p>
        </w:tc>
      </w:tr>
      <w:tr w:rsidR="0065429F" w:rsidRPr="00102373" w14:paraId="29D5EAEC" w14:textId="77777777">
        <w:trPr>
          <w:jc w:val="center"/>
        </w:trPr>
        <w:tc>
          <w:tcPr>
            <w:tcW w:w="6117" w:type="dxa"/>
            <w:tcBorders>
              <w:top w:val="single" w:sz="4" w:space="0" w:color="000000"/>
            </w:tcBorders>
          </w:tcPr>
          <w:p w14:paraId="29D5EAEB" w14:textId="77777777" w:rsidR="0065429F" w:rsidRPr="00102373" w:rsidRDefault="00F0357D">
            <w:pPr>
              <w:widowControl/>
              <w:suppressAutoHyphens w:val="0"/>
              <w:jc w:val="center"/>
              <w:outlineLvl w:val="0"/>
              <w:rPr>
                <w:rFonts w:ascii="Times New Roman" w:eastAsia="Times New Roman" w:hAnsi="Times New Roman"/>
                <w:color w:val="auto"/>
                <w:sz w:val="16"/>
                <w:szCs w:val="16"/>
              </w:rPr>
            </w:pPr>
            <w:r w:rsidRPr="00102373">
              <w:rPr>
                <w:rFonts w:ascii="Times New Roman" w:eastAsia="Times New Roman" w:hAnsi="Times New Roman"/>
                <w:color w:val="auto"/>
                <w:sz w:val="16"/>
                <w:szCs w:val="16"/>
              </w:rPr>
              <w:t>(telefono numeris)</w:t>
            </w:r>
          </w:p>
        </w:tc>
      </w:tr>
      <w:tr w:rsidR="0065429F" w:rsidRPr="00102373" w14:paraId="29D5EAEE" w14:textId="77777777">
        <w:trPr>
          <w:jc w:val="center"/>
        </w:trPr>
        <w:tc>
          <w:tcPr>
            <w:tcW w:w="6117" w:type="dxa"/>
            <w:tcBorders>
              <w:bottom w:val="single" w:sz="4" w:space="0" w:color="000000"/>
            </w:tcBorders>
          </w:tcPr>
          <w:p w14:paraId="29D5EAED" w14:textId="77777777" w:rsidR="0065429F" w:rsidRPr="00102373" w:rsidRDefault="0065429F">
            <w:pPr>
              <w:widowControl/>
              <w:suppressAutoHyphens w:val="0"/>
              <w:outlineLvl w:val="0"/>
              <w:rPr>
                <w:rFonts w:ascii="Times New Roman" w:eastAsia="Times New Roman" w:hAnsi="Times New Roman"/>
                <w:color w:val="auto"/>
                <w:szCs w:val="20"/>
              </w:rPr>
            </w:pPr>
          </w:p>
        </w:tc>
      </w:tr>
      <w:tr w:rsidR="0065429F" w:rsidRPr="00102373" w14:paraId="29D5EAF0" w14:textId="77777777">
        <w:trPr>
          <w:jc w:val="center"/>
        </w:trPr>
        <w:tc>
          <w:tcPr>
            <w:tcW w:w="6117" w:type="dxa"/>
            <w:tcBorders>
              <w:top w:val="single" w:sz="4" w:space="0" w:color="000000"/>
            </w:tcBorders>
          </w:tcPr>
          <w:p w14:paraId="29D5EAEF" w14:textId="77777777" w:rsidR="0065429F" w:rsidRPr="00102373" w:rsidRDefault="00F0357D">
            <w:pPr>
              <w:widowControl/>
              <w:suppressAutoHyphens w:val="0"/>
              <w:jc w:val="center"/>
              <w:outlineLvl w:val="0"/>
              <w:rPr>
                <w:rFonts w:ascii="Times New Roman" w:eastAsia="Times New Roman" w:hAnsi="Times New Roman"/>
                <w:color w:val="auto"/>
                <w:sz w:val="16"/>
                <w:szCs w:val="16"/>
              </w:rPr>
            </w:pPr>
            <w:r w:rsidRPr="00102373">
              <w:rPr>
                <w:rFonts w:ascii="Times New Roman" w:eastAsia="Times New Roman" w:hAnsi="Times New Roman"/>
                <w:color w:val="auto"/>
                <w:sz w:val="16"/>
                <w:szCs w:val="16"/>
              </w:rPr>
              <w:t>(el. pašto adresas)</w:t>
            </w:r>
          </w:p>
        </w:tc>
      </w:tr>
    </w:tbl>
    <w:p w14:paraId="29D5EAF1" w14:textId="77777777" w:rsidR="0065429F" w:rsidRPr="00102373" w:rsidRDefault="0065429F">
      <w:pPr>
        <w:widowControl/>
        <w:suppressAutoHyphens w:val="0"/>
        <w:overflowPunct w:val="0"/>
        <w:jc w:val="center"/>
        <w:rPr>
          <w:rFonts w:ascii="Times New Roman" w:eastAsia="Times New Roman" w:hAnsi="Times New Roman"/>
          <w:bCs/>
          <w:color w:val="auto"/>
          <w:sz w:val="20"/>
          <w:szCs w:val="20"/>
        </w:rPr>
      </w:pPr>
    </w:p>
    <w:p w14:paraId="29D5EAF2" w14:textId="77777777" w:rsidR="0065429F" w:rsidRPr="00102373" w:rsidRDefault="0065429F">
      <w:pPr>
        <w:widowControl/>
        <w:suppressAutoHyphens w:val="0"/>
        <w:overflowPunct w:val="0"/>
        <w:jc w:val="center"/>
        <w:rPr>
          <w:rFonts w:ascii="Times New Roman" w:eastAsia="Times New Roman" w:hAnsi="Times New Roman"/>
          <w:bCs/>
          <w:color w:val="auto"/>
          <w:sz w:val="20"/>
          <w:szCs w:val="20"/>
        </w:rPr>
      </w:pPr>
    </w:p>
    <w:p w14:paraId="29D5EAF3" w14:textId="77777777" w:rsidR="0065429F" w:rsidRPr="00102373" w:rsidRDefault="00F0357D">
      <w:pPr>
        <w:widowControl/>
        <w:suppressAutoHyphens w:val="0"/>
        <w:jc w:val="center"/>
        <w:rPr>
          <w:rFonts w:ascii="Times New Roman" w:eastAsia="Times New Roman" w:hAnsi="Times New Roman"/>
          <w:b/>
          <w:bCs/>
          <w:caps/>
          <w:color w:val="auto"/>
          <w:szCs w:val="20"/>
        </w:rPr>
      </w:pPr>
      <w:r w:rsidRPr="00102373">
        <w:rPr>
          <w:rFonts w:ascii="Times New Roman" w:eastAsia="Times New Roman" w:hAnsi="Times New Roman"/>
          <w:b/>
          <w:bCs/>
          <w:caps/>
          <w:color w:val="auto"/>
          <w:szCs w:val="20"/>
        </w:rPr>
        <w:t>Fizinio asmens PRAŠYMAS</w:t>
      </w:r>
    </w:p>
    <w:p w14:paraId="29D5EAF4" w14:textId="77777777" w:rsidR="0065429F" w:rsidRPr="00102373" w:rsidRDefault="00F0357D">
      <w:pPr>
        <w:widowControl/>
        <w:suppressAutoHyphens w:val="0"/>
        <w:jc w:val="center"/>
        <w:rPr>
          <w:rFonts w:ascii="Times New Roman" w:eastAsia="Times New Roman" w:hAnsi="Times New Roman"/>
          <w:b/>
          <w:bCs/>
          <w:caps/>
          <w:color w:val="auto"/>
          <w:szCs w:val="20"/>
        </w:rPr>
      </w:pPr>
      <w:r w:rsidRPr="00102373">
        <w:rPr>
          <w:rFonts w:ascii="Times New Roman" w:eastAsia="Times New Roman" w:hAnsi="Times New Roman"/>
          <w:b/>
          <w:bCs/>
          <w:caps/>
          <w:color w:val="auto"/>
          <w:szCs w:val="20"/>
        </w:rPr>
        <w:t>IŠDUOTI LEIDIMĄ įvežti, įsigyti, laikyti, veisti</w:t>
      </w:r>
    </w:p>
    <w:p w14:paraId="29D5EAF5" w14:textId="77777777" w:rsidR="0065429F" w:rsidRPr="00102373" w:rsidRDefault="00F0357D">
      <w:pPr>
        <w:widowControl/>
        <w:suppressAutoHyphens w:val="0"/>
        <w:jc w:val="center"/>
        <w:rPr>
          <w:rFonts w:ascii="Times New Roman" w:eastAsia="Times New Roman" w:hAnsi="Times New Roman"/>
          <w:b/>
          <w:bCs/>
          <w:caps/>
          <w:color w:val="auto"/>
          <w:szCs w:val="20"/>
        </w:rPr>
      </w:pPr>
      <w:r w:rsidRPr="00102373">
        <w:rPr>
          <w:rFonts w:ascii="Times New Roman" w:eastAsia="Times New Roman" w:hAnsi="Times New Roman"/>
          <w:b/>
          <w:bCs/>
          <w:caps/>
          <w:color w:val="auto"/>
          <w:szCs w:val="20"/>
        </w:rPr>
        <w:t xml:space="preserve">ar parduoti pavojingą ŠUNį </w:t>
      </w:r>
    </w:p>
    <w:p w14:paraId="29D5EAF6" w14:textId="77777777" w:rsidR="0065429F" w:rsidRPr="00102373" w:rsidRDefault="0065429F">
      <w:pPr>
        <w:widowControl/>
        <w:suppressAutoHyphens w:val="0"/>
        <w:rPr>
          <w:rFonts w:ascii="Times New Roman" w:eastAsia="Times New Roman" w:hAnsi="Times New Roman"/>
          <w:color w:val="auto"/>
          <w:sz w:val="18"/>
          <w:szCs w:val="18"/>
        </w:rPr>
      </w:pPr>
    </w:p>
    <w:tbl>
      <w:tblPr>
        <w:tblW w:w="2505" w:type="dxa"/>
        <w:tblInd w:w="3585" w:type="dxa"/>
        <w:tblLook w:val="01E0" w:firstRow="1" w:lastRow="1" w:firstColumn="1" w:lastColumn="1" w:noHBand="0" w:noVBand="0"/>
      </w:tblPr>
      <w:tblGrid>
        <w:gridCol w:w="400"/>
        <w:gridCol w:w="377"/>
        <w:gridCol w:w="285"/>
        <w:gridCol w:w="589"/>
        <w:gridCol w:w="236"/>
        <w:gridCol w:w="618"/>
      </w:tblGrid>
      <w:tr w:rsidR="0065429F" w:rsidRPr="00102373" w14:paraId="29D5EAFD" w14:textId="77777777">
        <w:tc>
          <w:tcPr>
            <w:tcW w:w="399" w:type="dxa"/>
          </w:tcPr>
          <w:p w14:paraId="29D5EAF7" w14:textId="77777777" w:rsidR="0065429F" w:rsidRPr="00102373" w:rsidRDefault="00F0357D">
            <w:pPr>
              <w:widowControl/>
              <w:suppressAutoHyphens w:val="0"/>
              <w:ind w:left="-114" w:right="-113"/>
              <w:jc w:val="center"/>
              <w:outlineLvl w:val="0"/>
              <w:rPr>
                <w:rFonts w:ascii="Times New Roman" w:eastAsia="Times New Roman" w:hAnsi="Times New Roman"/>
                <w:color w:val="auto"/>
                <w:szCs w:val="20"/>
              </w:rPr>
            </w:pPr>
            <w:r w:rsidRPr="00102373">
              <w:rPr>
                <w:rFonts w:ascii="Times New Roman" w:eastAsia="Times New Roman" w:hAnsi="Times New Roman"/>
                <w:color w:val="auto"/>
                <w:szCs w:val="20"/>
              </w:rPr>
              <w:t>20</w:t>
            </w:r>
          </w:p>
        </w:tc>
        <w:tc>
          <w:tcPr>
            <w:tcW w:w="377" w:type="dxa"/>
            <w:tcBorders>
              <w:bottom w:val="single" w:sz="4" w:space="0" w:color="000000"/>
            </w:tcBorders>
          </w:tcPr>
          <w:p w14:paraId="29D5EAF8" w14:textId="77777777" w:rsidR="0065429F" w:rsidRPr="00102373" w:rsidRDefault="0065429F">
            <w:pPr>
              <w:widowControl/>
              <w:suppressAutoHyphens w:val="0"/>
              <w:ind w:left="-114" w:right="-113"/>
              <w:jc w:val="center"/>
              <w:outlineLvl w:val="0"/>
              <w:rPr>
                <w:rFonts w:ascii="Times New Roman" w:eastAsia="Times New Roman" w:hAnsi="Times New Roman"/>
                <w:color w:val="auto"/>
                <w:szCs w:val="20"/>
              </w:rPr>
            </w:pPr>
          </w:p>
        </w:tc>
        <w:tc>
          <w:tcPr>
            <w:tcW w:w="285" w:type="dxa"/>
          </w:tcPr>
          <w:p w14:paraId="29D5EAF9" w14:textId="77777777" w:rsidR="0065429F" w:rsidRPr="00102373" w:rsidRDefault="00F0357D">
            <w:pPr>
              <w:widowControl/>
              <w:suppressAutoHyphens w:val="0"/>
              <w:ind w:left="-114" w:right="-113"/>
              <w:jc w:val="center"/>
              <w:outlineLvl w:val="0"/>
              <w:rPr>
                <w:rFonts w:ascii="Times New Roman" w:eastAsia="Times New Roman" w:hAnsi="Times New Roman"/>
                <w:color w:val="auto"/>
                <w:szCs w:val="20"/>
              </w:rPr>
            </w:pPr>
            <w:r w:rsidRPr="00102373">
              <w:rPr>
                <w:rFonts w:ascii="Times New Roman" w:eastAsia="Times New Roman" w:hAnsi="Times New Roman"/>
                <w:color w:val="auto"/>
                <w:szCs w:val="20"/>
              </w:rPr>
              <w:t>-</w:t>
            </w:r>
          </w:p>
        </w:tc>
        <w:tc>
          <w:tcPr>
            <w:tcW w:w="589" w:type="dxa"/>
            <w:tcBorders>
              <w:bottom w:val="single" w:sz="4" w:space="0" w:color="000000"/>
            </w:tcBorders>
          </w:tcPr>
          <w:p w14:paraId="29D5EAFA" w14:textId="77777777" w:rsidR="0065429F" w:rsidRPr="00102373" w:rsidRDefault="0065429F">
            <w:pPr>
              <w:widowControl/>
              <w:suppressAutoHyphens w:val="0"/>
              <w:ind w:left="-114" w:right="-113"/>
              <w:jc w:val="center"/>
              <w:outlineLvl w:val="0"/>
              <w:rPr>
                <w:rFonts w:ascii="Times New Roman" w:eastAsia="Times New Roman" w:hAnsi="Times New Roman"/>
                <w:color w:val="auto"/>
                <w:szCs w:val="20"/>
              </w:rPr>
            </w:pPr>
          </w:p>
        </w:tc>
        <w:tc>
          <w:tcPr>
            <w:tcW w:w="236" w:type="dxa"/>
          </w:tcPr>
          <w:p w14:paraId="29D5EAFB" w14:textId="77777777" w:rsidR="0065429F" w:rsidRPr="00102373" w:rsidRDefault="00F0357D">
            <w:pPr>
              <w:widowControl/>
              <w:suppressAutoHyphens w:val="0"/>
              <w:ind w:left="-114" w:right="-113"/>
              <w:jc w:val="center"/>
              <w:outlineLvl w:val="0"/>
              <w:rPr>
                <w:rFonts w:ascii="Times New Roman" w:eastAsia="Times New Roman" w:hAnsi="Times New Roman"/>
                <w:color w:val="auto"/>
                <w:szCs w:val="20"/>
              </w:rPr>
            </w:pPr>
            <w:r w:rsidRPr="00102373">
              <w:rPr>
                <w:rFonts w:ascii="Times New Roman" w:eastAsia="Times New Roman" w:hAnsi="Times New Roman"/>
                <w:color w:val="auto"/>
                <w:szCs w:val="20"/>
              </w:rPr>
              <w:t>-</w:t>
            </w:r>
          </w:p>
        </w:tc>
        <w:tc>
          <w:tcPr>
            <w:tcW w:w="618" w:type="dxa"/>
            <w:tcBorders>
              <w:bottom w:val="single" w:sz="4" w:space="0" w:color="000000"/>
            </w:tcBorders>
          </w:tcPr>
          <w:p w14:paraId="29D5EAFC" w14:textId="77777777" w:rsidR="0065429F" w:rsidRPr="00102373" w:rsidRDefault="0065429F">
            <w:pPr>
              <w:widowControl/>
              <w:suppressAutoHyphens w:val="0"/>
              <w:ind w:left="-114" w:right="-141"/>
              <w:jc w:val="center"/>
              <w:outlineLvl w:val="0"/>
              <w:rPr>
                <w:rFonts w:ascii="Times New Roman" w:eastAsia="Times New Roman" w:hAnsi="Times New Roman"/>
                <w:color w:val="auto"/>
                <w:szCs w:val="20"/>
              </w:rPr>
            </w:pPr>
          </w:p>
        </w:tc>
      </w:tr>
    </w:tbl>
    <w:p w14:paraId="29D5EAFF" w14:textId="540117D7" w:rsidR="0065429F" w:rsidRPr="00102373" w:rsidRDefault="00F0357D" w:rsidP="00380B4B">
      <w:pPr>
        <w:widowControl/>
        <w:suppressAutoHyphens w:val="0"/>
        <w:jc w:val="center"/>
        <w:outlineLvl w:val="0"/>
        <w:rPr>
          <w:rFonts w:ascii="Times New Roman" w:eastAsia="Times New Roman" w:hAnsi="Times New Roman"/>
          <w:color w:val="auto"/>
          <w:szCs w:val="20"/>
        </w:rPr>
      </w:pPr>
      <w:r w:rsidRPr="00102373">
        <w:rPr>
          <w:rFonts w:ascii="Times New Roman" w:eastAsia="Times New Roman" w:hAnsi="Times New Roman"/>
          <w:color w:val="auto"/>
          <w:szCs w:val="20"/>
        </w:rPr>
        <w:t xml:space="preserve">Šiauliai </w:t>
      </w:r>
    </w:p>
    <w:p w14:paraId="115784ED" w14:textId="77777777" w:rsidR="00D079D1" w:rsidRPr="0014308C" w:rsidRDefault="00D079D1" w:rsidP="00D079D1">
      <w:pPr>
        <w:rPr>
          <w:rFonts w:ascii="Times New Roman" w:hAnsi="Times New Roman"/>
        </w:rPr>
      </w:pPr>
      <w:r w:rsidRPr="0014308C">
        <w:rPr>
          <w:rFonts w:ascii="Times New Roman" w:hAnsi="Times New Roman"/>
          <w:b/>
        </w:rPr>
        <w:t>Prašau išduoti leidimą</w:t>
      </w:r>
      <w:r w:rsidRPr="0014308C">
        <w:rPr>
          <w:rFonts w:ascii="Times New Roman" w:hAnsi="Times New Roman"/>
        </w:rPr>
        <w:t xml:space="preserve"> ________________________________________________________________________________ </w:t>
      </w:r>
    </w:p>
    <w:p w14:paraId="65932461" w14:textId="77777777" w:rsidR="00D079D1" w:rsidRPr="0014308C" w:rsidRDefault="00D079D1" w:rsidP="00D079D1">
      <w:pPr>
        <w:rPr>
          <w:rFonts w:ascii="Times New Roman" w:hAnsi="Times New Roman"/>
        </w:rPr>
      </w:pPr>
      <w:r w:rsidRPr="0014308C">
        <w:rPr>
          <w:rFonts w:ascii="Times New Roman" w:hAnsi="Times New Roman"/>
        </w:rPr>
        <w:t>______________________________________________________________</w:t>
      </w:r>
    </w:p>
    <w:p w14:paraId="44D294CA" w14:textId="17B197D4" w:rsidR="00D079D1" w:rsidRPr="0014308C" w:rsidRDefault="00D079D1" w:rsidP="00125919">
      <w:pPr>
        <w:ind w:firstLine="603"/>
        <w:rPr>
          <w:rFonts w:ascii="Times New Roman" w:hAnsi="Times New Roman"/>
        </w:rPr>
      </w:pPr>
      <w:r w:rsidRPr="0014308C">
        <w:rPr>
          <w:rFonts w:ascii="Times New Roman" w:hAnsi="Times New Roman"/>
        </w:rPr>
        <w:t>(įrašyti pasirinktinai žodį: </w:t>
      </w:r>
      <w:r w:rsidRPr="0014308C">
        <w:rPr>
          <w:rFonts w:ascii="Times New Roman" w:hAnsi="Times New Roman"/>
          <w:bCs/>
        </w:rPr>
        <w:t>įvežti, įsigyti, laikyti, veisti ir parduoti</w:t>
      </w:r>
      <w:r w:rsidRPr="0014308C">
        <w:rPr>
          <w:rFonts w:ascii="Times New Roman" w:hAnsi="Times New Roman"/>
        </w:rPr>
        <w:t xml:space="preserve"> pavojingą šun</w:t>
      </w:r>
      <w:r w:rsidR="00125919" w:rsidRPr="0014308C">
        <w:rPr>
          <w:rFonts w:ascii="Times New Roman" w:hAnsi="Times New Roman"/>
        </w:rPr>
        <w:t xml:space="preserve">į </w:t>
      </w:r>
      <w:r w:rsidRPr="0014308C">
        <w:rPr>
          <w:rFonts w:ascii="Times New Roman" w:hAnsi="Times New Roman"/>
        </w:rPr>
        <w:t>ir pažymėti „X“ žemiau nurodytą šuns veislę):</w:t>
      </w:r>
    </w:p>
    <w:p w14:paraId="5DA2DA01" w14:textId="77777777" w:rsidR="00D079D1" w:rsidRPr="0014308C" w:rsidRDefault="00D079D1" w:rsidP="00D079D1">
      <w:pPr>
        <w:rPr>
          <w:rFonts w:ascii="Times New Roman" w:hAnsi="Times New Roman"/>
        </w:rPr>
      </w:pPr>
    </w:p>
    <w:p w14:paraId="4B924349" w14:textId="77777777" w:rsidR="00D079D1" w:rsidRPr="0014308C" w:rsidRDefault="00D079D1" w:rsidP="00D079D1">
      <w:pPr>
        <w:spacing w:line="360" w:lineRule="auto"/>
        <w:ind w:firstLine="176"/>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Amerikiečių Stafordšyro terjeras               </w:t>
      </w: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  Stafordšyro bulterjeras</w:t>
      </w:r>
    </w:p>
    <w:p w14:paraId="452C2914" w14:textId="77777777" w:rsidR="00D079D1" w:rsidRPr="0014308C" w:rsidRDefault="00D079D1" w:rsidP="00D079D1">
      <w:pPr>
        <w:spacing w:line="360" w:lineRule="auto"/>
        <w:ind w:firstLine="176"/>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Amerikiečių buldogas                                </w:t>
      </w: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  Kangalas (Turkų aviganis)                       </w:t>
      </w:r>
    </w:p>
    <w:p w14:paraId="4A30AAC6" w14:textId="77777777" w:rsidR="00D079D1" w:rsidRPr="0014308C" w:rsidRDefault="00D079D1" w:rsidP="00D079D1">
      <w:pPr>
        <w:spacing w:line="360" w:lineRule="auto"/>
        <w:ind w:firstLine="176"/>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Kaukazo aviganis                                       </w:t>
      </w: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 Argentinos dogas</w:t>
      </w:r>
    </w:p>
    <w:p w14:paraId="481444D9" w14:textId="77777777" w:rsidR="00D079D1" w:rsidRPr="0014308C" w:rsidRDefault="00D079D1" w:rsidP="00D079D1">
      <w:pPr>
        <w:spacing w:line="360" w:lineRule="auto"/>
        <w:ind w:firstLine="176"/>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Fila Brasileiro (Brazilų mastifas)               </w:t>
      </w: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r w:rsidRPr="0014308C">
        <w:rPr>
          <w:rFonts w:ascii="Times New Roman" w:hAnsi="Times New Roman"/>
        </w:rPr>
        <w:t xml:space="preserve">  Pietų Rusijos aviganis                               </w:t>
      </w:r>
    </w:p>
    <w:p w14:paraId="4CA20748" w14:textId="77777777" w:rsidR="00D079D1" w:rsidRPr="0014308C" w:rsidRDefault="00D079D1" w:rsidP="00D079D1">
      <w:pPr>
        <w:ind w:firstLine="310"/>
        <w:rPr>
          <w:rFonts w:ascii="Times New Roman" w:hAnsi="Times New Roman"/>
        </w:rPr>
      </w:pPr>
      <w:r w:rsidRPr="0014308C">
        <w:rPr>
          <w:rFonts w:ascii="Times New Roman" w:hAnsi="Times New Roman"/>
        </w:rPr>
        <w:t>_________________________________________________________________</w:t>
      </w:r>
    </w:p>
    <w:p w14:paraId="7EFE35CF" w14:textId="0F7EE07A" w:rsidR="00D079D1" w:rsidRPr="0014308C" w:rsidRDefault="00125919" w:rsidP="00D079D1">
      <w:pPr>
        <w:jc w:val="both"/>
        <w:rPr>
          <w:rFonts w:ascii="Times New Roman" w:hAnsi="Times New Roman"/>
        </w:rPr>
      </w:pPr>
      <w:r w:rsidRPr="0014308C">
        <w:rPr>
          <w:rFonts w:ascii="Times New Roman" w:hAnsi="Times New Roman"/>
        </w:rPr>
        <w:t>(</w:t>
      </w:r>
      <w:r w:rsidR="00D079D1" w:rsidRPr="0014308C">
        <w:rPr>
          <w:rFonts w:ascii="Times New Roman" w:hAnsi="Times New Roman"/>
        </w:rPr>
        <w:t>įrašyti gyvenamosios vietos adresą, kurioje bus laikomas pavojingas šuo</w:t>
      </w:r>
      <w:r w:rsidRPr="0014308C">
        <w:rPr>
          <w:rFonts w:ascii="Times New Roman" w:hAnsi="Times New Roman"/>
        </w:rPr>
        <w:t>)</w:t>
      </w:r>
    </w:p>
    <w:p w14:paraId="79635289" w14:textId="77777777" w:rsidR="00D079D1" w:rsidRPr="0014308C" w:rsidRDefault="00D079D1" w:rsidP="00D079D1">
      <w:pPr>
        <w:jc w:val="both"/>
        <w:rPr>
          <w:rFonts w:ascii="Times New Roman" w:hAnsi="Times New Roman"/>
        </w:rPr>
      </w:pPr>
    </w:p>
    <w:p w14:paraId="72625A36" w14:textId="152BCEC3" w:rsidR="00D079D1" w:rsidRPr="0014308C" w:rsidRDefault="00D079D1" w:rsidP="00D079D1">
      <w:pPr>
        <w:jc w:val="both"/>
        <w:rPr>
          <w:rFonts w:ascii="Times New Roman" w:hAnsi="Times New Roman"/>
        </w:rPr>
      </w:pPr>
      <w:r w:rsidRPr="0014308C">
        <w:rPr>
          <w:rFonts w:ascii="Times New Roman" w:hAnsi="Times New Roman"/>
          <w:b/>
        </w:rPr>
        <w:t>Kartu su manimi gyvena</w:t>
      </w:r>
      <w:r w:rsidRPr="0014308C">
        <w:rPr>
          <w:rFonts w:ascii="Times New Roman" w:hAnsi="Times New Roman"/>
        </w:rPr>
        <w:t xml:space="preserve"> (įrašyti visų asmenų, kartu gyvenančių toje pačioje gyvenamojoje vietoje, vard</w:t>
      </w:r>
      <w:r w:rsidR="003C3C20">
        <w:rPr>
          <w:rFonts w:ascii="Times New Roman" w:hAnsi="Times New Roman"/>
        </w:rPr>
        <w:t>us</w:t>
      </w:r>
      <w:r w:rsidRPr="0014308C">
        <w:rPr>
          <w:rFonts w:ascii="Times New Roman" w:hAnsi="Times New Roman"/>
        </w:rPr>
        <w:t>, pavard</w:t>
      </w:r>
      <w:r w:rsidR="003C3C20">
        <w:rPr>
          <w:rFonts w:ascii="Times New Roman" w:hAnsi="Times New Roman"/>
        </w:rPr>
        <w:t>es</w:t>
      </w:r>
      <w:r w:rsidR="006A5AAC" w:rsidRPr="0014308C">
        <w:rPr>
          <w:rFonts w:ascii="Times New Roman" w:hAnsi="Times New Roman"/>
        </w:rPr>
        <w:t>)</w:t>
      </w:r>
      <w:r w:rsidRPr="0014308C">
        <w:rPr>
          <w:rFonts w:ascii="Times New Roman" w:hAnsi="Times New Roman"/>
        </w:rPr>
        <w:t>:</w:t>
      </w:r>
    </w:p>
    <w:p w14:paraId="422BC0FA" w14:textId="77777777" w:rsidR="00D079D1" w:rsidRPr="0014308C" w:rsidRDefault="00D079D1" w:rsidP="00D079D1">
      <w:pPr>
        <w:jc w:val="both"/>
        <w:rPr>
          <w:rFonts w:ascii="Times New Roman" w:hAnsi="Times New Roman"/>
        </w:rPr>
      </w:pPr>
      <w:r w:rsidRPr="0014308C">
        <w:rPr>
          <w:rFonts w:ascii="Times New Roman" w:hAnsi="Times New Roman"/>
        </w:rPr>
        <w:t>1._____________________________________________________________________</w:t>
      </w:r>
    </w:p>
    <w:p w14:paraId="23971E4C" w14:textId="77777777" w:rsidR="00D079D1" w:rsidRPr="0014308C" w:rsidRDefault="00D079D1" w:rsidP="00D079D1">
      <w:pPr>
        <w:jc w:val="both"/>
        <w:rPr>
          <w:rFonts w:ascii="Times New Roman" w:hAnsi="Times New Roman"/>
        </w:rPr>
      </w:pPr>
      <w:r w:rsidRPr="0014308C">
        <w:rPr>
          <w:rFonts w:ascii="Times New Roman" w:hAnsi="Times New Roman"/>
        </w:rPr>
        <w:t>2. _____________________________________________________________________</w:t>
      </w:r>
    </w:p>
    <w:p w14:paraId="6FE3AEAA" w14:textId="51E45C82" w:rsidR="00D079D1" w:rsidRPr="0014308C" w:rsidRDefault="00D079D1" w:rsidP="00D96AC5">
      <w:pPr>
        <w:jc w:val="both"/>
        <w:rPr>
          <w:rFonts w:ascii="Times New Roman" w:hAnsi="Times New Roman"/>
        </w:rPr>
      </w:pPr>
      <w:r w:rsidRPr="0014308C">
        <w:rPr>
          <w:rFonts w:ascii="Times New Roman" w:hAnsi="Times New Roman"/>
        </w:rPr>
        <w:t>3. ____________________________________________________________________</w:t>
      </w:r>
    </w:p>
    <w:p w14:paraId="334E0ACD" w14:textId="77777777" w:rsidR="00380B4B" w:rsidRPr="0014308C" w:rsidRDefault="00380B4B" w:rsidP="00D079D1">
      <w:pPr>
        <w:rPr>
          <w:rFonts w:ascii="Times New Roman" w:hAnsi="Times New Roman"/>
          <w:b/>
        </w:rPr>
      </w:pPr>
    </w:p>
    <w:p w14:paraId="0CB09BE2" w14:textId="539108F0" w:rsidR="00D079D1" w:rsidRPr="0014308C" w:rsidRDefault="00D079D1" w:rsidP="00D079D1">
      <w:pPr>
        <w:rPr>
          <w:rFonts w:ascii="Times New Roman" w:hAnsi="Times New Roman"/>
          <w:b/>
        </w:rPr>
      </w:pPr>
      <w:r w:rsidRPr="0014308C">
        <w:rPr>
          <w:rFonts w:ascii="Times New Roman" w:hAnsi="Times New Roman"/>
          <w:b/>
        </w:rPr>
        <w:t>Leidimui gauti pateikiu ši</w:t>
      </w:r>
      <w:r w:rsidR="00AA2BDF" w:rsidRPr="0014308C">
        <w:rPr>
          <w:rFonts w:ascii="Times New Roman" w:hAnsi="Times New Roman"/>
          <w:b/>
        </w:rPr>
        <w:t>uos</w:t>
      </w:r>
      <w:r w:rsidRPr="0014308C">
        <w:rPr>
          <w:rFonts w:ascii="Times New Roman" w:hAnsi="Times New Roman"/>
          <w:b/>
        </w:rPr>
        <w:t xml:space="preserve"> dokument</w:t>
      </w:r>
      <w:r w:rsidR="00AA2BDF" w:rsidRPr="0014308C">
        <w:rPr>
          <w:rFonts w:ascii="Times New Roman" w:hAnsi="Times New Roman"/>
          <w:b/>
        </w:rPr>
        <w:t>us</w:t>
      </w:r>
      <w:r w:rsidRPr="0014308C">
        <w:rPr>
          <w:rFonts w:ascii="Times New Roman" w:hAnsi="Times New Roman"/>
          <w:b/>
        </w:rPr>
        <w:t xml:space="preserve"> </w:t>
      </w:r>
      <w:r w:rsidRPr="0014308C">
        <w:rPr>
          <w:rFonts w:ascii="Times New Roman" w:hAnsi="Times New Roman"/>
        </w:rPr>
        <w:t>(reikalingą pažymėti „X“):</w:t>
      </w:r>
    </w:p>
    <w:p w14:paraId="6E58E4C5" w14:textId="77777777" w:rsidR="00D079D1" w:rsidRPr="0014308C" w:rsidRDefault="00D079D1" w:rsidP="00D079D1">
      <w:pPr>
        <w:ind w:firstLine="84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8"/>
      </w:tblGrid>
      <w:tr w:rsidR="00D079D1" w:rsidRPr="0014308C" w14:paraId="30108997" w14:textId="77777777" w:rsidTr="002E21CA">
        <w:tc>
          <w:tcPr>
            <w:tcW w:w="8500" w:type="dxa"/>
          </w:tcPr>
          <w:p w14:paraId="634D5832" w14:textId="5F97BC8E" w:rsidR="00D079D1" w:rsidRPr="0014308C" w:rsidRDefault="00D079D1" w:rsidP="002E21CA">
            <w:pPr>
              <w:ind w:left="360" w:hanging="360"/>
              <w:rPr>
                <w:rFonts w:ascii="Times New Roman" w:hAnsi="Times New Roman"/>
              </w:rPr>
            </w:pPr>
            <w:r w:rsidRPr="0014308C">
              <w:rPr>
                <w:rFonts w:ascii="Times New Roman" w:eastAsia="Calibri" w:hAnsi="Times New Roman"/>
              </w:rPr>
              <w:t>1.</w:t>
            </w:r>
            <w:r w:rsidRPr="0014308C">
              <w:rPr>
                <w:rFonts w:ascii="Times New Roman" w:eastAsia="Calibri" w:hAnsi="Times New Roman"/>
              </w:rPr>
              <w:tab/>
            </w:r>
            <w:r w:rsidRPr="0014308C">
              <w:rPr>
                <w:rFonts w:ascii="Times New Roman" w:hAnsi="Times New Roman"/>
              </w:rPr>
              <w:t>Asmens tapatybę patvirtin</w:t>
            </w:r>
            <w:r w:rsidR="00A739F3" w:rsidRPr="0014308C">
              <w:rPr>
                <w:rFonts w:ascii="Times New Roman" w:hAnsi="Times New Roman"/>
              </w:rPr>
              <w:t>an</w:t>
            </w:r>
            <w:r w:rsidR="000B381E" w:rsidRPr="0014308C">
              <w:rPr>
                <w:rFonts w:ascii="Times New Roman" w:hAnsi="Times New Roman"/>
              </w:rPr>
              <w:t>čio</w:t>
            </w:r>
            <w:r w:rsidRPr="0014308C">
              <w:rPr>
                <w:rFonts w:ascii="Times New Roman" w:hAnsi="Times New Roman"/>
              </w:rPr>
              <w:t xml:space="preserve"> dokument</w:t>
            </w:r>
            <w:r w:rsidR="000B381E" w:rsidRPr="0014308C">
              <w:rPr>
                <w:rFonts w:ascii="Times New Roman" w:hAnsi="Times New Roman"/>
              </w:rPr>
              <w:t>o kopiją</w:t>
            </w:r>
            <w:r w:rsidRPr="0014308C">
              <w:rPr>
                <w:rFonts w:ascii="Times New Roman" w:hAnsi="Times New Roman"/>
              </w:rPr>
              <w:t xml:space="preserve"> (asmens tapatybės kortel</w:t>
            </w:r>
            <w:r w:rsidR="00D96AC5" w:rsidRPr="0014308C">
              <w:rPr>
                <w:rFonts w:ascii="Times New Roman" w:hAnsi="Times New Roman"/>
              </w:rPr>
              <w:t>ę</w:t>
            </w:r>
            <w:r w:rsidRPr="0014308C">
              <w:rPr>
                <w:rFonts w:ascii="Times New Roman" w:hAnsi="Times New Roman"/>
              </w:rPr>
              <w:t xml:space="preserve"> ar Lietuvos Respublikos piliečio pas</w:t>
            </w:r>
            <w:r w:rsidR="00D96AC5" w:rsidRPr="0014308C">
              <w:rPr>
                <w:rFonts w:ascii="Times New Roman" w:hAnsi="Times New Roman"/>
              </w:rPr>
              <w:t>ą</w:t>
            </w:r>
            <w:r w:rsidRPr="0014308C">
              <w:rPr>
                <w:rFonts w:ascii="Times New Roman" w:hAnsi="Times New Roman"/>
              </w:rPr>
              <w:t>)</w:t>
            </w:r>
          </w:p>
        </w:tc>
        <w:tc>
          <w:tcPr>
            <w:tcW w:w="1128" w:type="dxa"/>
          </w:tcPr>
          <w:p w14:paraId="293D4F1B" w14:textId="77777777" w:rsidR="00D079D1" w:rsidRPr="0014308C" w:rsidRDefault="00D079D1"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r w:rsidR="00D079D1" w:rsidRPr="0014308C" w14:paraId="4C6BF169" w14:textId="77777777" w:rsidTr="002E21CA">
        <w:tc>
          <w:tcPr>
            <w:tcW w:w="8500" w:type="dxa"/>
          </w:tcPr>
          <w:p w14:paraId="23C73650" w14:textId="63E6CBC3" w:rsidR="00F36191" w:rsidRPr="0014308C" w:rsidRDefault="000B381E" w:rsidP="00F36191">
            <w:pPr>
              <w:ind w:left="360" w:hanging="360"/>
              <w:jc w:val="both"/>
              <w:rPr>
                <w:rFonts w:ascii="Times New Roman" w:hAnsi="Times New Roman"/>
                <w:bCs/>
                <w:lang w:eastAsia="lt-LT"/>
              </w:rPr>
            </w:pPr>
            <w:r w:rsidRPr="0014308C">
              <w:rPr>
                <w:rFonts w:ascii="Times New Roman" w:hAnsi="Times New Roman"/>
                <w:lang w:eastAsia="lt-LT"/>
              </w:rPr>
              <w:t>2</w:t>
            </w:r>
            <w:r w:rsidR="00D079D1" w:rsidRPr="0014308C">
              <w:rPr>
                <w:rFonts w:ascii="Times New Roman" w:hAnsi="Times New Roman"/>
                <w:lang w:eastAsia="lt-LT"/>
              </w:rPr>
              <w:t>.</w:t>
            </w:r>
            <w:r w:rsidR="00D079D1" w:rsidRPr="0014308C">
              <w:rPr>
                <w:rFonts w:ascii="Times New Roman" w:hAnsi="Times New Roman"/>
                <w:lang w:eastAsia="lt-LT"/>
              </w:rPr>
              <w:tab/>
            </w:r>
            <w:r w:rsidR="00F36191" w:rsidRPr="0014308C">
              <w:rPr>
                <w:rFonts w:ascii="Times New Roman" w:hAnsi="Times New Roman"/>
                <w:lang w:eastAsia="lt-LT"/>
              </w:rPr>
              <w:t>P</w:t>
            </w:r>
            <w:r w:rsidR="00F36191" w:rsidRPr="0014308C">
              <w:rPr>
                <w:rFonts w:ascii="Times New Roman" w:hAnsi="Times New Roman"/>
                <w:bCs/>
                <w:lang w:eastAsia="lt-LT"/>
              </w:rPr>
              <w:t>irminės asmens sveikatos priežiūros įstaigos pažym</w:t>
            </w:r>
            <w:r w:rsidR="00D96AC5" w:rsidRPr="0014308C">
              <w:rPr>
                <w:rFonts w:ascii="Times New Roman" w:hAnsi="Times New Roman"/>
                <w:bCs/>
                <w:lang w:eastAsia="lt-LT"/>
              </w:rPr>
              <w:t>a</w:t>
            </w:r>
            <w:r w:rsidR="00F36191" w:rsidRPr="0014308C">
              <w:rPr>
                <w:rFonts w:ascii="Times New Roman" w:hAnsi="Times New Roman"/>
                <w:bCs/>
                <w:lang w:eastAsia="lt-LT"/>
              </w:rPr>
              <w:t>s, kad asmuo ir su juo gyvenantys asmenys nėra įrašyti į sveikatos priežiūros įstaigą dėl alkoholizmo, narkomanijos ar psichinės ligos</w:t>
            </w:r>
          </w:p>
          <w:p w14:paraId="4EC29F0D" w14:textId="2C7B7055" w:rsidR="00D079D1" w:rsidRPr="0014308C" w:rsidRDefault="00D079D1" w:rsidP="002E21CA">
            <w:pPr>
              <w:ind w:left="360" w:hanging="360"/>
              <w:jc w:val="both"/>
              <w:rPr>
                <w:rFonts w:ascii="Times New Roman" w:hAnsi="Times New Roman"/>
                <w:lang w:eastAsia="lt-LT"/>
              </w:rPr>
            </w:pPr>
          </w:p>
        </w:tc>
        <w:tc>
          <w:tcPr>
            <w:tcW w:w="1128" w:type="dxa"/>
          </w:tcPr>
          <w:p w14:paraId="1B5CA67E" w14:textId="77777777" w:rsidR="00D079D1" w:rsidRPr="0014308C" w:rsidRDefault="00D079D1"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r w:rsidR="00D079D1" w:rsidRPr="0014308C" w14:paraId="5AE9E22C" w14:textId="77777777" w:rsidTr="002E21CA">
        <w:tc>
          <w:tcPr>
            <w:tcW w:w="8500" w:type="dxa"/>
          </w:tcPr>
          <w:p w14:paraId="6419277A" w14:textId="0357B90E" w:rsidR="00D079D1" w:rsidRPr="0014308C" w:rsidRDefault="000B381E" w:rsidP="00F36191">
            <w:pPr>
              <w:ind w:left="360" w:hanging="360"/>
              <w:jc w:val="both"/>
              <w:rPr>
                <w:rFonts w:ascii="Times New Roman" w:hAnsi="Times New Roman"/>
                <w:bCs/>
                <w:lang w:eastAsia="lt-LT"/>
              </w:rPr>
            </w:pPr>
            <w:r w:rsidRPr="0014308C">
              <w:rPr>
                <w:rFonts w:ascii="Times New Roman" w:hAnsi="Times New Roman"/>
                <w:lang w:eastAsia="lt-LT"/>
              </w:rPr>
              <w:t>3</w:t>
            </w:r>
            <w:r w:rsidR="00D079D1" w:rsidRPr="0014308C">
              <w:rPr>
                <w:rFonts w:ascii="Times New Roman" w:hAnsi="Times New Roman"/>
                <w:lang w:eastAsia="lt-LT"/>
              </w:rPr>
              <w:t>.</w:t>
            </w:r>
            <w:r w:rsidR="00D079D1" w:rsidRPr="0014308C">
              <w:rPr>
                <w:rFonts w:ascii="Times New Roman" w:hAnsi="Times New Roman"/>
                <w:lang w:eastAsia="lt-LT"/>
              </w:rPr>
              <w:tab/>
            </w:r>
            <w:r w:rsidR="00F36191" w:rsidRPr="0014308C">
              <w:rPr>
                <w:rFonts w:ascii="Times New Roman" w:hAnsi="Times New Roman"/>
                <w:lang w:eastAsia="lt-LT"/>
              </w:rPr>
              <w:t>P</w:t>
            </w:r>
            <w:r w:rsidR="00F36191" w:rsidRPr="0014308C">
              <w:rPr>
                <w:rFonts w:ascii="Times New Roman" w:hAnsi="Times New Roman"/>
                <w:bCs/>
                <w:lang w:eastAsia="lt-LT"/>
              </w:rPr>
              <w:t>ažym</w:t>
            </w:r>
            <w:r w:rsidR="00D96AC5" w:rsidRPr="0014308C">
              <w:rPr>
                <w:rFonts w:ascii="Times New Roman" w:hAnsi="Times New Roman"/>
                <w:bCs/>
                <w:lang w:eastAsia="lt-LT"/>
              </w:rPr>
              <w:t>a</w:t>
            </w:r>
            <w:r w:rsidR="00F36191" w:rsidRPr="0014308C">
              <w:rPr>
                <w:rFonts w:ascii="Times New Roman" w:hAnsi="Times New Roman"/>
                <w:bCs/>
                <w:lang w:eastAsia="lt-LT"/>
              </w:rPr>
              <w:t>s, kad asmuo ir su juo kartu gyvenantys asmenys nėra teisti už tyčinius smurtinius nusikaltimus arba kad jų teistumas išnykęs arba panaikintas</w:t>
            </w:r>
          </w:p>
        </w:tc>
        <w:tc>
          <w:tcPr>
            <w:tcW w:w="1128" w:type="dxa"/>
          </w:tcPr>
          <w:p w14:paraId="340C6776" w14:textId="77777777" w:rsidR="00D079D1" w:rsidRPr="0014308C" w:rsidRDefault="00D079D1"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r w:rsidR="00D079D1" w:rsidRPr="0014308C" w14:paraId="399216B0" w14:textId="77777777" w:rsidTr="002E21CA">
        <w:tc>
          <w:tcPr>
            <w:tcW w:w="8500" w:type="dxa"/>
          </w:tcPr>
          <w:p w14:paraId="599696B0" w14:textId="65CC5826" w:rsidR="00D079D1" w:rsidRPr="0014308C" w:rsidRDefault="000B381E" w:rsidP="00176E1D">
            <w:pPr>
              <w:ind w:left="360" w:hanging="360"/>
              <w:jc w:val="both"/>
              <w:rPr>
                <w:rFonts w:ascii="Times New Roman" w:hAnsi="Times New Roman"/>
                <w:bCs/>
              </w:rPr>
            </w:pPr>
            <w:r w:rsidRPr="0014308C">
              <w:rPr>
                <w:rFonts w:ascii="Times New Roman" w:eastAsia="Calibri" w:hAnsi="Times New Roman"/>
              </w:rPr>
              <w:lastRenderedPageBreak/>
              <w:t>4</w:t>
            </w:r>
            <w:r w:rsidR="00D079D1" w:rsidRPr="0014308C">
              <w:rPr>
                <w:rFonts w:ascii="Times New Roman" w:eastAsia="Calibri" w:hAnsi="Times New Roman"/>
              </w:rPr>
              <w:t>.</w:t>
            </w:r>
            <w:r w:rsidR="00D079D1" w:rsidRPr="0014308C">
              <w:rPr>
                <w:rFonts w:ascii="Times New Roman" w:eastAsia="Calibri" w:hAnsi="Times New Roman"/>
              </w:rPr>
              <w:tab/>
            </w:r>
            <w:r w:rsidR="00176E1D" w:rsidRPr="0014308C">
              <w:rPr>
                <w:rFonts w:ascii="Times New Roman" w:hAnsi="Times New Roman"/>
              </w:rPr>
              <w:t>D</w:t>
            </w:r>
            <w:r w:rsidR="00176E1D" w:rsidRPr="0014308C">
              <w:rPr>
                <w:rFonts w:ascii="Times New Roman" w:hAnsi="Times New Roman"/>
                <w:bCs/>
              </w:rPr>
              <w:t>okumento, patvirtinančio pavojingo šuns paženklinimą poodine mikroschema</w:t>
            </w:r>
            <w:r w:rsidR="00057400" w:rsidRPr="0014308C">
              <w:rPr>
                <w:rFonts w:ascii="Times New Roman" w:hAnsi="Times New Roman"/>
                <w:bCs/>
              </w:rPr>
              <w:t>, kopiją</w:t>
            </w:r>
          </w:p>
        </w:tc>
        <w:tc>
          <w:tcPr>
            <w:tcW w:w="1128" w:type="dxa"/>
          </w:tcPr>
          <w:p w14:paraId="011FBC93" w14:textId="77777777" w:rsidR="00D079D1" w:rsidRPr="0014308C" w:rsidRDefault="00D079D1"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r w:rsidR="00D079D1" w:rsidRPr="0014308C" w14:paraId="37CF7C23" w14:textId="77777777" w:rsidTr="002E21CA">
        <w:tc>
          <w:tcPr>
            <w:tcW w:w="8500" w:type="dxa"/>
          </w:tcPr>
          <w:p w14:paraId="24973F85" w14:textId="1EEA2F3B" w:rsidR="00D079D1" w:rsidRPr="0014308C" w:rsidRDefault="000B381E" w:rsidP="002E21CA">
            <w:pPr>
              <w:ind w:left="360" w:hanging="360"/>
              <w:jc w:val="both"/>
              <w:rPr>
                <w:rFonts w:ascii="Times New Roman" w:hAnsi="Times New Roman"/>
              </w:rPr>
            </w:pPr>
            <w:r w:rsidRPr="0014308C">
              <w:rPr>
                <w:rFonts w:ascii="Times New Roman" w:eastAsia="Calibri" w:hAnsi="Times New Roman"/>
              </w:rPr>
              <w:t>5</w:t>
            </w:r>
            <w:r w:rsidR="00D079D1" w:rsidRPr="0014308C">
              <w:rPr>
                <w:rFonts w:ascii="Times New Roman" w:eastAsia="Calibri" w:hAnsi="Times New Roman"/>
              </w:rPr>
              <w:t>.</w:t>
            </w:r>
            <w:r w:rsidR="00D079D1" w:rsidRPr="0014308C">
              <w:rPr>
                <w:rFonts w:ascii="Times New Roman" w:eastAsia="Calibri" w:hAnsi="Times New Roman"/>
              </w:rPr>
              <w:tab/>
            </w:r>
            <w:r w:rsidR="00D079D1" w:rsidRPr="0014308C">
              <w:rPr>
                <w:rFonts w:ascii="Times New Roman" w:hAnsi="Times New Roman"/>
              </w:rPr>
              <w:t>Tarptautinės kinologų federacijos pripažįstam</w:t>
            </w:r>
            <w:r w:rsidR="00057400" w:rsidRPr="0014308C">
              <w:rPr>
                <w:rFonts w:ascii="Times New Roman" w:hAnsi="Times New Roman"/>
              </w:rPr>
              <w:t>o</w:t>
            </w:r>
            <w:r w:rsidR="00D079D1" w:rsidRPr="0014308C">
              <w:rPr>
                <w:rFonts w:ascii="Times New Roman" w:hAnsi="Times New Roman"/>
              </w:rPr>
              <w:t xml:space="preserve"> dokument</w:t>
            </w:r>
            <w:r w:rsidR="00057400" w:rsidRPr="0014308C">
              <w:rPr>
                <w:rFonts w:ascii="Times New Roman" w:hAnsi="Times New Roman"/>
              </w:rPr>
              <w:t>o</w:t>
            </w:r>
            <w:r w:rsidR="00D079D1" w:rsidRPr="0014308C">
              <w:rPr>
                <w:rFonts w:ascii="Times New Roman" w:hAnsi="Times New Roman"/>
              </w:rPr>
              <w:t>, patvirtina</w:t>
            </w:r>
            <w:r w:rsidR="00D96AC5" w:rsidRPr="0014308C">
              <w:rPr>
                <w:rFonts w:ascii="Times New Roman" w:hAnsi="Times New Roman"/>
              </w:rPr>
              <w:t>n</w:t>
            </w:r>
            <w:r w:rsidR="00057400" w:rsidRPr="0014308C">
              <w:rPr>
                <w:rFonts w:ascii="Times New Roman" w:hAnsi="Times New Roman"/>
              </w:rPr>
              <w:t>čio</w:t>
            </w:r>
            <w:r w:rsidR="00D079D1" w:rsidRPr="0014308C">
              <w:rPr>
                <w:rFonts w:ascii="Times New Roman" w:hAnsi="Times New Roman"/>
              </w:rPr>
              <w:t xml:space="preserve"> pavojingo šuns kilmę ir veislę</w:t>
            </w:r>
            <w:r w:rsidR="004F3703" w:rsidRPr="0014308C">
              <w:rPr>
                <w:rFonts w:ascii="Times New Roman" w:hAnsi="Times New Roman"/>
              </w:rPr>
              <w:t>,</w:t>
            </w:r>
            <w:r w:rsidR="00057400" w:rsidRPr="0014308C">
              <w:rPr>
                <w:rFonts w:ascii="Times New Roman" w:hAnsi="Times New Roman"/>
              </w:rPr>
              <w:t xml:space="preserve"> kopiją</w:t>
            </w:r>
          </w:p>
        </w:tc>
        <w:tc>
          <w:tcPr>
            <w:tcW w:w="1128" w:type="dxa"/>
          </w:tcPr>
          <w:p w14:paraId="596CA3A9" w14:textId="77777777" w:rsidR="00D079D1" w:rsidRPr="0014308C" w:rsidRDefault="00D079D1"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r w:rsidR="00D079D1" w:rsidRPr="0014308C" w14:paraId="6291C31E" w14:textId="77777777" w:rsidTr="002E21CA">
        <w:tc>
          <w:tcPr>
            <w:tcW w:w="8500" w:type="dxa"/>
          </w:tcPr>
          <w:p w14:paraId="29E5A665" w14:textId="1922BEA8" w:rsidR="00D079D1" w:rsidRPr="0014308C" w:rsidRDefault="000B381E" w:rsidP="002E21CA">
            <w:pPr>
              <w:ind w:left="360" w:hanging="360"/>
              <w:jc w:val="both"/>
              <w:rPr>
                <w:rFonts w:ascii="Times New Roman" w:hAnsi="Times New Roman"/>
              </w:rPr>
            </w:pPr>
            <w:r w:rsidRPr="0014308C">
              <w:rPr>
                <w:rFonts w:ascii="Times New Roman" w:eastAsia="Calibri" w:hAnsi="Times New Roman"/>
              </w:rPr>
              <w:t>6</w:t>
            </w:r>
            <w:r w:rsidR="00D079D1" w:rsidRPr="0014308C">
              <w:rPr>
                <w:rFonts w:ascii="Times New Roman" w:eastAsia="Calibri" w:hAnsi="Times New Roman"/>
              </w:rPr>
              <w:t>.</w:t>
            </w:r>
            <w:r w:rsidR="00D079D1" w:rsidRPr="0014308C">
              <w:rPr>
                <w:rFonts w:ascii="Times New Roman" w:eastAsia="Calibri" w:hAnsi="Times New Roman"/>
              </w:rPr>
              <w:tab/>
            </w:r>
            <w:r w:rsidR="00D079D1" w:rsidRPr="0014308C">
              <w:rPr>
                <w:rFonts w:ascii="Times New Roman" w:hAnsi="Times New Roman"/>
              </w:rPr>
              <w:t>Dokument</w:t>
            </w:r>
            <w:r w:rsidR="00057400" w:rsidRPr="0014308C">
              <w:rPr>
                <w:rFonts w:ascii="Times New Roman" w:hAnsi="Times New Roman"/>
              </w:rPr>
              <w:t>o</w:t>
            </w:r>
            <w:r w:rsidR="00D079D1" w:rsidRPr="0014308C">
              <w:rPr>
                <w:rFonts w:ascii="Times New Roman" w:hAnsi="Times New Roman"/>
              </w:rPr>
              <w:t xml:space="preserve"> patvirtinan</w:t>
            </w:r>
            <w:r w:rsidR="00057400" w:rsidRPr="0014308C">
              <w:rPr>
                <w:rFonts w:ascii="Times New Roman" w:hAnsi="Times New Roman"/>
              </w:rPr>
              <w:t>čio</w:t>
            </w:r>
            <w:r w:rsidR="00D079D1" w:rsidRPr="0014308C">
              <w:rPr>
                <w:rFonts w:ascii="Times New Roman" w:hAnsi="Times New Roman"/>
              </w:rPr>
              <w:t xml:space="preserve"> pavojingo šuns skiepijimą, o ketinant įvežti pavojingą šunį į Lietuvos Respublikos teritoriją – tarptautinio paskiepijimo (vakcinavimo) pažymėjim</w:t>
            </w:r>
            <w:r w:rsidR="00057400" w:rsidRPr="0014308C">
              <w:rPr>
                <w:rFonts w:ascii="Times New Roman" w:hAnsi="Times New Roman"/>
              </w:rPr>
              <w:t>o</w:t>
            </w:r>
            <w:r w:rsidR="004F3703" w:rsidRPr="0014308C">
              <w:rPr>
                <w:rFonts w:ascii="Times New Roman" w:hAnsi="Times New Roman"/>
              </w:rPr>
              <w:t>,</w:t>
            </w:r>
            <w:r w:rsidR="00057400" w:rsidRPr="0014308C">
              <w:rPr>
                <w:rFonts w:ascii="Times New Roman" w:hAnsi="Times New Roman"/>
              </w:rPr>
              <w:t xml:space="preserve"> kopiją</w:t>
            </w:r>
          </w:p>
        </w:tc>
        <w:tc>
          <w:tcPr>
            <w:tcW w:w="1128" w:type="dxa"/>
          </w:tcPr>
          <w:p w14:paraId="6A2D2FDB" w14:textId="77777777" w:rsidR="00D079D1" w:rsidRPr="0014308C" w:rsidRDefault="00D079D1"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r w:rsidR="00D96AC5" w:rsidRPr="00551F3E" w14:paraId="773A680A" w14:textId="77777777" w:rsidTr="002E21CA">
        <w:tc>
          <w:tcPr>
            <w:tcW w:w="8500" w:type="dxa"/>
          </w:tcPr>
          <w:p w14:paraId="7F85AC0D" w14:textId="40561753" w:rsidR="00057400" w:rsidRPr="0014308C" w:rsidRDefault="000B381E" w:rsidP="00057400">
            <w:pPr>
              <w:ind w:left="360" w:hanging="360"/>
              <w:jc w:val="both"/>
              <w:rPr>
                <w:rFonts w:ascii="Times New Roman" w:eastAsia="Calibri" w:hAnsi="Times New Roman"/>
                <w:bCs/>
              </w:rPr>
            </w:pPr>
            <w:r w:rsidRPr="0014308C">
              <w:rPr>
                <w:rFonts w:ascii="Times New Roman" w:eastAsia="Calibri" w:hAnsi="Times New Roman"/>
              </w:rPr>
              <w:t>7</w:t>
            </w:r>
            <w:r w:rsidR="00D96AC5" w:rsidRPr="0014308C">
              <w:rPr>
                <w:rFonts w:ascii="Times New Roman" w:eastAsia="Calibri" w:hAnsi="Times New Roman"/>
              </w:rPr>
              <w:t xml:space="preserve">. </w:t>
            </w:r>
            <w:r w:rsidR="00057400" w:rsidRPr="0014308C">
              <w:rPr>
                <w:rFonts w:ascii="Times New Roman" w:eastAsia="Calibri" w:hAnsi="Times New Roman"/>
                <w:bCs/>
              </w:rPr>
              <w:t>Valstybinės maisto ir veterinarijos tarnybos patvirtinim</w:t>
            </w:r>
            <w:r w:rsidR="005B3ECE">
              <w:rPr>
                <w:rFonts w:ascii="Times New Roman" w:eastAsia="Calibri" w:hAnsi="Times New Roman"/>
                <w:bCs/>
              </w:rPr>
              <w:t>o</w:t>
            </w:r>
            <w:r w:rsidR="00057400" w:rsidRPr="0014308C">
              <w:rPr>
                <w:rFonts w:ascii="Times New Roman" w:eastAsia="Calibri" w:hAnsi="Times New Roman"/>
                <w:bCs/>
              </w:rPr>
              <w:t>, kad pavojingų šunų veisėjas yra įrašytas į Valstybinės veterinarinės kontrolės subjektų, išskyrus maisto tvarkymo subjektus, sąrašą ir turi registravimo numerį, kai asmuo siekia gauti leidimą veisti pavojingus šunis</w:t>
            </w:r>
            <w:r w:rsidR="005B3ECE">
              <w:rPr>
                <w:rFonts w:ascii="Times New Roman" w:eastAsia="Calibri" w:hAnsi="Times New Roman"/>
                <w:bCs/>
              </w:rPr>
              <w:t>, kopiją</w:t>
            </w:r>
          </w:p>
          <w:p w14:paraId="6D803AE7" w14:textId="462671FF" w:rsidR="00D96AC5" w:rsidRPr="0014308C" w:rsidRDefault="00D96AC5" w:rsidP="002E21CA">
            <w:pPr>
              <w:ind w:left="360" w:hanging="360"/>
              <w:jc w:val="both"/>
              <w:rPr>
                <w:rFonts w:ascii="Times New Roman" w:eastAsia="Calibri" w:hAnsi="Times New Roman"/>
              </w:rPr>
            </w:pPr>
          </w:p>
        </w:tc>
        <w:tc>
          <w:tcPr>
            <w:tcW w:w="1128" w:type="dxa"/>
          </w:tcPr>
          <w:p w14:paraId="6B60AF85" w14:textId="4952B725" w:rsidR="00D96AC5" w:rsidRPr="0014308C" w:rsidRDefault="00D96AC5" w:rsidP="002E21CA">
            <w:pPr>
              <w:jc w:val="center"/>
              <w:rPr>
                <w:rFonts w:ascii="Times New Roman" w:hAnsi="Times New Roman"/>
              </w:rPr>
            </w:pPr>
            <w:r w:rsidRPr="0014308C">
              <w:rPr>
                <w:rFonts w:ascii="Times New Roman" w:hAnsi="Times New Roman"/>
              </w:rPr>
              <w:fldChar w:fldCharType="begin" w:fldLock="1">
                <w:ffData>
                  <w:name w:val="Check15"/>
                  <w:enabled/>
                  <w:calcOnExit w:val="0"/>
                  <w:checkBox>
                    <w:sizeAuto/>
                    <w:default w:val="0"/>
                    <w:checked w:val="0"/>
                  </w:checkBox>
                </w:ffData>
              </w:fldChar>
            </w:r>
            <w:r w:rsidRPr="0014308C">
              <w:rPr>
                <w:rFonts w:ascii="Times New Roman" w:hAnsi="Times New Roman"/>
              </w:rPr>
              <w:instrText xml:space="preserve"> FORMCHECKBOX </w:instrText>
            </w:r>
            <w:r w:rsidRPr="0014308C">
              <w:rPr>
                <w:rFonts w:ascii="Times New Roman" w:hAnsi="Times New Roman"/>
              </w:rPr>
            </w:r>
            <w:r w:rsidRPr="0014308C">
              <w:rPr>
                <w:rFonts w:ascii="Times New Roman" w:hAnsi="Times New Roman"/>
              </w:rPr>
              <w:fldChar w:fldCharType="separate"/>
            </w:r>
            <w:r w:rsidRPr="0014308C">
              <w:rPr>
                <w:rFonts w:ascii="Times New Roman" w:hAnsi="Times New Roman"/>
              </w:rPr>
              <w:fldChar w:fldCharType="end"/>
            </w:r>
          </w:p>
        </w:tc>
      </w:tr>
    </w:tbl>
    <w:p w14:paraId="29D5EB1B" w14:textId="77777777" w:rsidR="0065429F" w:rsidRPr="00551F3E" w:rsidRDefault="0065429F">
      <w:pPr>
        <w:widowControl/>
        <w:suppressAutoHyphens w:val="0"/>
        <w:rPr>
          <w:rFonts w:ascii="Times New Roman" w:eastAsia="Times New Roman" w:hAnsi="Times New Roman"/>
          <w:color w:val="auto"/>
        </w:rPr>
      </w:pPr>
    </w:p>
    <w:p w14:paraId="29D5EB1C" w14:textId="77777777" w:rsidR="0065429F" w:rsidRPr="00102373" w:rsidRDefault="00F0357D">
      <w:pPr>
        <w:widowControl/>
        <w:suppressAutoHyphens w:val="0"/>
        <w:rPr>
          <w:rFonts w:ascii="Times New Roman" w:eastAsia="Times New Roman" w:hAnsi="Times New Roman"/>
          <w:color w:val="auto"/>
          <w:szCs w:val="20"/>
        </w:rPr>
      </w:pPr>
      <w:r w:rsidRPr="00102373">
        <w:rPr>
          <w:rFonts w:ascii="Times New Roman" w:eastAsia="Times New Roman" w:hAnsi="Times New Roman"/>
          <w:color w:val="auto"/>
          <w:szCs w:val="20"/>
        </w:rPr>
        <w:t>Patvirtinu, kad visi šiame prašyme ir jo prieduose pateikti duomenys yra teisingi.</w:t>
      </w:r>
    </w:p>
    <w:p w14:paraId="29D5EB1D" w14:textId="77777777" w:rsidR="0065429F" w:rsidRPr="00102373" w:rsidRDefault="0065429F">
      <w:pPr>
        <w:widowControl/>
        <w:suppressAutoHyphens w:val="0"/>
        <w:rPr>
          <w:rFonts w:ascii="Times New Roman" w:eastAsia="Times New Roman" w:hAnsi="Times New Roman"/>
          <w:color w:val="auto"/>
          <w:szCs w:val="20"/>
          <w:u w:val="single"/>
        </w:rPr>
      </w:pPr>
    </w:p>
    <w:p w14:paraId="29D5EB1E" w14:textId="77777777" w:rsidR="0065429F" w:rsidRPr="00102373" w:rsidRDefault="00F0357D">
      <w:pPr>
        <w:widowControl/>
        <w:suppressAutoHyphens w:val="0"/>
        <w:jc w:val="both"/>
        <w:rPr>
          <w:rFonts w:ascii="Times New Roman" w:eastAsia="Times New Roman" w:hAnsi="Times New Roman"/>
          <w:color w:val="auto"/>
          <w:szCs w:val="20"/>
        </w:rPr>
      </w:pPr>
      <w:r w:rsidRPr="00102373">
        <w:rPr>
          <w:rFonts w:ascii="Times New Roman" w:eastAsia="Times New Roman" w:hAnsi="Times New Roman"/>
          <w:color w:val="auto"/>
          <w:szCs w:val="20"/>
        </w:rPr>
        <w:t>Taip pat pavirtinu, kad esu susipažinęs ir įsipareigoju laikytis:</w:t>
      </w:r>
    </w:p>
    <w:p w14:paraId="29D5EB1F" w14:textId="77777777" w:rsidR="0065429F" w:rsidRPr="00102373" w:rsidRDefault="00F0357D">
      <w:pPr>
        <w:widowControl/>
        <w:suppressAutoHyphens w:val="0"/>
        <w:jc w:val="both"/>
        <w:rPr>
          <w:rFonts w:ascii="Times New Roman" w:eastAsia="Times New Roman" w:hAnsi="Times New Roman"/>
          <w:color w:val="auto"/>
          <w:szCs w:val="20"/>
        </w:rPr>
      </w:pPr>
      <w:r w:rsidRPr="00102373">
        <w:rPr>
          <w:rFonts w:ascii="Times New Roman" w:eastAsia="Times New Roman" w:hAnsi="Times New Roman"/>
          <w:color w:val="auto"/>
          <w:szCs w:val="20"/>
        </w:rPr>
        <w:t>1. Lietuvos Respublikos gyvūnų gerovės ir apsaugos įstatymo.</w:t>
      </w:r>
    </w:p>
    <w:p w14:paraId="29D5EB20" w14:textId="77777777" w:rsidR="0065429F" w:rsidRPr="00102373" w:rsidRDefault="00F0357D">
      <w:pPr>
        <w:widowControl/>
        <w:suppressAutoHyphens w:val="0"/>
        <w:jc w:val="both"/>
        <w:rPr>
          <w:rFonts w:ascii="Times New Roman" w:eastAsia="Times New Roman" w:hAnsi="Times New Roman"/>
          <w:color w:val="auto"/>
          <w:szCs w:val="20"/>
        </w:rPr>
      </w:pPr>
      <w:r w:rsidRPr="00102373">
        <w:rPr>
          <w:rFonts w:ascii="Times New Roman" w:eastAsia="Times New Roman" w:hAnsi="Times New Roman"/>
          <w:color w:val="auto"/>
          <w:szCs w:val="20"/>
        </w:rPr>
        <w:t>2. Pavojingų šunų įvežimo, įsigijimo, veisimo, dresavimo, prekybos, laikymo ir kovinių šunų bei kovinių ir pavojingų šunų mišrūnų laikymo tvarkos aprašo, patvirtinto Valstybinės maisto ir veterinarijos tarnybos direktoriaus 2013 m. balandžio 15 d. įsakymu Nr. B1-290 „Dėl pavojingų šunų įvežimo, įsigijimo, veisimo, dresiravimo, prekybos, laikymo ir kovinių šunų bei kovinių ir pavojingų šunų, mišrūnų laikymo tvarkos aprašo patvirtinimo“.</w:t>
      </w:r>
    </w:p>
    <w:p w14:paraId="29D5EB21" w14:textId="28DF6EB6" w:rsidR="0065429F" w:rsidRPr="00041DDF" w:rsidRDefault="00F0357D">
      <w:pPr>
        <w:widowControl/>
        <w:suppressAutoHyphens w:val="0"/>
        <w:jc w:val="both"/>
        <w:rPr>
          <w:rFonts w:ascii="Times New Roman" w:eastAsia="Calibri" w:hAnsi="Times New Roman"/>
          <w:color w:val="auto"/>
        </w:rPr>
      </w:pPr>
      <w:r w:rsidRPr="00102373">
        <w:rPr>
          <w:rFonts w:ascii="Times New Roman" w:eastAsia="Times New Roman" w:hAnsi="Times New Roman"/>
          <w:color w:val="auto"/>
          <w:szCs w:val="20"/>
        </w:rPr>
        <w:t>3.</w:t>
      </w:r>
      <w:r w:rsidR="00041DDF">
        <w:rPr>
          <w:rFonts w:ascii="Times New Roman" w:eastAsia="Times New Roman" w:hAnsi="Times New Roman"/>
          <w:color w:val="auto"/>
          <w:szCs w:val="20"/>
        </w:rPr>
        <w:t xml:space="preserve"> </w:t>
      </w:r>
      <w:r w:rsidR="00041DDF" w:rsidRPr="00041DDF">
        <w:rPr>
          <w:rFonts w:ascii="Times New Roman" w:eastAsia="Times New Roman" w:hAnsi="Times New Roman"/>
          <w:color w:val="auto"/>
        </w:rPr>
        <w:t>Leidimų įvežti, įsigyti, laikyti, veisti ir parduoti pavojingus šunis išdavimo Šiaulių miesto savivaldybės teritorijoje tvarkos apraš</w:t>
      </w:r>
      <w:r w:rsidR="004F3703">
        <w:rPr>
          <w:rFonts w:ascii="Times New Roman" w:eastAsia="Times New Roman" w:hAnsi="Times New Roman"/>
          <w:color w:val="auto"/>
        </w:rPr>
        <w:t>o</w:t>
      </w:r>
      <w:r w:rsidR="00041DDF" w:rsidRPr="00041DDF">
        <w:rPr>
          <w:rFonts w:ascii="Times New Roman" w:eastAsia="Times New Roman" w:hAnsi="Times New Roman"/>
          <w:color w:val="auto"/>
        </w:rPr>
        <w:t>, patvirtint</w:t>
      </w:r>
      <w:r w:rsidR="004F3703">
        <w:rPr>
          <w:rFonts w:ascii="Times New Roman" w:eastAsia="Times New Roman" w:hAnsi="Times New Roman"/>
          <w:color w:val="auto"/>
        </w:rPr>
        <w:t>o</w:t>
      </w:r>
      <w:r w:rsidR="00041DDF" w:rsidRPr="00041DDF">
        <w:rPr>
          <w:rFonts w:ascii="Times New Roman" w:eastAsia="Times New Roman" w:hAnsi="Times New Roman"/>
          <w:color w:val="auto"/>
        </w:rPr>
        <w:t xml:space="preserve"> </w:t>
      </w:r>
      <w:r w:rsidR="00BC7E83">
        <w:rPr>
          <w:rFonts w:ascii="Times New Roman" w:eastAsia="Times New Roman" w:hAnsi="Times New Roman"/>
          <w:color w:val="auto"/>
        </w:rPr>
        <w:t xml:space="preserve">Šiaulių miesto savivaldybės </w:t>
      </w:r>
      <w:r w:rsidR="00041DDF" w:rsidRPr="00041DDF">
        <w:rPr>
          <w:rFonts w:ascii="Times New Roman" w:eastAsia="Times New Roman" w:hAnsi="Times New Roman"/>
          <w:color w:val="auto"/>
        </w:rPr>
        <w:t xml:space="preserve">mero potvarkiu </w:t>
      </w:r>
      <w:r w:rsidRPr="00041DDF">
        <w:rPr>
          <w:rFonts w:ascii="Times New Roman" w:eastAsia="Times New Roman" w:hAnsi="Times New Roman"/>
          <w:color w:val="auto"/>
        </w:rPr>
        <w:t>„</w:t>
      </w:r>
      <w:r w:rsidR="00041DDF">
        <w:rPr>
          <w:rFonts w:ascii="Times New Roman" w:eastAsia="Times New Roman" w:hAnsi="Times New Roman"/>
          <w:color w:val="auto"/>
        </w:rPr>
        <w:t>D</w:t>
      </w:r>
      <w:r w:rsidR="00041DDF" w:rsidRPr="00041DDF">
        <w:rPr>
          <w:rFonts w:ascii="Times New Roman" w:eastAsia="Times New Roman" w:hAnsi="Times New Roman"/>
          <w:color w:val="auto"/>
        </w:rPr>
        <w:t>ėl leidimų įvežti, įsigyti, laikyti, veisti ir parduoti pavojingus šunis išdavimo Šiaulių miesto savivaldybės teritorijoje tvarkos aprašo patvirtinimo</w:t>
      </w:r>
      <w:r w:rsidRPr="00041DDF">
        <w:rPr>
          <w:rFonts w:ascii="Times New Roman" w:eastAsia="Times New Roman" w:hAnsi="Times New Roman"/>
          <w:color w:val="auto"/>
        </w:rPr>
        <w:t>“.</w:t>
      </w:r>
    </w:p>
    <w:p w14:paraId="29D5EB22" w14:textId="77777777" w:rsidR="0065429F" w:rsidRPr="00041DDF" w:rsidRDefault="0065429F">
      <w:pPr>
        <w:widowControl/>
        <w:suppressAutoHyphens w:val="0"/>
        <w:jc w:val="both"/>
        <w:rPr>
          <w:rFonts w:ascii="Times New Roman" w:eastAsia="Times New Roman" w:hAnsi="Times New Roman"/>
          <w:color w:val="auto"/>
        </w:rPr>
      </w:pPr>
    </w:p>
    <w:p w14:paraId="6E57DBDB" w14:textId="77777777" w:rsidR="00CB0336" w:rsidRPr="005D4DAE" w:rsidRDefault="00CB0336" w:rsidP="00CB0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olor w:val="auto"/>
        </w:rPr>
      </w:pPr>
      <w:r w:rsidRPr="00057400">
        <w:rPr>
          <w:rFonts w:ascii="Times New Roman" w:eastAsia="Times New Roman" w:hAnsi="Times New Roman"/>
          <w:b/>
          <w:bCs/>
          <w:color w:val="auto"/>
        </w:rPr>
        <w:t>Pasirašydamas patvirtinu, kad esu tinkamai informuotas</w:t>
      </w:r>
      <w:r w:rsidR="00F0357D" w:rsidRPr="00057400">
        <w:rPr>
          <w:rFonts w:ascii="Times New Roman" w:eastAsia="Times New Roman" w:hAnsi="Times New Roman"/>
          <w:color w:val="auto"/>
        </w:rPr>
        <w:t xml:space="preserve">, kad </w:t>
      </w:r>
      <w:r w:rsidRPr="00057400">
        <w:rPr>
          <w:rFonts w:ascii="Times New Roman" w:eastAsia="Times New Roman" w:hAnsi="Times New Roman"/>
          <w:color w:val="auto"/>
        </w:rPr>
        <w:t>mano</w:t>
      </w:r>
      <w:r w:rsidR="00F0357D" w:rsidRPr="00057400">
        <w:rPr>
          <w:rFonts w:ascii="Times New Roman" w:eastAsia="Times New Roman" w:hAnsi="Times New Roman"/>
          <w:color w:val="auto"/>
        </w:rPr>
        <w:t xml:space="preserve"> asmens duomenų valdytojas yra Šiaulių miesto savivaldybės administracija (juridinio asmens kodas 188771865, adresas: Vasario 16-osios g. 62, Šiauliai, el. p. </w:t>
      </w:r>
      <w:hyperlink r:id="rId7">
        <w:r w:rsidR="00F0357D" w:rsidRPr="00057400">
          <w:rPr>
            <w:rFonts w:ascii="Times New Roman" w:eastAsia="Times New Roman" w:hAnsi="Times New Roman"/>
            <w:color w:val="0000FF"/>
            <w:u w:val="single"/>
          </w:rPr>
          <w:t>info@siauliai.lt</w:t>
        </w:r>
      </w:hyperlink>
      <w:r w:rsidR="00F0357D" w:rsidRPr="00057400">
        <w:rPr>
          <w:rFonts w:ascii="Times New Roman" w:eastAsia="Times New Roman" w:hAnsi="Times New Roman"/>
          <w:color w:val="auto"/>
        </w:rPr>
        <w:t xml:space="preserve">, tel. Nr. (8 41) 509 490). Asmens duomenys tvarkomi siekiant išnagrinėti </w:t>
      </w:r>
      <w:r w:rsidRPr="00057400">
        <w:rPr>
          <w:rFonts w:ascii="Times New Roman" w:eastAsia="Times New Roman" w:hAnsi="Times New Roman"/>
          <w:color w:val="auto"/>
        </w:rPr>
        <w:t>mano</w:t>
      </w:r>
      <w:r w:rsidR="00F0357D" w:rsidRPr="00057400">
        <w:rPr>
          <w:rFonts w:ascii="Times New Roman" w:eastAsia="Times New Roman" w:hAnsi="Times New Roman"/>
          <w:color w:val="auto"/>
        </w:rPr>
        <w:t xml:space="preserve"> prašymą ir</w:t>
      </w:r>
      <w:r w:rsidR="00F0357D" w:rsidRPr="00057400">
        <w:rPr>
          <w:rFonts w:ascii="Times New Roman" w:eastAsia="Times New Roman" w:hAnsi="Times New Roman"/>
        </w:rPr>
        <w:t xml:space="preserve"> išduoti </w:t>
      </w:r>
      <w:r w:rsidR="00F0357D" w:rsidRPr="00057400">
        <w:rPr>
          <w:rFonts w:ascii="Times New Roman" w:eastAsia="Calibri" w:hAnsi="Times New Roman"/>
        </w:rPr>
        <w:t>leidimą įvežti, įsigyti, laikyti, veisti, parduoti pavojingus šunis.</w:t>
      </w:r>
      <w:r w:rsidR="00F0357D" w:rsidRPr="00057400">
        <w:rPr>
          <w:rFonts w:ascii="Times New Roman" w:eastAsia="Times New Roman" w:hAnsi="Times New Roman"/>
        </w:rPr>
        <w:t xml:space="preserve"> </w:t>
      </w:r>
      <w:r w:rsidR="00F0357D" w:rsidRPr="00057400">
        <w:rPr>
          <w:rFonts w:ascii="Times New Roman" w:eastAsia="Times New Roman" w:hAnsi="Times New Roman"/>
          <w:color w:val="auto"/>
        </w:rPr>
        <w:t xml:space="preserve">Tvarkymo pagrindas - </w:t>
      </w:r>
      <w:r w:rsidRPr="00057400">
        <w:t>Jūsų asmens duomenys tvarkomi vadovaujantis Reglamento 6 straipsnio 1 dalies c punktas (tvarkyti asmens duomenis būtina, kad būtų įvykdyta duomenų valdytojui taikoma teisinė prievolė)</w:t>
      </w:r>
      <w:r w:rsidR="00F0357D" w:rsidRPr="00057400">
        <w:rPr>
          <w:rFonts w:ascii="Times New Roman" w:eastAsia="Times New Roman" w:hAnsi="Times New Roman"/>
          <w:color w:val="auto"/>
        </w:rPr>
        <w:t>. Jūsų duomenys Šiaulių miesto savivaldybės administracijoje bus saugomi teisės aktų, reglamentuojančių duomenų</w:t>
      </w:r>
      <w:r w:rsidR="00F0357D" w:rsidRPr="00102373">
        <w:rPr>
          <w:rFonts w:ascii="Times New Roman" w:eastAsia="Times New Roman" w:hAnsi="Times New Roman"/>
          <w:color w:val="auto"/>
        </w:rPr>
        <w:t xml:space="preserve">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pateikti skundą Valstybinei duomenų apsaugos inspekcijai (</w:t>
      </w:r>
      <w:r w:rsidR="00F0357D" w:rsidRPr="00102373">
        <w:rPr>
          <w:rFonts w:ascii="Times New Roman" w:eastAsia="Times New Roman" w:hAnsi="Times New Roman"/>
          <w:bCs/>
          <w:color w:val="auto"/>
        </w:rPr>
        <w:t>L. Sapiegos g. 17, Vilnius</w:t>
      </w:r>
      <w:r w:rsidR="00F0357D" w:rsidRPr="00102373">
        <w:rPr>
          <w:rFonts w:ascii="Times New Roman" w:eastAsia="Times New Roman" w:hAnsi="Times New Roman"/>
          <w:color w:val="auto"/>
        </w:rPr>
        <w:t>)</w:t>
      </w:r>
      <w:r>
        <w:rPr>
          <w:rFonts w:ascii="Times New Roman" w:eastAsia="Times New Roman" w:hAnsi="Times New Roman"/>
          <w:color w:val="auto"/>
        </w:rPr>
        <w:t>,</w:t>
      </w:r>
      <w:r w:rsidR="00F0357D" w:rsidRPr="00102373">
        <w:rPr>
          <w:rFonts w:ascii="Times New Roman" w:eastAsia="Times New Roman" w:hAnsi="Times New Roman"/>
          <w:color w:val="auto"/>
        </w:rPr>
        <w:t xml:space="preserve"> pasikonsultuoti su Šiaulių miesto savivaldybės administracijos Duomenų apsaugos pareigūnu el. p. </w:t>
      </w:r>
      <w:hyperlink r:id="rId8">
        <w:r w:rsidR="00F0357D" w:rsidRPr="00102373">
          <w:rPr>
            <w:rFonts w:ascii="Times New Roman" w:eastAsia="Times New Roman" w:hAnsi="Times New Roman"/>
            <w:color w:val="0000FF"/>
            <w:u w:val="single"/>
          </w:rPr>
          <w:t>duomenuapsauga@siauliai.lt</w:t>
        </w:r>
      </w:hyperlink>
      <w:hyperlink r:id="rId9"/>
      <w:r>
        <w:rPr>
          <w:rFonts w:ascii="Times New Roman" w:eastAsia="Times New Roman" w:hAnsi="Times New Roman"/>
          <w:color w:val="040404"/>
          <w:shd w:val="clear" w:color="auto" w:fill="FFFFFF"/>
        </w:rPr>
        <w:t xml:space="preserve"> ir kitas teises.</w:t>
      </w:r>
      <w:r w:rsidR="00F0357D" w:rsidRPr="00102373">
        <w:rPr>
          <w:rFonts w:ascii="Times New Roman" w:eastAsia="Times New Roman" w:hAnsi="Times New Roman"/>
          <w:color w:val="auto"/>
        </w:rPr>
        <w:t xml:space="preserve"> Duomenų subjektų teisės įgyvendinamos </w:t>
      </w:r>
      <w:r w:rsidR="00021D70" w:rsidRPr="009E6039">
        <w:rPr>
          <w:rFonts w:ascii="Times New Roman" w:eastAsia="Times New Roman" w:hAnsi="Times New Roman"/>
          <w:bCs/>
          <w:color w:val="auto"/>
        </w:rPr>
        <w:t xml:space="preserve">Duomenų subjektų teisių įgyvendinimo Šiaulių miesto savivaldybės administracijoje taisyklėmis, </w:t>
      </w:r>
      <w:r w:rsidR="00021D70" w:rsidRPr="009E6039">
        <w:rPr>
          <w:rFonts w:ascii="Times New Roman" w:eastAsia="Times New Roman" w:hAnsi="Times New Roman"/>
          <w:color w:val="auto"/>
        </w:rPr>
        <w:t>patvirtintomis 2020 m. balandžio 8 d. Šiaulių miesto savivaldybės administracijos direktoriaus įsakymu Nr. A-477 „Dėl</w:t>
      </w:r>
      <w:r w:rsidR="00021D70" w:rsidRPr="009E6039">
        <w:rPr>
          <w:rFonts w:ascii="Times New Roman" w:eastAsia="Times New Roman" w:hAnsi="Times New Roman"/>
          <w:b/>
          <w:color w:val="auto"/>
        </w:rPr>
        <w:t xml:space="preserve"> </w:t>
      </w:r>
      <w:r w:rsidR="00021D70" w:rsidRPr="009E6039">
        <w:rPr>
          <w:rFonts w:ascii="Times New Roman" w:eastAsia="Times New Roman" w:hAnsi="Times New Roman"/>
          <w:bCs/>
          <w:color w:val="auto"/>
        </w:rPr>
        <w:t>Duomenų subjektų teisių įgyvendinimo</w:t>
      </w:r>
      <w:r w:rsidR="00021D70" w:rsidRPr="009E6039">
        <w:rPr>
          <w:rFonts w:ascii="Times New Roman" w:eastAsia="Times New Roman" w:hAnsi="Times New Roman"/>
          <w:color w:val="auto"/>
        </w:rPr>
        <w:t xml:space="preserve"> Šiaulių miesto savivaldybės administracijoje taisyklių </w:t>
      </w:r>
      <w:r w:rsidR="00021D70" w:rsidRPr="009E6039">
        <w:rPr>
          <w:rFonts w:ascii="Times New Roman" w:eastAsia="Times New Roman" w:hAnsi="Times New Roman"/>
          <w:bCs/>
          <w:color w:val="auto"/>
        </w:rPr>
        <w:t xml:space="preserve">patvirtinimo“ </w:t>
      </w:r>
      <w:r w:rsidR="00021D70" w:rsidRPr="009E6039">
        <w:rPr>
          <w:rFonts w:ascii="Times New Roman" w:eastAsia="Times New Roman" w:hAnsi="Times New Roman"/>
          <w:color w:val="auto"/>
        </w:rPr>
        <w:t>su pakeitimais ir papildymais, nustatyta tvarka</w:t>
      </w:r>
      <w:r w:rsidR="009E6039" w:rsidRPr="009E6039">
        <w:rPr>
          <w:rFonts w:ascii="Times New Roman" w:eastAsia="Times New Roman" w:hAnsi="Times New Roman"/>
          <w:color w:val="auto"/>
        </w:rPr>
        <w:t>.</w:t>
      </w:r>
      <w:r w:rsidR="00021D70" w:rsidRPr="009E6039">
        <w:rPr>
          <w:rFonts w:ascii="Times New Roman" w:eastAsia="Times New Roman" w:hAnsi="Times New Roman"/>
          <w:color w:val="auto"/>
        </w:rPr>
        <w:t xml:space="preserve"> </w:t>
      </w:r>
      <w:r w:rsidRPr="005D4DAE">
        <w:rPr>
          <w:rFonts w:ascii="Times New Roman" w:eastAsia="Times New Roman" w:hAnsi="Times New Roman"/>
          <w:color w:val="auto"/>
        </w:rPr>
        <w:t>D</w:t>
      </w:r>
      <w:r>
        <w:rPr>
          <w:rFonts w:ascii="Times New Roman" w:eastAsia="Times New Roman" w:hAnsi="Times New Roman"/>
          <w:color w:val="auto"/>
        </w:rPr>
        <w:t>etalesnę</w:t>
      </w:r>
      <w:r w:rsidRPr="005D4DAE">
        <w:rPr>
          <w:rFonts w:ascii="Times New Roman" w:eastAsia="Times New Roman" w:hAnsi="Times New Roman"/>
          <w:color w:val="auto"/>
        </w:rPr>
        <w:t xml:space="preserve"> informacij</w:t>
      </w:r>
      <w:r>
        <w:rPr>
          <w:rFonts w:ascii="Times New Roman" w:eastAsia="Times New Roman" w:hAnsi="Times New Roman"/>
          <w:color w:val="auto"/>
        </w:rPr>
        <w:t>ą</w:t>
      </w:r>
      <w:r w:rsidRPr="005D4DAE">
        <w:rPr>
          <w:rFonts w:ascii="Times New Roman" w:eastAsia="Times New Roman" w:hAnsi="Times New Roman"/>
          <w:color w:val="auto"/>
        </w:rPr>
        <w:t xml:space="preserve"> apie duomenų tvarkymą rasite</w:t>
      </w:r>
      <w:r>
        <w:rPr>
          <w:rFonts w:ascii="Times New Roman" w:eastAsia="Times New Roman" w:hAnsi="Times New Roman"/>
          <w:color w:val="auto"/>
        </w:rPr>
        <w:t xml:space="preserve"> Šiaulių miesto savivaldybės interneto svetainėje</w:t>
      </w:r>
      <w:r w:rsidRPr="005D4DAE">
        <w:rPr>
          <w:rFonts w:ascii="Times New Roman" w:eastAsia="Times New Roman" w:hAnsi="Times New Roman"/>
          <w:color w:val="auto"/>
        </w:rPr>
        <w:t xml:space="preserve"> </w:t>
      </w:r>
      <w:hyperlink r:id="rId10">
        <w:r w:rsidRPr="005D4DAE">
          <w:rPr>
            <w:rStyle w:val="Hipersaitas"/>
            <w:rFonts w:ascii="Times New Roman" w:eastAsia="Times New Roman" w:hAnsi="Times New Roman"/>
          </w:rPr>
          <w:t>www.siauliai.lt</w:t>
        </w:r>
      </w:hyperlink>
      <w:r>
        <w:rPr>
          <w:rStyle w:val="Hipersaitas"/>
          <w:rFonts w:ascii="Times New Roman" w:eastAsia="Times New Roman" w:hAnsi="Times New Roman"/>
        </w:rPr>
        <w:t xml:space="preserve"> .</w:t>
      </w:r>
      <w:r w:rsidRPr="005D4DAE">
        <w:rPr>
          <w:rFonts w:ascii="Times New Roman" w:eastAsia="Times New Roman" w:hAnsi="Times New Roman"/>
          <w:color w:val="0000FF"/>
          <w:u w:val="single"/>
        </w:rPr>
        <w:t xml:space="preserve"> </w:t>
      </w:r>
    </w:p>
    <w:p w14:paraId="29D5EB23" w14:textId="3B9A55F9" w:rsidR="0065429F" w:rsidRPr="00102373" w:rsidRDefault="006542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olor w:val="auto"/>
        </w:rPr>
      </w:pPr>
    </w:p>
    <w:p w14:paraId="29D5EB24" w14:textId="77777777" w:rsidR="0065429F" w:rsidRPr="00102373" w:rsidRDefault="0065429F">
      <w:pPr>
        <w:widowControl/>
        <w:suppressAutoHyphens w:val="0"/>
        <w:rPr>
          <w:rFonts w:ascii="Times New Roman" w:eastAsia="Times New Roman" w:hAnsi="Times New Roman"/>
          <w:color w:val="auto"/>
          <w:szCs w:val="20"/>
        </w:rPr>
      </w:pPr>
    </w:p>
    <w:p w14:paraId="29D5EB25" w14:textId="77777777" w:rsidR="0065429F" w:rsidRPr="00102373" w:rsidRDefault="00F0357D">
      <w:pPr>
        <w:widowControl/>
        <w:suppressAutoHyphens w:val="0"/>
        <w:rPr>
          <w:rFonts w:ascii="Times New Roman" w:eastAsia="Times New Roman" w:hAnsi="Times New Roman"/>
          <w:color w:val="auto"/>
          <w:szCs w:val="20"/>
        </w:rPr>
      </w:pPr>
      <w:bookmarkStart w:id="0" w:name="_Hlk151536930"/>
      <w:r w:rsidRPr="00102373">
        <w:rPr>
          <w:rFonts w:ascii="Times New Roman" w:eastAsia="Times New Roman" w:hAnsi="Times New Roman"/>
          <w:color w:val="auto"/>
          <w:szCs w:val="20"/>
        </w:rPr>
        <w:t xml:space="preserve">________________________ </w:t>
      </w:r>
      <w:r w:rsidRPr="00102373">
        <w:rPr>
          <w:rFonts w:ascii="Times New Roman" w:eastAsia="Times New Roman" w:hAnsi="Times New Roman"/>
          <w:color w:val="auto"/>
          <w:szCs w:val="20"/>
        </w:rPr>
        <w:tab/>
        <w:t xml:space="preserve">                                                                   _____________</w:t>
      </w:r>
    </w:p>
    <w:p w14:paraId="29D5EB27" w14:textId="5931E044" w:rsidR="0065429F" w:rsidRPr="00102373" w:rsidRDefault="00F0357D" w:rsidP="00D079D1">
      <w:pPr>
        <w:widowControl/>
        <w:suppressAutoHyphens w:val="0"/>
        <w:ind w:firstLine="558"/>
        <w:rPr>
          <w:rFonts w:ascii="Times New Roman" w:eastAsia="Times New Roman" w:hAnsi="Times New Roman"/>
          <w:color w:val="auto"/>
          <w:szCs w:val="20"/>
        </w:rPr>
      </w:pPr>
      <w:r w:rsidRPr="00102373">
        <w:rPr>
          <w:rFonts w:ascii="Times New Roman" w:eastAsia="Times New Roman" w:hAnsi="Times New Roman"/>
          <w:color w:val="auto"/>
          <w:szCs w:val="20"/>
        </w:rPr>
        <w:t xml:space="preserve">(vardas ir pavardė) </w:t>
      </w:r>
      <w:r w:rsidRPr="00102373">
        <w:rPr>
          <w:rFonts w:ascii="Times New Roman" w:eastAsia="Times New Roman" w:hAnsi="Times New Roman"/>
          <w:color w:val="auto"/>
          <w:szCs w:val="20"/>
        </w:rPr>
        <w:tab/>
        <w:t xml:space="preserve">                                                                                                 (paraš</w:t>
      </w:r>
      <w:r w:rsidR="00102373">
        <w:rPr>
          <w:rFonts w:ascii="Times New Roman" w:eastAsia="Times New Roman" w:hAnsi="Times New Roman"/>
          <w:color w:val="auto"/>
          <w:szCs w:val="20"/>
        </w:rPr>
        <w:t>as)</w:t>
      </w:r>
    </w:p>
    <w:bookmarkEnd w:id="0"/>
    <w:p w14:paraId="29D5EB29" w14:textId="77777777" w:rsidR="0065429F" w:rsidRPr="00102373" w:rsidRDefault="0065429F">
      <w:pPr>
        <w:widowControl/>
        <w:suppressAutoHyphens w:val="0"/>
        <w:rPr>
          <w:rFonts w:ascii="Times New Roman" w:eastAsia="Times New Roman" w:hAnsi="Times New Roman"/>
          <w:color w:val="auto"/>
          <w:szCs w:val="20"/>
        </w:rPr>
      </w:pPr>
    </w:p>
    <w:p w14:paraId="29D5EB2F" w14:textId="77777777" w:rsidR="0065429F" w:rsidRPr="00102373" w:rsidRDefault="0065429F">
      <w:pPr>
        <w:rPr>
          <w:rFonts w:ascii="Times New Roman" w:hAnsi="Times New Roman"/>
        </w:rPr>
      </w:pPr>
    </w:p>
    <w:sectPr w:rsidR="0065429F" w:rsidRPr="00102373">
      <w:footerReference w:type="default" r:id="rId11"/>
      <w:pgSz w:w="11906" w:h="16838"/>
      <w:pgMar w:top="1134" w:right="567" w:bottom="1134" w:left="1701" w:header="0" w:footer="45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9FB0" w14:textId="77777777" w:rsidR="004744B1" w:rsidRDefault="004744B1">
      <w:r>
        <w:separator/>
      </w:r>
    </w:p>
  </w:endnote>
  <w:endnote w:type="continuationSeparator" w:id="0">
    <w:p w14:paraId="5FEA66F8" w14:textId="77777777" w:rsidR="004744B1" w:rsidRDefault="0047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horndale">
    <w:altName w:val="Times New Roman"/>
    <w:charset w:val="00"/>
    <w:family w:val="roman"/>
    <w:pitch w:val="variable"/>
  </w:font>
  <w:font w:name="HG Mincho Light J">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EB30" w14:textId="77777777" w:rsidR="0065429F" w:rsidRDefault="0065429F">
    <w:pPr>
      <w:pStyle w:val="Antrat20"/>
      <w:tabs>
        <w:tab w:val="left" w:pos="1845"/>
        <w:tab w:val="left" w:pos="4253"/>
        <w:tab w:val="left" w:pos="6945"/>
        <w:tab w:val="left" w:pos="9637"/>
      </w:tabs>
      <w:spacing w:before="6" w:after="6"/>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CE07" w14:textId="77777777" w:rsidR="004744B1" w:rsidRDefault="004744B1">
      <w:r>
        <w:separator/>
      </w:r>
    </w:p>
  </w:footnote>
  <w:footnote w:type="continuationSeparator" w:id="0">
    <w:p w14:paraId="23847650" w14:textId="77777777" w:rsidR="004744B1" w:rsidRDefault="00474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7FA"/>
    <w:multiLevelType w:val="multilevel"/>
    <w:tmpl w:val="30B87FC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7859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9F"/>
    <w:rsid w:val="00021D70"/>
    <w:rsid w:val="00041DDF"/>
    <w:rsid w:val="000534C9"/>
    <w:rsid w:val="00053D31"/>
    <w:rsid w:val="00057400"/>
    <w:rsid w:val="000A14D1"/>
    <w:rsid w:val="000B381E"/>
    <w:rsid w:val="00102373"/>
    <w:rsid w:val="00102680"/>
    <w:rsid w:val="00125919"/>
    <w:rsid w:val="0014308C"/>
    <w:rsid w:val="00176E1D"/>
    <w:rsid w:val="001A5374"/>
    <w:rsid w:val="001D234E"/>
    <w:rsid w:val="001F10A4"/>
    <w:rsid w:val="001F10BB"/>
    <w:rsid w:val="0021757C"/>
    <w:rsid w:val="00227EE4"/>
    <w:rsid w:val="002B3365"/>
    <w:rsid w:val="00380B4B"/>
    <w:rsid w:val="003B3D7F"/>
    <w:rsid w:val="003C0BA0"/>
    <w:rsid w:val="003C3C20"/>
    <w:rsid w:val="0042780C"/>
    <w:rsid w:val="004744B1"/>
    <w:rsid w:val="004B0F81"/>
    <w:rsid w:val="004F3703"/>
    <w:rsid w:val="00551F3E"/>
    <w:rsid w:val="00592EB3"/>
    <w:rsid w:val="005A063A"/>
    <w:rsid w:val="005B3ECE"/>
    <w:rsid w:val="005E517D"/>
    <w:rsid w:val="005F1DD0"/>
    <w:rsid w:val="0065429F"/>
    <w:rsid w:val="006A5AAC"/>
    <w:rsid w:val="007B02CF"/>
    <w:rsid w:val="007E5248"/>
    <w:rsid w:val="008678A2"/>
    <w:rsid w:val="00905CD9"/>
    <w:rsid w:val="00937184"/>
    <w:rsid w:val="009A40D7"/>
    <w:rsid w:val="009E6039"/>
    <w:rsid w:val="00A739F3"/>
    <w:rsid w:val="00AA2BDF"/>
    <w:rsid w:val="00B14A7C"/>
    <w:rsid w:val="00B657FF"/>
    <w:rsid w:val="00BB7B46"/>
    <w:rsid w:val="00BC6187"/>
    <w:rsid w:val="00BC7E83"/>
    <w:rsid w:val="00C64209"/>
    <w:rsid w:val="00C968DB"/>
    <w:rsid w:val="00CB0336"/>
    <w:rsid w:val="00D0777A"/>
    <w:rsid w:val="00D079D1"/>
    <w:rsid w:val="00D45F74"/>
    <w:rsid w:val="00D96AC5"/>
    <w:rsid w:val="00DA05C3"/>
    <w:rsid w:val="00DE7BD7"/>
    <w:rsid w:val="00E17256"/>
    <w:rsid w:val="00EF6BC5"/>
    <w:rsid w:val="00F0357D"/>
    <w:rsid w:val="00F36191"/>
    <w:rsid w:val="00F43383"/>
    <w:rsid w:val="00F475E1"/>
    <w:rsid w:val="00F9000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EADA"/>
  <w15:docId w15:val="{3F1AD9FE-A9CF-45C1-B0B5-0DEA387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223"/>
    <w:pPr>
      <w:widowControl w:val="0"/>
      <w:suppressAutoHyphens/>
    </w:pPr>
    <w:rPr>
      <w:rFonts w:ascii="Thorndale" w:eastAsia="HG Mincho Light J" w:hAnsi="Thorndale"/>
      <w:color w:val="000000"/>
      <w:sz w:val="24"/>
      <w:szCs w:val="24"/>
      <w:lang w:eastAsia="en-US"/>
    </w:rPr>
  </w:style>
  <w:style w:type="paragraph" w:styleId="Antrat1">
    <w:name w:val="heading 1"/>
    <w:basedOn w:val="prastasis"/>
    <w:next w:val="prastasis"/>
    <w:link w:val="Antrat1Diagrama"/>
    <w:qFormat/>
    <w:rsid w:val="00457223"/>
    <w:pPr>
      <w:keepNext/>
      <w:numPr>
        <w:numId w:val="1"/>
      </w:numPr>
      <w:jc w:val="center"/>
      <w:outlineLvl w:val="0"/>
    </w:pPr>
    <w:rPr>
      <w:b/>
    </w:rPr>
  </w:style>
  <w:style w:type="paragraph" w:styleId="Antrat2">
    <w:name w:val="heading 2"/>
    <w:basedOn w:val="prastasis"/>
    <w:next w:val="prastasis"/>
    <w:link w:val="Antrat2Diagrama"/>
    <w:qFormat/>
    <w:rsid w:val="00457223"/>
    <w:pPr>
      <w:keepNext/>
      <w:numPr>
        <w:ilvl w:val="1"/>
        <w:numId w:val="1"/>
      </w:numPr>
      <w:jc w:val="right"/>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457223"/>
    <w:rPr>
      <w:rFonts w:ascii="Thorndale" w:eastAsia="HG Mincho Light J" w:hAnsi="Thorndale"/>
      <w:b/>
      <w:color w:val="000000"/>
      <w:szCs w:val="24"/>
    </w:rPr>
  </w:style>
  <w:style w:type="character" w:customStyle="1" w:styleId="Antrat2Diagrama">
    <w:name w:val="Antraštė 2 Diagrama"/>
    <w:link w:val="Antrat2"/>
    <w:qFormat/>
    <w:rsid w:val="00457223"/>
    <w:rPr>
      <w:rFonts w:ascii="Thorndale" w:eastAsia="HG Mincho Light J" w:hAnsi="Thorndale"/>
      <w:b/>
      <w:color w:val="000000"/>
      <w:szCs w:val="24"/>
    </w:rPr>
  </w:style>
  <w:style w:type="character" w:customStyle="1" w:styleId="PagrindinistekstasDiagrama">
    <w:name w:val="Pagrindinis tekstas Diagrama"/>
    <w:link w:val="Pagrindinistekstas"/>
    <w:semiHidden/>
    <w:qFormat/>
    <w:rsid w:val="00A4673F"/>
    <w:rPr>
      <w:rFonts w:eastAsia="Times New Roman"/>
      <w:sz w:val="24"/>
      <w:szCs w:val="24"/>
      <w:lang w:eastAsia="ar-SA"/>
    </w:rPr>
  </w:style>
  <w:style w:type="character" w:styleId="Hipersaitas">
    <w:name w:val="Hyperlink"/>
    <w:basedOn w:val="Numatytasispastraiposriftas"/>
    <w:uiPriority w:val="99"/>
    <w:unhideWhenUsed/>
    <w:rsid w:val="005C6572"/>
    <w:rPr>
      <w:color w:val="0563C1" w:themeColor="hyperlink"/>
      <w:u w:val="single"/>
    </w:rPr>
  </w:style>
  <w:style w:type="character" w:styleId="Neapdorotaspaminjimas">
    <w:name w:val="Unresolved Mention"/>
    <w:basedOn w:val="Numatytasispastraiposriftas"/>
    <w:uiPriority w:val="99"/>
    <w:semiHidden/>
    <w:unhideWhenUsed/>
    <w:qFormat/>
    <w:rsid w:val="005C6572"/>
    <w:rPr>
      <w:color w:val="605E5C"/>
      <w:shd w:val="clear" w:color="auto" w:fill="E1DFDD"/>
    </w:rPr>
  </w:style>
  <w:style w:type="character" w:customStyle="1" w:styleId="DebesliotekstasDiagrama">
    <w:name w:val="Debesėlio tekstas Diagrama"/>
    <w:basedOn w:val="Numatytasispastraiposriftas"/>
    <w:link w:val="Debesliotekstas"/>
    <w:uiPriority w:val="99"/>
    <w:semiHidden/>
    <w:qFormat/>
    <w:rsid w:val="00E44882"/>
    <w:rPr>
      <w:rFonts w:ascii="Segoe UI" w:eastAsia="HG Mincho Light J" w:hAnsi="Segoe UI" w:cs="Segoe UI"/>
      <w:color w:val="000000"/>
      <w:sz w:val="18"/>
      <w:szCs w:val="18"/>
      <w:lang w:eastAsia="en-US"/>
    </w:rPr>
  </w:style>
  <w:style w:type="character" w:styleId="Komentaronuoroda">
    <w:name w:val="annotation reference"/>
    <w:basedOn w:val="Numatytasispastraiposriftas"/>
    <w:uiPriority w:val="99"/>
    <w:semiHidden/>
    <w:unhideWhenUsed/>
    <w:qFormat/>
    <w:rsid w:val="00417CF4"/>
    <w:rPr>
      <w:sz w:val="16"/>
      <w:szCs w:val="16"/>
    </w:rPr>
  </w:style>
  <w:style w:type="character" w:customStyle="1" w:styleId="KomentarotekstasDiagrama">
    <w:name w:val="Komentaro tekstas Diagrama"/>
    <w:basedOn w:val="Numatytasispastraiposriftas"/>
    <w:link w:val="Komentarotekstas"/>
    <w:uiPriority w:val="99"/>
    <w:semiHidden/>
    <w:qFormat/>
    <w:rsid w:val="00417CF4"/>
    <w:rPr>
      <w:rFonts w:ascii="Thorndale" w:eastAsia="HG Mincho Light J" w:hAnsi="Thorndale"/>
      <w:color w:val="000000"/>
      <w:lang w:eastAsia="en-US"/>
    </w:rPr>
  </w:style>
  <w:style w:type="character" w:customStyle="1" w:styleId="KomentarotemaDiagrama">
    <w:name w:val="Komentaro tema Diagrama"/>
    <w:basedOn w:val="KomentarotekstasDiagrama"/>
    <w:link w:val="Komentarotema"/>
    <w:uiPriority w:val="99"/>
    <w:semiHidden/>
    <w:qFormat/>
    <w:rsid w:val="00417CF4"/>
    <w:rPr>
      <w:rFonts w:ascii="Thorndale" w:eastAsia="HG Mincho Light J" w:hAnsi="Thorndale"/>
      <w:b/>
      <w:bCs/>
      <w:color w:val="000000"/>
      <w:lang w:eastAsia="en-US"/>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semiHidden/>
    <w:rsid w:val="00A4673F"/>
    <w:pPr>
      <w:spacing w:after="283"/>
    </w:pPr>
    <w:rPr>
      <w:rFonts w:ascii="Times New Roman" w:eastAsia="Times New Roman" w:hAnsi="Times New Roman"/>
      <w:color w:val="auto"/>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Antrat20">
    <w:name w:val="Antraštė2"/>
    <w:basedOn w:val="prastasis"/>
    <w:next w:val="Tekstas"/>
    <w:qFormat/>
    <w:rsid w:val="00457223"/>
    <w:pPr>
      <w:suppressLineNumbers/>
      <w:spacing w:before="120" w:after="120"/>
    </w:pPr>
    <w:rPr>
      <w:rFonts w:ascii="Times New Roman" w:hAnsi="Times New Roman"/>
      <w:i/>
      <w:sz w:val="20"/>
    </w:rPr>
  </w:style>
  <w:style w:type="paragraph" w:customStyle="1" w:styleId="Tekstas">
    <w:name w:val="Tekstas"/>
    <w:basedOn w:val="prastasis"/>
    <w:qFormat/>
    <w:rsid w:val="00457223"/>
    <w:pPr>
      <w:tabs>
        <w:tab w:val="center" w:pos="5049"/>
      </w:tabs>
      <w:jc w:val="both"/>
    </w:pPr>
  </w:style>
  <w:style w:type="paragraph" w:styleId="Debesliotekstas">
    <w:name w:val="Balloon Text"/>
    <w:basedOn w:val="prastasis"/>
    <w:link w:val="DebesliotekstasDiagrama"/>
    <w:uiPriority w:val="99"/>
    <w:semiHidden/>
    <w:unhideWhenUsed/>
    <w:qFormat/>
    <w:rsid w:val="00E44882"/>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417CF4"/>
    <w:rPr>
      <w:sz w:val="20"/>
      <w:szCs w:val="20"/>
    </w:rPr>
  </w:style>
  <w:style w:type="paragraph" w:styleId="Komentarotema">
    <w:name w:val="annotation subject"/>
    <w:basedOn w:val="Komentarotekstas"/>
    <w:next w:val="Komentarotekstas"/>
    <w:link w:val="KomentarotemaDiagrama"/>
    <w:uiPriority w:val="99"/>
    <w:semiHidden/>
    <w:unhideWhenUsed/>
    <w:qFormat/>
    <w:rsid w:val="00417CF4"/>
    <w:rPr>
      <w:b/>
      <w:bCs/>
    </w:rPr>
  </w:style>
  <w:style w:type="paragraph" w:customStyle="1" w:styleId="HeaderandFooter">
    <w:name w:val="Header and Footer"/>
    <w:basedOn w:val="prastasis"/>
    <w:qFormat/>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omenuapsauga@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iauliai.lt/" TargetMode="External"/><Relationship Id="rId4" Type="http://schemas.openxmlformats.org/officeDocument/2006/relationships/webSettings" Target="webSettings.xml"/><Relationship Id="rId9" Type="http://schemas.openxmlformats.org/officeDocument/2006/relationships/hyperlink" Target="mailto:duomenuapsauga@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4004</Words>
  <Characters>2283</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Vilma Masalskienė</cp:lastModifiedBy>
  <cp:revision>2</cp:revision>
  <dcterms:created xsi:type="dcterms:W3CDTF">2026-03-04T15:37:00Z</dcterms:created>
  <dcterms:modified xsi:type="dcterms:W3CDTF">2026-03-04T15:37:00Z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