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49EF" w14:textId="5C7BBFE9" w:rsidR="003B784F" w:rsidRDefault="007D2D86" w:rsidP="003B784F">
      <w:pPr>
        <w:pStyle w:val="Antrat2"/>
        <w:jc w:val="center"/>
        <w:rPr>
          <w:rFonts w:ascii="Times New Roman" w:hAnsi="Times New Roman"/>
        </w:rPr>
      </w:pPr>
      <w:bookmarkStart w:id="0" w:name="_Hlk133411255"/>
      <w:bookmarkEnd w:id="0"/>
      <w:r>
        <w:rPr>
          <w:rFonts w:ascii="Times New Roman" w:hAnsi="Times New Roman"/>
          <w:noProof/>
          <w:lang w:eastAsia="lt-LT"/>
        </w:rPr>
        <w:drawing>
          <wp:inline distT="0" distB="0" distL="0" distR="0" wp14:anchorId="1D1D38BA" wp14:editId="606D4EFA">
            <wp:extent cx="504825" cy="6096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inline>
        </w:drawing>
      </w:r>
    </w:p>
    <w:p w14:paraId="7924A5C5" w14:textId="77777777" w:rsidR="007D2D86" w:rsidRPr="00474212" w:rsidRDefault="007D2D86" w:rsidP="007D2D86">
      <w:pPr>
        <w:pStyle w:val="Antrat2"/>
        <w:rPr>
          <w:rFonts w:ascii="Times New Roman" w:hAnsi="Times New Roman"/>
        </w:rPr>
      </w:pPr>
    </w:p>
    <w:p w14:paraId="0DF874F9" w14:textId="77777777" w:rsidR="007D2D86" w:rsidRPr="00497EDD" w:rsidRDefault="007D2D86" w:rsidP="007D2D86">
      <w:pPr>
        <w:pStyle w:val="Antrat2"/>
        <w:jc w:val="center"/>
        <w:rPr>
          <w:rFonts w:ascii="Times New Roman" w:hAnsi="Times New Roman"/>
        </w:rPr>
      </w:pPr>
      <w:r w:rsidRPr="00497EDD">
        <w:rPr>
          <w:rFonts w:ascii="Times New Roman" w:hAnsi="Times New Roman"/>
        </w:rPr>
        <w:t>ŠIAULIŲ MIESTO SAVIVALDYBĖS ADMINISTRACIJOS</w:t>
      </w:r>
    </w:p>
    <w:p w14:paraId="0FAC386C" w14:textId="77777777" w:rsidR="007D2D86" w:rsidRPr="00497EDD" w:rsidRDefault="007D2D86" w:rsidP="007D2D86">
      <w:pPr>
        <w:pStyle w:val="Antrat2"/>
        <w:jc w:val="center"/>
        <w:rPr>
          <w:rFonts w:ascii="Times New Roman" w:hAnsi="Times New Roman"/>
        </w:rPr>
      </w:pPr>
      <w:r w:rsidRPr="00497EDD">
        <w:rPr>
          <w:rFonts w:ascii="Times New Roman" w:hAnsi="Times New Roman"/>
        </w:rPr>
        <w:t>DIREKTORIUS</w:t>
      </w:r>
    </w:p>
    <w:p w14:paraId="6F068EF0" w14:textId="77777777" w:rsidR="007D2D86" w:rsidRPr="00497EDD" w:rsidRDefault="007D2D86" w:rsidP="003B784F">
      <w:pPr>
        <w:jc w:val="center"/>
        <w:rPr>
          <w:rFonts w:ascii="Times New Roman" w:hAnsi="Times New Roman"/>
          <w:b/>
        </w:rPr>
      </w:pPr>
    </w:p>
    <w:p w14:paraId="573699BE" w14:textId="3ED11948" w:rsidR="00CD264E" w:rsidRPr="00497EDD" w:rsidRDefault="007D2D86" w:rsidP="00CD264E">
      <w:pPr>
        <w:jc w:val="center"/>
        <w:rPr>
          <w:rFonts w:ascii="Times New Roman" w:hAnsi="Times New Roman"/>
          <w:b/>
        </w:rPr>
      </w:pPr>
      <w:r w:rsidRPr="00497EDD">
        <w:rPr>
          <w:rFonts w:ascii="Times New Roman" w:hAnsi="Times New Roman"/>
          <w:b/>
        </w:rPr>
        <w:t>ĮSAKYMAS</w:t>
      </w:r>
    </w:p>
    <w:p w14:paraId="64B4E384" w14:textId="5523C6BC" w:rsidR="00CD264E" w:rsidRPr="00497EDD" w:rsidRDefault="00CD264E" w:rsidP="00CD264E">
      <w:pPr>
        <w:jc w:val="center"/>
        <w:rPr>
          <w:rFonts w:ascii="Times New Roman" w:hAnsi="Times New Roman"/>
          <w:b/>
          <w:bCs/>
        </w:rPr>
      </w:pPr>
      <w:r w:rsidRPr="00497EDD">
        <w:rPr>
          <w:rFonts w:ascii="Times New Roman" w:hAnsi="Times New Roman"/>
          <w:b/>
        </w:rPr>
        <w:t>DĖL</w:t>
      </w:r>
      <w:r w:rsidR="0082433B" w:rsidRPr="00497EDD">
        <w:rPr>
          <w:rFonts w:ascii="Times New Roman" w:hAnsi="Times New Roman"/>
          <w:b/>
        </w:rPr>
        <w:t xml:space="preserve"> DETALIOJO PLANO K</w:t>
      </w:r>
      <w:r w:rsidR="00A21632" w:rsidRPr="00497EDD">
        <w:rPr>
          <w:rFonts w:ascii="Times New Roman" w:hAnsi="Times New Roman"/>
          <w:b/>
        </w:rPr>
        <w:t>OREGAVIMO</w:t>
      </w:r>
      <w:r w:rsidRPr="00497EDD">
        <w:rPr>
          <w:rFonts w:ascii="Times New Roman" w:hAnsi="Times New Roman"/>
          <w:b/>
        </w:rPr>
        <w:t xml:space="preserve"> </w:t>
      </w:r>
      <w:r w:rsidR="007E1C22" w:rsidRPr="00497EDD">
        <w:rPr>
          <w:rFonts w:ascii="Times New Roman" w:hAnsi="Times New Roman"/>
          <w:b/>
        </w:rPr>
        <w:t xml:space="preserve"> </w:t>
      </w:r>
    </w:p>
    <w:p w14:paraId="0A892276" w14:textId="77777777" w:rsidR="00CD264E" w:rsidRPr="00497EDD" w:rsidRDefault="00CD264E" w:rsidP="00CD264E">
      <w:pPr>
        <w:jc w:val="center"/>
        <w:rPr>
          <w:rFonts w:ascii="Times New Roman" w:hAnsi="Times New Roman"/>
        </w:rPr>
      </w:pPr>
    </w:p>
    <w:p w14:paraId="49FBC4BC" w14:textId="2508D25A" w:rsidR="00CD264E" w:rsidRPr="00497EDD" w:rsidRDefault="00CD264E" w:rsidP="00CD264E">
      <w:pPr>
        <w:jc w:val="center"/>
        <w:rPr>
          <w:rFonts w:ascii="Times New Roman" w:hAnsi="Times New Roman"/>
        </w:rPr>
      </w:pPr>
      <w:r w:rsidRPr="00497EDD">
        <w:rPr>
          <w:rFonts w:ascii="Times New Roman" w:hAnsi="Times New Roman"/>
        </w:rPr>
        <w:t>Nr.</w:t>
      </w:r>
    </w:p>
    <w:p w14:paraId="5AB73F28" w14:textId="77777777" w:rsidR="00CD264E" w:rsidRPr="00497EDD" w:rsidRDefault="00CD264E" w:rsidP="00CD264E">
      <w:pPr>
        <w:jc w:val="center"/>
        <w:rPr>
          <w:rFonts w:ascii="Times New Roman" w:hAnsi="Times New Roman"/>
        </w:rPr>
      </w:pPr>
      <w:r w:rsidRPr="00497EDD">
        <w:rPr>
          <w:rFonts w:ascii="Times New Roman" w:hAnsi="Times New Roman"/>
        </w:rPr>
        <w:t>Šiauliai</w:t>
      </w:r>
    </w:p>
    <w:p w14:paraId="4127C007" w14:textId="77777777" w:rsidR="00CD264E" w:rsidRPr="00497EDD" w:rsidRDefault="00CD264E" w:rsidP="00CD264E">
      <w:pPr>
        <w:jc w:val="center"/>
        <w:rPr>
          <w:rFonts w:ascii="Times New Roman" w:hAnsi="Times New Roman"/>
        </w:rPr>
      </w:pPr>
    </w:p>
    <w:p w14:paraId="125D19E7" w14:textId="77777777" w:rsidR="007E1C22" w:rsidRPr="00261BBF" w:rsidRDefault="007E1C22" w:rsidP="00261BBF">
      <w:pPr>
        <w:jc w:val="both"/>
        <w:rPr>
          <w:rFonts w:ascii="Times New Roman" w:hAnsi="Times New Roman"/>
        </w:rPr>
      </w:pPr>
    </w:p>
    <w:p w14:paraId="72ED5268" w14:textId="0E96FDBD" w:rsidR="00A212AA" w:rsidRPr="00261BBF" w:rsidRDefault="00A212AA" w:rsidP="00261BBF">
      <w:pPr>
        <w:ind w:firstLine="1134"/>
        <w:jc w:val="both"/>
        <w:rPr>
          <w:rFonts w:ascii="Times New Roman" w:hAnsi="Times New Roman"/>
        </w:rPr>
      </w:pPr>
      <w:r w:rsidRPr="00261BBF">
        <w:rPr>
          <w:rFonts w:ascii="Times New Roman" w:hAnsi="Times New Roman"/>
        </w:rPr>
        <w:t xml:space="preserve">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w:t>
      </w:r>
      <w:r w:rsidRPr="00261BBF">
        <w:rPr>
          <w:rFonts w:ascii="Times New Roman" w:hAnsi="Times New Roman"/>
          <w:color w:val="000000" w:themeColor="text1"/>
        </w:rPr>
        <w:t>„</w:t>
      </w:r>
      <w:r w:rsidRPr="00261BBF">
        <w:rPr>
          <w:rFonts w:ascii="Times New Roman" w:hAnsi="Times New Roman"/>
        </w:rPr>
        <w:t>Dėl Kompleksinio teritorijų planavimo dokumentų rengimo taisyklių patvirtinimo“, 312, 316 ir 319 punktais</w:t>
      </w:r>
      <w:r w:rsidR="008F40E1" w:rsidRPr="00261BBF">
        <w:rPr>
          <w:rFonts w:ascii="Times New Roman" w:hAnsi="Times New Roman"/>
        </w:rPr>
        <w:t xml:space="preserve"> bei atsižvelgdamas į prašymą, registruotą Šiaulių miesto savivaldybės administracijoje 2025-</w:t>
      </w:r>
      <w:r w:rsidR="00BF7113" w:rsidRPr="00261BBF">
        <w:rPr>
          <w:rFonts w:ascii="Times New Roman" w:hAnsi="Times New Roman"/>
        </w:rPr>
        <w:t>05-08</w:t>
      </w:r>
      <w:r w:rsidR="008F40E1" w:rsidRPr="00261BBF">
        <w:rPr>
          <w:rFonts w:ascii="Times New Roman" w:hAnsi="Times New Roman"/>
        </w:rPr>
        <w:t xml:space="preserve"> (DVS „Avilys“ registracijos Nr. </w:t>
      </w:r>
      <w:r w:rsidR="001C7D73" w:rsidRPr="00261BBF">
        <w:rPr>
          <w:rFonts w:ascii="Times New Roman" w:hAnsi="Times New Roman"/>
        </w:rPr>
        <w:t>GP-6</w:t>
      </w:r>
      <w:r w:rsidR="00BF7113" w:rsidRPr="00261BBF">
        <w:rPr>
          <w:rFonts w:ascii="Times New Roman" w:hAnsi="Times New Roman"/>
        </w:rPr>
        <w:t>6</w:t>
      </w:r>
      <w:r w:rsidR="001C7D73" w:rsidRPr="00261BBF">
        <w:rPr>
          <w:rFonts w:ascii="Times New Roman" w:hAnsi="Times New Roman"/>
        </w:rPr>
        <w:t>2</w:t>
      </w:r>
      <w:r w:rsidR="008F40E1" w:rsidRPr="00261BBF">
        <w:rPr>
          <w:rFonts w:ascii="Times New Roman" w:hAnsi="Times New Roman"/>
        </w:rPr>
        <w:t>)</w:t>
      </w:r>
      <w:r w:rsidRPr="00261BBF">
        <w:rPr>
          <w:rFonts w:ascii="Times New Roman" w:hAnsi="Times New Roman"/>
        </w:rPr>
        <w:t>:</w:t>
      </w:r>
    </w:p>
    <w:p w14:paraId="05892240" w14:textId="511F6A0D" w:rsidR="00474212" w:rsidRPr="00261BBF" w:rsidRDefault="00B600EB" w:rsidP="00261BBF">
      <w:pPr>
        <w:tabs>
          <w:tab w:val="left" w:pos="1122"/>
        </w:tabs>
        <w:jc w:val="both"/>
        <w:rPr>
          <w:rFonts w:ascii="Times New Roman" w:eastAsia="Times New Roman" w:hAnsi="Times New Roman"/>
          <w:color w:val="auto"/>
          <w:kern w:val="2"/>
          <w14:ligatures w14:val="standardContextual"/>
        </w:rPr>
      </w:pPr>
      <w:r w:rsidRPr="00261BBF">
        <w:rPr>
          <w:rFonts w:ascii="Times New Roman" w:hAnsi="Times New Roman"/>
        </w:rPr>
        <w:tab/>
        <w:t xml:space="preserve">1. P r a d e </w:t>
      </w:r>
      <w:r w:rsidRPr="00261BBF">
        <w:rPr>
          <w:rFonts w:ascii="Times New Roman" w:hAnsi="Times New Roman"/>
          <w:color w:val="auto"/>
        </w:rPr>
        <w:t xml:space="preserve">d u </w:t>
      </w:r>
      <w:r w:rsidR="00A212AA" w:rsidRPr="00261BBF">
        <w:rPr>
          <w:rFonts w:ascii="Times New Roman" w:eastAsia="Times New Roman" w:hAnsi="Times New Roman"/>
          <w:color w:val="auto"/>
        </w:rPr>
        <w:t xml:space="preserve">Šiaulių miesto </w:t>
      </w:r>
      <w:r w:rsidR="008F40E1" w:rsidRPr="00261BBF">
        <w:rPr>
          <w:rFonts w:ascii="Times New Roman" w:eastAsia="Times New Roman" w:hAnsi="Times New Roman"/>
          <w:color w:val="auto"/>
        </w:rPr>
        <w:t xml:space="preserve">savivaldybės </w:t>
      </w:r>
      <w:r w:rsidR="00BF7113" w:rsidRPr="00261BBF">
        <w:rPr>
          <w:rFonts w:ascii="Times New Roman" w:eastAsia="Times New Roman" w:hAnsi="Times New Roman"/>
          <w:color w:val="auto"/>
        </w:rPr>
        <w:t>tarybos</w:t>
      </w:r>
      <w:r w:rsidR="00A212AA" w:rsidRPr="00261BBF">
        <w:rPr>
          <w:rFonts w:ascii="Times New Roman" w:eastAsia="Times New Roman" w:hAnsi="Times New Roman"/>
          <w:color w:val="auto"/>
        </w:rPr>
        <w:t xml:space="preserve"> </w:t>
      </w:r>
      <w:r w:rsidR="008F40E1" w:rsidRPr="00261BBF">
        <w:rPr>
          <w:rFonts w:ascii="Times New Roman" w:eastAsia="Times New Roman" w:hAnsi="Times New Roman"/>
          <w:color w:val="auto"/>
        </w:rPr>
        <w:t>20</w:t>
      </w:r>
      <w:r w:rsidR="001C7D73" w:rsidRPr="00261BBF">
        <w:rPr>
          <w:rFonts w:ascii="Times New Roman" w:eastAsia="Times New Roman" w:hAnsi="Times New Roman"/>
          <w:color w:val="auto"/>
        </w:rPr>
        <w:t>0</w:t>
      </w:r>
      <w:r w:rsidR="00671FF4">
        <w:rPr>
          <w:rFonts w:ascii="Times New Roman" w:eastAsia="Times New Roman" w:hAnsi="Times New Roman"/>
          <w:color w:val="auto"/>
        </w:rPr>
        <w:t>8</w:t>
      </w:r>
      <w:r w:rsidR="00A212AA" w:rsidRPr="00261BBF">
        <w:rPr>
          <w:rFonts w:ascii="Times New Roman" w:eastAsia="Times New Roman" w:hAnsi="Times New Roman"/>
          <w:color w:val="auto"/>
        </w:rPr>
        <w:t xml:space="preserve"> m. </w:t>
      </w:r>
      <w:r w:rsidR="00671FF4">
        <w:rPr>
          <w:rFonts w:ascii="Times New Roman" w:eastAsia="Times New Roman" w:hAnsi="Times New Roman"/>
          <w:color w:val="auto"/>
        </w:rPr>
        <w:t>rugpjūčio 21</w:t>
      </w:r>
      <w:r w:rsidR="00A212AA" w:rsidRPr="00261BBF">
        <w:rPr>
          <w:rFonts w:ascii="Times New Roman" w:eastAsia="Times New Roman" w:hAnsi="Times New Roman"/>
          <w:color w:val="auto"/>
        </w:rPr>
        <w:t xml:space="preserve"> d. </w:t>
      </w:r>
      <w:r w:rsidR="00DA3B16">
        <w:rPr>
          <w:rFonts w:ascii="Times New Roman" w:eastAsia="Times New Roman" w:hAnsi="Times New Roman"/>
          <w:color w:val="auto"/>
        </w:rPr>
        <w:t>sprendimu</w:t>
      </w:r>
      <w:r w:rsidR="00A212AA" w:rsidRPr="00261BBF">
        <w:rPr>
          <w:rFonts w:ascii="Times New Roman" w:eastAsia="Times New Roman" w:hAnsi="Times New Roman"/>
          <w:color w:val="auto"/>
        </w:rPr>
        <w:t xml:space="preserve"> Nr. </w:t>
      </w:r>
      <w:r w:rsidR="001C7D73" w:rsidRPr="00261BBF">
        <w:rPr>
          <w:rFonts w:ascii="Times New Roman" w:eastAsia="Times New Roman" w:hAnsi="Times New Roman"/>
          <w:color w:val="auto"/>
        </w:rPr>
        <w:t>T-</w:t>
      </w:r>
      <w:r w:rsidR="00671FF4">
        <w:rPr>
          <w:rFonts w:ascii="Times New Roman" w:eastAsia="Times New Roman" w:hAnsi="Times New Roman"/>
          <w:color w:val="auto"/>
        </w:rPr>
        <w:t>288</w:t>
      </w:r>
      <w:r w:rsidR="00A212AA" w:rsidRPr="00261BBF">
        <w:rPr>
          <w:rFonts w:ascii="Times New Roman" w:eastAsia="Times New Roman" w:hAnsi="Times New Roman"/>
          <w:color w:val="auto"/>
        </w:rPr>
        <w:t xml:space="preserve"> </w:t>
      </w:r>
      <w:r w:rsidR="00474212" w:rsidRPr="00261BBF">
        <w:rPr>
          <w:rFonts w:ascii="Times New Roman" w:eastAsia="Times New Roman" w:hAnsi="Times New Roman"/>
          <w:color w:val="auto"/>
        </w:rPr>
        <w:t xml:space="preserve">patvirtinto </w:t>
      </w:r>
      <w:r w:rsidR="00BF7113" w:rsidRPr="00261BBF">
        <w:rPr>
          <w:rFonts w:ascii="Times New Roman" w:hAnsi="Times New Roman"/>
        </w:rPr>
        <w:t>Talkšos ežero ir jo prieigų, Ežero gyvenamojo rajono bei teritorijos Vilniaus g. 72 Šiauliuose detaliojo plano</w:t>
      </w:r>
      <w:r w:rsidR="00474212" w:rsidRPr="00261BBF">
        <w:rPr>
          <w:rFonts w:ascii="Times New Roman" w:eastAsia="Times New Roman" w:hAnsi="Times New Roman"/>
          <w:color w:val="auto"/>
        </w:rPr>
        <w:t xml:space="preserve"> </w:t>
      </w:r>
      <w:r w:rsidR="00A212AA" w:rsidRPr="00261BBF">
        <w:rPr>
          <w:rFonts w:ascii="Times New Roman" w:eastAsia="Times New Roman" w:hAnsi="Times New Roman"/>
          <w:color w:val="auto"/>
        </w:rPr>
        <w:t xml:space="preserve">(TPDR </w:t>
      </w:r>
      <w:r w:rsidR="004D365B" w:rsidRPr="00261BBF">
        <w:rPr>
          <w:rFonts w:ascii="Times New Roman" w:eastAsia="Times New Roman" w:hAnsi="Times New Roman"/>
          <w:color w:val="auto"/>
        </w:rPr>
        <w:t xml:space="preserve">reg. </w:t>
      </w:r>
      <w:r w:rsidR="00A212AA" w:rsidRPr="00261BBF">
        <w:rPr>
          <w:rFonts w:ascii="Times New Roman" w:eastAsia="Times New Roman" w:hAnsi="Times New Roman"/>
          <w:color w:val="auto"/>
        </w:rPr>
        <w:t>Nr.</w:t>
      </w:r>
      <w:r w:rsidR="00211C54" w:rsidRPr="00261BBF">
        <w:rPr>
          <w:rFonts w:ascii="Times New Roman" w:eastAsia="Times New Roman" w:hAnsi="Times New Roman"/>
          <w:color w:val="auto"/>
        </w:rPr>
        <w:t xml:space="preserve"> </w:t>
      </w:r>
      <w:r w:rsidR="00474212" w:rsidRPr="00261BBF">
        <w:rPr>
          <w:rFonts w:ascii="Times New Roman" w:eastAsia="Times New Roman" w:hAnsi="Times New Roman"/>
          <w:color w:val="auto"/>
        </w:rPr>
        <w:t>T000</w:t>
      </w:r>
      <w:r w:rsidR="001C7D73" w:rsidRPr="00261BBF">
        <w:rPr>
          <w:rFonts w:ascii="Times New Roman" w:eastAsia="Times New Roman" w:hAnsi="Times New Roman"/>
          <w:color w:val="auto"/>
        </w:rPr>
        <w:t>3</w:t>
      </w:r>
      <w:r w:rsidR="00BF7113" w:rsidRPr="00261BBF">
        <w:rPr>
          <w:rFonts w:ascii="Times New Roman" w:eastAsia="Times New Roman" w:hAnsi="Times New Roman"/>
          <w:color w:val="auto"/>
        </w:rPr>
        <w:t>9867</w:t>
      </w:r>
      <w:r w:rsidR="00211C54" w:rsidRPr="00261BBF">
        <w:rPr>
          <w:rFonts w:ascii="Times New Roman" w:eastAsia="Times New Roman" w:hAnsi="Times New Roman"/>
          <w:color w:val="auto"/>
        </w:rPr>
        <w:t>)</w:t>
      </w:r>
      <w:r w:rsidR="00A212AA" w:rsidRPr="00261BBF">
        <w:rPr>
          <w:rFonts w:ascii="Times New Roman" w:eastAsia="Times New Roman" w:hAnsi="Times New Roman"/>
          <w:color w:val="auto"/>
        </w:rPr>
        <w:t xml:space="preserve"> </w:t>
      </w:r>
      <w:r w:rsidR="00474212" w:rsidRPr="00261BBF">
        <w:rPr>
          <w:rFonts w:ascii="Times New Roman" w:eastAsia="Times New Roman" w:hAnsi="Times New Roman"/>
          <w:color w:val="auto"/>
          <w:kern w:val="2"/>
          <w14:ligatures w14:val="standardContextual"/>
        </w:rPr>
        <w:t>sprendinių koregavimą sklyp</w:t>
      </w:r>
      <w:r w:rsidR="001C7D73" w:rsidRPr="00261BBF">
        <w:rPr>
          <w:rFonts w:ascii="Times New Roman" w:eastAsia="Times New Roman" w:hAnsi="Times New Roman"/>
          <w:color w:val="auto"/>
          <w:kern w:val="2"/>
          <w14:ligatures w14:val="standardContextual"/>
        </w:rPr>
        <w:t>o</w:t>
      </w:r>
      <w:r w:rsidR="00BF7113" w:rsidRPr="00261BBF">
        <w:rPr>
          <w:rFonts w:ascii="Times New Roman" w:eastAsia="Times New Roman" w:hAnsi="Times New Roman"/>
          <w:color w:val="auto"/>
          <w:kern w:val="2"/>
          <w14:ligatures w14:val="standardContextual"/>
        </w:rPr>
        <w:t xml:space="preserve"> suformavimui</w:t>
      </w:r>
      <w:r w:rsidR="00474212" w:rsidRPr="00261BBF">
        <w:rPr>
          <w:rFonts w:ascii="Times New Roman" w:eastAsia="Times New Roman" w:hAnsi="Times New Roman"/>
          <w:color w:val="auto"/>
          <w:kern w:val="2"/>
          <w14:ligatures w14:val="standardContextual"/>
        </w:rPr>
        <w:t xml:space="preserve"> </w:t>
      </w:r>
      <w:r w:rsidR="00BF7113" w:rsidRPr="00261BBF">
        <w:rPr>
          <w:rFonts w:ascii="Times New Roman" w:eastAsia="Times New Roman" w:hAnsi="Times New Roman"/>
          <w:color w:val="auto"/>
          <w:kern w:val="2"/>
          <w14:ligatures w14:val="standardContextual"/>
        </w:rPr>
        <w:t>prie pastato S. Šalkauskio g. 8A</w:t>
      </w:r>
      <w:r w:rsidR="00474212" w:rsidRPr="00261BBF">
        <w:rPr>
          <w:rFonts w:ascii="Times New Roman" w:eastAsia="Times New Roman" w:hAnsi="Times New Roman"/>
          <w:color w:val="auto"/>
          <w:kern w:val="2"/>
          <w14:ligatures w14:val="standardContextual"/>
        </w:rPr>
        <w:t xml:space="preserve"> inicijavimo sutarties pagrindu.</w:t>
      </w:r>
    </w:p>
    <w:p w14:paraId="2D1265C7" w14:textId="585752E5" w:rsidR="00261BBF" w:rsidRPr="00261BBF" w:rsidRDefault="00B600EB" w:rsidP="00261BBF">
      <w:pPr>
        <w:jc w:val="both"/>
        <w:rPr>
          <w:rFonts w:ascii="Times New Roman" w:hAnsi="Times New Roman"/>
        </w:rPr>
      </w:pPr>
      <w:r w:rsidRPr="00261BBF">
        <w:rPr>
          <w:rFonts w:ascii="Times New Roman" w:hAnsi="Times New Roman"/>
        </w:rPr>
        <w:tab/>
      </w:r>
      <w:r w:rsidRPr="00261BBF">
        <w:rPr>
          <w:rFonts w:ascii="Times New Roman" w:eastAsia="Times New Roman" w:hAnsi="Times New Roman"/>
        </w:rPr>
        <w:t xml:space="preserve">2. N u s t a t a u šiuos planavimo tikslus: </w:t>
      </w:r>
      <w:r w:rsidR="00261BBF" w:rsidRPr="00261BBF">
        <w:rPr>
          <w:rFonts w:ascii="Times New Roman" w:hAnsi="Times New Roman"/>
        </w:rPr>
        <w:t xml:space="preserve">laisvoje valstybinėje žemėje suformuoti ir suplanuoti sklypus; </w:t>
      </w:r>
      <w:r w:rsidR="00261BBF" w:rsidRPr="00261BBF">
        <w:rPr>
          <w:rFonts w:ascii="Times New Roman" w:hAnsi="Times New Roman"/>
          <w:color w:val="auto"/>
        </w:rPr>
        <w:t xml:space="preserve">planuojamoje teritorijoje nustatyti teritorijos naudojimo reglamentą vadovaujantis galiojančiais teisės aktais ir Šiaulių miesto savivaldybės teritorijos bendrojo </w:t>
      </w:r>
      <w:r w:rsidR="00261BBF" w:rsidRPr="00261BBF">
        <w:rPr>
          <w:rFonts w:ascii="Times New Roman" w:hAnsi="Times New Roman"/>
        </w:rPr>
        <w:t>plano sprendiniais.</w:t>
      </w:r>
    </w:p>
    <w:p w14:paraId="30535E8C" w14:textId="35D74947" w:rsidR="00B600EB" w:rsidRPr="00261BBF" w:rsidRDefault="00B600EB" w:rsidP="00261BBF">
      <w:pPr>
        <w:jc w:val="both"/>
        <w:rPr>
          <w:rFonts w:ascii="Times New Roman" w:hAnsi="Times New Roman"/>
        </w:rPr>
      </w:pPr>
      <w:r w:rsidRPr="00261BBF">
        <w:rPr>
          <w:rFonts w:ascii="Times New Roman" w:eastAsia="Times New Roman" w:hAnsi="Times New Roman"/>
        </w:rPr>
        <w:tab/>
        <w:t xml:space="preserve">3. </w:t>
      </w:r>
      <w:r w:rsidRPr="00261BBF">
        <w:rPr>
          <w:rFonts w:ascii="Times New Roman" w:hAnsi="Times New Roman"/>
        </w:rPr>
        <w:t>Į p a r e i g o j u Šiaulių miesto savivaldybės administracijos Architektūros skyrių parengti Teritorijų planavimo proceso inicijavimo sutarties projektą.</w:t>
      </w:r>
    </w:p>
    <w:p w14:paraId="095EFEE6" w14:textId="3D345096" w:rsidR="00B600EB" w:rsidRPr="00261BBF" w:rsidRDefault="00B600EB" w:rsidP="00261BBF">
      <w:pPr>
        <w:tabs>
          <w:tab w:val="left" w:pos="1134"/>
        </w:tabs>
        <w:ind w:right="105"/>
        <w:jc w:val="both"/>
        <w:rPr>
          <w:rFonts w:ascii="Times New Roman" w:eastAsia="Times New Roman" w:hAnsi="Times New Roman"/>
          <w:color w:val="auto"/>
        </w:rPr>
      </w:pPr>
      <w:r w:rsidRPr="00261BBF">
        <w:rPr>
          <w:rFonts w:ascii="Times New Roman" w:hAnsi="Times New Roman"/>
        </w:rPr>
        <w:tab/>
        <w:t>Šis įsakymas ne vėliau kaip per vieną mėnesį nuo jo įteikimo dienos gali būti skundžiamas paduodant skundą Lietuvos administracinių ginčų komisijos Šiaulių apygardos skyriui</w:t>
      </w:r>
      <w:r w:rsidR="00DA3B16">
        <w:rPr>
          <w:rFonts w:ascii="Times New Roman" w:hAnsi="Times New Roman"/>
        </w:rPr>
        <w:t>,</w:t>
      </w:r>
      <w:r w:rsidRPr="00261BBF">
        <w:rPr>
          <w:rFonts w:ascii="Times New Roman" w:hAnsi="Times New Roman"/>
        </w:rPr>
        <w:t xml:space="preserve"> adresu: Dvaro g. 81, Šiauliai, arba Regionų administraciniam teismui bet kuriuose šio teismo rūmuose.</w:t>
      </w:r>
    </w:p>
    <w:p w14:paraId="6C12B882" w14:textId="0E1262EA" w:rsidR="003B784F" w:rsidRPr="00261BBF" w:rsidRDefault="00B600EB" w:rsidP="00261BBF">
      <w:pPr>
        <w:jc w:val="both"/>
        <w:rPr>
          <w:rFonts w:ascii="Times New Roman" w:hAnsi="Times New Roman"/>
        </w:rPr>
      </w:pPr>
      <w:r w:rsidRPr="00261BBF">
        <w:rPr>
          <w:rFonts w:ascii="Times New Roman" w:hAnsi="Times New Roman"/>
        </w:rPr>
        <w:t xml:space="preserve">  </w:t>
      </w:r>
    </w:p>
    <w:p w14:paraId="5EBE2A40" w14:textId="77777777" w:rsidR="003B784F" w:rsidRPr="00497EDD" w:rsidRDefault="003B784F" w:rsidP="003B784F">
      <w:pPr>
        <w:jc w:val="both"/>
        <w:rPr>
          <w:rFonts w:ascii="Times New Roman" w:hAnsi="Times New Roman"/>
        </w:rPr>
      </w:pPr>
    </w:p>
    <w:p w14:paraId="7DD0BA40" w14:textId="77777777" w:rsidR="00B600EB" w:rsidRPr="00497EDD" w:rsidRDefault="00B600EB" w:rsidP="003B784F">
      <w:pPr>
        <w:tabs>
          <w:tab w:val="right" w:pos="9570"/>
        </w:tabs>
        <w:jc w:val="both"/>
        <w:rPr>
          <w:rFonts w:ascii="Times New Roman" w:hAnsi="Times New Roman"/>
        </w:rPr>
      </w:pPr>
    </w:p>
    <w:p w14:paraId="6D6524B6" w14:textId="6205F74C" w:rsidR="003B784F" w:rsidRDefault="007D2D86" w:rsidP="003B784F">
      <w:pPr>
        <w:rPr>
          <w:rFonts w:ascii="Times New Roman" w:hAnsi="Times New Roman"/>
        </w:rPr>
      </w:pPr>
      <w:r w:rsidRPr="00497EDD">
        <w:rPr>
          <w:rFonts w:ascii="Times New Roman" w:hAnsi="Times New Roman"/>
        </w:rPr>
        <w:t>Administracijos direktorius</w:t>
      </w:r>
      <w:r w:rsidRPr="00497EDD">
        <w:rPr>
          <w:rFonts w:ascii="Times New Roman" w:hAnsi="Times New Roman"/>
        </w:rPr>
        <w:tab/>
      </w:r>
      <w:r w:rsidRPr="00497EDD">
        <w:rPr>
          <w:rFonts w:ascii="Times New Roman" w:hAnsi="Times New Roman"/>
        </w:rPr>
        <w:tab/>
      </w:r>
      <w:r w:rsidRPr="00497EDD">
        <w:rPr>
          <w:rFonts w:ascii="Times New Roman" w:hAnsi="Times New Roman"/>
        </w:rPr>
        <w:tab/>
      </w:r>
      <w:r w:rsidRPr="00497EDD">
        <w:rPr>
          <w:rFonts w:ascii="Times New Roman" w:hAnsi="Times New Roman"/>
        </w:rPr>
        <w:tab/>
        <w:t xml:space="preserve">    Antanas Bartulis</w:t>
      </w:r>
    </w:p>
    <w:p w14:paraId="6D64EED9" w14:textId="77777777" w:rsidR="00D160C9" w:rsidRDefault="00D160C9" w:rsidP="003B784F">
      <w:pPr>
        <w:rPr>
          <w:rFonts w:ascii="Times New Roman" w:hAnsi="Times New Roman"/>
        </w:rPr>
      </w:pPr>
    </w:p>
    <w:p w14:paraId="1AD9685F" w14:textId="3F906BB1" w:rsidR="00FB7684" w:rsidRPr="00261BBF" w:rsidRDefault="00FB7684" w:rsidP="003B784F">
      <w:pPr>
        <w:rPr>
          <w:rFonts w:ascii="Times New Roman" w:hAnsi="Times New Roman"/>
        </w:rPr>
      </w:pPr>
      <w:r w:rsidRPr="00261BBF">
        <w:rPr>
          <w:rFonts w:ascii="Times New Roman" w:hAnsi="Times New Roman"/>
        </w:rPr>
        <w:t>.</w:t>
      </w:r>
    </w:p>
    <w:sectPr w:rsidR="00FB7684" w:rsidRPr="00261BBF" w:rsidSect="00F01E7A">
      <w:footerReference w:type="default" r:id="rId8"/>
      <w:footnotePr>
        <w:pos w:val="beneathText"/>
        <w:numRestart w:val="eachPage"/>
      </w:footnotePr>
      <w:endnotePr>
        <w:numFmt w:val="decimal"/>
      </w:endnotePr>
      <w:pgSz w:w="11906" w:h="16838"/>
      <w:pgMar w:top="1134" w:right="567" w:bottom="1134" w:left="1644"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D83E" w14:textId="77777777" w:rsidR="00224E5B" w:rsidRDefault="00224E5B">
      <w:r>
        <w:separator/>
      </w:r>
    </w:p>
  </w:endnote>
  <w:endnote w:type="continuationSeparator" w:id="0">
    <w:p w14:paraId="63962C29" w14:textId="77777777" w:rsidR="00224E5B" w:rsidRDefault="0022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horndale">
    <w:altName w:val="Times New Roman"/>
    <w:charset w:val="BA"/>
    <w:family w:val="roman"/>
    <w:pitch w:val="variable"/>
  </w:font>
  <w:font w:name="HG Mincho Light J">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C9C9" w14:textId="0571CB04" w:rsidR="004E479E" w:rsidRDefault="004E479E">
    <w:pPr>
      <w:pStyle w:val="Antrat3"/>
      <w:tabs>
        <w:tab w:val="left" w:pos="3705"/>
        <w:tab w:val="left" w:pos="7560"/>
      </w:tabs>
      <w:spacing w:before="6" w:after="6"/>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1207" w14:textId="77777777" w:rsidR="00224E5B" w:rsidRDefault="00224E5B">
      <w:r>
        <w:separator/>
      </w:r>
    </w:p>
  </w:footnote>
  <w:footnote w:type="continuationSeparator" w:id="0">
    <w:p w14:paraId="08DA74A4" w14:textId="77777777" w:rsidR="00224E5B" w:rsidRDefault="0022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pStyle w:val="Antrat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16cid:durableId="131514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4F"/>
    <w:rsid w:val="0000302A"/>
    <w:rsid w:val="00027137"/>
    <w:rsid w:val="00063D28"/>
    <w:rsid w:val="00075B56"/>
    <w:rsid w:val="000968DB"/>
    <w:rsid w:val="000A0396"/>
    <w:rsid w:val="000A1721"/>
    <w:rsid w:val="000C5E55"/>
    <w:rsid w:val="000D380F"/>
    <w:rsid w:val="000D7344"/>
    <w:rsid w:val="000E0257"/>
    <w:rsid w:val="000E3103"/>
    <w:rsid w:val="00113FB7"/>
    <w:rsid w:val="00116224"/>
    <w:rsid w:val="001241C0"/>
    <w:rsid w:val="001301FE"/>
    <w:rsid w:val="001338C1"/>
    <w:rsid w:val="00140F5F"/>
    <w:rsid w:val="001502CB"/>
    <w:rsid w:val="001629C0"/>
    <w:rsid w:val="001757CE"/>
    <w:rsid w:val="001810A1"/>
    <w:rsid w:val="001844EF"/>
    <w:rsid w:val="001935BD"/>
    <w:rsid w:val="00197D61"/>
    <w:rsid w:val="001A56F4"/>
    <w:rsid w:val="001B1820"/>
    <w:rsid w:val="001B392F"/>
    <w:rsid w:val="001B43D8"/>
    <w:rsid w:val="001C7D73"/>
    <w:rsid w:val="001E3F84"/>
    <w:rsid w:val="001F23DB"/>
    <w:rsid w:val="00211C54"/>
    <w:rsid w:val="00212A12"/>
    <w:rsid w:val="00224E5B"/>
    <w:rsid w:val="0024002B"/>
    <w:rsid w:val="002404AE"/>
    <w:rsid w:val="00247262"/>
    <w:rsid w:val="00261BBF"/>
    <w:rsid w:val="00274CC0"/>
    <w:rsid w:val="002833A6"/>
    <w:rsid w:val="00294B03"/>
    <w:rsid w:val="002A255B"/>
    <w:rsid w:val="002A393A"/>
    <w:rsid w:val="002C165E"/>
    <w:rsid w:val="002C3C7B"/>
    <w:rsid w:val="002F120E"/>
    <w:rsid w:val="00304760"/>
    <w:rsid w:val="00325E9D"/>
    <w:rsid w:val="00353039"/>
    <w:rsid w:val="003575D3"/>
    <w:rsid w:val="00382888"/>
    <w:rsid w:val="00387C03"/>
    <w:rsid w:val="00397536"/>
    <w:rsid w:val="003979B7"/>
    <w:rsid w:val="003B784F"/>
    <w:rsid w:val="003C2020"/>
    <w:rsid w:val="003E1A8A"/>
    <w:rsid w:val="003F4A9C"/>
    <w:rsid w:val="00403C29"/>
    <w:rsid w:val="00410644"/>
    <w:rsid w:val="00413826"/>
    <w:rsid w:val="0043049D"/>
    <w:rsid w:val="00442D57"/>
    <w:rsid w:val="00443DC0"/>
    <w:rsid w:val="0045359D"/>
    <w:rsid w:val="004613F1"/>
    <w:rsid w:val="00474212"/>
    <w:rsid w:val="00492C35"/>
    <w:rsid w:val="00497EDD"/>
    <w:rsid w:val="004B4926"/>
    <w:rsid w:val="004B7426"/>
    <w:rsid w:val="004D365B"/>
    <w:rsid w:val="004D4A7C"/>
    <w:rsid w:val="004D4F03"/>
    <w:rsid w:val="004E479E"/>
    <w:rsid w:val="004F4B3A"/>
    <w:rsid w:val="00504A7D"/>
    <w:rsid w:val="00505440"/>
    <w:rsid w:val="00522E53"/>
    <w:rsid w:val="00527B46"/>
    <w:rsid w:val="00534569"/>
    <w:rsid w:val="00536992"/>
    <w:rsid w:val="00561718"/>
    <w:rsid w:val="00577161"/>
    <w:rsid w:val="005A39E4"/>
    <w:rsid w:val="005A4BE9"/>
    <w:rsid w:val="005C5A24"/>
    <w:rsid w:val="005D581C"/>
    <w:rsid w:val="005E7A82"/>
    <w:rsid w:val="00604939"/>
    <w:rsid w:val="00623DE9"/>
    <w:rsid w:val="00642DE2"/>
    <w:rsid w:val="00671FF4"/>
    <w:rsid w:val="00682624"/>
    <w:rsid w:val="006B0B0B"/>
    <w:rsid w:val="006D4B83"/>
    <w:rsid w:val="006F0CBC"/>
    <w:rsid w:val="006F3324"/>
    <w:rsid w:val="0071317C"/>
    <w:rsid w:val="00745093"/>
    <w:rsid w:val="007671B8"/>
    <w:rsid w:val="007D25ED"/>
    <w:rsid w:val="007D2D86"/>
    <w:rsid w:val="007D76A0"/>
    <w:rsid w:val="007E00FB"/>
    <w:rsid w:val="007E0415"/>
    <w:rsid w:val="007E1750"/>
    <w:rsid w:val="007E1C22"/>
    <w:rsid w:val="007F6EFE"/>
    <w:rsid w:val="008027FF"/>
    <w:rsid w:val="00804075"/>
    <w:rsid w:val="0081258B"/>
    <w:rsid w:val="00813E0D"/>
    <w:rsid w:val="0082433B"/>
    <w:rsid w:val="0083443E"/>
    <w:rsid w:val="008356DC"/>
    <w:rsid w:val="00853C6C"/>
    <w:rsid w:val="008547B5"/>
    <w:rsid w:val="00871E2B"/>
    <w:rsid w:val="00892A9B"/>
    <w:rsid w:val="008B7070"/>
    <w:rsid w:val="008C1B98"/>
    <w:rsid w:val="008C20A3"/>
    <w:rsid w:val="008D4A1A"/>
    <w:rsid w:val="008F40E1"/>
    <w:rsid w:val="00911FA8"/>
    <w:rsid w:val="00917B3C"/>
    <w:rsid w:val="009246B7"/>
    <w:rsid w:val="00930B94"/>
    <w:rsid w:val="00931182"/>
    <w:rsid w:val="00937FB1"/>
    <w:rsid w:val="0094413D"/>
    <w:rsid w:val="00946DB8"/>
    <w:rsid w:val="009679E7"/>
    <w:rsid w:val="00970616"/>
    <w:rsid w:val="009747E6"/>
    <w:rsid w:val="0098675E"/>
    <w:rsid w:val="00996A21"/>
    <w:rsid w:val="00996C75"/>
    <w:rsid w:val="00997DC5"/>
    <w:rsid w:val="009B1AAB"/>
    <w:rsid w:val="009C35CB"/>
    <w:rsid w:val="009D0334"/>
    <w:rsid w:val="009F2C41"/>
    <w:rsid w:val="00A00C77"/>
    <w:rsid w:val="00A212AA"/>
    <w:rsid w:val="00A21632"/>
    <w:rsid w:val="00A26788"/>
    <w:rsid w:val="00A40B92"/>
    <w:rsid w:val="00A51752"/>
    <w:rsid w:val="00A72E66"/>
    <w:rsid w:val="00A770E0"/>
    <w:rsid w:val="00A81883"/>
    <w:rsid w:val="00A82E9C"/>
    <w:rsid w:val="00A85C11"/>
    <w:rsid w:val="00A87F25"/>
    <w:rsid w:val="00AA104F"/>
    <w:rsid w:val="00AB1492"/>
    <w:rsid w:val="00AB604D"/>
    <w:rsid w:val="00AC066C"/>
    <w:rsid w:val="00AD3D54"/>
    <w:rsid w:val="00AE4C74"/>
    <w:rsid w:val="00B10274"/>
    <w:rsid w:val="00B22986"/>
    <w:rsid w:val="00B31032"/>
    <w:rsid w:val="00B32504"/>
    <w:rsid w:val="00B37D1E"/>
    <w:rsid w:val="00B53D86"/>
    <w:rsid w:val="00B600EB"/>
    <w:rsid w:val="00B747A6"/>
    <w:rsid w:val="00B76326"/>
    <w:rsid w:val="00B80DBD"/>
    <w:rsid w:val="00B81C32"/>
    <w:rsid w:val="00B85B56"/>
    <w:rsid w:val="00B913B9"/>
    <w:rsid w:val="00BC46A5"/>
    <w:rsid w:val="00BC76F0"/>
    <w:rsid w:val="00BD20FC"/>
    <w:rsid w:val="00BF1AEE"/>
    <w:rsid w:val="00BF6805"/>
    <w:rsid w:val="00BF7113"/>
    <w:rsid w:val="00C07561"/>
    <w:rsid w:val="00C155BF"/>
    <w:rsid w:val="00C805C4"/>
    <w:rsid w:val="00CA43B3"/>
    <w:rsid w:val="00CC5787"/>
    <w:rsid w:val="00CD264E"/>
    <w:rsid w:val="00CF0EB6"/>
    <w:rsid w:val="00CF75CA"/>
    <w:rsid w:val="00D0685C"/>
    <w:rsid w:val="00D160C9"/>
    <w:rsid w:val="00D2698E"/>
    <w:rsid w:val="00D33015"/>
    <w:rsid w:val="00D55AC1"/>
    <w:rsid w:val="00D70FEC"/>
    <w:rsid w:val="00D7644C"/>
    <w:rsid w:val="00D954B1"/>
    <w:rsid w:val="00DA3B16"/>
    <w:rsid w:val="00DA7C40"/>
    <w:rsid w:val="00DD03B3"/>
    <w:rsid w:val="00DD512F"/>
    <w:rsid w:val="00DE51FD"/>
    <w:rsid w:val="00DF28F6"/>
    <w:rsid w:val="00DF3A2B"/>
    <w:rsid w:val="00DF7762"/>
    <w:rsid w:val="00E01750"/>
    <w:rsid w:val="00E2394D"/>
    <w:rsid w:val="00E25F9A"/>
    <w:rsid w:val="00E42C78"/>
    <w:rsid w:val="00E47EED"/>
    <w:rsid w:val="00E6359E"/>
    <w:rsid w:val="00E80229"/>
    <w:rsid w:val="00E9189B"/>
    <w:rsid w:val="00EA641C"/>
    <w:rsid w:val="00EB4D6B"/>
    <w:rsid w:val="00EC19EE"/>
    <w:rsid w:val="00EC4D28"/>
    <w:rsid w:val="00ED04A5"/>
    <w:rsid w:val="00F01E7A"/>
    <w:rsid w:val="00F1773B"/>
    <w:rsid w:val="00F34672"/>
    <w:rsid w:val="00F56B4D"/>
    <w:rsid w:val="00F72FBD"/>
    <w:rsid w:val="00F86FB2"/>
    <w:rsid w:val="00F91637"/>
    <w:rsid w:val="00FA382D"/>
    <w:rsid w:val="00FB1109"/>
    <w:rsid w:val="00FB2E80"/>
    <w:rsid w:val="00FB3A22"/>
    <w:rsid w:val="00FB622D"/>
    <w:rsid w:val="00FB7684"/>
    <w:rsid w:val="00FC470E"/>
    <w:rsid w:val="00FE4D9F"/>
    <w:rsid w:val="00FF1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00E"/>
  <w15:chartTrackingRefBased/>
  <w15:docId w15:val="{B6502057-6A37-477D-99AC-4542F552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784F"/>
    <w:pPr>
      <w:widowControl w:val="0"/>
      <w:suppressAutoHyphens/>
    </w:pPr>
    <w:rPr>
      <w:rFonts w:ascii="Thorndale" w:eastAsia="HG Mincho Light J" w:hAnsi="Thorndale"/>
      <w:color w:val="000000"/>
      <w:sz w:val="24"/>
      <w:szCs w:val="24"/>
      <w:lang w:eastAsia="en-US"/>
    </w:rPr>
  </w:style>
  <w:style w:type="paragraph" w:styleId="Antrat2">
    <w:name w:val="heading 2"/>
    <w:basedOn w:val="prastasis"/>
    <w:next w:val="prastasis"/>
    <w:link w:val="Antrat2Diagrama"/>
    <w:qFormat/>
    <w:rsid w:val="003B784F"/>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3B784F"/>
    <w:rPr>
      <w:rFonts w:ascii="Thorndale" w:eastAsia="HG Mincho Light J" w:hAnsi="Thorndale"/>
      <w:b/>
      <w:color w:val="000000"/>
      <w:szCs w:val="24"/>
    </w:rPr>
  </w:style>
  <w:style w:type="paragraph" w:customStyle="1" w:styleId="Antrat3">
    <w:name w:val="Antraštė3"/>
    <w:basedOn w:val="prastasis"/>
    <w:next w:val="prastasis"/>
    <w:rsid w:val="003B784F"/>
    <w:pPr>
      <w:suppressLineNumbers/>
      <w:spacing w:before="120" w:after="120"/>
    </w:pPr>
    <w:rPr>
      <w:rFonts w:ascii="Times New Roman" w:hAnsi="Times New Roman"/>
      <w:i/>
      <w:sz w:val="20"/>
    </w:rPr>
  </w:style>
  <w:style w:type="paragraph" w:customStyle="1" w:styleId="Antrat20">
    <w:name w:val="Antraštė2"/>
    <w:basedOn w:val="prastasis"/>
    <w:next w:val="prastasis"/>
    <w:rsid w:val="003B784F"/>
    <w:pPr>
      <w:suppressLineNumbers/>
      <w:spacing w:before="120" w:after="120"/>
    </w:pPr>
    <w:rPr>
      <w:rFonts w:ascii="Times New Roman" w:hAnsi="Times New Roman"/>
      <w:i/>
      <w:sz w:val="20"/>
      <w:lang w:eastAsia="lt-LT"/>
    </w:rPr>
  </w:style>
  <w:style w:type="paragraph" w:styleId="Pataisymai">
    <w:name w:val="Revision"/>
    <w:hidden/>
    <w:uiPriority w:val="99"/>
    <w:semiHidden/>
    <w:rsid w:val="00E2394D"/>
    <w:rPr>
      <w:rFonts w:ascii="Thorndale" w:eastAsia="HG Mincho Light J" w:hAnsi="Thorndale"/>
      <w:color w:val="000000"/>
      <w:sz w:val="24"/>
      <w:szCs w:val="24"/>
      <w:lang w:eastAsia="en-US"/>
    </w:rPr>
  </w:style>
  <w:style w:type="paragraph" w:styleId="Antrats">
    <w:name w:val="header"/>
    <w:basedOn w:val="prastasis"/>
    <w:link w:val="AntratsDiagrama"/>
    <w:uiPriority w:val="99"/>
    <w:unhideWhenUsed/>
    <w:rsid w:val="00474212"/>
    <w:pPr>
      <w:tabs>
        <w:tab w:val="center" w:pos="4819"/>
        <w:tab w:val="right" w:pos="9638"/>
      </w:tabs>
    </w:pPr>
  </w:style>
  <w:style w:type="character" w:customStyle="1" w:styleId="AntratsDiagrama">
    <w:name w:val="Antraštės Diagrama"/>
    <w:basedOn w:val="Numatytasispastraiposriftas"/>
    <w:link w:val="Antrats"/>
    <w:uiPriority w:val="99"/>
    <w:rsid w:val="00474212"/>
    <w:rPr>
      <w:rFonts w:ascii="Thorndale" w:eastAsia="HG Mincho Light J" w:hAnsi="Thorndale"/>
      <w:color w:val="000000"/>
      <w:sz w:val="24"/>
      <w:szCs w:val="24"/>
      <w:lang w:eastAsia="en-US"/>
    </w:rPr>
  </w:style>
  <w:style w:type="paragraph" w:styleId="Porat">
    <w:name w:val="footer"/>
    <w:basedOn w:val="prastasis"/>
    <w:link w:val="PoratDiagrama"/>
    <w:uiPriority w:val="99"/>
    <w:unhideWhenUsed/>
    <w:rsid w:val="00474212"/>
    <w:pPr>
      <w:tabs>
        <w:tab w:val="center" w:pos="4819"/>
        <w:tab w:val="right" w:pos="9638"/>
      </w:tabs>
    </w:pPr>
  </w:style>
  <w:style w:type="character" w:customStyle="1" w:styleId="PoratDiagrama">
    <w:name w:val="Poraštė Diagrama"/>
    <w:basedOn w:val="Numatytasispastraiposriftas"/>
    <w:link w:val="Porat"/>
    <w:uiPriority w:val="99"/>
    <w:rsid w:val="00474212"/>
    <w:rPr>
      <w:rFonts w:ascii="Thorndale" w:eastAsia="HG Mincho Light J" w:hAnsi="Thornda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1280</Words>
  <Characters>730</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Rita Tendzegolskytė</cp:lastModifiedBy>
  <cp:revision>2</cp:revision>
  <dcterms:created xsi:type="dcterms:W3CDTF">2025-05-19T06:02:00Z</dcterms:created>
  <dcterms:modified xsi:type="dcterms:W3CDTF">2025-05-19T06:02:00Z</dcterms:modified>
</cp:coreProperties>
</file>