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9170" w14:textId="77777777" w:rsidR="00213DA5" w:rsidRPr="008645BD" w:rsidRDefault="00213DA5">
      <w:pPr>
        <w:tabs>
          <w:tab w:val="center" w:pos="4819"/>
          <w:tab w:val="right" w:pos="9638"/>
        </w:tabs>
        <w:rPr>
          <w:sz w:val="22"/>
          <w:szCs w:val="22"/>
        </w:rPr>
      </w:pPr>
    </w:p>
    <w:p w14:paraId="611C76E7" w14:textId="77777777" w:rsidR="00C132EF" w:rsidRPr="008645BD" w:rsidRDefault="00C132EF" w:rsidP="00C132EF">
      <w:pPr>
        <w:spacing w:line="276" w:lineRule="auto"/>
        <w:ind w:firstLine="6237"/>
        <w:jc w:val="both"/>
        <w:rPr>
          <w:szCs w:val="23"/>
        </w:rPr>
      </w:pPr>
      <w:r w:rsidRPr="008645BD">
        <w:rPr>
          <w:szCs w:val="23"/>
        </w:rPr>
        <w:t>PATVIRTINTA</w:t>
      </w:r>
    </w:p>
    <w:p w14:paraId="1C0A75D4" w14:textId="77777777" w:rsidR="00C132EF" w:rsidRPr="008645BD" w:rsidRDefault="00C132EF" w:rsidP="00C132EF">
      <w:pPr>
        <w:spacing w:line="276" w:lineRule="auto"/>
        <w:ind w:firstLine="6237"/>
        <w:jc w:val="both"/>
        <w:rPr>
          <w:szCs w:val="23"/>
        </w:rPr>
      </w:pPr>
      <w:r w:rsidRPr="008645BD">
        <w:rPr>
          <w:szCs w:val="23"/>
        </w:rPr>
        <w:t>Šiaulių miesto savivaldybės mero</w:t>
      </w:r>
    </w:p>
    <w:p w14:paraId="58570DCC" w14:textId="075B5902" w:rsidR="00C132EF" w:rsidRPr="008645BD" w:rsidRDefault="00C132EF" w:rsidP="007A0C0F">
      <w:pPr>
        <w:spacing w:line="276" w:lineRule="auto"/>
        <w:ind w:left="6237"/>
        <w:jc w:val="both"/>
        <w:rPr>
          <w:szCs w:val="23"/>
        </w:rPr>
      </w:pPr>
      <w:r w:rsidRPr="008645BD">
        <w:rPr>
          <w:szCs w:val="23"/>
        </w:rPr>
        <w:t xml:space="preserve">2024 m. </w:t>
      </w:r>
      <w:r w:rsidR="007A0C0F">
        <w:rPr>
          <w:szCs w:val="23"/>
        </w:rPr>
        <w:t xml:space="preserve">sausio 26 </w:t>
      </w:r>
      <w:r w:rsidRPr="008645BD">
        <w:rPr>
          <w:szCs w:val="23"/>
        </w:rPr>
        <w:t xml:space="preserve">d. potvarkiu Nr. </w:t>
      </w:r>
      <w:bookmarkStart w:id="0" w:name="_GoBack"/>
      <w:bookmarkEnd w:id="0"/>
      <w:r w:rsidR="007A0C0F">
        <w:rPr>
          <w:szCs w:val="23"/>
        </w:rPr>
        <w:t>M-102</w:t>
      </w:r>
    </w:p>
    <w:p w14:paraId="48752F69" w14:textId="77777777" w:rsidR="00213DA5" w:rsidRPr="008645BD" w:rsidRDefault="00213DA5">
      <w:pPr>
        <w:ind w:firstLine="720"/>
        <w:jc w:val="right"/>
        <w:rPr>
          <w:b/>
          <w:szCs w:val="24"/>
        </w:rPr>
      </w:pPr>
    </w:p>
    <w:p w14:paraId="52A8A05E" w14:textId="77777777" w:rsidR="00213DA5" w:rsidRPr="008645BD" w:rsidRDefault="00091F46">
      <w:pPr>
        <w:ind w:firstLine="720"/>
        <w:jc w:val="center"/>
        <w:rPr>
          <w:b/>
          <w:szCs w:val="24"/>
        </w:rPr>
      </w:pPr>
      <w:r w:rsidRPr="008645BD">
        <w:rPr>
          <w:b/>
          <w:szCs w:val="24"/>
        </w:rPr>
        <w:t>(Paraiškos forma)</w:t>
      </w:r>
    </w:p>
    <w:p w14:paraId="2A1D0C18" w14:textId="77777777" w:rsidR="00213DA5" w:rsidRPr="008645BD" w:rsidRDefault="00213DA5">
      <w:pPr>
        <w:ind w:firstLine="782"/>
        <w:rPr>
          <w:szCs w:val="24"/>
        </w:rPr>
      </w:pPr>
    </w:p>
    <w:p w14:paraId="3765B54F" w14:textId="77777777" w:rsidR="00213DA5" w:rsidRPr="008645BD" w:rsidRDefault="00091F46">
      <w:pPr>
        <w:jc w:val="center"/>
        <w:rPr>
          <w:b/>
          <w:bCs/>
          <w:szCs w:val="24"/>
        </w:rPr>
      </w:pPr>
      <w:r w:rsidRPr="008645BD">
        <w:rPr>
          <w:b/>
          <w:bCs/>
          <w:szCs w:val="24"/>
        </w:rPr>
        <w:t>_______________________________________________________________</w:t>
      </w:r>
    </w:p>
    <w:p w14:paraId="53E96134" w14:textId="77777777" w:rsidR="00213DA5" w:rsidRPr="008645BD" w:rsidRDefault="00091F46">
      <w:pPr>
        <w:jc w:val="center"/>
        <w:rPr>
          <w:bCs/>
          <w:sz w:val="22"/>
          <w:szCs w:val="22"/>
        </w:rPr>
      </w:pPr>
      <w:r w:rsidRPr="008645BD">
        <w:rPr>
          <w:bCs/>
          <w:sz w:val="22"/>
          <w:szCs w:val="22"/>
        </w:rPr>
        <w:t>(paraišką teikiančios įmonės pavadinimas)</w:t>
      </w:r>
    </w:p>
    <w:p w14:paraId="3B42E900" w14:textId="77777777" w:rsidR="00213DA5" w:rsidRPr="008645BD" w:rsidRDefault="00213DA5">
      <w:pPr>
        <w:jc w:val="center"/>
        <w:rPr>
          <w:bCs/>
          <w:sz w:val="22"/>
          <w:szCs w:val="22"/>
        </w:rPr>
      </w:pPr>
    </w:p>
    <w:p w14:paraId="10F16810" w14:textId="77777777" w:rsidR="00213DA5" w:rsidRPr="008645BD" w:rsidRDefault="00091F46">
      <w:pPr>
        <w:jc w:val="center"/>
        <w:rPr>
          <w:bCs/>
          <w:szCs w:val="24"/>
        </w:rPr>
      </w:pPr>
      <w:r w:rsidRPr="008645BD">
        <w:rPr>
          <w:bCs/>
          <w:szCs w:val="24"/>
        </w:rPr>
        <w:t>________________________________________________________________</w:t>
      </w:r>
    </w:p>
    <w:p w14:paraId="1831F718" w14:textId="77777777" w:rsidR="00213DA5" w:rsidRPr="008645BD" w:rsidRDefault="00091F46">
      <w:pPr>
        <w:jc w:val="center"/>
        <w:rPr>
          <w:bCs/>
          <w:sz w:val="22"/>
          <w:szCs w:val="22"/>
        </w:rPr>
      </w:pPr>
      <w:r w:rsidRPr="008645BD">
        <w:rPr>
          <w:bCs/>
          <w:sz w:val="22"/>
          <w:szCs w:val="22"/>
        </w:rPr>
        <w:t>(kodas, adresas, telefonas, faksas, el. paštas)</w:t>
      </w:r>
    </w:p>
    <w:p w14:paraId="4FE11FEC" w14:textId="77777777" w:rsidR="00213DA5" w:rsidRPr="008645BD" w:rsidRDefault="00213DA5">
      <w:pPr>
        <w:rPr>
          <w:bCs/>
          <w:sz w:val="22"/>
          <w:szCs w:val="22"/>
        </w:rPr>
      </w:pPr>
    </w:p>
    <w:p w14:paraId="0A927029" w14:textId="77777777" w:rsidR="00213DA5" w:rsidRPr="008645BD" w:rsidRDefault="00213DA5">
      <w:pPr>
        <w:rPr>
          <w:bCs/>
          <w:szCs w:val="24"/>
        </w:rPr>
      </w:pPr>
    </w:p>
    <w:p w14:paraId="2EE59D0D" w14:textId="77777777" w:rsidR="00213DA5" w:rsidRPr="008645BD" w:rsidRDefault="00091F46">
      <w:pPr>
        <w:rPr>
          <w:bCs/>
          <w:szCs w:val="24"/>
        </w:rPr>
      </w:pPr>
      <w:r w:rsidRPr="008645BD">
        <w:rPr>
          <w:bCs/>
          <w:szCs w:val="24"/>
        </w:rPr>
        <w:t>Šiaulių miesto savivaldybė</w:t>
      </w:r>
    </w:p>
    <w:p w14:paraId="39C6D27E" w14:textId="77777777" w:rsidR="00213DA5" w:rsidRPr="008645BD" w:rsidRDefault="00091F46">
      <w:pPr>
        <w:rPr>
          <w:bCs/>
          <w:szCs w:val="24"/>
        </w:rPr>
      </w:pPr>
      <w:r w:rsidRPr="008645BD">
        <w:rPr>
          <w:bCs/>
          <w:szCs w:val="24"/>
        </w:rPr>
        <w:t>Vasario 16-osios g. 62</w:t>
      </w:r>
    </w:p>
    <w:p w14:paraId="1B85EC4A" w14:textId="77777777" w:rsidR="00213DA5" w:rsidRPr="008645BD" w:rsidRDefault="00091F46">
      <w:pPr>
        <w:rPr>
          <w:color w:val="000000"/>
          <w:szCs w:val="24"/>
        </w:rPr>
      </w:pPr>
      <w:r w:rsidRPr="008645BD">
        <w:rPr>
          <w:color w:val="000000"/>
          <w:szCs w:val="24"/>
        </w:rPr>
        <w:t>76295, Šiauliai</w:t>
      </w:r>
    </w:p>
    <w:p w14:paraId="7BC6956A" w14:textId="77777777" w:rsidR="00213DA5" w:rsidRPr="008645BD" w:rsidRDefault="00213DA5">
      <w:pPr>
        <w:rPr>
          <w:b/>
          <w:bCs/>
          <w:szCs w:val="24"/>
        </w:rPr>
      </w:pPr>
    </w:p>
    <w:p w14:paraId="0C5F0F1A" w14:textId="77777777" w:rsidR="00213DA5" w:rsidRPr="008645BD" w:rsidRDefault="00213DA5">
      <w:pPr>
        <w:jc w:val="center"/>
        <w:rPr>
          <w:b/>
          <w:bCs/>
          <w:szCs w:val="24"/>
        </w:rPr>
      </w:pPr>
    </w:p>
    <w:p w14:paraId="3824B6D0" w14:textId="43EDAC32" w:rsidR="002F0CC9" w:rsidRPr="008645BD" w:rsidRDefault="00091F46" w:rsidP="002F0CC9">
      <w:pPr>
        <w:jc w:val="center"/>
        <w:rPr>
          <w:b/>
          <w:bCs/>
          <w:szCs w:val="24"/>
        </w:rPr>
      </w:pPr>
      <w:r w:rsidRPr="008645BD">
        <w:rPr>
          <w:b/>
          <w:bCs/>
          <w:szCs w:val="24"/>
        </w:rPr>
        <w:t xml:space="preserve">ŠIAULIŲ MIESTO SAVIVALDYBĖS NOMINACIJOS „GERIAUSIAS METŲ DARBDAVYS“ </w:t>
      </w:r>
      <w:r w:rsidR="002F0CC9" w:rsidRPr="008645BD">
        <w:rPr>
          <w:b/>
          <w:bCs/>
          <w:szCs w:val="24"/>
        </w:rPr>
        <w:t>PARAIŠKA</w:t>
      </w:r>
    </w:p>
    <w:p w14:paraId="7EC79405" w14:textId="4738F27D" w:rsidR="00213DA5" w:rsidRPr="008645BD" w:rsidRDefault="002F0CC9">
      <w:pPr>
        <w:jc w:val="center"/>
        <w:rPr>
          <w:b/>
          <w:bCs/>
          <w:szCs w:val="24"/>
        </w:rPr>
      </w:pPr>
      <w:r>
        <w:rPr>
          <w:b/>
          <w:bCs/>
          <w:szCs w:val="24"/>
        </w:rPr>
        <w:t xml:space="preserve"> </w:t>
      </w:r>
    </w:p>
    <w:p w14:paraId="498686DE" w14:textId="77777777" w:rsidR="00213DA5" w:rsidRPr="008645BD" w:rsidRDefault="00213DA5">
      <w:pPr>
        <w:jc w:val="center"/>
        <w:rPr>
          <w:b/>
          <w:bCs/>
          <w:szCs w:val="24"/>
        </w:rPr>
      </w:pPr>
    </w:p>
    <w:p w14:paraId="48F0C0A6" w14:textId="77777777" w:rsidR="00213DA5" w:rsidRPr="008645BD" w:rsidRDefault="00091F46">
      <w:pPr>
        <w:ind w:firstLine="720"/>
        <w:jc w:val="center"/>
        <w:rPr>
          <w:szCs w:val="24"/>
        </w:rPr>
      </w:pPr>
      <w:r w:rsidRPr="008645BD">
        <w:rPr>
          <w:szCs w:val="24"/>
        </w:rPr>
        <w:t>_________________ Nr. ___________</w:t>
      </w:r>
    </w:p>
    <w:p w14:paraId="571B7D84" w14:textId="77777777" w:rsidR="00213DA5" w:rsidRPr="008645BD" w:rsidRDefault="00091F46">
      <w:pPr>
        <w:ind w:left="2160" w:firstLine="2658"/>
        <w:rPr>
          <w:sz w:val="22"/>
          <w:szCs w:val="22"/>
          <w:vertAlign w:val="superscript"/>
        </w:rPr>
      </w:pPr>
      <w:r w:rsidRPr="008645BD">
        <w:rPr>
          <w:sz w:val="22"/>
          <w:szCs w:val="22"/>
          <w:vertAlign w:val="superscript"/>
        </w:rPr>
        <w:t>(data)</w:t>
      </w:r>
    </w:p>
    <w:p w14:paraId="54AB094B" w14:textId="77777777" w:rsidR="00213DA5" w:rsidRPr="008645BD" w:rsidRDefault="00091F46">
      <w:pPr>
        <w:tabs>
          <w:tab w:val="left" w:pos="5070"/>
        </w:tabs>
        <w:jc w:val="center"/>
        <w:rPr>
          <w:szCs w:val="24"/>
          <w:vertAlign w:val="superscript"/>
        </w:rPr>
      </w:pPr>
      <w:r w:rsidRPr="008645BD">
        <w:rPr>
          <w:szCs w:val="24"/>
          <w:vertAlign w:val="superscript"/>
        </w:rPr>
        <w:t>________________</w:t>
      </w:r>
    </w:p>
    <w:p w14:paraId="40906201" w14:textId="77777777" w:rsidR="00213DA5" w:rsidRPr="008645BD" w:rsidRDefault="00091F46">
      <w:pPr>
        <w:jc w:val="center"/>
        <w:rPr>
          <w:sz w:val="22"/>
          <w:szCs w:val="22"/>
          <w:vertAlign w:val="superscript"/>
        </w:rPr>
      </w:pPr>
      <w:r w:rsidRPr="008645BD">
        <w:rPr>
          <w:sz w:val="22"/>
          <w:szCs w:val="22"/>
          <w:vertAlign w:val="superscript"/>
        </w:rPr>
        <w:t>(vieta)</w:t>
      </w:r>
    </w:p>
    <w:p w14:paraId="7E0C9F72" w14:textId="77777777" w:rsidR="00213DA5" w:rsidRPr="008645BD" w:rsidRDefault="00213DA5">
      <w:pPr>
        <w:rPr>
          <w:b/>
          <w:bCs/>
          <w:szCs w:val="24"/>
        </w:rPr>
      </w:pPr>
    </w:p>
    <w:tbl>
      <w:tblPr>
        <w:tblStyle w:val="Lentelstinklelis"/>
        <w:tblW w:w="9822" w:type="dxa"/>
        <w:tblLook w:val="04A0" w:firstRow="1" w:lastRow="0" w:firstColumn="1" w:lastColumn="0" w:noHBand="0" w:noVBand="1"/>
      </w:tblPr>
      <w:tblGrid>
        <w:gridCol w:w="5240"/>
        <w:gridCol w:w="4582"/>
      </w:tblGrid>
      <w:tr w:rsidR="008645BD" w:rsidRPr="008645BD" w14:paraId="149ECCD0" w14:textId="77777777" w:rsidTr="008645BD">
        <w:trPr>
          <w:trHeight w:val="201"/>
        </w:trPr>
        <w:tc>
          <w:tcPr>
            <w:tcW w:w="9822" w:type="dxa"/>
            <w:gridSpan w:val="2"/>
            <w:shd w:val="clear" w:color="auto" w:fill="D9D9D9" w:themeFill="background1" w:themeFillShade="D9"/>
          </w:tcPr>
          <w:p w14:paraId="539EF80C" w14:textId="0A99E2D8" w:rsidR="008645BD" w:rsidRPr="008645BD" w:rsidRDefault="008645BD">
            <w:pPr>
              <w:rPr>
                <w:b/>
                <w:bCs/>
                <w:szCs w:val="24"/>
              </w:rPr>
            </w:pPr>
            <w:r>
              <w:rPr>
                <w:b/>
                <w:bCs/>
                <w:szCs w:val="24"/>
              </w:rPr>
              <w:t xml:space="preserve">1. </w:t>
            </w:r>
            <w:r w:rsidRPr="008645BD">
              <w:rPr>
                <w:b/>
                <w:bCs/>
                <w:szCs w:val="24"/>
              </w:rPr>
              <w:t>Bendrieji duomenys</w:t>
            </w:r>
            <w:r>
              <w:rPr>
                <w:b/>
                <w:bCs/>
                <w:szCs w:val="24"/>
              </w:rPr>
              <w:t>:</w:t>
            </w:r>
          </w:p>
        </w:tc>
      </w:tr>
      <w:tr w:rsidR="008645BD" w:rsidRPr="008645BD" w14:paraId="08D8284B" w14:textId="77777777" w:rsidTr="008645BD">
        <w:trPr>
          <w:trHeight w:val="233"/>
        </w:trPr>
        <w:tc>
          <w:tcPr>
            <w:tcW w:w="5240" w:type="dxa"/>
          </w:tcPr>
          <w:p w14:paraId="1F933299" w14:textId="75168DB5" w:rsidR="008645BD" w:rsidRPr="008645BD" w:rsidRDefault="008645BD">
            <w:pPr>
              <w:rPr>
                <w:b/>
                <w:bCs/>
                <w:szCs w:val="24"/>
              </w:rPr>
            </w:pPr>
            <w:r w:rsidRPr="008645BD">
              <w:rPr>
                <w:szCs w:val="24"/>
              </w:rPr>
              <w:t>1.1.</w:t>
            </w:r>
            <w:r>
              <w:rPr>
                <w:szCs w:val="24"/>
              </w:rPr>
              <w:t xml:space="preserve"> </w:t>
            </w:r>
            <w:r w:rsidRPr="008645BD">
              <w:rPr>
                <w:szCs w:val="24"/>
              </w:rPr>
              <w:t>Pareiškėjo pavadinimas</w:t>
            </w:r>
          </w:p>
        </w:tc>
        <w:tc>
          <w:tcPr>
            <w:tcW w:w="4582" w:type="dxa"/>
          </w:tcPr>
          <w:p w14:paraId="6D08E222" w14:textId="77777777" w:rsidR="008645BD" w:rsidRPr="008645BD" w:rsidRDefault="008645BD">
            <w:pPr>
              <w:rPr>
                <w:b/>
                <w:bCs/>
                <w:szCs w:val="24"/>
              </w:rPr>
            </w:pPr>
          </w:p>
        </w:tc>
      </w:tr>
      <w:tr w:rsidR="008645BD" w:rsidRPr="008645BD" w14:paraId="3872157B" w14:textId="77777777" w:rsidTr="008645BD">
        <w:trPr>
          <w:trHeight w:val="233"/>
        </w:trPr>
        <w:tc>
          <w:tcPr>
            <w:tcW w:w="5240" w:type="dxa"/>
          </w:tcPr>
          <w:p w14:paraId="5F302916" w14:textId="35B4D32F" w:rsidR="008645BD" w:rsidRPr="008645BD" w:rsidRDefault="008645BD" w:rsidP="001019CD">
            <w:pPr>
              <w:rPr>
                <w:b/>
                <w:bCs/>
                <w:szCs w:val="24"/>
              </w:rPr>
            </w:pPr>
            <w:r>
              <w:rPr>
                <w:szCs w:val="24"/>
              </w:rPr>
              <w:t xml:space="preserve">1.2. </w:t>
            </w:r>
            <w:r w:rsidRPr="008645BD">
              <w:rPr>
                <w:szCs w:val="24"/>
              </w:rPr>
              <w:t xml:space="preserve">Kodas </w:t>
            </w:r>
          </w:p>
        </w:tc>
        <w:tc>
          <w:tcPr>
            <w:tcW w:w="4582" w:type="dxa"/>
          </w:tcPr>
          <w:p w14:paraId="55A51060" w14:textId="77777777" w:rsidR="008645BD" w:rsidRPr="008645BD" w:rsidRDefault="008645BD" w:rsidP="001019CD">
            <w:pPr>
              <w:rPr>
                <w:b/>
                <w:bCs/>
                <w:szCs w:val="24"/>
              </w:rPr>
            </w:pPr>
          </w:p>
        </w:tc>
      </w:tr>
      <w:tr w:rsidR="008645BD" w:rsidRPr="008645BD" w14:paraId="3A70BF46" w14:textId="77777777" w:rsidTr="008645BD">
        <w:trPr>
          <w:trHeight w:val="233"/>
        </w:trPr>
        <w:tc>
          <w:tcPr>
            <w:tcW w:w="5240" w:type="dxa"/>
          </w:tcPr>
          <w:p w14:paraId="507B08C4" w14:textId="137CA4B1" w:rsidR="008645BD" w:rsidRPr="008645BD" w:rsidRDefault="008645BD" w:rsidP="001019CD">
            <w:pPr>
              <w:rPr>
                <w:b/>
                <w:bCs/>
                <w:szCs w:val="24"/>
              </w:rPr>
            </w:pPr>
            <w:r>
              <w:rPr>
                <w:szCs w:val="24"/>
              </w:rPr>
              <w:t xml:space="preserve">1.3. </w:t>
            </w:r>
            <w:r w:rsidRPr="008645BD">
              <w:rPr>
                <w:szCs w:val="24"/>
              </w:rPr>
              <w:t xml:space="preserve">Adresas </w:t>
            </w:r>
          </w:p>
        </w:tc>
        <w:tc>
          <w:tcPr>
            <w:tcW w:w="4582" w:type="dxa"/>
          </w:tcPr>
          <w:p w14:paraId="1B0C1AE7" w14:textId="77777777" w:rsidR="008645BD" w:rsidRPr="008645BD" w:rsidRDefault="008645BD" w:rsidP="001019CD">
            <w:pPr>
              <w:rPr>
                <w:b/>
                <w:bCs/>
                <w:szCs w:val="24"/>
              </w:rPr>
            </w:pPr>
          </w:p>
        </w:tc>
      </w:tr>
      <w:tr w:rsidR="008645BD" w:rsidRPr="008645BD" w14:paraId="5F9331DC" w14:textId="77777777" w:rsidTr="008645BD">
        <w:trPr>
          <w:trHeight w:val="233"/>
        </w:trPr>
        <w:tc>
          <w:tcPr>
            <w:tcW w:w="5240" w:type="dxa"/>
          </w:tcPr>
          <w:p w14:paraId="08D9C831" w14:textId="4B415C38" w:rsidR="008645BD" w:rsidRPr="008645BD" w:rsidRDefault="008645BD" w:rsidP="001019CD">
            <w:pPr>
              <w:rPr>
                <w:b/>
                <w:bCs/>
                <w:szCs w:val="24"/>
              </w:rPr>
            </w:pPr>
            <w:r>
              <w:rPr>
                <w:szCs w:val="24"/>
              </w:rPr>
              <w:t xml:space="preserve">1.4. </w:t>
            </w:r>
            <w:r w:rsidRPr="008645BD">
              <w:rPr>
                <w:szCs w:val="24"/>
              </w:rPr>
              <w:t>Telefonas</w:t>
            </w:r>
          </w:p>
        </w:tc>
        <w:tc>
          <w:tcPr>
            <w:tcW w:w="4582" w:type="dxa"/>
          </w:tcPr>
          <w:p w14:paraId="25E1B96C" w14:textId="77777777" w:rsidR="008645BD" w:rsidRPr="008645BD" w:rsidRDefault="008645BD" w:rsidP="001019CD">
            <w:pPr>
              <w:rPr>
                <w:b/>
                <w:bCs/>
                <w:szCs w:val="24"/>
              </w:rPr>
            </w:pPr>
          </w:p>
        </w:tc>
      </w:tr>
      <w:tr w:rsidR="008645BD" w:rsidRPr="008645BD" w14:paraId="40FA8010" w14:textId="77777777" w:rsidTr="008645BD">
        <w:trPr>
          <w:trHeight w:val="233"/>
        </w:trPr>
        <w:tc>
          <w:tcPr>
            <w:tcW w:w="5240" w:type="dxa"/>
          </w:tcPr>
          <w:p w14:paraId="0D9BE49E" w14:textId="052EBF5F" w:rsidR="008645BD" w:rsidRPr="008645BD" w:rsidRDefault="008645BD" w:rsidP="001019CD">
            <w:pPr>
              <w:rPr>
                <w:b/>
                <w:bCs/>
                <w:szCs w:val="24"/>
              </w:rPr>
            </w:pPr>
            <w:r>
              <w:rPr>
                <w:szCs w:val="24"/>
              </w:rPr>
              <w:t xml:space="preserve">1.5. </w:t>
            </w:r>
            <w:r w:rsidRPr="008645BD">
              <w:rPr>
                <w:szCs w:val="24"/>
              </w:rPr>
              <w:t xml:space="preserve">Elektroninis paštas </w:t>
            </w:r>
          </w:p>
        </w:tc>
        <w:tc>
          <w:tcPr>
            <w:tcW w:w="4582" w:type="dxa"/>
          </w:tcPr>
          <w:p w14:paraId="309E38EC" w14:textId="77777777" w:rsidR="008645BD" w:rsidRPr="008645BD" w:rsidRDefault="008645BD" w:rsidP="001019CD">
            <w:pPr>
              <w:rPr>
                <w:b/>
                <w:bCs/>
                <w:szCs w:val="24"/>
              </w:rPr>
            </w:pPr>
          </w:p>
        </w:tc>
      </w:tr>
      <w:tr w:rsidR="008645BD" w:rsidRPr="008645BD" w14:paraId="24798554" w14:textId="77777777" w:rsidTr="008645BD">
        <w:trPr>
          <w:trHeight w:val="233"/>
        </w:trPr>
        <w:tc>
          <w:tcPr>
            <w:tcW w:w="5240" w:type="dxa"/>
          </w:tcPr>
          <w:p w14:paraId="294C2EED" w14:textId="26DF0A91" w:rsidR="008645BD" w:rsidRPr="008645BD" w:rsidRDefault="008645BD" w:rsidP="001019CD">
            <w:pPr>
              <w:rPr>
                <w:b/>
                <w:bCs/>
                <w:szCs w:val="24"/>
              </w:rPr>
            </w:pPr>
            <w:r>
              <w:rPr>
                <w:szCs w:val="24"/>
              </w:rPr>
              <w:t xml:space="preserve">1.6. </w:t>
            </w:r>
            <w:r w:rsidRPr="008645BD">
              <w:rPr>
                <w:szCs w:val="24"/>
              </w:rPr>
              <w:t xml:space="preserve">Interneto svetainė </w:t>
            </w:r>
          </w:p>
        </w:tc>
        <w:tc>
          <w:tcPr>
            <w:tcW w:w="4582" w:type="dxa"/>
          </w:tcPr>
          <w:p w14:paraId="6AB1077F" w14:textId="77777777" w:rsidR="008645BD" w:rsidRPr="008645BD" w:rsidRDefault="008645BD" w:rsidP="001019CD">
            <w:pPr>
              <w:rPr>
                <w:b/>
                <w:bCs/>
                <w:szCs w:val="24"/>
              </w:rPr>
            </w:pPr>
          </w:p>
        </w:tc>
      </w:tr>
      <w:tr w:rsidR="008645BD" w:rsidRPr="008645BD" w14:paraId="38C047B9" w14:textId="77777777" w:rsidTr="008645BD">
        <w:trPr>
          <w:trHeight w:val="247"/>
        </w:trPr>
        <w:tc>
          <w:tcPr>
            <w:tcW w:w="5240" w:type="dxa"/>
          </w:tcPr>
          <w:p w14:paraId="4E8A1DA1" w14:textId="3D7688A3" w:rsidR="008645BD" w:rsidRPr="008645BD" w:rsidRDefault="008645BD" w:rsidP="001019CD">
            <w:pPr>
              <w:rPr>
                <w:b/>
                <w:bCs/>
                <w:szCs w:val="24"/>
              </w:rPr>
            </w:pPr>
            <w:r>
              <w:rPr>
                <w:szCs w:val="24"/>
              </w:rPr>
              <w:t xml:space="preserve">1.7. </w:t>
            </w:r>
            <w:r w:rsidRPr="008645BD">
              <w:rPr>
                <w:szCs w:val="24"/>
              </w:rPr>
              <w:t>Įmonės, kuri teikia paraišką, kategorija</w:t>
            </w:r>
            <w:r w:rsidR="00BE5DF4">
              <w:rPr>
                <w:szCs w:val="24"/>
              </w:rPr>
              <w:t>:</w:t>
            </w:r>
          </w:p>
        </w:tc>
        <w:tc>
          <w:tcPr>
            <w:tcW w:w="4582" w:type="dxa"/>
          </w:tcPr>
          <w:p w14:paraId="239F7E62" w14:textId="5CC5F036" w:rsidR="008645BD" w:rsidRPr="008645BD" w:rsidRDefault="008645BD" w:rsidP="001019CD">
            <w:pPr>
              <w:rPr>
                <w:b/>
                <w:bCs/>
                <w:szCs w:val="24"/>
              </w:rPr>
            </w:pPr>
          </w:p>
        </w:tc>
      </w:tr>
      <w:tr w:rsidR="008645BD" w:rsidRPr="008645BD" w14:paraId="226DCBED" w14:textId="77777777" w:rsidTr="008645BD">
        <w:trPr>
          <w:trHeight w:val="233"/>
        </w:trPr>
        <w:tc>
          <w:tcPr>
            <w:tcW w:w="9822" w:type="dxa"/>
            <w:gridSpan w:val="2"/>
            <w:shd w:val="clear" w:color="auto" w:fill="D9D9D9" w:themeFill="background1" w:themeFillShade="D9"/>
          </w:tcPr>
          <w:p w14:paraId="7B73BEDB" w14:textId="4CA03CBA" w:rsidR="008645BD" w:rsidRPr="008645BD" w:rsidRDefault="008645BD">
            <w:pPr>
              <w:rPr>
                <w:b/>
                <w:bCs/>
                <w:szCs w:val="24"/>
              </w:rPr>
            </w:pPr>
            <w:r>
              <w:rPr>
                <w:b/>
                <w:bCs/>
                <w:szCs w:val="24"/>
              </w:rPr>
              <w:t xml:space="preserve">2. </w:t>
            </w:r>
            <w:r w:rsidRPr="008645BD">
              <w:rPr>
                <w:b/>
                <w:bCs/>
                <w:szCs w:val="24"/>
              </w:rPr>
              <w:t>Informacija apie pareiškėją</w:t>
            </w:r>
            <w:r>
              <w:rPr>
                <w:b/>
                <w:bCs/>
                <w:szCs w:val="24"/>
              </w:rPr>
              <w:t>:</w:t>
            </w:r>
            <w:r w:rsidRPr="008645BD">
              <w:rPr>
                <w:b/>
                <w:bCs/>
                <w:szCs w:val="24"/>
              </w:rPr>
              <w:t xml:space="preserve"> </w:t>
            </w:r>
          </w:p>
        </w:tc>
      </w:tr>
      <w:tr w:rsidR="008645BD" w:rsidRPr="008645BD" w14:paraId="7BB84DCC" w14:textId="77777777" w:rsidTr="008645BD">
        <w:trPr>
          <w:trHeight w:val="233"/>
        </w:trPr>
        <w:tc>
          <w:tcPr>
            <w:tcW w:w="5240" w:type="dxa"/>
          </w:tcPr>
          <w:p w14:paraId="30687120" w14:textId="22CB1D72" w:rsidR="008645BD" w:rsidRPr="008645BD" w:rsidRDefault="008645BD" w:rsidP="00CD413B">
            <w:pPr>
              <w:rPr>
                <w:szCs w:val="24"/>
              </w:rPr>
            </w:pPr>
            <w:r>
              <w:rPr>
                <w:szCs w:val="24"/>
              </w:rPr>
              <w:t xml:space="preserve">2.1. </w:t>
            </w:r>
            <w:r w:rsidRPr="008645BD">
              <w:rPr>
                <w:szCs w:val="24"/>
              </w:rPr>
              <w:t>Darbuotojų skaičius</w:t>
            </w:r>
          </w:p>
        </w:tc>
        <w:tc>
          <w:tcPr>
            <w:tcW w:w="4582" w:type="dxa"/>
          </w:tcPr>
          <w:p w14:paraId="31C8B443" w14:textId="77777777" w:rsidR="008645BD" w:rsidRPr="008645BD" w:rsidRDefault="008645BD">
            <w:pPr>
              <w:rPr>
                <w:b/>
                <w:bCs/>
                <w:szCs w:val="24"/>
              </w:rPr>
            </w:pPr>
          </w:p>
        </w:tc>
      </w:tr>
      <w:tr w:rsidR="008645BD" w:rsidRPr="008645BD" w14:paraId="12F740D2" w14:textId="77777777" w:rsidTr="008645BD">
        <w:trPr>
          <w:trHeight w:val="233"/>
        </w:trPr>
        <w:tc>
          <w:tcPr>
            <w:tcW w:w="5240" w:type="dxa"/>
          </w:tcPr>
          <w:p w14:paraId="15C234DE" w14:textId="0A98EE50" w:rsidR="008645BD" w:rsidRPr="008645BD" w:rsidRDefault="008645BD" w:rsidP="00CD413B">
            <w:pPr>
              <w:rPr>
                <w:szCs w:val="24"/>
              </w:rPr>
            </w:pPr>
            <w:r>
              <w:rPr>
                <w:szCs w:val="24"/>
              </w:rPr>
              <w:t xml:space="preserve">2.2. </w:t>
            </w:r>
            <w:r w:rsidRPr="008645BD">
              <w:rPr>
                <w:szCs w:val="24"/>
              </w:rPr>
              <w:t>Filialų skaičius (jei taikoma)</w:t>
            </w:r>
          </w:p>
        </w:tc>
        <w:tc>
          <w:tcPr>
            <w:tcW w:w="4582" w:type="dxa"/>
          </w:tcPr>
          <w:p w14:paraId="5672F393" w14:textId="77777777" w:rsidR="008645BD" w:rsidRPr="008645BD" w:rsidRDefault="008645BD">
            <w:pPr>
              <w:rPr>
                <w:b/>
                <w:bCs/>
                <w:szCs w:val="24"/>
              </w:rPr>
            </w:pPr>
          </w:p>
        </w:tc>
      </w:tr>
      <w:tr w:rsidR="008645BD" w:rsidRPr="008645BD" w14:paraId="02210C5A" w14:textId="77777777" w:rsidTr="008645BD">
        <w:trPr>
          <w:trHeight w:val="233"/>
        </w:trPr>
        <w:tc>
          <w:tcPr>
            <w:tcW w:w="5240" w:type="dxa"/>
          </w:tcPr>
          <w:p w14:paraId="391297B1" w14:textId="4920FAD7" w:rsidR="008645BD" w:rsidRPr="008645BD" w:rsidRDefault="008645BD" w:rsidP="00CD413B">
            <w:pPr>
              <w:rPr>
                <w:szCs w:val="24"/>
              </w:rPr>
            </w:pPr>
            <w:r>
              <w:rPr>
                <w:szCs w:val="24"/>
              </w:rPr>
              <w:t xml:space="preserve">2.3. </w:t>
            </w:r>
            <w:r w:rsidRPr="008645BD">
              <w:rPr>
                <w:szCs w:val="24"/>
              </w:rPr>
              <w:t xml:space="preserve">Praėjusių metų apyvarta </w:t>
            </w:r>
          </w:p>
        </w:tc>
        <w:tc>
          <w:tcPr>
            <w:tcW w:w="4582" w:type="dxa"/>
          </w:tcPr>
          <w:p w14:paraId="19523752" w14:textId="77777777" w:rsidR="008645BD" w:rsidRPr="008645BD" w:rsidRDefault="008645BD">
            <w:pPr>
              <w:rPr>
                <w:b/>
                <w:bCs/>
                <w:szCs w:val="24"/>
              </w:rPr>
            </w:pPr>
          </w:p>
        </w:tc>
      </w:tr>
      <w:tr w:rsidR="008645BD" w:rsidRPr="008645BD" w14:paraId="1F764967" w14:textId="77777777" w:rsidTr="008645BD">
        <w:trPr>
          <w:trHeight w:val="233"/>
        </w:trPr>
        <w:tc>
          <w:tcPr>
            <w:tcW w:w="5240" w:type="dxa"/>
          </w:tcPr>
          <w:p w14:paraId="597488F7" w14:textId="19CB3824" w:rsidR="008645BD" w:rsidRPr="008645BD" w:rsidRDefault="008645BD" w:rsidP="00CD413B">
            <w:pPr>
              <w:rPr>
                <w:szCs w:val="24"/>
              </w:rPr>
            </w:pPr>
            <w:r>
              <w:rPr>
                <w:szCs w:val="24"/>
              </w:rPr>
              <w:t xml:space="preserve">2.4. </w:t>
            </w:r>
            <w:r w:rsidRPr="008645BD">
              <w:rPr>
                <w:szCs w:val="24"/>
              </w:rPr>
              <w:t>Turtas iš viso</w:t>
            </w:r>
          </w:p>
        </w:tc>
        <w:tc>
          <w:tcPr>
            <w:tcW w:w="4582" w:type="dxa"/>
          </w:tcPr>
          <w:p w14:paraId="66B74245" w14:textId="77777777" w:rsidR="008645BD" w:rsidRPr="008645BD" w:rsidRDefault="008645BD">
            <w:pPr>
              <w:rPr>
                <w:b/>
                <w:bCs/>
                <w:szCs w:val="24"/>
              </w:rPr>
            </w:pPr>
          </w:p>
        </w:tc>
      </w:tr>
      <w:tr w:rsidR="008645BD" w:rsidRPr="008645BD" w14:paraId="75C71548" w14:textId="77777777" w:rsidTr="008645BD">
        <w:trPr>
          <w:trHeight w:val="233"/>
        </w:trPr>
        <w:tc>
          <w:tcPr>
            <w:tcW w:w="5240" w:type="dxa"/>
          </w:tcPr>
          <w:p w14:paraId="2453DE88" w14:textId="6BA3A8D9" w:rsidR="008645BD" w:rsidRPr="008645BD" w:rsidRDefault="008645BD" w:rsidP="00CD413B">
            <w:pPr>
              <w:rPr>
                <w:szCs w:val="24"/>
              </w:rPr>
            </w:pPr>
            <w:r>
              <w:rPr>
                <w:szCs w:val="24"/>
              </w:rPr>
              <w:t xml:space="preserve">2.5. </w:t>
            </w:r>
            <w:r w:rsidRPr="008645BD">
              <w:rPr>
                <w:szCs w:val="24"/>
              </w:rPr>
              <w:t>Veiklos apibūdinimas</w:t>
            </w:r>
          </w:p>
        </w:tc>
        <w:tc>
          <w:tcPr>
            <w:tcW w:w="4582" w:type="dxa"/>
          </w:tcPr>
          <w:p w14:paraId="408CD4A8" w14:textId="77777777" w:rsidR="008645BD" w:rsidRPr="008645BD" w:rsidRDefault="008645BD">
            <w:pPr>
              <w:rPr>
                <w:b/>
                <w:bCs/>
                <w:szCs w:val="24"/>
              </w:rPr>
            </w:pPr>
          </w:p>
        </w:tc>
      </w:tr>
      <w:tr w:rsidR="008645BD" w:rsidRPr="008645BD" w14:paraId="183221D0" w14:textId="77777777" w:rsidTr="008645BD">
        <w:trPr>
          <w:trHeight w:val="468"/>
        </w:trPr>
        <w:tc>
          <w:tcPr>
            <w:tcW w:w="5240" w:type="dxa"/>
          </w:tcPr>
          <w:p w14:paraId="19BF37D8" w14:textId="06E32923" w:rsidR="008645BD" w:rsidRPr="008645BD" w:rsidRDefault="008645BD" w:rsidP="00CD413B">
            <w:pPr>
              <w:rPr>
                <w:szCs w:val="24"/>
              </w:rPr>
            </w:pPr>
            <w:r>
              <w:rPr>
                <w:szCs w:val="24"/>
              </w:rPr>
              <w:t xml:space="preserve">2.6. </w:t>
            </w:r>
            <w:r w:rsidRPr="008645BD">
              <w:rPr>
                <w:szCs w:val="24"/>
              </w:rPr>
              <w:t>Kontaktinis asmuo (vardas, pavardė, elektroninis paštas, telefonas)</w:t>
            </w:r>
          </w:p>
        </w:tc>
        <w:tc>
          <w:tcPr>
            <w:tcW w:w="4582" w:type="dxa"/>
          </w:tcPr>
          <w:p w14:paraId="57CE1616" w14:textId="77777777" w:rsidR="008645BD" w:rsidRPr="008645BD" w:rsidRDefault="008645BD">
            <w:pPr>
              <w:rPr>
                <w:b/>
                <w:bCs/>
                <w:szCs w:val="24"/>
              </w:rPr>
            </w:pPr>
          </w:p>
        </w:tc>
      </w:tr>
    </w:tbl>
    <w:p w14:paraId="5647D78B" w14:textId="77777777" w:rsidR="00213DA5" w:rsidRPr="008645BD" w:rsidRDefault="00213DA5">
      <w:pPr>
        <w:rPr>
          <w:b/>
          <w:bCs/>
          <w:szCs w:val="24"/>
        </w:rPr>
      </w:pPr>
    </w:p>
    <w:p w14:paraId="1D24C511" w14:textId="77777777" w:rsidR="00213DA5" w:rsidRPr="008645BD" w:rsidRDefault="00213DA5">
      <w:pPr>
        <w:jc w:val="center"/>
        <w:rPr>
          <w:b/>
          <w:szCs w:val="24"/>
          <w:lang w:val="en-US"/>
        </w:rPr>
        <w:sectPr w:rsidR="00213DA5" w:rsidRPr="008645B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p>
    <w:p w14:paraId="26A8E14A" w14:textId="77777777" w:rsidR="00213DA5" w:rsidRPr="008645BD" w:rsidRDefault="00091F46">
      <w:pPr>
        <w:jc w:val="both"/>
        <w:rPr>
          <w:b/>
          <w:szCs w:val="24"/>
        </w:rPr>
      </w:pPr>
      <w:r w:rsidRPr="008645BD">
        <w:rPr>
          <w:b/>
          <w:szCs w:val="24"/>
        </w:rPr>
        <w:lastRenderedPageBreak/>
        <w:t>3. Įmonių socialinės atsakomybės veiklų ir (ar) iniciatyvų apibūdinimas pagal vertinimo kriterijus</w:t>
      </w:r>
    </w:p>
    <w:p w14:paraId="37D78BA1" w14:textId="77777777" w:rsidR="00213DA5" w:rsidRPr="008645BD" w:rsidRDefault="00213DA5">
      <w:pPr>
        <w:rPr>
          <w:szCs w:val="24"/>
        </w:rPr>
      </w:pPr>
    </w:p>
    <w:tbl>
      <w:tblPr>
        <w:tblW w:w="13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3685"/>
        <w:gridCol w:w="1530"/>
      </w:tblGrid>
      <w:tr w:rsidR="008A4CB5" w:rsidRPr="008645BD" w14:paraId="11E12C93" w14:textId="77777777" w:rsidTr="000A1F90">
        <w:trPr>
          <w:jc w:val="center"/>
        </w:trPr>
        <w:tc>
          <w:tcPr>
            <w:tcW w:w="8784" w:type="dxa"/>
          </w:tcPr>
          <w:p w14:paraId="63147EB8" w14:textId="77777777" w:rsidR="008A4CB5" w:rsidRPr="008645BD" w:rsidRDefault="008A4CB5" w:rsidP="000A1F90">
            <w:pPr>
              <w:jc w:val="both"/>
              <w:rPr>
                <w:szCs w:val="24"/>
              </w:rPr>
            </w:pPr>
            <w:r w:rsidRPr="008645BD">
              <w:rPr>
                <w:szCs w:val="24"/>
              </w:rPr>
              <w:t>Vertinimo kriterijai</w:t>
            </w:r>
          </w:p>
        </w:tc>
        <w:tc>
          <w:tcPr>
            <w:tcW w:w="3685" w:type="dxa"/>
          </w:tcPr>
          <w:p w14:paraId="220FC8D8" w14:textId="755C5FAC" w:rsidR="008A4CB5" w:rsidRPr="008645BD" w:rsidRDefault="008A4CB5" w:rsidP="008A4CB5">
            <w:pPr>
              <w:ind w:firstLine="37"/>
              <w:rPr>
                <w:szCs w:val="24"/>
              </w:rPr>
            </w:pPr>
            <w:r w:rsidRPr="008645BD">
              <w:rPr>
                <w:szCs w:val="24"/>
              </w:rPr>
              <w:t>Įrašykite atsakymą arba</w:t>
            </w:r>
            <w:r w:rsidR="000A1F90" w:rsidRPr="008645BD">
              <w:rPr>
                <w:szCs w:val="24"/>
              </w:rPr>
              <w:t xml:space="preserve"> </w:t>
            </w:r>
            <w:r w:rsidRPr="008645BD">
              <w:rPr>
                <w:szCs w:val="24"/>
              </w:rPr>
              <w:t>pasirinkite „Taip“ arba „Ne“.</w:t>
            </w:r>
          </w:p>
        </w:tc>
        <w:tc>
          <w:tcPr>
            <w:tcW w:w="1530" w:type="dxa"/>
            <w:shd w:val="clear" w:color="auto" w:fill="FFFFFF" w:themeFill="background1"/>
          </w:tcPr>
          <w:p w14:paraId="5298BAD8" w14:textId="77777777" w:rsidR="008A4CB5" w:rsidRPr="008645BD" w:rsidRDefault="008A4CB5">
            <w:pPr>
              <w:jc w:val="center"/>
              <w:rPr>
                <w:szCs w:val="24"/>
              </w:rPr>
            </w:pPr>
            <w:r w:rsidRPr="008645BD">
              <w:rPr>
                <w:szCs w:val="24"/>
              </w:rPr>
              <w:t>Maksimalus galimas balas</w:t>
            </w:r>
          </w:p>
        </w:tc>
      </w:tr>
      <w:tr w:rsidR="008A4CB5" w:rsidRPr="008645BD" w14:paraId="0B84D2BC" w14:textId="77777777" w:rsidTr="000A1F90">
        <w:trPr>
          <w:jc w:val="center"/>
        </w:trPr>
        <w:tc>
          <w:tcPr>
            <w:tcW w:w="12469" w:type="dxa"/>
            <w:gridSpan w:val="2"/>
            <w:shd w:val="clear" w:color="auto" w:fill="D9D9D9" w:themeFill="background1" w:themeFillShade="D9"/>
          </w:tcPr>
          <w:p w14:paraId="0677AFC4" w14:textId="77777777" w:rsidR="008A4CB5" w:rsidRPr="008645BD" w:rsidRDefault="008A4CB5" w:rsidP="008A4CB5">
            <w:pPr>
              <w:tabs>
                <w:tab w:val="left" w:pos="1298"/>
              </w:tabs>
              <w:jc w:val="both"/>
              <w:rPr>
                <w:szCs w:val="24"/>
              </w:rPr>
            </w:pPr>
            <w:r w:rsidRPr="002F0CC9">
              <w:rPr>
                <w:b/>
                <w:szCs w:val="24"/>
              </w:rPr>
              <w:t>3.1.</w:t>
            </w:r>
            <w:r w:rsidRPr="008645BD">
              <w:rPr>
                <w:szCs w:val="24"/>
              </w:rPr>
              <w:t xml:space="preserve"> </w:t>
            </w:r>
            <w:r w:rsidRPr="008645BD">
              <w:rPr>
                <w:b/>
                <w:szCs w:val="24"/>
              </w:rPr>
              <w:t>Ekonominiai aspektai</w:t>
            </w:r>
            <w:r w:rsidRPr="008645BD">
              <w:rPr>
                <w:szCs w:val="24"/>
              </w:rPr>
              <w:t>:</w:t>
            </w:r>
          </w:p>
        </w:tc>
        <w:tc>
          <w:tcPr>
            <w:tcW w:w="1530" w:type="dxa"/>
            <w:vMerge w:val="restart"/>
            <w:shd w:val="clear" w:color="auto" w:fill="FFFFFF" w:themeFill="background1"/>
          </w:tcPr>
          <w:p w14:paraId="389E93B2" w14:textId="77777777" w:rsidR="008A4CB5" w:rsidRPr="008645BD" w:rsidRDefault="008A4CB5" w:rsidP="008A4CB5">
            <w:pPr>
              <w:jc w:val="center"/>
              <w:rPr>
                <w:szCs w:val="24"/>
              </w:rPr>
            </w:pPr>
            <w:r w:rsidRPr="008645BD">
              <w:rPr>
                <w:szCs w:val="24"/>
              </w:rPr>
              <w:t>10</w:t>
            </w:r>
          </w:p>
        </w:tc>
      </w:tr>
      <w:tr w:rsidR="008A4CB5" w:rsidRPr="008645BD" w14:paraId="4C1A2559" w14:textId="77777777" w:rsidTr="000A1F90">
        <w:trPr>
          <w:jc w:val="center"/>
        </w:trPr>
        <w:tc>
          <w:tcPr>
            <w:tcW w:w="8784" w:type="dxa"/>
          </w:tcPr>
          <w:p w14:paraId="01953757" w14:textId="77777777" w:rsidR="008A4CB5" w:rsidRPr="008645BD" w:rsidRDefault="008A4CB5" w:rsidP="008A4CB5">
            <w:pPr>
              <w:jc w:val="both"/>
              <w:rPr>
                <w:szCs w:val="24"/>
              </w:rPr>
            </w:pPr>
            <w:r w:rsidRPr="008645BD">
              <w:rPr>
                <w:color w:val="000000"/>
                <w:szCs w:val="24"/>
                <w:lang w:eastAsia="lt-LT"/>
              </w:rPr>
              <w:t>3.1.1. Praėjusių metų vidutinio darbo užmokesčio (bruto) vidurkis</w:t>
            </w:r>
            <w:r w:rsidRPr="008645BD">
              <w:rPr>
                <w:szCs w:val="24"/>
              </w:rPr>
              <w:t>.</w:t>
            </w:r>
          </w:p>
        </w:tc>
        <w:tc>
          <w:tcPr>
            <w:tcW w:w="3685" w:type="dxa"/>
          </w:tcPr>
          <w:p w14:paraId="5478AB31" w14:textId="77777777" w:rsidR="008A4CB5" w:rsidRPr="008645BD" w:rsidRDefault="008A4CB5">
            <w:pPr>
              <w:rPr>
                <w:szCs w:val="24"/>
              </w:rPr>
            </w:pPr>
          </w:p>
        </w:tc>
        <w:tc>
          <w:tcPr>
            <w:tcW w:w="1530" w:type="dxa"/>
            <w:vMerge/>
            <w:shd w:val="clear" w:color="auto" w:fill="FFFFFF" w:themeFill="background1"/>
          </w:tcPr>
          <w:p w14:paraId="344C658C" w14:textId="77777777" w:rsidR="008A4CB5" w:rsidRPr="008645BD" w:rsidRDefault="008A4CB5">
            <w:pPr>
              <w:rPr>
                <w:szCs w:val="24"/>
              </w:rPr>
            </w:pPr>
          </w:p>
        </w:tc>
      </w:tr>
      <w:tr w:rsidR="008A4CB5" w:rsidRPr="008645BD" w14:paraId="2B356B47" w14:textId="77777777" w:rsidTr="000A1F90">
        <w:trPr>
          <w:jc w:val="center"/>
        </w:trPr>
        <w:tc>
          <w:tcPr>
            <w:tcW w:w="8784" w:type="dxa"/>
          </w:tcPr>
          <w:p w14:paraId="2217A0B9" w14:textId="77777777" w:rsidR="008A4CB5" w:rsidRPr="008645BD" w:rsidRDefault="008A4CB5" w:rsidP="008A4CB5">
            <w:pPr>
              <w:jc w:val="both"/>
              <w:rPr>
                <w:szCs w:val="24"/>
              </w:rPr>
            </w:pPr>
            <w:r w:rsidRPr="008645BD">
              <w:rPr>
                <w:color w:val="000000"/>
                <w:szCs w:val="24"/>
                <w:lang w:eastAsia="lt-LT"/>
              </w:rPr>
              <w:t>3.1.2. Praėjusių metų vidutinio darbo užmokesčio (bruto) įmonėje augimas (procentais)</w:t>
            </w:r>
            <w:r w:rsidRPr="008645BD">
              <w:rPr>
                <w:szCs w:val="24"/>
              </w:rPr>
              <w:t>.</w:t>
            </w:r>
          </w:p>
        </w:tc>
        <w:tc>
          <w:tcPr>
            <w:tcW w:w="3685" w:type="dxa"/>
          </w:tcPr>
          <w:p w14:paraId="7F7DA76E" w14:textId="77777777" w:rsidR="008A4CB5" w:rsidRPr="008645BD" w:rsidRDefault="008A4CB5">
            <w:pPr>
              <w:rPr>
                <w:szCs w:val="24"/>
              </w:rPr>
            </w:pPr>
          </w:p>
        </w:tc>
        <w:tc>
          <w:tcPr>
            <w:tcW w:w="1530" w:type="dxa"/>
            <w:vMerge/>
            <w:shd w:val="clear" w:color="auto" w:fill="FFFFFF" w:themeFill="background1"/>
          </w:tcPr>
          <w:p w14:paraId="128D1914" w14:textId="77777777" w:rsidR="008A4CB5" w:rsidRPr="008645BD" w:rsidRDefault="008A4CB5">
            <w:pPr>
              <w:rPr>
                <w:szCs w:val="24"/>
              </w:rPr>
            </w:pPr>
          </w:p>
        </w:tc>
      </w:tr>
      <w:tr w:rsidR="008A4CB5" w:rsidRPr="008645BD" w14:paraId="192C1C77" w14:textId="77777777" w:rsidTr="000A1F90">
        <w:trPr>
          <w:jc w:val="center"/>
        </w:trPr>
        <w:tc>
          <w:tcPr>
            <w:tcW w:w="8784" w:type="dxa"/>
          </w:tcPr>
          <w:p w14:paraId="3B615331" w14:textId="77777777" w:rsidR="008A4CB5" w:rsidRPr="008645BD" w:rsidRDefault="008A4CB5" w:rsidP="008A4CB5">
            <w:pPr>
              <w:jc w:val="both"/>
              <w:rPr>
                <w:szCs w:val="24"/>
              </w:rPr>
            </w:pPr>
            <w:r w:rsidRPr="008645BD">
              <w:rPr>
                <w:szCs w:val="24"/>
              </w:rPr>
              <w:t xml:space="preserve">3.1.3. Praėjusiais metais įsteigtų naujų darbo vietų skaičius. </w:t>
            </w:r>
          </w:p>
        </w:tc>
        <w:tc>
          <w:tcPr>
            <w:tcW w:w="3685" w:type="dxa"/>
          </w:tcPr>
          <w:p w14:paraId="1FC154D2" w14:textId="77777777" w:rsidR="008A4CB5" w:rsidRPr="008645BD" w:rsidRDefault="008A4CB5">
            <w:pPr>
              <w:rPr>
                <w:szCs w:val="24"/>
              </w:rPr>
            </w:pPr>
          </w:p>
        </w:tc>
        <w:tc>
          <w:tcPr>
            <w:tcW w:w="1530" w:type="dxa"/>
            <w:vMerge/>
            <w:shd w:val="clear" w:color="auto" w:fill="FFFFFF" w:themeFill="background1"/>
          </w:tcPr>
          <w:p w14:paraId="56DFC3D8" w14:textId="77777777" w:rsidR="008A4CB5" w:rsidRPr="008645BD" w:rsidRDefault="008A4CB5">
            <w:pPr>
              <w:rPr>
                <w:szCs w:val="24"/>
              </w:rPr>
            </w:pPr>
          </w:p>
        </w:tc>
      </w:tr>
      <w:tr w:rsidR="008A4CB5" w:rsidRPr="008645BD" w14:paraId="5BF01BE0" w14:textId="77777777" w:rsidTr="000A1F90">
        <w:trPr>
          <w:trHeight w:val="289"/>
          <w:jc w:val="center"/>
        </w:trPr>
        <w:tc>
          <w:tcPr>
            <w:tcW w:w="8784" w:type="dxa"/>
          </w:tcPr>
          <w:p w14:paraId="4C4CC0C5" w14:textId="77777777" w:rsidR="008A4CB5" w:rsidRPr="008645BD" w:rsidRDefault="008A4CB5" w:rsidP="008A4CB5">
            <w:pPr>
              <w:jc w:val="both"/>
              <w:rPr>
                <w:szCs w:val="24"/>
              </w:rPr>
            </w:pPr>
            <w:r w:rsidRPr="008645BD">
              <w:rPr>
                <w:szCs w:val="24"/>
              </w:rPr>
              <w:t>3.1.4. Darbuotojų kaita (priimta / atleista) per praėjusius metus.</w:t>
            </w:r>
          </w:p>
        </w:tc>
        <w:tc>
          <w:tcPr>
            <w:tcW w:w="3685" w:type="dxa"/>
          </w:tcPr>
          <w:p w14:paraId="378C209B" w14:textId="77777777" w:rsidR="008A4CB5" w:rsidRPr="008645BD" w:rsidRDefault="008A4CB5">
            <w:pPr>
              <w:rPr>
                <w:szCs w:val="24"/>
              </w:rPr>
            </w:pPr>
          </w:p>
        </w:tc>
        <w:tc>
          <w:tcPr>
            <w:tcW w:w="1530" w:type="dxa"/>
            <w:vMerge/>
            <w:shd w:val="clear" w:color="auto" w:fill="FFFFFF" w:themeFill="background1"/>
          </w:tcPr>
          <w:p w14:paraId="15CBA863" w14:textId="77777777" w:rsidR="008A4CB5" w:rsidRPr="008645BD" w:rsidRDefault="008A4CB5">
            <w:pPr>
              <w:rPr>
                <w:szCs w:val="24"/>
              </w:rPr>
            </w:pPr>
          </w:p>
        </w:tc>
      </w:tr>
      <w:tr w:rsidR="008A4CB5" w:rsidRPr="008645BD" w14:paraId="331AA7C8" w14:textId="77777777" w:rsidTr="000A1F90">
        <w:trPr>
          <w:jc w:val="center"/>
        </w:trPr>
        <w:tc>
          <w:tcPr>
            <w:tcW w:w="12469" w:type="dxa"/>
            <w:gridSpan w:val="2"/>
            <w:shd w:val="clear" w:color="auto" w:fill="D9D9D9" w:themeFill="background1" w:themeFillShade="D9"/>
          </w:tcPr>
          <w:p w14:paraId="256A4083" w14:textId="77777777" w:rsidR="008A4CB5" w:rsidRPr="008645BD" w:rsidRDefault="008A4CB5">
            <w:pPr>
              <w:rPr>
                <w:szCs w:val="24"/>
              </w:rPr>
            </w:pPr>
            <w:r w:rsidRPr="002F0CC9">
              <w:rPr>
                <w:b/>
                <w:szCs w:val="24"/>
              </w:rPr>
              <w:t>3.2.</w:t>
            </w:r>
            <w:r w:rsidRPr="008645BD">
              <w:rPr>
                <w:szCs w:val="24"/>
              </w:rPr>
              <w:t xml:space="preserve"> </w:t>
            </w:r>
            <w:r w:rsidRPr="008645BD">
              <w:rPr>
                <w:b/>
                <w:szCs w:val="24"/>
              </w:rPr>
              <w:t>Socialinės atsakomybės principų taikymas įmonėje:</w:t>
            </w:r>
          </w:p>
        </w:tc>
        <w:tc>
          <w:tcPr>
            <w:tcW w:w="1530" w:type="dxa"/>
            <w:vMerge w:val="restart"/>
            <w:shd w:val="clear" w:color="auto" w:fill="FFFFFF" w:themeFill="background1"/>
          </w:tcPr>
          <w:p w14:paraId="783996C9" w14:textId="77777777" w:rsidR="008A4CB5" w:rsidRPr="008645BD" w:rsidRDefault="008A4CB5" w:rsidP="008A4CB5">
            <w:pPr>
              <w:jc w:val="center"/>
              <w:rPr>
                <w:szCs w:val="24"/>
              </w:rPr>
            </w:pPr>
            <w:r w:rsidRPr="008645BD">
              <w:rPr>
                <w:szCs w:val="24"/>
              </w:rPr>
              <w:t>10</w:t>
            </w:r>
          </w:p>
        </w:tc>
      </w:tr>
      <w:tr w:rsidR="008A4CB5" w:rsidRPr="008645BD" w14:paraId="140841D6" w14:textId="77777777" w:rsidTr="000A1F90">
        <w:trPr>
          <w:jc w:val="center"/>
        </w:trPr>
        <w:tc>
          <w:tcPr>
            <w:tcW w:w="8784" w:type="dxa"/>
          </w:tcPr>
          <w:p w14:paraId="20A38178" w14:textId="77777777" w:rsidR="008A4CB5" w:rsidRPr="008645BD" w:rsidRDefault="008A4CB5">
            <w:pPr>
              <w:jc w:val="both"/>
              <w:rPr>
                <w:color w:val="000000"/>
                <w:szCs w:val="24"/>
                <w:lang w:eastAsia="lt-LT"/>
              </w:rPr>
            </w:pPr>
            <w:r w:rsidRPr="008645BD">
              <w:rPr>
                <w:szCs w:val="24"/>
              </w:rPr>
              <w:t xml:space="preserve">3.2.1. Ar </w:t>
            </w:r>
            <w:r w:rsidRPr="008645BD">
              <w:rPr>
                <w:color w:val="000000"/>
                <w:szCs w:val="24"/>
                <w:lang w:eastAsia="lt-LT"/>
              </w:rPr>
              <w:t>taikomos lanksčios darbo organizavimo formos, pavyzdžiui: (individualus darbo laikas; sudaromos galimybės dirbti nuotoliniu būdu; ne visas darbo laikas;)?</w:t>
            </w:r>
          </w:p>
          <w:p w14:paraId="3BAA9BF4" w14:textId="77777777" w:rsidR="008A4CB5" w:rsidRPr="008645BD" w:rsidRDefault="008A4CB5">
            <w:pPr>
              <w:jc w:val="both"/>
              <w:rPr>
                <w:szCs w:val="24"/>
              </w:rPr>
            </w:pPr>
            <w:r w:rsidRPr="008645BD">
              <w:rPr>
                <w:color w:val="000000"/>
                <w:szCs w:val="24"/>
                <w:lang w:eastAsia="lt-LT"/>
              </w:rPr>
              <w:t>Pavyzdžiai / komentarai</w:t>
            </w:r>
            <w:r w:rsidRPr="008645BD">
              <w:rPr>
                <w:szCs w:val="24"/>
              </w:rPr>
              <w:t xml:space="preserve">: </w:t>
            </w:r>
          </w:p>
          <w:p w14:paraId="1B2DC4CC" w14:textId="77A8E70D" w:rsidR="008A4CB5" w:rsidRPr="008645BD" w:rsidRDefault="008A4CB5">
            <w:pPr>
              <w:jc w:val="both"/>
              <w:rPr>
                <w:strike/>
                <w:szCs w:val="24"/>
              </w:rPr>
            </w:pPr>
          </w:p>
        </w:tc>
        <w:tc>
          <w:tcPr>
            <w:tcW w:w="3685" w:type="dxa"/>
          </w:tcPr>
          <w:p w14:paraId="45E381D4" w14:textId="77777777" w:rsidR="008A4CB5" w:rsidRPr="008645BD" w:rsidRDefault="008A4CB5">
            <w:pPr>
              <w:rPr>
                <w:szCs w:val="24"/>
              </w:rPr>
            </w:pPr>
            <w:r w:rsidRPr="008645BD">
              <w:rPr>
                <w:color w:val="000000"/>
                <w:szCs w:val="24"/>
              </w:rPr>
              <w:t xml:space="preserve">Taip </w:t>
            </w:r>
            <w:r w:rsidRPr="008645BD">
              <w:rPr>
                <w:rFonts w:ascii="Segoe UI Symbol" w:eastAsia="MS Gothic" w:hAnsi="Segoe UI Symbol" w:cs="Segoe UI Symbol"/>
                <w:color w:val="000000"/>
                <w:szCs w:val="24"/>
                <w:lang w:eastAsia="lt-LT"/>
              </w:rPr>
              <w:t>☐</w:t>
            </w:r>
            <w:r w:rsidRPr="008645BD">
              <w:rPr>
                <w:rFonts w:eastAsia="MS Gothic"/>
                <w:color w:val="000000"/>
                <w:szCs w:val="24"/>
                <w:lang w:eastAsia="lt-LT"/>
              </w:rPr>
              <w:t xml:space="preserve">      Ne </w:t>
            </w:r>
            <w:r w:rsidRPr="008645BD">
              <w:rPr>
                <w:rFonts w:ascii="Segoe UI Symbol" w:eastAsia="MS Gothic" w:hAnsi="Segoe UI Symbol" w:cs="Segoe UI Symbol"/>
                <w:color w:val="000000"/>
                <w:szCs w:val="24"/>
                <w:lang w:eastAsia="lt-LT"/>
              </w:rPr>
              <w:t>☐</w:t>
            </w:r>
          </w:p>
        </w:tc>
        <w:tc>
          <w:tcPr>
            <w:tcW w:w="1530" w:type="dxa"/>
            <w:vMerge/>
            <w:shd w:val="clear" w:color="auto" w:fill="FFFFFF" w:themeFill="background1"/>
          </w:tcPr>
          <w:p w14:paraId="43F872F0" w14:textId="77777777" w:rsidR="008A4CB5" w:rsidRPr="008645BD" w:rsidRDefault="008A4CB5">
            <w:pPr>
              <w:rPr>
                <w:szCs w:val="24"/>
              </w:rPr>
            </w:pPr>
          </w:p>
        </w:tc>
      </w:tr>
      <w:tr w:rsidR="008A4CB5" w:rsidRPr="008645BD" w14:paraId="39C61A3D" w14:textId="77777777" w:rsidTr="000A1F90">
        <w:trPr>
          <w:jc w:val="center"/>
        </w:trPr>
        <w:tc>
          <w:tcPr>
            <w:tcW w:w="8784" w:type="dxa"/>
          </w:tcPr>
          <w:p w14:paraId="1BD276C0" w14:textId="25B4C81F" w:rsidR="008A4CB5" w:rsidRPr="008645BD" w:rsidRDefault="008A4CB5">
            <w:pPr>
              <w:jc w:val="both"/>
              <w:rPr>
                <w:color w:val="000000"/>
                <w:szCs w:val="24"/>
                <w:lang w:eastAsia="lt-LT"/>
              </w:rPr>
            </w:pPr>
            <w:r w:rsidRPr="008645BD">
              <w:rPr>
                <w:color w:val="000000"/>
                <w:szCs w:val="24"/>
                <w:lang w:eastAsia="lt-LT"/>
              </w:rPr>
              <w:t xml:space="preserve">3.2.2. Ar įmonės strategijoje, veiklos planuose apibrėžtos darbuotojų skatinimo / motyvavimo sistemos, priemonės? </w:t>
            </w:r>
          </w:p>
          <w:p w14:paraId="74226C94" w14:textId="77777777" w:rsidR="008A4CB5" w:rsidRPr="008645BD" w:rsidRDefault="008A4CB5" w:rsidP="00196019">
            <w:pPr>
              <w:jc w:val="both"/>
              <w:rPr>
                <w:color w:val="000000"/>
                <w:szCs w:val="24"/>
                <w:lang w:eastAsia="lt-LT"/>
              </w:rPr>
            </w:pPr>
            <w:r w:rsidRPr="008645BD">
              <w:rPr>
                <w:color w:val="000000"/>
                <w:szCs w:val="24"/>
                <w:lang w:eastAsia="lt-LT"/>
              </w:rPr>
              <w:t xml:space="preserve">Pavyzdžiai / komentarai: </w:t>
            </w:r>
          </w:p>
          <w:p w14:paraId="67AC58E2" w14:textId="77777777" w:rsidR="008A4CB5" w:rsidRPr="008645BD" w:rsidRDefault="008A4CB5">
            <w:pPr>
              <w:jc w:val="both"/>
              <w:rPr>
                <w:color w:val="000000"/>
                <w:szCs w:val="24"/>
                <w:lang w:eastAsia="lt-LT"/>
              </w:rPr>
            </w:pPr>
          </w:p>
        </w:tc>
        <w:tc>
          <w:tcPr>
            <w:tcW w:w="3685" w:type="dxa"/>
          </w:tcPr>
          <w:p w14:paraId="59DABE53" w14:textId="77777777" w:rsidR="008A4CB5" w:rsidRPr="008645BD" w:rsidRDefault="008A4CB5">
            <w:pPr>
              <w:rPr>
                <w:szCs w:val="24"/>
              </w:rPr>
            </w:pPr>
            <w:r w:rsidRPr="008645BD">
              <w:rPr>
                <w:color w:val="000000"/>
                <w:szCs w:val="24"/>
              </w:rPr>
              <w:t xml:space="preserve">Taip </w:t>
            </w:r>
            <w:r w:rsidRPr="008645BD">
              <w:rPr>
                <w:rFonts w:ascii="Segoe UI Symbol" w:eastAsia="MS Gothic" w:hAnsi="Segoe UI Symbol" w:cs="Segoe UI Symbol"/>
                <w:color w:val="000000"/>
                <w:szCs w:val="24"/>
                <w:lang w:eastAsia="lt-LT"/>
              </w:rPr>
              <w:t>☐</w:t>
            </w:r>
            <w:r w:rsidRPr="008645BD">
              <w:rPr>
                <w:rFonts w:eastAsia="MS Gothic"/>
                <w:color w:val="000000"/>
                <w:szCs w:val="24"/>
                <w:lang w:eastAsia="lt-LT"/>
              </w:rPr>
              <w:t xml:space="preserve">      Ne </w:t>
            </w:r>
            <w:r w:rsidRPr="008645BD">
              <w:rPr>
                <w:rFonts w:ascii="Segoe UI Symbol" w:eastAsia="MS Gothic" w:hAnsi="Segoe UI Symbol" w:cs="Segoe UI Symbol"/>
                <w:color w:val="000000"/>
                <w:szCs w:val="24"/>
                <w:lang w:eastAsia="lt-LT"/>
              </w:rPr>
              <w:t>☐</w:t>
            </w:r>
          </w:p>
        </w:tc>
        <w:tc>
          <w:tcPr>
            <w:tcW w:w="1530" w:type="dxa"/>
            <w:vMerge/>
            <w:shd w:val="clear" w:color="auto" w:fill="FFFFFF" w:themeFill="background1"/>
          </w:tcPr>
          <w:p w14:paraId="37C46965" w14:textId="77777777" w:rsidR="008A4CB5" w:rsidRPr="008645BD" w:rsidRDefault="008A4CB5">
            <w:pPr>
              <w:rPr>
                <w:szCs w:val="24"/>
              </w:rPr>
            </w:pPr>
          </w:p>
        </w:tc>
      </w:tr>
      <w:tr w:rsidR="008A4CB5" w:rsidRPr="008645BD" w14:paraId="7E33A799" w14:textId="77777777" w:rsidTr="000A1F90">
        <w:trPr>
          <w:jc w:val="center"/>
        </w:trPr>
        <w:tc>
          <w:tcPr>
            <w:tcW w:w="8784" w:type="dxa"/>
          </w:tcPr>
          <w:p w14:paraId="7FE9704C" w14:textId="4BBAEBB3" w:rsidR="008A4CB5" w:rsidRPr="008645BD" w:rsidRDefault="008A4CB5" w:rsidP="008C0B15">
            <w:pPr>
              <w:jc w:val="both"/>
              <w:rPr>
                <w:color w:val="000000"/>
                <w:szCs w:val="24"/>
                <w:lang w:eastAsia="lt-LT"/>
              </w:rPr>
            </w:pPr>
            <w:r w:rsidRPr="008645BD">
              <w:rPr>
                <w:color w:val="000000"/>
                <w:szCs w:val="24"/>
                <w:lang w:eastAsia="lt-LT"/>
              </w:rPr>
              <w:t>3.2.3. Įvardinkite, kokiais būdais įmonėje sprendžiami iškylantys ginčai su darbuotojais?</w:t>
            </w:r>
          </w:p>
          <w:p w14:paraId="39860128" w14:textId="77777777" w:rsidR="008A4CB5" w:rsidRPr="008645BD" w:rsidRDefault="008A4CB5" w:rsidP="00196019">
            <w:pPr>
              <w:jc w:val="both"/>
              <w:rPr>
                <w:color w:val="000000"/>
                <w:szCs w:val="24"/>
                <w:lang w:eastAsia="lt-LT"/>
              </w:rPr>
            </w:pPr>
            <w:r w:rsidRPr="008645BD">
              <w:rPr>
                <w:color w:val="000000"/>
                <w:szCs w:val="24"/>
                <w:lang w:eastAsia="lt-LT"/>
              </w:rPr>
              <w:t xml:space="preserve">Pavyzdžiai / komentarai: </w:t>
            </w:r>
          </w:p>
          <w:p w14:paraId="64E72496" w14:textId="77777777" w:rsidR="008A4CB5" w:rsidRPr="008645BD" w:rsidRDefault="008A4CB5" w:rsidP="008C0B15">
            <w:pPr>
              <w:jc w:val="both"/>
              <w:rPr>
                <w:color w:val="000000"/>
                <w:szCs w:val="24"/>
                <w:lang w:eastAsia="lt-LT"/>
              </w:rPr>
            </w:pPr>
          </w:p>
        </w:tc>
        <w:tc>
          <w:tcPr>
            <w:tcW w:w="3685" w:type="dxa"/>
          </w:tcPr>
          <w:p w14:paraId="12736C28" w14:textId="77777777" w:rsidR="008A4CB5" w:rsidRPr="008645BD" w:rsidRDefault="008A4CB5" w:rsidP="00505581">
            <w:pPr>
              <w:rPr>
                <w:szCs w:val="24"/>
              </w:rPr>
            </w:pPr>
          </w:p>
        </w:tc>
        <w:tc>
          <w:tcPr>
            <w:tcW w:w="1530" w:type="dxa"/>
            <w:vMerge/>
            <w:shd w:val="clear" w:color="auto" w:fill="FFFFFF" w:themeFill="background1"/>
          </w:tcPr>
          <w:p w14:paraId="7108EFF4" w14:textId="77777777" w:rsidR="008A4CB5" w:rsidRPr="008645BD" w:rsidRDefault="008A4CB5">
            <w:pPr>
              <w:rPr>
                <w:szCs w:val="24"/>
              </w:rPr>
            </w:pPr>
          </w:p>
        </w:tc>
      </w:tr>
      <w:tr w:rsidR="008A4CB5" w:rsidRPr="008645BD" w14:paraId="33C446E5" w14:textId="77777777" w:rsidTr="000A1F90">
        <w:trPr>
          <w:jc w:val="center"/>
        </w:trPr>
        <w:tc>
          <w:tcPr>
            <w:tcW w:w="8784" w:type="dxa"/>
          </w:tcPr>
          <w:p w14:paraId="1EB196FD" w14:textId="713CDF45" w:rsidR="008A4CB5" w:rsidRPr="008645BD" w:rsidRDefault="008A4CB5" w:rsidP="008C0B15">
            <w:pPr>
              <w:jc w:val="both"/>
              <w:rPr>
                <w:color w:val="000000"/>
                <w:szCs w:val="24"/>
                <w:lang w:eastAsia="lt-LT"/>
              </w:rPr>
            </w:pPr>
            <w:r w:rsidRPr="008645BD">
              <w:rPr>
                <w:color w:val="000000"/>
                <w:szCs w:val="24"/>
                <w:lang w:eastAsia="lt-LT"/>
              </w:rPr>
              <w:t xml:space="preserve">3.2.4. Ar vykdomi darbuotojų tyrimai Jūsų įmonėje, pavyzdžiui, darbuotojų kompetencijų tyrimai, darbuotojų pasitenkinimo tyrimai, darbuotojų įsitraukimo tyrimai, darbuotojų komunikacijos tyrimai ar kt.? </w:t>
            </w:r>
          </w:p>
          <w:p w14:paraId="1DFA2BDF" w14:textId="77777777" w:rsidR="008A4CB5" w:rsidRPr="008645BD" w:rsidRDefault="008A4CB5" w:rsidP="00196019">
            <w:pPr>
              <w:jc w:val="both"/>
              <w:rPr>
                <w:color w:val="000000"/>
                <w:szCs w:val="24"/>
                <w:lang w:eastAsia="lt-LT"/>
              </w:rPr>
            </w:pPr>
            <w:r w:rsidRPr="008645BD">
              <w:rPr>
                <w:color w:val="000000"/>
                <w:szCs w:val="24"/>
                <w:lang w:eastAsia="lt-LT"/>
              </w:rPr>
              <w:t xml:space="preserve">Pavyzdžiai / komentarai: </w:t>
            </w:r>
          </w:p>
          <w:p w14:paraId="2171DA30" w14:textId="77777777" w:rsidR="008A4CB5" w:rsidRPr="008645BD" w:rsidRDefault="008A4CB5" w:rsidP="008C0B15">
            <w:pPr>
              <w:jc w:val="both"/>
              <w:rPr>
                <w:color w:val="000000"/>
                <w:szCs w:val="24"/>
                <w:lang w:eastAsia="lt-LT"/>
              </w:rPr>
            </w:pPr>
          </w:p>
        </w:tc>
        <w:tc>
          <w:tcPr>
            <w:tcW w:w="3685" w:type="dxa"/>
          </w:tcPr>
          <w:p w14:paraId="27CC248D" w14:textId="77777777" w:rsidR="008A4CB5" w:rsidRPr="008645BD" w:rsidRDefault="008A4CB5" w:rsidP="00AF2C12">
            <w:pPr>
              <w:rPr>
                <w:rFonts w:eastAsia="MS Gothic"/>
                <w:color w:val="000000"/>
                <w:szCs w:val="24"/>
                <w:lang w:eastAsia="lt-LT"/>
              </w:rPr>
            </w:pPr>
            <w:r w:rsidRPr="008645BD">
              <w:rPr>
                <w:color w:val="000000"/>
                <w:szCs w:val="24"/>
              </w:rPr>
              <w:t xml:space="preserve">Taip </w:t>
            </w:r>
            <w:r w:rsidRPr="008645BD">
              <w:rPr>
                <w:rFonts w:ascii="Segoe UI Symbol" w:eastAsia="MS Gothic" w:hAnsi="Segoe UI Symbol" w:cs="Segoe UI Symbol"/>
                <w:color w:val="000000"/>
                <w:szCs w:val="24"/>
                <w:lang w:eastAsia="lt-LT"/>
              </w:rPr>
              <w:t>☐</w:t>
            </w:r>
            <w:r w:rsidRPr="008645BD">
              <w:rPr>
                <w:rFonts w:eastAsia="MS Gothic"/>
                <w:color w:val="000000"/>
                <w:szCs w:val="24"/>
                <w:lang w:eastAsia="lt-LT"/>
              </w:rPr>
              <w:t xml:space="preserve">      Ne </w:t>
            </w:r>
            <w:r w:rsidRPr="008645BD">
              <w:rPr>
                <w:rFonts w:ascii="Segoe UI Symbol" w:eastAsia="MS Gothic" w:hAnsi="Segoe UI Symbol" w:cs="Segoe UI Symbol"/>
                <w:color w:val="000000"/>
                <w:szCs w:val="24"/>
                <w:lang w:eastAsia="lt-LT"/>
              </w:rPr>
              <w:t>☐</w:t>
            </w:r>
          </w:p>
          <w:p w14:paraId="5DA30924" w14:textId="77777777" w:rsidR="008A4CB5" w:rsidRPr="008645BD" w:rsidRDefault="008A4CB5">
            <w:pPr>
              <w:rPr>
                <w:szCs w:val="24"/>
              </w:rPr>
            </w:pPr>
          </w:p>
        </w:tc>
        <w:tc>
          <w:tcPr>
            <w:tcW w:w="1530" w:type="dxa"/>
            <w:vMerge/>
            <w:shd w:val="clear" w:color="auto" w:fill="FFFFFF" w:themeFill="background1"/>
          </w:tcPr>
          <w:p w14:paraId="52A294B3" w14:textId="77777777" w:rsidR="008A4CB5" w:rsidRPr="008645BD" w:rsidRDefault="008A4CB5">
            <w:pPr>
              <w:rPr>
                <w:szCs w:val="24"/>
              </w:rPr>
            </w:pPr>
          </w:p>
        </w:tc>
      </w:tr>
      <w:tr w:rsidR="008A4CB5" w:rsidRPr="008645BD" w14:paraId="547830EA" w14:textId="77777777" w:rsidTr="000A1F90">
        <w:trPr>
          <w:jc w:val="center"/>
        </w:trPr>
        <w:tc>
          <w:tcPr>
            <w:tcW w:w="8784" w:type="dxa"/>
          </w:tcPr>
          <w:p w14:paraId="0BE0949D" w14:textId="537766C6" w:rsidR="008A4CB5" w:rsidRPr="008645BD" w:rsidRDefault="008A4CB5" w:rsidP="008C0B15">
            <w:pPr>
              <w:jc w:val="both"/>
              <w:rPr>
                <w:color w:val="000000"/>
                <w:szCs w:val="24"/>
                <w:lang w:eastAsia="lt-LT"/>
              </w:rPr>
            </w:pPr>
            <w:r w:rsidRPr="008645BD">
              <w:rPr>
                <w:color w:val="000000"/>
                <w:szCs w:val="24"/>
                <w:lang w:eastAsia="lt-LT"/>
              </w:rPr>
              <w:t xml:space="preserve">3.2.5. Ar įmonėje taikoma moterų ir vyrų lygių galimybių (lygybės) politika, vykdoma priekabiavimo dėl lyties ir psichologinio priekabiavimo prevencijos, smurto prevencijos ir seksualinio priekabiavimo prevencijos politika? </w:t>
            </w:r>
          </w:p>
          <w:p w14:paraId="41B20135" w14:textId="77777777" w:rsidR="008A4CB5" w:rsidRPr="008645BD" w:rsidRDefault="008A4CB5" w:rsidP="00196019">
            <w:pPr>
              <w:jc w:val="both"/>
              <w:rPr>
                <w:color w:val="000000"/>
                <w:szCs w:val="24"/>
                <w:lang w:eastAsia="lt-LT"/>
              </w:rPr>
            </w:pPr>
            <w:r w:rsidRPr="008645BD">
              <w:rPr>
                <w:color w:val="000000"/>
                <w:szCs w:val="24"/>
                <w:lang w:eastAsia="lt-LT"/>
              </w:rPr>
              <w:t xml:space="preserve">Pavyzdžiai / komentarai: </w:t>
            </w:r>
          </w:p>
          <w:p w14:paraId="64E5349B" w14:textId="77777777" w:rsidR="008A4CB5" w:rsidRPr="008645BD" w:rsidRDefault="008A4CB5" w:rsidP="008C0B15">
            <w:pPr>
              <w:jc w:val="both"/>
              <w:rPr>
                <w:color w:val="000000"/>
                <w:szCs w:val="24"/>
                <w:lang w:eastAsia="lt-LT"/>
              </w:rPr>
            </w:pPr>
          </w:p>
        </w:tc>
        <w:tc>
          <w:tcPr>
            <w:tcW w:w="3685" w:type="dxa"/>
          </w:tcPr>
          <w:p w14:paraId="481FFCCB" w14:textId="77777777" w:rsidR="008A4CB5" w:rsidRPr="008645BD" w:rsidRDefault="008A4CB5">
            <w:pPr>
              <w:rPr>
                <w:szCs w:val="24"/>
              </w:rPr>
            </w:pPr>
            <w:r w:rsidRPr="008645BD">
              <w:rPr>
                <w:color w:val="000000"/>
                <w:szCs w:val="24"/>
              </w:rPr>
              <w:t xml:space="preserve">Taip </w:t>
            </w:r>
            <w:r w:rsidRPr="008645BD">
              <w:rPr>
                <w:rFonts w:ascii="Segoe UI Symbol" w:eastAsia="MS Gothic" w:hAnsi="Segoe UI Symbol" w:cs="Segoe UI Symbol"/>
                <w:color w:val="000000"/>
                <w:szCs w:val="24"/>
                <w:lang w:eastAsia="lt-LT"/>
              </w:rPr>
              <w:t>☐</w:t>
            </w:r>
            <w:r w:rsidRPr="008645BD">
              <w:rPr>
                <w:rFonts w:eastAsia="MS Gothic"/>
                <w:color w:val="000000"/>
                <w:szCs w:val="24"/>
                <w:lang w:eastAsia="lt-LT"/>
              </w:rPr>
              <w:t xml:space="preserve">      Ne </w:t>
            </w:r>
            <w:r w:rsidRPr="008645BD">
              <w:rPr>
                <w:rFonts w:ascii="Segoe UI Symbol" w:eastAsia="MS Gothic" w:hAnsi="Segoe UI Symbol" w:cs="Segoe UI Symbol"/>
                <w:color w:val="000000"/>
                <w:szCs w:val="24"/>
                <w:lang w:eastAsia="lt-LT"/>
              </w:rPr>
              <w:t>☐</w:t>
            </w:r>
          </w:p>
        </w:tc>
        <w:tc>
          <w:tcPr>
            <w:tcW w:w="1530" w:type="dxa"/>
            <w:vMerge/>
            <w:shd w:val="clear" w:color="auto" w:fill="FFFFFF" w:themeFill="background1"/>
          </w:tcPr>
          <w:p w14:paraId="0E31D376" w14:textId="77777777" w:rsidR="008A4CB5" w:rsidRPr="008645BD" w:rsidRDefault="008A4CB5">
            <w:pPr>
              <w:rPr>
                <w:szCs w:val="24"/>
              </w:rPr>
            </w:pPr>
          </w:p>
        </w:tc>
      </w:tr>
      <w:tr w:rsidR="008A4CB5" w:rsidRPr="008645BD" w14:paraId="4C9DC2BF" w14:textId="77777777" w:rsidTr="000A1F90">
        <w:trPr>
          <w:jc w:val="center"/>
        </w:trPr>
        <w:tc>
          <w:tcPr>
            <w:tcW w:w="8784" w:type="dxa"/>
          </w:tcPr>
          <w:p w14:paraId="21F9589A" w14:textId="77777777" w:rsidR="008A4CB5" w:rsidRPr="008645BD" w:rsidRDefault="008A4CB5" w:rsidP="008C0B15">
            <w:pPr>
              <w:jc w:val="both"/>
              <w:rPr>
                <w:color w:val="000000"/>
                <w:szCs w:val="24"/>
                <w:lang w:eastAsia="lt-LT"/>
              </w:rPr>
            </w:pPr>
            <w:r w:rsidRPr="008645BD">
              <w:rPr>
                <w:color w:val="000000"/>
                <w:szCs w:val="24"/>
                <w:lang w:eastAsia="lt-LT"/>
              </w:rPr>
              <w:lastRenderedPageBreak/>
              <w:t>3.2.6. Ar Jūsų įmonėje už tokį patį ir vienodos vertės darbą yra mokamas vienodas darbo užmokestis vyrams ir moterims? Kaip to siekiate ir kaip tai užtikrinate? Ar vykdote vienodo darbo užmokesčio mokėjimo savo įmonėje stebėseną?</w:t>
            </w:r>
          </w:p>
          <w:p w14:paraId="75C8CC61" w14:textId="77777777" w:rsidR="008A4CB5" w:rsidRPr="008645BD" w:rsidRDefault="008A4CB5" w:rsidP="00196019">
            <w:pPr>
              <w:jc w:val="both"/>
              <w:rPr>
                <w:color w:val="000000"/>
                <w:szCs w:val="24"/>
                <w:lang w:eastAsia="lt-LT"/>
              </w:rPr>
            </w:pPr>
            <w:r w:rsidRPr="008645BD">
              <w:rPr>
                <w:color w:val="000000"/>
                <w:szCs w:val="24"/>
                <w:lang w:eastAsia="lt-LT"/>
              </w:rPr>
              <w:t xml:space="preserve">Pavyzdžiai / komentarai: </w:t>
            </w:r>
          </w:p>
          <w:p w14:paraId="3355AD89" w14:textId="77777777" w:rsidR="008A4CB5" w:rsidRPr="008645BD" w:rsidRDefault="008A4CB5" w:rsidP="008C0B15">
            <w:pPr>
              <w:jc w:val="both"/>
              <w:rPr>
                <w:color w:val="000000"/>
                <w:szCs w:val="24"/>
                <w:lang w:eastAsia="lt-LT"/>
              </w:rPr>
            </w:pPr>
          </w:p>
        </w:tc>
        <w:tc>
          <w:tcPr>
            <w:tcW w:w="3685" w:type="dxa"/>
          </w:tcPr>
          <w:p w14:paraId="78EF23D4" w14:textId="77777777" w:rsidR="008A4CB5" w:rsidRPr="008645BD" w:rsidRDefault="008A4CB5">
            <w:pPr>
              <w:rPr>
                <w:szCs w:val="24"/>
              </w:rPr>
            </w:pPr>
            <w:r w:rsidRPr="008645BD">
              <w:rPr>
                <w:color w:val="000000"/>
                <w:szCs w:val="24"/>
              </w:rPr>
              <w:t xml:space="preserve">Taip </w:t>
            </w:r>
            <w:r w:rsidRPr="008645BD">
              <w:rPr>
                <w:rFonts w:ascii="Segoe UI Symbol" w:eastAsia="MS Gothic" w:hAnsi="Segoe UI Symbol" w:cs="Segoe UI Symbol"/>
                <w:color w:val="000000"/>
                <w:szCs w:val="24"/>
                <w:lang w:eastAsia="lt-LT"/>
              </w:rPr>
              <w:t>☐</w:t>
            </w:r>
            <w:r w:rsidRPr="008645BD">
              <w:rPr>
                <w:rFonts w:eastAsia="MS Gothic"/>
                <w:color w:val="000000"/>
                <w:szCs w:val="24"/>
                <w:lang w:eastAsia="lt-LT"/>
              </w:rPr>
              <w:t xml:space="preserve">      Ne </w:t>
            </w:r>
            <w:r w:rsidRPr="008645BD">
              <w:rPr>
                <w:rFonts w:ascii="Segoe UI Symbol" w:eastAsia="MS Gothic" w:hAnsi="Segoe UI Symbol" w:cs="Segoe UI Symbol"/>
                <w:color w:val="000000"/>
                <w:szCs w:val="24"/>
                <w:lang w:eastAsia="lt-LT"/>
              </w:rPr>
              <w:t>☐</w:t>
            </w:r>
          </w:p>
        </w:tc>
        <w:tc>
          <w:tcPr>
            <w:tcW w:w="1530" w:type="dxa"/>
            <w:vMerge/>
            <w:shd w:val="clear" w:color="auto" w:fill="FFFFFF" w:themeFill="background1"/>
          </w:tcPr>
          <w:p w14:paraId="093E6BAA" w14:textId="77777777" w:rsidR="008A4CB5" w:rsidRPr="008645BD" w:rsidRDefault="008A4CB5">
            <w:pPr>
              <w:rPr>
                <w:szCs w:val="24"/>
              </w:rPr>
            </w:pPr>
          </w:p>
        </w:tc>
      </w:tr>
      <w:tr w:rsidR="008A4CB5" w:rsidRPr="008645BD" w14:paraId="1B8BF868" w14:textId="77777777" w:rsidTr="000A1F90">
        <w:trPr>
          <w:jc w:val="center"/>
        </w:trPr>
        <w:tc>
          <w:tcPr>
            <w:tcW w:w="8784" w:type="dxa"/>
          </w:tcPr>
          <w:p w14:paraId="5B44FFAA" w14:textId="77777777" w:rsidR="008A4CB5" w:rsidRPr="008645BD" w:rsidRDefault="008A4CB5" w:rsidP="008C0B15">
            <w:pPr>
              <w:jc w:val="both"/>
              <w:rPr>
                <w:color w:val="000000"/>
                <w:szCs w:val="24"/>
                <w:lang w:eastAsia="lt-LT"/>
              </w:rPr>
            </w:pPr>
            <w:r w:rsidRPr="008645BD">
              <w:rPr>
                <w:color w:val="000000"/>
                <w:szCs w:val="24"/>
                <w:lang w:eastAsia="lt-LT"/>
              </w:rPr>
              <w:t>3.2.7. Ar įmonė taiko papildomas, nei reikalauja teisės aktai, saugą darbe užtikrinančias priemones?</w:t>
            </w:r>
          </w:p>
          <w:p w14:paraId="0110F447" w14:textId="77777777" w:rsidR="008A4CB5" w:rsidRPr="008645BD" w:rsidRDefault="008A4CB5" w:rsidP="00196019">
            <w:pPr>
              <w:jc w:val="both"/>
              <w:rPr>
                <w:color w:val="000000"/>
                <w:szCs w:val="24"/>
                <w:lang w:eastAsia="lt-LT"/>
              </w:rPr>
            </w:pPr>
            <w:r w:rsidRPr="008645BD">
              <w:rPr>
                <w:color w:val="000000"/>
                <w:szCs w:val="24"/>
                <w:lang w:eastAsia="lt-LT"/>
              </w:rPr>
              <w:t xml:space="preserve">Pavyzdžiai / komentarai: </w:t>
            </w:r>
          </w:p>
          <w:p w14:paraId="02780144" w14:textId="77777777" w:rsidR="008A4CB5" w:rsidRPr="008645BD" w:rsidRDefault="008A4CB5" w:rsidP="008C0B15">
            <w:pPr>
              <w:jc w:val="both"/>
              <w:rPr>
                <w:color w:val="000000"/>
                <w:szCs w:val="24"/>
                <w:lang w:eastAsia="lt-LT"/>
              </w:rPr>
            </w:pPr>
          </w:p>
        </w:tc>
        <w:tc>
          <w:tcPr>
            <w:tcW w:w="3685" w:type="dxa"/>
          </w:tcPr>
          <w:p w14:paraId="50D54D65" w14:textId="77777777" w:rsidR="008A4CB5" w:rsidRPr="008645BD" w:rsidRDefault="008A4CB5">
            <w:pPr>
              <w:rPr>
                <w:szCs w:val="24"/>
              </w:rPr>
            </w:pPr>
            <w:r w:rsidRPr="008645BD">
              <w:rPr>
                <w:color w:val="000000"/>
                <w:szCs w:val="24"/>
              </w:rPr>
              <w:t xml:space="preserve">Taip </w:t>
            </w:r>
            <w:r w:rsidRPr="008645BD">
              <w:rPr>
                <w:rFonts w:ascii="Segoe UI Symbol" w:eastAsia="MS Gothic" w:hAnsi="Segoe UI Symbol" w:cs="Segoe UI Symbol"/>
                <w:color w:val="000000"/>
                <w:szCs w:val="24"/>
                <w:lang w:eastAsia="lt-LT"/>
              </w:rPr>
              <w:t>☐</w:t>
            </w:r>
            <w:r w:rsidRPr="008645BD">
              <w:rPr>
                <w:rFonts w:eastAsia="MS Gothic"/>
                <w:color w:val="000000"/>
                <w:szCs w:val="24"/>
                <w:lang w:eastAsia="lt-LT"/>
              </w:rPr>
              <w:t xml:space="preserve">      Ne </w:t>
            </w:r>
            <w:r w:rsidRPr="008645BD">
              <w:rPr>
                <w:rFonts w:ascii="Segoe UI Symbol" w:eastAsia="MS Gothic" w:hAnsi="Segoe UI Symbol" w:cs="Segoe UI Symbol"/>
                <w:color w:val="000000"/>
                <w:szCs w:val="24"/>
                <w:lang w:eastAsia="lt-LT"/>
              </w:rPr>
              <w:t>☐</w:t>
            </w:r>
          </w:p>
        </w:tc>
        <w:tc>
          <w:tcPr>
            <w:tcW w:w="1530" w:type="dxa"/>
            <w:vMerge/>
            <w:shd w:val="clear" w:color="auto" w:fill="FFFFFF" w:themeFill="background1"/>
          </w:tcPr>
          <w:p w14:paraId="2206E9CE" w14:textId="77777777" w:rsidR="008A4CB5" w:rsidRPr="008645BD" w:rsidRDefault="008A4CB5">
            <w:pPr>
              <w:rPr>
                <w:szCs w:val="24"/>
              </w:rPr>
            </w:pPr>
          </w:p>
        </w:tc>
      </w:tr>
      <w:tr w:rsidR="008A4CB5" w:rsidRPr="008645BD" w14:paraId="110D56A6" w14:textId="77777777" w:rsidTr="000A1F90">
        <w:trPr>
          <w:jc w:val="center"/>
        </w:trPr>
        <w:tc>
          <w:tcPr>
            <w:tcW w:w="8784" w:type="dxa"/>
          </w:tcPr>
          <w:p w14:paraId="63C57809" w14:textId="26AE8E3A" w:rsidR="008A4CB5" w:rsidRPr="008645BD" w:rsidRDefault="008A4CB5" w:rsidP="008C0B15">
            <w:pPr>
              <w:jc w:val="both"/>
              <w:rPr>
                <w:color w:val="000000"/>
                <w:szCs w:val="24"/>
                <w:lang w:eastAsia="lt-LT"/>
              </w:rPr>
            </w:pPr>
            <w:r w:rsidRPr="008645BD">
              <w:rPr>
                <w:color w:val="000000"/>
                <w:szCs w:val="24"/>
                <w:lang w:eastAsia="lt-LT"/>
              </w:rPr>
              <w:t>3.2.8. Ar suteikiama galimybė prireikus atsivesti vaiką (-</w:t>
            </w:r>
            <w:proofErr w:type="spellStart"/>
            <w:r w:rsidRPr="008645BD">
              <w:rPr>
                <w:color w:val="000000"/>
                <w:szCs w:val="24"/>
                <w:lang w:eastAsia="lt-LT"/>
              </w:rPr>
              <w:t>us</w:t>
            </w:r>
            <w:proofErr w:type="spellEnd"/>
            <w:r w:rsidRPr="008645BD">
              <w:rPr>
                <w:color w:val="000000"/>
                <w:szCs w:val="24"/>
                <w:lang w:eastAsia="lt-LT"/>
              </w:rPr>
              <w:t xml:space="preserve">) į darbovietę (pavyzdžiui, įrengtas vaikų kambarys)? </w:t>
            </w:r>
          </w:p>
          <w:p w14:paraId="299ACB56" w14:textId="77777777" w:rsidR="008A4CB5" w:rsidRPr="008645BD" w:rsidRDefault="008A4CB5" w:rsidP="00196019">
            <w:pPr>
              <w:jc w:val="both"/>
              <w:rPr>
                <w:color w:val="000000"/>
                <w:szCs w:val="24"/>
                <w:lang w:eastAsia="lt-LT"/>
              </w:rPr>
            </w:pPr>
            <w:r w:rsidRPr="008645BD">
              <w:rPr>
                <w:color w:val="000000"/>
                <w:szCs w:val="24"/>
                <w:lang w:eastAsia="lt-LT"/>
              </w:rPr>
              <w:t xml:space="preserve">Pavyzdžiai / komentarai: </w:t>
            </w:r>
          </w:p>
          <w:p w14:paraId="32776275" w14:textId="77777777" w:rsidR="008A4CB5" w:rsidRPr="008645BD" w:rsidRDefault="008A4CB5" w:rsidP="008C0B15">
            <w:pPr>
              <w:jc w:val="both"/>
              <w:rPr>
                <w:color w:val="000000"/>
                <w:szCs w:val="24"/>
                <w:lang w:eastAsia="lt-LT"/>
              </w:rPr>
            </w:pPr>
          </w:p>
        </w:tc>
        <w:tc>
          <w:tcPr>
            <w:tcW w:w="3685" w:type="dxa"/>
          </w:tcPr>
          <w:p w14:paraId="2908EF88" w14:textId="77777777" w:rsidR="008A4CB5" w:rsidRPr="008645BD" w:rsidRDefault="008A4CB5">
            <w:pPr>
              <w:rPr>
                <w:szCs w:val="24"/>
              </w:rPr>
            </w:pPr>
            <w:r w:rsidRPr="008645BD">
              <w:rPr>
                <w:color w:val="000000"/>
                <w:szCs w:val="24"/>
              </w:rPr>
              <w:t xml:space="preserve">Taip </w:t>
            </w:r>
            <w:r w:rsidRPr="008645BD">
              <w:rPr>
                <w:rFonts w:ascii="Segoe UI Symbol" w:eastAsia="MS Gothic" w:hAnsi="Segoe UI Symbol" w:cs="Segoe UI Symbol"/>
                <w:color w:val="000000"/>
                <w:szCs w:val="24"/>
                <w:lang w:eastAsia="lt-LT"/>
              </w:rPr>
              <w:t>☐</w:t>
            </w:r>
            <w:r w:rsidRPr="008645BD">
              <w:rPr>
                <w:rFonts w:eastAsia="MS Gothic"/>
                <w:color w:val="000000"/>
                <w:szCs w:val="24"/>
                <w:lang w:eastAsia="lt-LT"/>
              </w:rPr>
              <w:t xml:space="preserve">      Ne </w:t>
            </w:r>
            <w:r w:rsidRPr="008645BD">
              <w:rPr>
                <w:rFonts w:ascii="Segoe UI Symbol" w:eastAsia="MS Gothic" w:hAnsi="Segoe UI Symbol" w:cs="Segoe UI Symbol"/>
                <w:color w:val="000000"/>
                <w:szCs w:val="24"/>
                <w:lang w:eastAsia="lt-LT"/>
              </w:rPr>
              <w:t>☐</w:t>
            </w:r>
          </w:p>
        </w:tc>
        <w:tc>
          <w:tcPr>
            <w:tcW w:w="1530" w:type="dxa"/>
            <w:vMerge/>
            <w:shd w:val="clear" w:color="auto" w:fill="FFFFFF" w:themeFill="background1"/>
          </w:tcPr>
          <w:p w14:paraId="56DA03C1" w14:textId="77777777" w:rsidR="008A4CB5" w:rsidRPr="008645BD" w:rsidRDefault="008A4CB5">
            <w:pPr>
              <w:rPr>
                <w:szCs w:val="24"/>
              </w:rPr>
            </w:pPr>
          </w:p>
        </w:tc>
      </w:tr>
      <w:tr w:rsidR="008A4CB5" w:rsidRPr="008645BD" w14:paraId="3AACE954" w14:textId="77777777" w:rsidTr="000A1F90">
        <w:trPr>
          <w:jc w:val="center"/>
        </w:trPr>
        <w:tc>
          <w:tcPr>
            <w:tcW w:w="8784" w:type="dxa"/>
          </w:tcPr>
          <w:p w14:paraId="47C1DE71" w14:textId="119307D0" w:rsidR="008A4CB5" w:rsidRPr="008645BD" w:rsidRDefault="008A4CB5" w:rsidP="008C0B15">
            <w:pPr>
              <w:jc w:val="both"/>
              <w:rPr>
                <w:color w:val="000000"/>
                <w:szCs w:val="24"/>
                <w:lang w:eastAsia="lt-LT"/>
              </w:rPr>
            </w:pPr>
            <w:r w:rsidRPr="008645BD">
              <w:rPr>
                <w:color w:val="000000"/>
                <w:szCs w:val="24"/>
                <w:lang w:eastAsia="lt-LT"/>
              </w:rPr>
              <w:t xml:space="preserve">3.2.9. Ar skiriamos papildomos išmokos šeimos (asmeninių) švenčių proga? </w:t>
            </w:r>
          </w:p>
          <w:p w14:paraId="737F8178" w14:textId="77777777" w:rsidR="008A4CB5" w:rsidRPr="008645BD" w:rsidRDefault="008A4CB5" w:rsidP="00196019">
            <w:pPr>
              <w:jc w:val="both"/>
              <w:rPr>
                <w:color w:val="000000"/>
                <w:szCs w:val="24"/>
                <w:lang w:eastAsia="lt-LT"/>
              </w:rPr>
            </w:pPr>
            <w:r w:rsidRPr="008645BD">
              <w:rPr>
                <w:color w:val="000000"/>
                <w:szCs w:val="24"/>
                <w:lang w:eastAsia="lt-LT"/>
              </w:rPr>
              <w:t xml:space="preserve">Pavyzdžiai / komentarai: </w:t>
            </w:r>
          </w:p>
          <w:p w14:paraId="7D96D26C" w14:textId="77777777" w:rsidR="008A4CB5" w:rsidRPr="008645BD" w:rsidRDefault="008A4CB5" w:rsidP="008C0B15">
            <w:pPr>
              <w:jc w:val="both"/>
              <w:rPr>
                <w:color w:val="000000"/>
                <w:szCs w:val="24"/>
                <w:lang w:eastAsia="lt-LT"/>
              </w:rPr>
            </w:pPr>
          </w:p>
        </w:tc>
        <w:tc>
          <w:tcPr>
            <w:tcW w:w="3685" w:type="dxa"/>
          </w:tcPr>
          <w:p w14:paraId="1E1386ED" w14:textId="77777777" w:rsidR="008A4CB5" w:rsidRPr="008645BD" w:rsidRDefault="008A4CB5">
            <w:pPr>
              <w:rPr>
                <w:szCs w:val="24"/>
              </w:rPr>
            </w:pPr>
            <w:r w:rsidRPr="008645BD">
              <w:rPr>
                <w:color w:val="000000"/>
                <w:szCs w:val="24"/>
              </w:rPr>
              <w:t xml:space="preserve">Taip </w:t>
            </w:r>
            <w:r w:rsidRPr="008645BD">
              <w:rPr>
                <w:rFonts w:ascii="Segoe UI Symbol" w:eastAsia="MS Gothic" w:hAnsi="Segoe UI Symbol" w:cs="Segoe UI Symbol"/>
                <w:color w:val="000000"/>
                <w:szCs w:val="24"/>
                <w:lang w:eastAsia="lt-LT"/>
              </w:rPr>
              <w:t>☐</w:t>
            </w:r>
            <w:r w:rsidRPr="008645BD">
              <w:rPr>
                <w:rFonts w:eastAsia="MS Gothic"/>
                <w:color w:val="000000"/>
                <w:szCs w:val="24"/>
                <w:lang w:eastAsia="lt-LT"/>
              </w:rPr>
              <w:t xml:space="preserve">      Ne </w:t>
            </w:r>
            <w:r w:rsidRPr="008645BD">
              <w:rPr>
                <w:rFonts w:ascii="Segoe UI Symbol" w:eastAsia="MS Gothic" w:hAnsi="Segoe UI Symbol" w:cs="Segoe UI Symbol"/>
                <w:color w:val="000000"/>
                <w:szCs w:val="24"/>
                <w:lang w:eastAsia="lt-LT"/>
              </w:rPr>
              <w:t>☐</w:t>
            </w:r>
          </w:p>
        </w:tc>
        <w:tc>
          <w:tcPr>
            <w:tcW w:w="1530" w:type="dxa"/>
            <w:vMerge/>
            <w:shd w:val="clear" w:color="auto" w:fill="FFFFFF" w:themeFill="background1"/>
          </w:tcPr>
          <w:p w14:paraId="6E2BF827" w14:textId="77777777" w:rsidR="008A4CB5" w:rsidRPr="008645BD" w:rsidRDefault="008A4CB5">
            <w:pPr>
              <w:rPr>
                <w:szCs w:val="24"/>
              </w:rPr>
            </w:pPr>
          </w:p>
        </w:tc>
      </w:tr>
      <w:tr w:rsidR="008A4CB5" w:rsidRPr="008645BD" w14:paraId="60161A3B" w14:textId="77777777" w:rsidTr="000A1F90">
        <w:trPr>
          <w:trHeight w:val="1729"/>
          <w:jc w:val="center"/>
        </w:trPr>
        <w:tc>
          <w:tcPr>
            <w:tcW w:w="8784" w:type="dxa"/>
          </w:tcPr>
          <w:p w14:paraId="16800180" w14:textId="26B8805C" w:rsidR="008A4CB5" w:rsidRPr="008645BD" w:rsidRDefault="008A4CB5" w:rsidP="008C0B15">
            <w:pPr>
              <w:jc w:val="both"/>
              <w:rPr>
                <w:color w:val="000000"/>
                <w:szCs w:val="24"/>
                <w:lang w:eastAsia="lt-LT"/>
              </w:rPr>
            </w:pPr>
            <w:r w:rsidRPr="008645BD">
              <w:rPr>
                <w:color w:val="000000"/>
                <w:szCs w:val="24"/>
                <w:lang w:eastAsia="lt-LT"/>
              </w:rPr>
              <w:t xml:space="preserve">3.2.10. Kita  (pavyzdžiui: ar darbo aplinka yra pritaikyta asmenims su negalia? Ar įmonės kolektyvinėje sutartyje, darbo tvarkos taisyklėse ar kituose dokumentuose numatytos papildomos teisės aktuose nenurodytos socialinės garantijos? Ar organizuojamos išvykos, renginiai, kuriuose būtų kviečiami dalyvauti darbuotojo šeimos nariai? </w:t>
            </w:r>
          </w:p>
          <w:p w14:paraId="47C65800" w14:textId="77777777" w:rsidR="008A4CB5" w:rsidRPr="008645BD" w:rsidRDefault="008A4CB5" w:rsidP="00D4375A">
            <w:pPr>
              <w:jc w:val="both"/>
              <w:rPr>
                <w:color w:val="000000"/>
                <w:szCs w:val="24"/>
                <w:lang w:eastAsia="lt-LT"/>
              </w:rPr>
            </w:pPr>
            <w:r w:rsidRPr="008645BD">
              <w:rPr>
                <w:color w:val="000000"/>
                <w:szCs w:val="24"/>
                <w:lang w:eastAsia="lt-LT"/>
              </w:rPr>
              <w:t xml:space="preserve">Pavyzdžiai / komentarai: </w:t>
            </w:r>
          </w:p>
          <w:p w14:paraId="1F2AE34D" w14:textId="77777777" w:rsidR="008A4CB5" w:rsidRPr="008645BD" w:rsidRDefault="008A4CB5" w:rsidP="008C0B15">
            <w:pPr>
              <w:jc w:val="both"/>
              <w:rPr>
                <w:color w:val="000000"/>
                <w:szCs w:val="24"/>
                <w:lang w:eastAsia="lt-LT"/>
              </w:rPr>
            </w:pPr>
          </w:p>
        </w:tc>
        <w:tc>
          <w:tcPr>
            <w:tcW w:w="3685" w:type="dxa"/>
          </w:tcPr>
          <w:p w14:paraId="4B5EB8A5" w14:textId="77777777" w:rsidR="008A4CB5" w:rsidRPr="008645BD" w:rsidRDefault="008A4CB5">
            <w:pPr>
              <w:rPr>
                <w:rFonts w:eastAsia="MS Gothic"/>
                <w:color w:val="000000"/>
                <w:szCs w:val="24"/>
                <w:lang w:eastAsia="lt-LT"/>
              </w:rPr>
            </w:pPr>
            <w:r w:rsidRPr="008645BD">
              <w:rPr>
                <w:color w:val="000000"/>
                <w:szCs w:val="24"/>
              </w:rPr>
              <w:t xml:space="preserve">Taip </w:t>
            </w:r>
            <w:r w:rsidRPr="008645BD">
              <w:rPr>
                <w:rFonts w:ascii="Segoe UI Symbol" w:eastAsia="MS Gothic" w:hAnsi="Segoe UI Symbol" w:cs="Segoe UI Symbol"/>
                <w:color w:val="000000"/>
                <w:szCs w:val="24"/>
                <w:lang w:eastAsia="lt-LT"/>
              </w:rPr>
              <w:t>☐</w:t>
            </w:r>
            <w:r w:rsidRPr="008645BD">
              <w:rPr>
                <w:rFonts w:eastAsia="MS Gothic"/>
                <w:color w:val="000000"/>
                <w:szCs w:val="24"/>
                <w:lang w:eastAsia="lt-LT"/>
              </w:rPr>
              <w:t xml:space="preserve">      Ne </w:t>
            </w:r>
            <w:r w:rsidRPr="008645BD">
              <w:rPr>
                <w:rFonts w:ascii="Segoe UI Symbol" w:eastAsia="MS Gothic" w:hAnsi="Segoe UI Symbol" w:cs="Segoe UI Symbol"/>
                <w:color w:val="000000"/>
                <w:szCs w:val="24"/>
                <w:lang w:eastAsia="lt-LT"/>
              </w:rPr>
              <w:t>☐</w:t>
            </w:r>
          </w:p>
          <w:p w14:paraId="0BDE6A36" w14:textId="77777777" w:rsidR="008A4CB5" w:rsidRPr="008645BD" w:rsidRDefault="008A4CB5">
            <w:pPr>
              <w:rPr>
                <w:szCs w:val="24"/>
              </w:rPr>
            </w:pPr>
          </w:p>
          <w:p w14:paraId="6E9D4C0B" w14:textId="77777777" w:rsidR="008A4CB5" w:rsidRPr="008645BD" w:rsidRDefault="008A4CB5">
            <w:pPr>
              <w:rPr>
                <w:szCs w:val="24"/>
              </w:rPr>
            </w:pPr>
          </w:p>
        </w:tc>
        <w:tc>
          <w:tcPr>
            <w:tcW w:w="1530" w:type="dxa"/>
            <w:vMerge/>
            <w:shd w:val="clear" w:color="auto" w:fill="FFFFFF" w:themeFill="background1"/>
          </w:tcPr>
          <w:p w14:paraId="237B2534" w14:textId="77777777" w:rsidR="008A4CB5" w:rsidRPr="008645BD" w:rsidRDefault="008A4CB5">
            <w:pPr>
              <w:rPr>
                <w:szCs w:val="24"/>
              </w:rPr>
            </w:pPr>
          </w:p>
        </w:tc>
      </w:tr>
      <w:tr w:rsidR="008A4CB5" w:rsidRPr="008645BD" w14:paraId="6AB04D60" w14:textId="77777777" w:rsidTr="000A1F90">
        <w:trPr>
          <w:jc w:val="center"/>
        </w:trPr>
        <w:tc>
          <w:tcPr>
            <w:tcW w:w="8784" w:type="dxa"/>
            <w:shd w:val="clear" w:color="auto" w:fill="D9D9D9" w:themeFill="background1" w:themeFillShade="D9"/>
          </w:tcPr>
          <w:p w14:paraId="4AF92020" w14:textId="0F211314" w:rsidR="008A4CB5" w:rsidRPr="002F0CC9" w:rsidRDefault="008A4CB5">
            <w:pPr>
              <w:jc w:val="both"/>
              <w:rPr>
                <w:b/>
                <w:color w:val="000000"/>
                <w:szCs w:val="24"/>
                <w:lang w:eastAsia="lt-LT"/>
              </w:rPr>
            </w:pPr>
            <w:r w:rsidRPr="002F0CC9">
              <w:rPr>
                <w:b/>
                <w:color w:val="000000"/>
                <w:szCs w:val="24"/>
                <w:lang w:eastAsia="lt-LT"/>
              </w:rPr>
              <w:t xml:space="preserve">3.3. Ar įmonė teikia pagalbą miesto bendruomenei, socialinėms grupėms sprendžiant jų problemas, remia sporto, kultūros ir sveikatinimo projektus?  </w:t>
            </w:r>
          </w:p>
          <w:p w14:paraId="52524B88" w14:textId="77777777" w:rsidR="008A4CB5" w:rsidRPr="002F0CC9" w:rsidRDefault="008A4CB5" w:rsidP="00D4375A">
            <w:pPr>
              <w:jc w:val="both"/>
              <w:rPr>
                <w:b/>
                <w:color w:val="000000"/>
                <w:szCs w:val="24"/>
                <w:lang w:eastAsia="lt-LT"/>
              </w:rPr>
            </w:pPr>
            <w:r w:rsidRPr="002F0CC9">
              <w:rPr>
                <w:b/>
                <w:color w:val="000000"/>
                <w:szCs w:val="24"/>
                <w:lang w:eastAsia="lt-LT"/>
              </w:rPr>
              <w:t xml:space="preserve">Pavyzdžiai / komentarai: </w:t>
            </w:r>
          </w:p>
          <w:p w14:paraId="3A288D6D" w14:textId="77777777" w:rsidR="008A4CB5" w:rsidRPr="008645BD" w:rsidRDefault="008A4CB5">
            <w:pPr>
              <w:jc w:val="both"/>
              <w:rPr>
                <w:color w:val="000000"/>
                <w:szCs w:val="24"/>
                <w:lang w:eastAsia="lt-LT"/>
              </w:rPr>
            </w:pPr>
          </w:p>
        </w:tc>
        <w:tc>
          <w:tcPr>
            <w:tcW w:w="3685" w:type="dxa"/>
            <w:shd w:val="clear" w:color="auto" w:fill="D9D9D9" w:themeFill="background1" w:themeFillShade="D9"/>
          </w:tcPr>
          <w:p w14:paraId="40C67374" w14:textId="77777777" w:rsidR="008A4CB5" w:rsidRPr="008645BD" w:rsidRDefault="008A4CB5">
            <w:pPr>
              <w:rPr>
                <w:rFonts w:eastAsia="MS Gothic"/>
                <w:color w:val="000000"/>
                <w:szCs w:val="24"/>
                <w:lang w:eastAsia="lt-LT"/>
              </w:rPr>
            </w:pPr>
            <w:r w:rsidRPr="008645BD">
              <w:rPr>
                <w:color w:val="000000"/>
                <w:szCs w:val="24"/>
              </w:rPr>
              <w:t xml:space="preserve">Taip </w:t>
            </w:r>
            <w:r w:rsidRPr="008645BD">
              <w:rPr>
                <w:rFonts w:ascii="Segoe UI Symbol" w:eastAsia="MS Gothic" w:hAnsi="Segoe UI Symbol" w:cs="Segoe UI Symbol"/>
                <w:color w:val="000000"/>
                <w:szCs w:val="24"/>
                <w:lang w:eastAsia="lt-LT"/>
              </w:rPr>
              <w:t>☐</w:t>
            </w:r>
            <w:r w:rsidRPr="008645BD">
              <w:rPr>
                <w:rFonts w:eastAsia="MS Gothic"/>
                <w:color w:val="000000"/>
                <w:szCs w:val="24"/>
                <w:lang w:eastAsia="lt-LT"/>
              </w:rPr>
              <w:t xml:space="preserve">      Ne </w:t>
            </w:r>
            <w:r w:rsidRPr="008645BD">
              <w:rPr>
                <w:rFonts w:ascii="Segoe UI Symbol" w:eastAsia="MS Gothic" w:hAnsi="Segoe UI Symbol" w:cs="Segoe UI Symbol"/>
                <w:color w:val="000000"/>
                <w:szCs w:val="24"/>
                <w:lang w:eastAsia="lt-LT"/>
              </w:rPr>
              <w:t>☐</w:t>
            </w:r>
          </w:p>
          <w:p w14:paraId="1847EF5A" w14:textId="77777777" w:rsidR="008A4CB5" w:rsidRPr="008645BD" w:rsidRDefault="008A4CB5">
            <w:pPr>
              <w:rPr>
                <w:szCs w:val="24"/>
              </w:rPr>
            </w:pPr>
          </w:p>
        </w:tc>
        <w:tc>
          <w:tcPr>
            <w:tcW w:w="1530" w:type="dxa"/>
            <w:shd w:val="clear" w:color="auto" w:fill="FFFFFF" w:themeFill="background1"/>
          </w:tcPr>
          <w:p w14:paraId="1AB60ABE" w14:textId="77777777" w:rsidR="008A4CB5" w:rsidRPr="008645BD" w:rsidRDefault="008A4CB5" w:rsidP="008A4CB5">
            <w:pPr>
              <w:jc w:val="center"/>
              <w:rPr>
                <w:szCs w:val="24"/>
              </w:rPr>
            </w:pPr>
            <w:r w:rsidRPr="008645BD">
              <w:rPr>
                <w:szCs w:val="24"/>
              </w:rPr>
              <w:t>10</w:t>
            </w:r>
          </w:p>
        </w:tc>
      </w:tr>
      <w:tr w:rsidR="008A4CB5" w:rsidRPr="008645BD" w14:paraId="6F38E724" w14:textId="77777777" w:rsidTr="000A1F90">
        <w:trPr>
          <w:jc w:val="center"/>
        </w:trPr>
        <w:tc>
          <w:tcPr>
            <w:tcW w:w="12469" w:type="dxa"/>
            <w:gridSpan w:val="2"/>
          </w:tcPr>
          <w:p w14:paraId="08954FF1" w14:textId="77777777" w:rsidR="008A4CB5" w:rsidRPr="008645BD" w:rsidRDefault="008A4CB5">
            <w:pPr>
              <w:jc w:val="right"/>
              <w:rPr>
                <w:b/>
                <w:szCs w:val="24"/>
              </w:rPr>
            </w:pPr>
            <w:r w:rsidRPr="008645BD">
              <w:rPr>
                <w:b/>
                <w:szCs w:val="24"/>
              </w:rPr>
              <w:t>Iš viso</w:t>
            </w:r>
          </w:p>
        </w:tc>
        <w:tc>
          <w:tcPr>
            <w:tcW w:w="1530" w:type="dxa"/>
            <w:shd w:val="clear" w:color="auto" w:fill="FFFFFF" w:themeFill="background1"/>
          </w:tcPr>
          <w:p w14:paraId="632891E3" w14:textId="77777777" w:rsidR="008A4CB5" w:rsidRPr="008645BD" w:rsidRDefault="008A4CB5" w:rsidP="008A4CB5">
            <w:pPr>
              <w:jc w:val="center"/>
              <w:rPr>
                <w:szCs w:val="24"/>
              </w:rPr>
            </w:pPr>
            <w:r w:rsidRPr="008645BD">
              <w:rPr>
                <w:szCs w:val="24"/>
              </w:rPr>
              <w:t>30</w:t>
            </w:r>
          </w:p>
        </w:tc>
      </w:tr>
    </w:tbl>
    <w:p w14:paraId="75083D3F" w14:textId="77777777" w:rsidR="00213DA5" w:rsidRPr="008645BD" w:rsidRDefault="00091F46">
      <w:pPr>
        <w:rPr>
          <w:b/>
          <w:szCs w:val="24"/>
        </w:rPr>
      </w:pPr>
      <w:r w:rsidRPr="008645BD">
        <w:rPr>
          <w:b/>
          <w:szCs w:val="24"/>
        </w:rPr>
        <w:t>Įmonės</w:t>
      </w:r>
      <w:r w:rsidR="008C0B15" w:rsidRPr="008645BD">
        <w:rPr>
          <w:b/>
          <w:szCs w:val="24"/>
        </w:rPr>
        <w:t xml:space="preserve"> vadovo</w:t>
      </w:r>
      <w:r w:rsidR="00D4375A" w:rsidRPr="008645BD">
        <w:rPr>
          <w:b/>
          <w:szCs w:val="24"/>
        </w:rPr>
        <w:t xml:space="preserve"> vardas, pavardė,</w:t>
      </w:r>
      <w:r w:rsidRPr="008645BD">
        <w:rPr>
          <w:b/>
          <w:szCs w:val="24"/>
        </w:rPr>
        <w:t xml:space="preserve"> paraša</w:t>
      </w:r>
      <w:r w:rsidR="008C0B15" w:rsidRPr="008645BD">
        <w:rPr>
          <w:b/>
          <w:szCs w:val="24"/>
        </w:rPr>
        <w:t>s</w:t>
      </w:r>
      <w:r w:rsidRPr="008645BD">
        <w:rPr>
          <w:b/>
          <w:szCs w:val="24"/>
        </w:rPr>
        <w:t>:</w:t>
      </w:r>
    </w:p>
    <w:p w14:paraId="73B3BEC7" w14:textId="77777777" w:rsidR="008A4CB5" w:rsidRPr="008645BD" w:rsidRDefault="008A4CB5"/>
    <w:p w14:paraId="58228CC0" w14:textId="217A8101" w:rsidR="00213DA5" w:rsidRPr="008645BD" w:rsidRDefault="001019CD">
      <w:r w:rsidRPr="008645BD">
        <w:t xml:space="preserve">Data </w:t>
      </w:r>
    </w:p>
    <w:p w14:paraId="407E8D1F" w14:textId="77777777" w:rsidR="00213DA5" w:rsidRPr="008645BD" w:rsidRDefault="00091F46">
      <w:pPr>
        <w:jc w:val="center"/>
        <w:rPr>
          <w:szCs w:val="24"/>
        </w:rPr>
      </w:pPr>
      <w:r w:rsidRPr="008645BD">
        <w:rPr>
          <w:szCs w:val="24"/>
        </w:rPr>
        <w:t>__________________________________________</w:t>
      </w:r>
    </w:p>
    <w:sectPr w:rsidR="00213DA5" w:rsidRPr="008645B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2493E" w14:textId="77777777" w:rsidR="009A6826" w:rsidRDefault="009A6826">
      <w:pPr>
        <w:rPr>
          <w:sz w:val="22"/>
          <w:szCs w:val="22"/>
        </w:rPr>
      </w:pPr>
      <w:r>
        <w:rPr>
          <w:sz w:val="22"/>
          <w:szCs w:val="22"/>
        </w:rPr>
        <w:separator/>
      </w:r>
    </w:p>
  </w:endnote>
  <w:endnote w:type="continuationSeparator" w:id="0">
    <w:p w14:paraId="2A88E319" w14:textId="77777777" w:rsidR="009A6826" w:rsidRDefault="009A682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C018" w14:textId="77777777" w:rsidR="00213DA5" w:rsidRDefault="00213DA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52DC" w14:textId="77777777" w:rsidR="00213DA5" w:rsidRDefault="00213DA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6754" w14:textId="77777777" w:rsidR="00213DA5" w:rsidRDefault="00213DA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ECD91" w14:textId="77777777" w:rsidR="009A6826" w:rsidRDefault="009A6826">
      <w:pPr>
        <w:rPr>
          <w:sz w:val="22"/>
          <w:szCs w:val="22"/>
        </w:rPr>
      </w:pPr>
      <w:r>
        <w:rPr>
          <w:sz w:val="22"/>
          <w:szCs w:val="22"/>
        </w:rPr>
        <w:separator/>
      </w:r>
    </w:p>
  </w:footnote>
  <w:footnote w:type="continuationSeparator" w:id="0">
    <w:p w14:paraId="0443B508" w14:textId="77777777" w:rsidR="009A6826" w:rsidRDefault="009A682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F3B6" w14:textId="77777777" w:rsidR="00213DA5" w:rsidRDefault="00213DA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3110B" w14:textId="77777777" w:rsidR="00213DA5" w:rsidRDefault="00091F46">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noProof/>
        <w:sz w:val="22"/>
        <w:szCs w:val="22"/>
      </w:rPr>
      <w:t>4</w:t>
    </w:r>
    <w:r>
      <w:rPr>
        <w:sz w:val="22"/>
        <w:szCs w:val="22"/>
      </w:rPr>
      <w:fldChar w:fldCharType="end"/>
    </w:r>
  </w:p>
  <w:p w14:paraId="5181A26B" w14:textId="77777777" w:rsidR="00213DA5" w:rsidRDefault="00213DA5">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D3D3" w14:textId="77777777" w:rsidR="00213DA5" w:rsidRDefault="00213DA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D1240"/>
    <w:multiLevelType w:val="hybridMultilevel"/>
    <w:tmpl w:val="BBCACE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F56D9A"/>
    <w:multiLevelType w:val="multilevel"/>
    <w:tmpl w:val="FCE8E38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64F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740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2176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610619"/>
    <w:multiLevelType w:val="hybridMultilevel"/>
    <w:tmpl w:val="5E3479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6133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DF"/>
    <w:rsid w:val="00091F46"/>
    <w:rsid w:val="000A1F90"/>
    <w:rsid w:val="000C7BD9"/>
    <w:rsid w:val="000F51F3"/>
    <w:rsid w:val="001019CD"/>
    <w:rsid w:val="0014308D"/>
    <w:rsid w:val="00147316"/>
    <w:rsid w:val="00196019"/>
    <w:rsid w:val="001A6F31"/>
    <w:rsid w:val="00213DA5"/>
    <w:rsid w:val="002F0CC9"/>
    <w:rsid w:val="002F3E2F"/>
    <w:rsid w:val="00480B15"/>
    <w:rsid w:val="00487EDF"/>
    <w:rsid w:val="00505581"/>
    <w:rsid w:val="0056508E"/>
    <w:rsid w:val="00713FC1"/>
    <w:rsid w:val="007A0C0F"/>
    <w:rsid w:val="007A270D"/>
    <w:rsid w:val="007D7375"/>
    <w:rsid w:val="008645BD"/>
    <w:rsid w:val="008A4CB5"/>
    <w:rsid w:val="008C0B15"/>
    <w:rsid w:val="008D5621"/>
    <w:rsid w:val="00902A9C"/>
    <w:rsid w:val="009A6826"/>
    <w:rsid w:val="009F2485"/>
    <w:rsid w:val="00A23402"/>
    <w:rsid w:val="00A23928"/>
    <w:rsid w:val="00A45372"/>
    <w:rsid w:val="00AB7702"/>
    <w:rsid w:val="00AF2C12"/>
    <w:rsid w:val="00B947E7"/>
    <w:rsid w:val="00BC52B1"/>
    <w:rsid w:val="00BE5DF4"/>
    <w:rsid w:val="00BF1DBC"/>
    <w:rsid w:val="00C132EF"/>
    <w:rsid w:val="00C172AC"/>
    <w:rsid w:val="00CC30E5"/>
    <w:rsid w:val="00CD413B"/>
    <w:rsid w:val="00D4375A"/>
    <w:rsid w:val="00EF35A3"/>
    <w:rsid w:val="00EF47AE"/>
    <w:rsid w:val="00FE5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81171"/>
  <w15:docId w15:val="{2DD0B7DB-5765-47DA-8FC6-5B644C5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D4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CD413B"/>
    <w:pPr>
      <w:ind w:left="720"/>
      <w:contextualSpacing/>
    </w:pPr>
  </w:style>
  <w:style w:type="paragraph" w:styleId="Debesliotekstas">
    <w:name w:val="Balloon Text"/>
    <w:basedOn w:val="prastasis"/>
    <w:link w:val="DebesliotekstasDiagrama"/>
    <w:semiHidden/>
    <w:unhideWhenUsed/>
    <w:rsid w:val="00CD413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D413B"/>
    <w:rPr>
      <w:rFonts w:ascii="Segoe UI" w:hAnsi="Segoe UI" w:cs="Segoe UI"/>
      <w:sz w:val="18"/>
      <w:szCs w:val="18"/>
    </w:rPr>
  </w:style>
  <w:style w:type="character" w:styleId="Komentaronuoroda">
    <w:name w:val="annotation reference"/>
    <w:basedOn w:val="Numatytasispastraiposriftas"/>
    <w:semiHidden/>
    <w:unhideWhenUsed/>
    <w:rsid w:val="00196019"/>
    <w:rPr>
      <w:sz w:val="16"/>
      <w:szCs w:val="16"/>
    </w:rPr>
  </w:style>
  <w:style w:type="paragraph" w:styleId="Komentarotekstas">
    <w:name w:val="annotation text"/>
    <w:basedOn w:val="prastasis"/>
    <w:link w:val="KomentarotekstasDiagrama"/>
    <w:semiHidden/>
    <w:unhideWhenUsed/>
    <w:rsid w:val="00196019"/>
    <w:rPr>
      <w:sz w:val="20"/>
    </w:rPr>
  </w:style>
  <w:style w:type="character" w:customStyle="1" w:styleId="KomentarotekstasDiagrama">
    <w:name w:val="Komentaro tekstas Diagrama"/>
    <w:basedOn w:val="Numatytasispastraiposriftas"/>
    <w:link w:val="Komentarotekstas"/>
    <w:semiHidden/>
    <w:rsid w:val="00196019"/>
    <w:rPr>
      <w:sz w:val="20"/>
    </w:rPr>
  </w:style>
  <w:style w:type="paragraph" w:styleId="Komentarotema">
    <w:name w:val="annotation subject"/>
    <w:basedOn w:val="Komentarotekstas"/>
    <w:next w:val="Komentarotekstas"/>
    <w:link w:val="KomentarotemaDiagrama"/>
    <w:semiHidden/>
    <w:unhideWhenUsed/>
    <w:rsid w:val="00196019"/>
    <w:rPr>
      <w:b/>
      <w:bCs/>
    </w:rPr>
  </w:style>
  <w:style w:type="character" w:customStyle="1" w:styleId="KomentarotemaDiagrama">
    <w:name w:val="Komentaro tema Diagrama"/>
    <w:basedOn w:val="KomentarotekstasDiagrama"/>
    <w:link w:val="Komentarotema"/>
    <w:semiHidden/>
    <w:rsid w:val="0019601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E07E6-3BB3-481A-8CE9-9E735443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2543</Words>
  <Characters>1451</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Jūratė Marcišauskienė</cp:lastModifiedBy>
  <cp:revision>2</cp:revision>
  <cp:lastPrinted>2024-01-11T14:34:00Z</cp:lastPrinted>
  <dcterms:created xsi:type="dcterms:W3CDTF">2024-01-29T08:51:00Z</dcterms:created>
  <dcterms:modified xsi:type="dcterms:W3CDTF">2024-01-29T08:51:00Z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